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9731D" w14:textId="77777777" w:rsidR="005E7F59" w:rsidRPr="00613F4A" w:rsidRDefault="005E7F59">
      <w:pPr>
        <w:rPr>
          <w:rFonts w:ascii="Arial" w:hAnsi="Arial" w:cs="Arial"/>
          <w:b/>
          <w:bCs/>
          <w:sz w:val="28"/>
          <w:szCs w:val="28"/>
        </w:rPr>
      </w:pPr>
      <w:r w:rsidRPr="00613F4A">
        <w:rPr>
          <w:rFonts w:ascii="Arial" w:hAnsi="Arial" w:cs="Arial"/>
          <w:b/>
          <w:bCs/>
          <w:sz w:val="28"/>
          <w:szCs w:val="28"/>
        </w:rPr>
        <w:t>Supplemental Material</w:t>
      </w:r>
    </w:p>
    <w:p w14:paraId="2D772402" w14:textId="77777777" w:rsidR="009A5DCB" w:rsidRDefault="009A5DCB" w:rsidP="00450548">
      <w:pPr>
        <w:spacing w:after="120" w:line="480" w:lineRule="auto"/>
        <w:rPr>
          <w:rFonts w:ascii="Arial" w:hAnsi="Arial" w:cs="Arial"/>
          <w:b/>
          <w:sz w:val="24"/>
          <w:szCs w:val="24"/>
        </w:rPr>
      </w:pPr>
    </w:p>
    <w:p w14:paraId="5B947606" w14:textId="7D3676C3" w:rsidR="00450548" w:rsidRPr="00E5034A" w:rsidRDefault="00450548" w:rsidP="00450548">
      <w:pPr>
        <w:spacing w:after="120" w:line="480" w:lineRule="auto"/>
        <w:rPr>
          <w:rFonts w:ascii="Arial" w:hAnsi="Arial" w:cs="Arial"/>
          <w:b/>
          <w:sz w:val="24"/>
          <w:szCs w:val="24"/>
        </w:rPr>
      </w:pPr>
      <w:r w:rsidRPr="00E5034A">
        <w:rPr>
          <w:rFonts w:ascii="Arial" w:hAnsi="Arial" w:cs="Arial"/>
          <w:b/>
          <w:sz w:val="24"/>
          <w:szCs w:val="24"/>
        </w:rPr>
        <w:t>Oxygen desaturation and adverse outcome in acute stroke: secondary analys</w:t>
      </w:r>
      <w:r w:rsidR="00226E70">
        <w:rPr>
          <w:rFonts w:ascii="Arial" w:hAnsi="Arial" w:cs="Arial"/>
          <w:b/>
          <w:sz w:val="24"/>
          <w:szCs w:val="24"/>
        </w:rPr>
        <w:t>e</w:t>
      </w:r>
      <w:r w:rsidRPr="00E5034A">
        <w:rPr>
          <w:rFonts w:ascii="Arial" w:hAnsi="Arial" w:cs="Arial"/>
          <w:b/>
          <w:sz w:val="24"/>
          <w:szCs w:val="24"/>
        </w:rPr>
        <w:t xml:space="preserve">s of the </w:t>
      </w:r>
      <w:proofErr w:type="spellStart"/>
      <w:r w:rsidRPr="00E5034A">
        <w:rPr>
          <w:rFonts w:ascii="Arial" w:hAnsi="Arial" w:cs="Arial"/>
          <w:b/>
          <w:sz w:val="24"/>
          <w:szCs w:val="24"/>
        </w:rPr>
        <w:t>HeadPoST</w:t>
      </w:r>
      <w:proofErr w:type="spellEnd"/>
      <w:r w:rsidRPr="00E5034A">
        <w:rPr>
          <w:rFonts w:ascii="Arial" w:hAnsi="Arial" w:cs="Arial"/>
          <w:b/>
          <w:sz w:val="24"/>
          <w:szCs w:val="24"/>
        </w:rPr>
        <w:t xml:space="preserve"> study</w:t>
      </w:r>
    </w:p>
    <w:p w14:paraId="2D112234" w14:textId="77777777" w:rsidR="00FD7E8B" w:rsidRPr="00486DBA" w:rsidRDefault="00FD7E8B" w:rsidP="00FD7E8B">
      <w:pPr>
        <w:spacing w:after="120" w:line="480" w:lineRule="auto"/>
        <w:rPr>
          <w:rFonts w:ascii="Arial" w:hAnsi="Arial" w:cs="Arial"/>
          <w:sz w:val="24"/>
          <w:szCs w:val="24"/>
          <w:lang w:val="en-NZ"/>
        </w:rPr>
      </w:pPr>
      <w:r w:rsidRPr="00486DBA">
        <w:rPr>
          <w:rFonts w:ascii="Arial" w:hAnsi="Arial" w:cs="Arial"/>
          <w:sz w:val="24"/>
          <w:szCs w:val="24"/>
        </w:rPr>
        <w:t>Menglu Ouyang MPH,</w:t>
      </w:r>
      <w:r w:rsidRPr="00486DBA">
        <w:rPr>
          <w:rFonts w:ascii="Arial" w:hAnsi="Arial" w:cs="Arial"/>
          <w:sz w:val="24"/>
          <w:szCs w:val="24"/>
          <w:vertAlign w:val="superscript"/>
        </w:rPr>
        <w:t>1,2</w:t>
      </w:r>
      <w:r w:rsidRPr="00486DBA">
        <w:rPr>
          <w:rFonts w:ascii="Arial" w:hAnsi="Arial" w:cs="Arial"/>
          <w:sz w:val="24"/>
          <w:szCs w:val="24"/>
        </w:rPr>
        <w:t xml:space="preserve"> Christine Roffe,</w:t>
      </w:r>
      <w:r w:rsidRPr="00486DBA">
        <w:rPr>
          <w:rFonts w:ascii="Arial" w:hAnsi="Arial" w:cs="Arial"/>
          <w:sz w:val="24"/>
          <w:szCs w:val="24"/>
          <w:vertAlign w:val="superscript"/>
        </w:rPr>
        <w:t>3</w:t>
      </w:r>
      <w:r w:rsidRPr="00486DBA">
        <w:rPr>
          <w:rFonts w:ascii="Arial" w:hAnsi="Arial" w:cs="Arial"/>
          <w:sz w:val="24"/>
          <w:szCs w:val="24"/>
        </w:rPr>
        <w:t xml:space="preserve"> Laurent Billot MRes,</w:t>
      </w:r>
      <w:r w:rsidRPr="00486DBA">
        <w:rPr>
          <w:rFonts w:ascii="Arial" w:hAnsi="Arial" w:cs="Arial"/>
          <w:sz w:val="24"/>
          <w:szCs w:val="24"/>
          <w:vertAlign w:val="superscript"/>
        </w:rPr>
        <w:t>1</w:t>
      </w:r>
      <w:r w:rsidRPr="00486DBA">
        <w:rPr>
          <w:rFonts w:ascii="Arial" w:hAnsi="Arial" w:cs="Arial"/>
          <w:sz w:val="24"/>
          <w:szCs w:val="24"/>
        </w:rPr>
        <w:t xml:space="preserve"> Lili Song MD PhD,</w:t>
      </w:r>
      <w:r w:rsidRPr="00486DBA">
        <w:rPr>
          <w:rFonts w:ascii="Arial" w:hAnsi="Arial" w:cs="Arial"/>
          <w:sz w:val="24"/>
          <w:szCs w:val="24"/>
          <w:vertAlign w:val="superscript"/>
        </w:rPr>
        <w:t xml:space="preserve">1,2  </w:t>
      </w:r>
      <w:r w:rsidRPr="00486DBA">
        <w:rPr>
          <w:rFonts w:ascii="Arial" w:hAnsi="Arial" w:cs="Arial"/>
          <w:sz w:val="24"/>
          <w:szCs w:val="24"/>
        </w:rPr>
        <w:t>Xia Wang PhD,</w:t>
      </w:r>
      <w:r w:rsidRPr="00486DBA">
        <w:rPr>
          <w:rFonts w:ascii="Arial" w:hAnsi="Arial" w:cs="Arial"/>
          <w:sz w:val="24"/>
          <w:szCs w:val="24"/>
          <w:vertAlign w:val="superscript"/>
        </w:rPr>
        <w:t xml:space="preserve">1  </w:t>
      </w:r>
      <w:r w:rsidRPr="00486DBA">
        <w:rPr>
          <w:rFonts w:ascii="Arial" w:hAnsi="Arial" w:cs="Arial"/>
          <w:sz w:val="24"/>
          <w:szCs w:val="24"/>
        </w:rPr>
        <w:t>Paula Muñoz</w:t>
      </w:r>
      <w:r>
        <w:rPr>
          <w:rFonts w:ascii="Arial" w:hAnsi="Arial" w:cs="Arial"/>
          <w:sz w:val="24"/>
          <w:szCs w:val="24"/>
        </w:rPr>
        <w:t xml:space="preserve"> </w:t>
      </w:r>
      <w:r w:rsidRPr="00486DBA">
        <w:rPr>
          <w:rFonts w:ascii="Arial" w:hAnsi="Arial" w:cs="Arial"/>
          <w:sz w:val="24"/>
          <w:szCs w:val="24"/>
        </w:rPr>
        <w:t>Venturelli MD PhD,</w:t>
      </w:r>
      <w:r w:rsidRPr="00486DBA">
        <w:rPr>
          <w:rFonts w:ascii="Arial" w:hAnsi="Arial" w:cs="Arial"/>
          <w:sz w:val="24"/>
          <w:szCs w:val="24"/>
          <w:vertAlign w:val="superscript"/>
        </w:rPr>
        <w:t>1,</w:t>
      </w:r>
      <w:r>
        <w:rPr>
          <w:rFonts w:ascii="Arial" w:hAnsi="Arial" w:cs="Arial"/>
          <w:sz w:val="24"/>
          <w:szCs w:val="24"/>
          <w:vertAlign w:val="superscript"/>
        </w:rPr>
        <w:t>4,5</w:t>
      </w:r>
      <w:r w:rsidRPr="00486DBA">
        <w:rPr>
          <w:rFonts w:ascii="Arial" w:hAnsi="Arial" w:cs="Arial"/>
          <w:sz w:val="24"/>
          <w:szCs w:val="24"/>
        </w:rPr>
        <w:t xml:space="preserve">  Pablo M. </w:t>
      </w:r>
      <w:proofErr w:type="spellStart"/>
      <w:r w:rsidRPr="00486DBA">
        <w:rPr>
          <w:rFonts w:ascii="Arial" w:hAnsi="Arial" w:cs="Arial"/>
          <w:sz w:val="24"/>
          <w:szCs w:val="24"/>
        </w:rPr>
        <w:t>Lavados</w:t>
      </w:r>
      <w:proofErr w:type="spellEnd"/>
      <w:r w:rsidRPr="00486DBA">
        <w:rPr>
          <w:rFonts w:ascii="Arial" w:hAnsi="Arial" w:cs="Arial"/>
          <w:sz w:val="24"/>
          <w:szCs w:val="24"/>
        </w:rPr>
        <w:t xml:space="preserve"> MD MPH,</w:t>
      </w:r>
      <w:r w:rsidRPr="00486DBA">
        <w:rPr>
          <w:rFonts w:ascii="Arial" w:hAnsi="Arial" w:cs="Arial"/>
          <w:sz w:val="24"/>
          <w:szCs w:val="24"/>
          <w:vertAlign w:val="superscript"/>
        </w:rPr>
        <w:t>4</w:t>
      </w:r>
      <w:r w:rsidRPr="00486DBA">
        <w:rPr>
          <w:rFonts w:ascii="Arial" w:hAnsi="Arial" w:cs="Arial"/>
          <w:sz w:val="24"/>
          <w:szCs w:val="24"/>
        </w:rPr>
        <w:t xml:space="preserve">  Thompson Robinson MD,</w:t>
      </w:r>
      <w:r>
        <w:rPr>
          <w:rFonts w:ascii="Arial" w:hAnsi="Arial" w:cs="Arial"/>
          <w:sz w:val="24"/>
          <w:szCs w:val="24"/>
          <w:vertAlign w:val="superscript"/>
        </w:rPr>
        <w:t>6</w:t>
      </w:r>
      <w:r w:rsidRPr="00486DBA">
        <w:rPr>
          <w:rFonts w:ascii="Arial" w:hAnsi="Arial" w:cs="Arial"/>
          <w:sz w:val="24"/>
          <w:szCs w:val="24"/>
        </w:rPr>
        <w:t xml:space="preserve"> Sandy Middleton PhD,</w:t>
      </w:r>
      <w:r w:rsidRPr="00486DBA">
        <w:rPr>
          <w:rFonts w:ascii="Arial" w:hAnsi="Arial" w:cs="Arial"/>
          <w:sz w:val="24"/>
          <w:szCs w:val="24"/>
          <w:vertAlign w:val="superscript"/>
        </w:rPr>
        <w:t>7</w:t>
      </w:r>
      <w:r w:rsidRPr="00486DBA">
        <w:rPr>
          <w:rFonts w:ascii="Arial" w:hAnsi="Arial" w:cs="Arial"/>
          <w:sz w:val="24"/>
          <w:szCs w:val="24"/>
        </w:rPr>
        <w:t xml:space="preserve"> Verónica V. </w:t>
      </w:r>
      <w:proofErr w:type="spellStart"/>
      <w:r w:rsidRPr="00486DBA">
        <w:rPr>
          <w:rFonts w:ascii="Arial" w:hAnsi="Arial" w:cs="Arial"/>
          <w:sz w:val="24"/>
          <w:szCs w:val="24"/>
        </w:rPr>
        <w:t>Olavarría</w:t>
      </w:r>
      <w:proofErr w:type="spellEnd"/>
      <w:r w:rsidRPr="00486DBA">
        <w:rPr>
          <w:rFonts w:ascii="Arial" w:hAnsi="Arial" w:cs="Arial"/>
          <w:sz w:val="24"/>
          <w:szCs w:val="24"/>
        </w:rPr>
        <w:t xml:space="preserve"> MD </w:t>
      </w:r>
      <w:r w:rsidRPr="00486DBA">
        <w:rPr>
          <w:rFonts w:ascii="Arial" w:hAnsi="Arial" w:cs="Arial"/>
          <w:sz w:val="24"/>
          <w:szCs w:val="24"/>
          <w:lang w:val="en-NZ"/>
        </w:rPr>
        <w:t>MSc.</w:t>
      </w:r>
      <w:r w:rsidRPr="00486DBA">
        <w:rPr>
          <w:rFonts w:ascii="Arial" w:hAnsi="Arial" w:cs="Arial"/>
          <w:sz w:val="24"/>
          <w:szCs w:val="24"/>
        </w:rPr>
        <w:t>,</w:t>
      </w:r>
      <w:r w:rsidRPr="00486DBA">
        <w:rPr>
          <w:rFonts w:ascii="Arial" w:hAnsi="Arial" w:cs="Arial"/>
          <w:sz w:val="24"/>
          <w:szCs w:val="24"/>
          <w:vertAlign w:val="superscript"/>
        </w:rPr>
        <w:t>4</w:t>
      </w:r>
      <w:r w:rsidRPr="00486DBA">
        <w:rPr>
          <w:rFonts w:ascii="Arial" w:hAnsi="Arial" w:cs="Arial"/>
          <w:sz w:val="24"/>
          <w:szCs w:val="24"/>
        </w:rPr>
        <w:t xml:space="preserve">  Caroline L. Watkins PhD,</w:t>
      </w:r>
      <w:r>
        <w:rPr>
          <w:rFonts w:ascii="Arial" w:hAnsi="Arial" w:cs="Arial"/>
          <w:sz w:val="24"/>
          <w:szCs w:val="24"/>
          <w:vertAlign w:val="superscript"/>
        </w:rPr>
        <w:t>8</w:t>
      </w:r>
      <w:r w:rsidRPr="00486DBA">
        <w:rPr>
          <w:rFonts w:ascii="Arial" w:hAnsi="Arial" w:cs="Arial"/>
          <w:sz w:val="24"/>
          <w:szCs w:val="24"/>
        </w:rPr>
        <w:t xml:space="preserve">  Tsong-Hai Lee MD PhD,</w:t>
      </w:r>
      <w:r w:rsidRPr="00486DBA">
        <w:rPr>
          <w:rFonts w:ascii="Arial" w:hAnsi="Arial" w:cs="Arial"/>
          <w:sz w:val="24"/>
          <w:szCs w:val="24"/>
          <w:vertAlign w:val="superscript"/>
        </w:rPr>
        <w:t xml:space="preserve">9 </w:t>
      </w:r>
      <w:r w:rsidRPr="00486DBA">
        <w:rPr>
          <w:rFonts w:ascii="Arial" w:hAnsi="Arial" w:cs="Arial"/>
          <w:sz w:val="24"/>
          <w:szCs w:val="24"/>
        </w:rPr>
        <w:t xml:space="preserve"> Alejandro </w:t>
      </w:r>
      <w:r>
        <w:rPr>
          <w:rFonts w:ascii="Arial" w:hAnsi="Arial" w:cs="Arial"/>
          <w:sz w:val="24"/>
          <w:szCs w:val="24"/>
        </w:rPr>
        <w:t xml:space="preserve">M </w:t>
      </w:r>
      <w:r w:rsidRPr="00486DBA">
        <w:rPr>
          <w:rFonts w:ascii="Arial" w:hAnsi="Arial" w:cs="Arial"/>
          <w:sz w:val="24"/>
          <w:szCs w:val="24"/>
        </w:rPr>
        <w:t>Brunser</w:t>
      </w:r>
      <w:r>
        <w:rPr>
          <w:rFonts w:ascii="Arial" w:hAnsi="Arial" w:cs="Arial"/>
          <w:sz w:val="24"/>
          <w:szCs w:val="24"/>
        </w:rPr>
        <w:t xml:space="preserve"> MD</w:t>
      </w:r>
      <w:r w:rsidRPr="00486DBA">
        <w:rPr>
          <w:rFonts w:ascii="Arial" w:hAnsi="Arial" w:cs="Arial"/>
          <w:sz w:val="24"/>
          <w:szCs w:val="24"/>
        </w:rPr>
        <w:t>,</w:t>
      </w:r>
      <w:r w:rsidRPr="00486DBA">
        <w:rPr>
          <w:rFonts w:ascii="Arial" w:hAnsi="Arial" w:cs="Arial"/>
          <w:sz w:val="24"/>
          <w:szCs w:val="24"/>
          <w:vertAlign w:val="superscript"/>
        </w:rPr>
        <w:t xml:space="preserve"> 4</w:t>
      </w:r>
      <w:r w:rsidRPr="00486DBA">
        <w:rPr>
          <w:rFonts w:ascii="Arial" w:hAnsi="Arial" w:cs="Arial"/>
          <w:sz w:val="24"/>
          <w:szCs w:val="24"/>
        </w:rPr>
        <w:t xml:space="preserve"> Octavio M. Pontes-Neto MD PhD,</w:t>
      </w:r>
      <w:r>
        <w:rPr>
          <w:rFonts w:ascii="Arial" w:hAnsi="Arial" w:cs="Arial"/>
          <w:sz w:val="24"/>
          <w:szCs w:val="24"/>
          <w:vertAlign w:val="superscript"/>
        </w:rPr>
        <w:t>10</w:t>
      </w:r>
      <w:r w:rsidRPr="00486DBA">
        <w:rPr>
          <w:rFonts w:ascii="Arial" w:hAnsi="Arial" w:cs="Arial"/>
          <w:sz w:val="24"/>
          <w:szCs w:val="24"/>
        </w:rPr>
        <w:t xml:space="preserve">  Maree L. Hackett PhD,</w:t>
      </w:r>
      <w:r w:rsidRPr="00486DBA">
        <w:rPr>
          <w:rFonts w:ascii="Arial" w:hAnsi="Arial" w:cs="Arial"/>
          <w:sz w:val="24"/>
          <w:szCs w:val="24"/>
          <w:vertAlign w:val="superscript"/>
        </w:rPr>
        <w:t>1,</w:t>
      </w:r>
      <w:r>
        <w:rPr>
          <w:rFonts w:ascii="Arial" w:hAnsi="Arial" w:cs="Arial"/>
          <w:sz w:val="24"/>
          <w:szCs w:val="24"/>
          <w:vertAlign w:val="superscript"/>
        </w:rPr>
        <w:t>8</w:t>
      </w:r>
      <w:r w:rsidRPr="00486DBA">
        <w:rPr>
          <w:rFonts w:ascii="Arial" w:hAnsi="Arial" w:cs="Arial"/>
          <w:sz w:val="24"/>
          <w:szCs w:val="24"/>
        </w:rPr>
        <w:t xml:space="preserve">   Craig S. Anderson MD PhD</w:t>
      </w:r>
      <w:r w:rsidRPr="00486DBA">
        <w:rPr>
          <w:rFonts w:ascii="Arial" w:hAnsi="Arial" w:cs="Arial"/>
          <w:sz w:val="24"/>
          <w:szCs w:val="24"/>
          <w:vertAlign w:val="superscript"/>
        </w:rPr>
        <w:t>1,2,6,11,12</w:t>
      </w:r>
    </w:p>
    <w:p w14:paraId="2D5BD1C3" w14:textId="12830EC2" w:rsidR="00BD42E5" w:rsidRDefault="00BD42E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8467D7A" w14:textId="0A5CF656" w:rsidR="000E30D6" w:rsidRPr="00AD4FE5" w:rsidRDefault="000E30D6">
      <w:pPr>
        <w:rPr>
          <w:rFonts w:ascii="Arial" w:hAnsi="Arial" w:cs="Arial"/>
          <w:b/>
          <w:bCs/>
          <w:sz w:val="24"/>
          <w:szCs w:val="24"/>
        </w:rPr>
      </w:pPr>
      <w:r w:rsidRPr="00AD4FE5">
        <w:rPr>
          <w:rFonts w:ascii="Arial" w:hAnsi="Arial" w:cs="Arial"/>
          <w:b/>
          <w:bCs/>
          <w:sz w:val="24"/>
          <w:szCs w:val="24"/>
        </w:rPr>
        <w:lastRenderedPageBreak/>
        <w:t>Appendix</w:t>
      </w:r>
      <w:r w:rsidR="00057040" w:rsidRPr="00AD4FE5">
        <w:rPr>
          <w:rFonts w:ascii="Arial" w:hAnsi="Arial" w:cs="Arial"/>
          <w:b/>
          <w:bCs/>
          <w:sz w:val="24"/>
          <w:szCs w:val="24"/>
        </w:rPr>
        <w:t xml:space="preserve"> 1</w:t>
      </w:r>
      <w:r w:rsidRPr="00AD4FE5">
        <w:rPr>
          <w:rFonts w:ascii="Arial" w:hAnsi="Arial" w:cs="Arial"/>
          <w:b/>
          <w:bCs/>
          <w:sz w:val="24"/>
          <w:szCs w:val="24"/>
        </w:rPr>
        <w:t xml:space="preserve">. </w:t>
      </w:r>
      <w:r w:rsidR="009A5DCB" w:rsidRPr="00AD4FE5">
        <w:rPr>
          <w:rFonts w:ascii="Arial" w:hAnsi="Arial" w:cs="Arial"/>
          <w:b/>
          <w:bCs/>
          <w:sz w:val="24"/>
          <w:szCs w:val="24"/>
        </w:rPr>
        <w:t xml:space="preserve"> </w:t>
      </w:r>
      <w:r w:rsidRPr="00AD4FE5">
        <w:rPr>
          <w:rFonts w:ascii="Arial" w:hAnsi="Arial" w:cs="Arial"/>
          <w:b/>
          <w:bCs/>
          <w:sz w:val="24"/>
          <w:szCs w:val="24"/>
        </w:rPr>
        <w:t>Summar</w:t>
      </w:r>
      <w:r w:rsidR="009A5DCB" w:rsidRPr="00AD4FE5">
        <w:rPr>
          <w:rFonts w:ascii="Arial" w:hAnsi="Arial" w:cs="Arial"/>
          <w:b/>
          <w:bCs/>
          <w:sz w:val="24"/>
          <w:szCs w:val="24"/>
        </w:rPr>
        <w:t>y</w:t>
      </w:r>
      <w:r w:rsidRPr="00AD4FE5">
        <w:rPr>
          <w:rFonts w:ascii="Arial" w:hAnsi="Arial" w:cs="Arial"/>
          <w:b/>
          <w:bCs/>
          <w:sz w:val="24"/>
          <w:szCs w:val="24"/>
        </w:rPr>
        <w:t xml:space="preserve"> of </w:t>
      </w:r>
      <w:r w:rsidR="009A5DCB" w:rsidRPr="00AD4FE5">
        <w:rPr>
          <w:rFonts w:ascii="Arial" w:hAnsi="Arial" w:cs="Arial"/>
          <w:b/>
          <w:bCs/>
          <w:sz w:val="24"/>
          <w:szCs w:val="24"/>
        </w:rPr>
        <w:t>definitions of s</w:t>
      </w:r>
      <w:r w:rsidRPr="00AD4FE5">
        <w:rPr>
          <w:rFonts w:ascii="Arial" w:hAnsi="Arial" w:cs="Arial"/>
          <w:b/>
          <w:bCs/>
          <w:sz w:val="24"/>
          <w:szCs w:val="24"/>
        </w:rPr>
        <w:t xml:space="preserve">erious </w:t>
      </w:r>
      <w:r w:rsidR="009A5DCB" w:rsidRPr="00AD4FE5">
        <w:rPr>
          <w:rFonts w:ascii="Arial" w:hAnsi="Arial" w:cs="Arial"/>
          <w:b/>
          <w:bCs/>
          <w:sz w:val="24"/>
          <w:szCs w:val="24"/>
        </w:rPr>
        <w:t xml:space="preserve">adverse events </w:t>
      </w:r>
      <w:r w:rsidRPr="00AD4FE5">
        <w:rPr>
          <w:rFonts w:ascii="Arial" w:hAnsi="Arial" w:cs="Arial"/>
          <w:b/>
          <w:bCs/>
          <w:sz w:val="24"/>
          <w:szCs w:val="24"/>
        </w:rPr>
        <w:t>(SAEs)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0E30D6" w:rsidRPr="00AD4FE5" w14:paraId="5A3C8884" w14:textId="77777777" w:rsidTr="00F244ED">
        <w:tc>
          <w:tcPr>
            <w:tcW w:w="1980" w:type="dxa"/>
          </w:tcPr>
          <w:p w14:paraId="7CE56084" w14:textId="7BFE50B3" w:rsidR="000E30D6" w:rsidRPr="00AD4FE5" w:rsidRDefault="000E30D6" w:rsidP="00AD4FE5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D4FE5">
              <w:rPr>
                <w:rFonts w:ascii="Arial" w:hAnsi="Arial" w:cs="Arial"/>
                <w:sz w:val="24"/>
                <w:szCs w:val="24"/>
              </w:rPr>
              <w:t>Item</w:t>
            </w:r>
          </w:p>
        </w:tc>
        <w:tc>
          <w:tcPr>
            <w:tcW w:w="7087" w:type="dxa"/>
          </w:tcPr>
          <w:p w14:paraId="06B49ECB" w14:textId="6C0BDB07" w:rsidR="000E30D6" w:rsidRPr="00AD4FE5" w:rsidRDefault="000E30D6" w:rsidP="00AD4FE5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D4FE5">
              <w:rPr>
                <w:rFonts w:ascii="Arial" w:hAnsi="Arial" w:cs="Arial"/>
                <w:sz w:val="24"/>
                <w:szCs w:val="24"/>
              </w:rPr>
              <w:t xml:space="preserve">Definition </w:t>
            </w:r>
          </w:p>
        </w:tc>
      </w:tr>
      <w:tr w:rsidR="000E30D6" w:rsidRPr="00AD4FE5" w14:paraId="649C0578" w14:textId="77777777" w:rsidTr="00F244ED">
        <w:tc>
          <w:tcPr>
            <w:tcW w:w="1980" w:type="dxa"/>
          </w:tcPr>
          <w:p w14:paraId="54556ED1" w14:textId="169B1D7A" w:rsidR="000E30D6" w:rsidRPr="00AD4FE5" w:rsidRDefault="000E30D6" w:rsidP="00AD4FE5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D4FE5">
              <w:rPr>
                <w:rFonts w:ascii="Arial" w:hAnsi="Arial" w:cs="Arial"/>
                <w:sz w:val="24"/>
                <w:szCs w:val="24"/>
              </w:rPr>
              <w:t>Acute stroke</w:t>
            </w:r>
          </w:p>
        </w:tc>
        <w:tc>
          <w:tcPr>
            <w:tcW w:w="7087" w:type="dxa"/>
          </w:tcPr>
          <w:p w14:paraId="6C8926A2" w14:textId="2B62EFA0" w:rsidR="000E30D6" w:rsidRPr="00AD4FE5" w:rsidRDefault="000E30D6" w:rsidP="00AD4FE5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D4FE5">
              <w:rPr>
                <w:rFonts w:ascii="Arial" w:hAnsi="Arial" w:cs="Arial"/>
                <w:sz w:val="24"/>
                <w:szCs w:val="24"/>
              </w:rPr>
              <w:t xml:space="preserve">Cerebral ischemia, cerebral haemorrhage, cerebral </w:t>
            </w:r>
            <w:proofErr w:type="spellStart"/>
            <w:r w:rsidRPr="00AD4FE5">
              <w:rPr>
                <w:rFonts w:ascii="Arial" w:hAnsi="Arial" w:cs="Arial"/>
                <w:sz w:val="24"/>
                <w:szCs w:val="24"/>
              </w:rPr>
              <w:t>edema</w:t>
            </w:r>
            <w:proofErr w:type="spellEnd"/>
            <w:r w:rsidRPr="00AD4FE5">
              <w:rPr>
                <w:rFonts w:ascii="Arial" w:hAnsi="Arial" w:cs="Arial"/>
                <w:sz w:val="24"/>
                <w:szCs w:val="24"/>
              </w:rPr>
              <w:t>, brain herniation, raised intracranial pressure</w:t>
            </w:r>
          </w:p>
        </w:tc>
      </w:tr>
      <w:tr w:rsidR="000E30D6" w:rsidRPr="00AD4FE5" w14:paraId="299774A8" w14:textId="77777777" w:rsidTr="00F244ED">
        <w:tc>
          <w:tcPr>
            <w:tcW w:w="1980" w:type="dxa"/>
          </w:tcPr>
          <w:p w14:paraId="722B417A" w14:textId="397CAC37" w:rsidR="000E30D6" w:rsidRPr="00AD4FE5" w:rsidRDefault="000E30D6" w:rsidP="00AD4FE5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D4FE5">
              <w:rPr>
                <w:rFonts w:ascii="Arial" w:hAnsi="Arial" w:cs="Arial"/>
                <w:sz w:val="24"/>
                <w:szCs w:val="24"/>
              </w:rPr>
              <w:t>Cardiac/ other vascular disease</w:t>
            </w:r>
          </w:p>
        </w:tc>
        <w:tc>
          <w:tcPr>
            <w:tcW w:w="7087" w:type="dxa"/>
          </w:tcPr>
          <w:p w14:paraId="007BD498" w14:textId="0D8F9150" w:rsidR="000E30D6" w:rsidRPr="00AD4FE5" w:rsidRDefault="000E30D6" w:rsidP="00AD4FE5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D4FE5">
              <w:rPr>
                <w:rFonts w:ascii="Arial" w:hAnsi="Arial" w:cs="Arial"/>
                <w:sz w:val="24"/>
                <w:szCs w:val="24"/>
              </w:rPr>
              <w:t>Myocardial infarction, heart failure, arrhythmia, sudden death (cardiac, cardiogenic shock), pulmonary embolism, death of unknown</w:t>
            </w:r>
            <w:r w:rsidR="00DE09C7" w:rsidRPr="00AD4FE5">
              <w:rPr>
                <w:rFonts w:ascii="Arial" w:hAnsi="Arial" w:cs="Arial"/>
                <w:sz w:val="24"/>
                <w:szCs w:val="24"/>
              </w:rPr>
              <w:t xml:space="preserve"> cardiac</w:t>
            </w:r>
            <w:r w:rsidRPr="00AD4FE5">
              <w:rPr>
                <w:rFonts w:ascii="Arial" w:hAnsi="Arial" w:cs="Arial"/>
                <w:sz w:val="24"/>
                <w:szCs w:val="24"/>
              </w:rPr>
              <w:t xml:space="preserve"> origin, acute pulmonary </w:t>
            </w:r>
            <w:proofErr w:type="spellStart"/>
            <w:r w:rsidRPr="00AD4FE5">
              <w:rPr>
                <w:rFonts w:ascii="Arial" w:hAnsi="Arial" w:cs="Arial"/>
                <w:sz w:val="24"/>
                <w:szCs w:val="24"/>
              </w:rPr>
              <w:t>edema</w:t>
            </w:r>
            <w:proofErr w:type="spellEnd"/>
            <w:r w:rsidRPr="00AD4FE5">
              <w:rPr>
                <w:rFonts w:ascii="Arial" w:hAnsi="Arial" w:cs="Arial"/>
                <w:sz w:val="24"/>
                <w:szCs w:val="24"/>
              </w:rPr>
              <w:t>, epilepsy or seizures, carotid endarterectomy (CEA), hypertension, collapse, carotid angioplasty stenting (CAS)</w:t>
            </w:r>
            <w:r w:rsidR="00DE09C7" w:rsidRPr="00AD4FE5">
              <w:rPr>
                <w:rFonts w:ascii="Arial" w:hAnsi="Arial" w:cs="Arial"/>
                <w:sz w:val="24"/>
                <w:szCs w:val="24"/>
              </w:rPr>
              <w:t xml:space="preserve"> or other cardiac origin SAEs</w:t>
            </w:r>
          </w:p>
        </w:tc>
      </w:tr>
      <w:tr w:rsidR="000E30D6" w:rsidRPr="00AD4FE5" w14:paraId="0F441ECB" w14:textId="77777777" w:rsidTr="00F244ED">
        <w:tc>
          <w:tcPr>
            <w:tcW w:w="1980" w:type="dxa"/>
          </w:tcPr>
          <w:p w14:paraId="1E430EC9" w14:textId="1A26065A" w:rsidR="000E30D6" w:rsidRPr="00AD4FE5" w:rsidRDefault="000E30D6" w:rsidP="00AD4FE5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D4FE5">
              <w:rPr>
                <w:rFonts w:ascii="Arial" w:hAnsi="Arial" w:cs="Arial"/>
                <w:sz w:val="24"/>
                <w:szCs w:val="24"/>
              </w:rPr>
              <w:t>Pneumonia</w:t>
            </w:r>
          </w:p>
        </w:tc>
        <w:tc>
          <w:tcPr>
            <w:tcW w:w="7087" w:type="dxa"/>
          </w:tcPr>
          <w:p w14:paraId="0D9B060F" w14:textId="7AFE8751" w:rsidR="000E30D6" w:rsidRPr="00AD4FE5" w:rsidRDefault="000E30D6" w:rsidP="00AD4FE5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D4FE5">
              <w:rPr>
                <w:rFonts w:ascii="Arial" w:hAnsi="Arial" w:cs="Arial"/>
                <w:sz w:val="24"/>
                <w:szCs w:val="24"/>
              </w:rPr>
              <w:t xml:space="preserve">Pneumonia </w:t>
            </w:r>
          </w:p>
        </w:tc>
      </w:tr>
      <w:tr w:rsidR="000E30D6" w:rsidRPr="00AD4FE5" w14:paraId="0F6C011C" w14:textId="77777777" w:rsidTr="00F244ED">
        <w:tc>
          <w:tcPr>
            <w:tcW w:w="1980" w:type="dxa"/>
          </w:tcPr>
          <w:p w14:paraId="099D9613" w14:textId="69D3E2AD" w:rsidR="000E30D6" w:rsidRPr="00AD4FE5" w:rsidRDefault="000E30D6" w:rsidP="00AD4FE5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D4FE5">
              <w:rPr>
                <w:rFonts w:ascii="Arial" w:hAnsi="Arial" w:cs="Arial"/>
                <w:sz w:val="24"/>
                <w:szCs w:val="24"/>
              </w:rPr>
              <w:t xml:space="preserve">Other infection </w:t>
            </w:r>
          </w:p>
        </w:tc>
        <w:tc>
          <w:tcPr>
            <w:tcW w:w="7087" w:type="dxa"/>
          </w:tcPr>
          <w:p w14:paraId="7D931A7C" w14:textId="57C668C7" w:rsidR="000E30D6" w:rsidRPr="00AD4FE5" w:rsidRDefault="000E30D6" w:rsidP="00AD4FE5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D4FE5">
              <w:rPr>
                <w:rFonts w:ascii="Arial" w:hAnsi="Arial" w:cs="Arial"/>
                <w:sz w:val="24"/>
                <w:szCs w:val="24"/>
              </w:rPr>
              <w:t xml:space="preserve">Urinary tract, </w:t>
            </w:r>
            <w:proofErr w:type="spellStart"/>
            <w:r w:rsidRPr="00AD4FE5">
              <w:rPr>
                <w:rFonts w:ascii="Arial" w:hAnsi="Arial" w:cs="Arial"/>
                <w:sz w:val="24"/>
                <w:szCs w:val="24"/>
              </w:rPr>
              <w:t>septicemia</w:t>
            </w:r>
            <w:proofErr w:type="spellEnd"/>
            <w:r w:rsidRPr="00AD4FE5">
              <w:rPr>
                <w:rFonts w:ascii="Arial" w:hAnsi="Arial" w:cs="Arial"/>
                <w:sz w:val="24"/>
                <w:szCs w:val="24"/>
              </w:rPr>
              <w:t xml:space="preserve">, other type of infection in body, </w:t>
            </w:r>
            <w:r w:rsidR="00DE09C7" w:rsidRPr="00AD4FE5">
              <w:rPr>
                <w:rFonts w:ascii="Arial" w:hAnsi="Arial" w:cs="Arial"/>
                <w:sz w:val="24"/>
                <w:szCs w:val="24"/>
              </w:rPr>
              <w:t>s</w:t>
            </w:r>
            <w:r w:rsidRPr="00AD4FE5">
              <w:rPr>
                <w:rFonts w:ascii="Arial" w:hAnsi="Arial" w:cs="Arial"/>
                <w:sz w:val="24"/>
                <w:szCs w:val="24"/>
              </w:rPr>
              <w:t>eptic shock</w:t>
            </w:r>
          </w:p>
        </w:tc>
      </w:tr>
      <w:tr w:rsidR="000E30D6" w:rsidRPr="00AD4FE5" w14:paraId="3DE41489" w14:textId="77777777" w:rsidTr="000E30D6">
        <w:tc>
          <w:tcPr>
            <w:tcW w:w="1980" w:type="dxa"/>
          </w:tcPr>
          <w:p w14:paraId="685880FA" w14:textId="4F40A1E3" w:rsidR="000E30D6" w:rsidRPr="00AD4FE5" w:rsidRDefault="000E30D6" w:rsidP="00AD4FE5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D4FE5">
              <w:rPr>
                <w:rFonts w:ascii="Arial" w:hAnsi="Arial" w:cs="Arial"/>
                <w:sz w:val="24"/>
                <w:szCs w:val="24"/>
              </w:rPr>
              <w:t>Other SAE</w:t>
            </w:r>
          </w:p>
        </w:tc>
        <w:tc>
          <w:tcPr>
            <w:tcW w:w="7087" w:type="dxa"/>
          </w:tcPr>
          <w:p w14:paraId="2658F60D" w14:textId="4CDAEBD3" w:rsidR="000E30D6" w:rsidRPr="00AD4FE5" w:rsidRDefault="000E30D6" w:rsidP="00AD4FE5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AD4FE5">
              <w:rPr>
                <w:rFonts w:ascii="Arial" w:hAnsi="Arial" w:cs="Arial"/>
                <w:sz w:val="24"/>
                <w:szCs w:val="24"/>
              </w:rPr>
              <w:t>Fall, renal failure, death (non</w:t>
            </w:r>
            <w:r w:rsidR="00BB41F8" w:rsidRPr="00AD4FE5">
              <w:rPr>
                <w:rFonts w:ascii="Arial" w:hAnsi="Arial" w:cs="Arial"/>
                <w:sz w:val="24"/>
                <w:szCs w:val="24"/>
              </w:rPr>
              <w:t>-</w:t>
            </w:r>
            <w:r w:rsidR="00B14127" w:rsidRPr="00AD4FE5">
              <w:rPr>
                <w:rFonts w:ascii="Arial" w:hAnsi="Arial" w:cs="Arial"/>
                <w:sz w:val="24"/>
                <w:szCs w:val="24"/>
              </w:rPr>
              <w:t>cardiovascular</w:t>
            </w:r>
            <w:r w:rsidRPr="00AD4FE5">
              <w:rPr>
                <w:rFonts w:ascii="Arial" w:hAnsi="Arial" w:cs="Arial"/>
                <w:sz w:val="24"/>
                <w:szCs w:val="24"/>
              </w:rPr>
              <w:t xml:space="preserve">), ulcers, </w:t>
            </w:r>
            <w:proofErr w:type="spellStart"/>
            <w:r w:rsidRPr="00AD4FE5">
              <w:rPr>
                <w:rFonts w:ascii="Arial" w:hAnsi="Arial" w:cs="Arial"/>
                <w:sz w:val="24"/>
                <w:szCs w:val="24"/>
              </w:rPr>
              <w:t>tumor</w:t>
            </w:r>
            <w:proofErr w:type="spellEnd"/>
            <w:r w:rsidRPr="00AD4FE5">
              <w:rPr>
                <w:rFonts w:ascii="Arial" w:hAnsi="Arial" w:cs="Arial"/>
                <w:sz w:val="24"/>
                <w:szCs w:val="24"/>
              </w:rPr>
              <w:t xml:space="preserve"> or cancer, depression, anxiety, uncertain death, deep vein thrombosis (DVT), </w:t>
            </w:r>
            <w:r w:rsidR="009A5DCB" w:rsidRPr="00AD4FE5">
              <w:rPr>
                <w:rFonts w:ascii="Arial" w:hAnsi="Arial" w:cs="Arial"/>
                <w:sz w:val="24"/>
                <w:szCs w:val="24"/>
              </w:rPr>
              <w:t>confusion</w:t>
            </w:r>
            <w:r w:rsidRPr="00AD4FE5">
              <w:rPr>
                <w:rFonts w:ascii="Arial" w:hAnsi="Arial" w:cs="Arial"/>
                <w:sz w:val="24"/>
                <w:szCs w:val="24"/>
              </w:rPr>
              <w:t>, limb ischemia, meningitis</w:t>
            </w:r>
            <w:r w:rsidR="00EA0903" w:rsidRPr="00AD4FE5">
              <w:rPr>
                <w:rFonts w:ascii="Arial" w:hAnsi="Arial" w:cs="Arial"/>
                <w:sz w:val="24"/>
                <w:szCs w:val="24"/>
              </w:rPr>
              <w:t xml:space="preserve"> and other undefined</w:t>
            </w:r>
          </w:p>
        </w:tc>
      </w:tr>
    </w:tbl>
    <w:p w14:paraId="4DC31494" w14:textId="77777777" w:rsidR="009A5DCB" w:rsidRDefault="000E30D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8BF3DA7" w14:textId="616A4395" w:rsidR="00057040" w:rsidRPr="00853018" w:rsidRDefault="00057040">
      <w:pPr>
        <w:rPr>
          <w:rFonts w:ascii="Arial" w:hAnsi="Arial" w:cs="Arial"/>
          <w:b/>
          <w:bCs/>
          <w:sz w:val="24"/>
          <w:szCs w:val="24"/>
        </w:rPr>
      </w:pPr>
      <w:r w:rsidRPr="00853018">
        <w:rPr>
          <w:rFonts w:ascii="Arial" w:hAnsi="Arial" w:cs="Arial"/>
          <w:b/>
          <w:bCs/>
          <w:sz w:val="24"/>
          <w:szCs w:val="24"/>
        </w:rPr>
        <w:lastRenderedPageBreak/>
        <w:t xml:space="preserve">Appendix </w:t>
      </w:r>
      <w:r w:rsidR="002A6EB3" w:rsidRPr="00853018">
        <w:rPr>
          <w:rFonts w:ascii="Arial" w:hAnsi="Arial" w:cs="Arial"/>
          <w:b/>
          <w:bCs/>
          <w:sz w:val="24"/>
          <w:szCs w:val="24"/>
        </w:rPr>
        <w:t>2</w:t>
      </w:r>
      <w:r w:rsidRPr="00853018">
        <w:rPr>
          <w:rFonts w:ascii="Arial" w:hAnsi="Arial" w:cs="Arial"/>
          <w:b/>
          <w:bCs/>
          <w:sz w:val="24"/>
          <w:szCs w:val="24"/>
        </w:rPr>
        <w:t>. Propensity score matching approach</w:t>
      </w:r>
    </w:p>
    <w:p w14:paraId="1AEED5F1" w14:textId="44AF839F" w:rsidR="00057040" w:rsidRDefault="00057040">
      <w:pPr>
        <w:rPr>
          <w:rFonts w:ascii="Arial" w:hAnsi="Arial" w:cs="Arial"/>
          <w:b/>
          <w:bCs/>
        </w:rPr>
      </w:pPr>
      <w:r w:rsidRPr="00853018">
        <w:rPr>
          <w:rFonts w:ascii="Arial" w:hAnsi="Arial" w:cs="Arial"/>
          <w:sz w:val="24"/>
          <w:szCs w:val="24"/>
        </w:rPr>
        <w:t xml:space="preserve">The propensity score was generated </w:t>
      </w:r>
      <w:r w:rsidR="009A5DCB" w:rsidRPr="00853018">
        <w:rPr>
          <w:rFonts w:ascii="Arial" w:hAnsi="Arial" w:cs="Arial"/>
          <w:sz w:val="24"/>
          <w:szCs w:val="24"/>
        </w:rPr>
        <w:t>from</w:t>
      </w:r>
      <w:r w:rsidRPr="00853018">
        <w:rPr>
          <w:rFonts w:ascii="Arial" w:hAnsi="Arial" w:cs="Arial"/>
          <w:sz w:val="24"/>
          <w:szCs w:val="24"/>
        </w:rPr>
        <w:t xml:space="preserve"> all the baseline characteristics listed in Table 1</w:t>
      </w:r>
      <w:r w:rsidR="00B842E5" w:rsidRPr="00853018">
        <w:rPr>
          <w:rFonts w:ascii="Arial" w:hAnsi="Arial" w:cs="Arial"/>
          <w:sz w:val="24"/>
          <w:szCs w:val="24"/>
        </w:rPr>
        <w:t>. The propensity matching cohort</w:t>
      </w:r>
      <w:r w:rsidR="000357DD" w:rsidRPr="00853018">
        <w:rPr>
          <w:rFonts w:ascii="Arial" w:hAnsi="Arial" w:cs="Arial"/>
          <w:sz w:val="24"/>
          <w:szCs w:val="24"/>
        </w:rPr>
        <w:t xml:space="preserve"> for the two groups of oxygen desaturation (SaO</w:t>
      </w:r>
      <w:r w:rsidR="000357DD" w:rsidRPr="00853018">
        <w:rPr>
          <w:rFonts w:ascii="Arial" w:hAnsi="Arial" w:cs="Arial"/>
          <w:sz w:val="24"/>
          <w:szCs w:val="24"/>
          <w:vertAlign w:val="subscript"/>
        </w:rPr>
        <w:t xml:space="preserve">2 </w:t>
      </w:r>
      <w:r w:rsidR="000357DD" w:rsidRPr="00853018">
        <w:rPr>
          <w:rFonts w:ascii="Arial" w:hAnsi="Arial" w:cs="Arial"/>
          <w:sz w:val="24"/>
          <w:szCs w:val="24"/>
        </w:rPr>
        <w:t>&lt;93%) and normal group (SaO</w:t>
      </w:r>
      <w:r w:rsidR="000357DD" w:rsidRPr="00853018">
        <w:rPr>
          <w:rFonts w:ascii="Arial" w:hAnsi="Arial" w:cs="Arial"/>
          <w:sz w:val="24"/>
          <w:szCs w:val="24"/>
          <w:vertAlign w:val="subscript"/>
        </w:rPr>
        <w:t>2</w:t>
      </w:r>
      <w:r w:rsidR="000357DD" w:rsidRPr="00853018">
        <w:rPr>
          <w:rFonts w:ascii="Arial" w:hAnsi="Arial" w:cs="Arial"/>
          <w:sz w:val="24"/>
          <w:szCs w:val="24"/>
        </w:rPr>
        <w:t xml:space="preserve"> 93-100%)</w:t>
      </w:r>
      <w:r w:rsidR="00B842E5" w:rsidRPr="00853018">
        <w:rPr>
          <w:rFonts w:ascii="Arial" w:hAnsi="Arial" w:cs="Arial"/>
          <w:sz w:val="24"/>
          <w:szCs w:val="24"/>
        </w:rPr>
        <w:t xml:space="preserve"> was generated by balanced, parallel (</w:t>
      </w:r>
      <w:r w:rsidRPr="00853018">
        <w:rPr>
          <w:rFonts w:ascii="Arial" w:hAnsi="Arial" w:cs="Arial"/>
          <w:sz w:val="24"/>
          <w:szCs w:val="24"/>
        </w:rPr>
        <w:t>1:1</w:t>
      </w:r>
      <w:r w:rsidR="00B842E5" w:rsidRPr="00853018">
        <w:rPr>
          <w:rFonts w:ascii="Arial" w:hAnsi="Arial" w:cs="Arial"/>
          <w:sz w:val="24"/>
          <w:szCs w:val="24"/>
        </w:rPr>
        <w:t>)</w:t>
      </w:r>
      <w:r w:rsidR="00457AAD" w:rsidRPr="00853018">
        <w:rPr>
          <w:rFonts w:ascii="Arial" w:hAnsi="Arial" w:cs="Arial"/>
          <w:sz w:val="24"/>
          <w:szCs w:val="24"/>
        </w:rPr>
        <w:t xml:space="preserve"> </w:t>
      </w:r>
      <w:r w:rsidR="00B842E5" w:rsidRPr="00853018">
        <w:rPr>
          <w:rFonts w:ascii="Arial" w:hAnsi="Arial" w:cs="Arial"/>
          <w:sz w:val="24"/>
          <w:szCs w:val="24"/>
        </w:rPr>
        <w:t xml:space="preserve">nearest available neighbour </w:t>
      </w:r>
      <w:r w:rsidR="000357DD" w:rsidRPr="00853018">
        <w:rPr>
          <w:rFonts w:ascii="Arial" w:hAnsi="Arial" w:cs="Arial"/>
          <w:sz w:val="24"/>
          <w:szCs w:val="24"/>
        </w:rPr>
        <w:t xml:space="preserve">matching </w:t>
      </w:r>
      <w:r w:rsidR="00B842E5" w:rsidRPr="00853018">
        <w:rPr>
          <w:rFonts w:ascii="Arial" w:hAnsi="Arial" w:cs="Arial"/>
          <w:sz w:val="24"/>
          <w:szCs w:val="24"/>
        </w:rPr>
        <w:t xml:space="preserve">with </w:t>
      </w:r>
      <w:r w:rsidR="000357DD" w:rsidRPr="00853018">
        <w:rPr>
          <w:rFonts w:ascii="Arial" w:hAnsi="Arial" w:cs="Arial"/>
          <w:sz w:val="24"/>
          <w:szCs w:val="24"/>
        </w:rPr>
        <w:t>a maximum permitted difference of 0.1 (</w:t>
      </w:r>
      <w:proofErr w:type="spellStart"/>
      <w:r w:rsidR="00B842E5" w:rsidRPr="00853018">
        <w:rPr>
          <w:rFonts w:ascii="Arial" w:hAnsi="Arial" w:cs="Arial"/>
          <w:sz w:val="24"/>
          <w:szCs w:val="24"/>
        </w:rPr>
        <w:t>caliper</w:t>
      </w:r>
      <w:proofErr w:type="spellEnd"/>
      <w:r w:rsidR="000357DD" w:rsidRPr="00853018">
        <w:rPr>
          <w:rFonts w:ascii="Arial" w:hAnsi="Arial" w:cs="Arial"/>
          <w:sz w:val="24"/>
          <w:szCs w:val="24"/>
        </w:rPr>
        <w:t xml:space="preserve">: </w:t>
      </w:r>
      <w:r w:rsidR="00B842E5" w:rsidRPr="00853018">
        <w:rPr>
          <w:rFonts w:ascii="Arial" w:hAnsi="Arial" w:cs="Arial"/>
          <w:sz w:val="24"/>
          <w:szCs w:val="24"/>
        </w:rPr>
        <w:t>0.</w:t>
      </w:r>
      <w:r w:rsidR="000357DD" w:rsidRPr="00853018">
        <w:rPr>
          <w:rFonts w:ascii="Arial" w:hAnsi="Arial" w:cs="Arial"/>
          <w:sz w:val="24"/>
          <w:szCs w:val="24"/>
        </w:rPr>
        <w:t>1) approach</w:t>
      </w:r>
      <w:r w:rsidRPr="00853018">
        <w:rPr>
          <w:rFonts w:ascii="Arial" w:hAnsi="Arial" w:cs="Arial"/>
          <w:sz w:val="24"/>
          <w:szCs w:val="24"/>
        </w:rPr>
        <w:t>.</w:t>
      </w:r>
      <w:r w:rsidR="009A5DCB" w:rsidRPr="00853018">
        <w:rPr>
          <w:rFonts w:ascii="Arial" w:hAnsi="Arial" w:cs="Arial"/>
          <w:sz w:val="24"/>
          <w:szCs w:val="24"/>
        </w:rPr>
        <w:t xml:space="preserve"> </w:t>
      </w:r>
      <w:r w:rsidRPr="00853018">
        <w:rPr>
          <w:rFonts w:ascii="Arial" w:hAnsi="Arial" w:cs="Arial"/>
          <w:sz w:val="24"/>
          <w:szCs w:val="24"/>
        </w:rPr>
        <w:t xml:space="preserve">Absolute standardized difference (ASD) was calculated between the </w:t>
      </w:r>
      <w:r w:rsidR="00457AAD" w:rsidRPr="00853018">
        <w:rPr>
          <w:rFonts w:ascii="Arial" w:hAnsi="Arial" w:cs="Arial"/>
          <w:sz w:val="24"/>
          <w:szCs w:val="24"/>
        </w:rPr>
        <w:t xml:space="preserve">two groups </w:t>
      </w:r>
      <w:r w:rsidRPr="00853018">
        <w:rPr>
          <w:rFonts w:ascii="Arial" w:hAnsi="Arial" w:cs="Arial"/>
          <w:sz w:val="24"/>
          <w:szCs w:val="24"/>
        </w:rPr>
        <w:t xml:space="preserve">and </w:t>
      </w:r>
      <w:r w:rsidR="00457AAD" w:rsidRPr="00853018">
        <w:rPr>
          <w:rFonts w:ascii="Arial" w:hAnsi="Arial" w:cs="Arial"/>
          <w:sz w:val="24"/>
          <w:szCs w:val="24"/>
        </w:rPr>
        <w:t xml:space="preserve">unbalanced </w:t>
      </w:r>
      <w:r w:rsidRPr="00853018">
        <w:rPr>
          <w:rFonts w:ascii="Arial" w:hAnsi="Arial" w:cs="Arial"/>
          <w:sz w:val="24"/>
          <w:szCs w:val="24"/>
        </w:rPr>
        <w:t>covariates</w:t>
      </w:r>
      <w:r w:rsidR="00712B39" w:rsidRPr="00853018">
        <w:rPr>
          <w:rFonts w:ascii="Arial" w:hAnsi="Arial" w:cs="Arial"/>
          <w:sz w:val="24"/>
          <w:szCs w:val="24"/>
        </w:rPr>
        <w:t xml:space="preserve"> (</w:t>
      </w:r>
      <w:r w:rsidRPr="00853018">
        <w:rPr>
          <w:rFonts w:ascii="Arial" w:hAnsi="Arial" w:cs="Arial"/>
          <w:sz w:val="24"/>
          <w:szCs w:val="24"/>
        </w:rPr>
        <w:t>ASD more than 0.10</w:t>
      </w:r>
      <w:r w:rsidR="00712B39" w:rsidRPr="00853018">
        <w:rPr>
          <w:rFonts w:ascii="Arial" w:hAnsi="Arial" w:cs="Arial"/>
          <w:sz w:val="24"/>
          <w:szCs w:val="24"/>
        </w:rPr>
        <w:t>)</w:t>
      </w:r>
      <w:r w:rsidRPr="00853018">
        <w:rPr>
          <w:rFonts w:ascii="Arial" w:hAnsi="Arial" w:cs="Arial"/>
          <w:sz w:val="24"/>
          <w:szCs w:val="24"/>
        </w:rPr>
        <w:t xml:space="preserve"> were identified. </w:t>
      </w:r>
      <w:r w:rsidR="009A5DCB" w:rsidRPr="00853018">
        <w:rPr>
          <w:rFonts w:ascii="Arial" w:hAnsi="Arial" w:cs="Arial"/>
          <w:sz w:val="24"/>
          <w:szCs w:val="24"/>
        </w:rPr>
        <w:t xml:space="preserve"> </w:t>
      </w:r>
      <w:r w:rsidRPr="00853018">
        <w:rPr>
          <w:rFonts w:ascii="Arial" w:hAnsi="Arial" w:cs="Arial"/>
          <w:sz w:val="24"/>
          <w:szCs w:val="24"/>
        </w:rPr>
        <w:t xml:space="preserve">All unbalanced covariates were then adjusted into the multivariable analysis using the </w:t>
      </w:r>
      <w:r w:rsidR="009A5DCB" w:rsidRPr="00853018">
        <w:rPr>
          <w:rFonts w:ascii="Arial" w:hAnsi="Arial" w:cs="Arial"/>
          <w:sz w:val="24"/>
          <w:szCs w:val="24"/>
        </w:rPr>
        <w:t>g</w:t>
      </w:r>
      <w:r w:rsidRPr="00853018">
        <w:rPr>
          <w:rFonts w:ascii="Arial" w:hAnsi="Arial" w:cs="Arial"/>
          <w:sz w:val="24"/>
          <w:szCs w:val="24"/>
        </w:rPr>
        <w:t xml:space="preserve">eneralised </w:t>
      </w:r>
      <w:r w:rsidR="009A5DCB" w:rsidRPr="00853018">
        <w:rPr>
          <w:rFonts w:ascii="Arial" w:hAnsi="Arial" w:cs="Arial"/>
          <w:sz w:val="24"/>
          <w:szCs w:val="24"/>
        </w:rPr>
        <w:t>l</w:t>
      </w:r>
      <w:r w:rsidRPr="00853018">
        <w:rPr>
          <w:rFonts w:ascii="Arial" w:hAnsi="Arial" w:cs="Arial"/>
          <w:sz w:val="24"/>
          <w:szCs w:val="24"/>
        </w:rPr>
        <w:t xml:space="preserve">inear </w:t>
      </w:r>
      <w:r w:rsidR="009A5DCB" w:rsidRPr="00853018">
        <w:rPr>
          <w:rFonts w:ascii="Arial" w:hAnsi="Arial" w:cs="Arial"/>
          <w:sz w:val="24"/>
          <w:szCs w:val="24"/>
        </w:rPr>
        <w:t>m</w:t>
      </w:r>
      <w:r w:rsidRPr="00853018">
        <w:rPr>
          <w:rFonts w:ascii="Arial" w:hAnsi="Arial" w:cs="Arial"/>
          <w:sz w:val="24"/>
          <w:szCs w:val="24"/>
        </w:rPr>
        <w:t>ixed (GLM) models to obtain the association</w:t>
      </w:r>
      <w:r w:rsidR="00F2656E" w:rsidRPr="00853018">
        <w:rPr>
          <w:rFonts w:ascii="Arial" w:hAnsi="Arial" w:cs="Arial"/>
          <w:sz w:val="24"/>
          <w:szCs w:val="24"/>
        </w:rPr>
        <w:t>s</w:t>
      </w:r>
      <w:r w:rsidRPr="00853018">
        <w:rPr>
          <w:rFonts w:ascii="Arial" w:hAnsi="Arial" w:cs="Arial"/>
          <w:sz w:val="24"/>
          <w:szCs w:val="24"/>
        </w:rPr>
        <w:t xml:space="preserve"> </w:t>
      </w:r>
      <w:r w:rsidR="00F2656E" w:rsidRPr="00853018">
        <w:rPr>
          <w:rFonts w:ascii="Arial" w:hAnsi="Arial" w:cs="Arial"/>
          <w:sz w:val="24"/>
          <w:szCs w:val="24"/>
        </w:rPr>
        <w:t>of</w:t>
      </w:r>
      <w:r w:rsidRPr="00853018">
        <w:rPr>
          <w:rFonts w:ascii="Arial" w:hAnsi="Arial" w:cs="Arial"/>
          <w:sz w:val="24"/>
          <w:szCs w:val="24"/>
        </w:rPr>
        <w:t xml:space="preserve"> oxygen desaturation and clinical outcomes of </w:t>
      </w:r>
      <w:r w:rsidR="009A5DCB" w:rsidRPr="00853018">
        <w:rPr>
          <w:rFonts w:ascii="Arial" w:hAnsi="Arial" w:cs="Arial"/>
          <w:sz w:val="24"/>
          <w:szCs w:val="24"/>
        </w:rPr>
        <w:t>(</w:t>
      </w:r>
      <w:proofErr w:type="spellStart"/>
      <w:r w:rsidRPr="00853018">
        <w:rPr>
          <w:rFonts w:ascii="Arial" w:hAnsi="Arial" w:cs="Arial"/>
          <w:sz w:val="24"/>
          <w:szCs w:val="24"/>
        </w:rPr>
        <w:t>i</w:t>
      </w:r>
      <w:proofErr w:type="spellEnd"/>
      <w:r w:rsidRPr="00853018">
        <w:rPr>
          <w:rFonts w:ascii="Arial" w:hAnsi="Arial" w:cs="Arial"/>
          <w:sz w:val="24"/>
          <w:szCs w:val="24"/>
        </w:rPr>
        <w:t xml:space="preserve">) death or dependency and </w:t>
      </w:r>
      <w:r w:rsidR="009A5DCB" w:rsidRPr="00853018">
        <w:rPr>
          <w:rFonts w:ascii="Arial" w:hAnsi="Arial" w:cs="Arial"/>
          <w:sz w:val="24"/>
          <w:szCs w:val="24"/>
        </w:rPr>
        <w:t>(</w:t>
      </w:r>
      <w:r w:rsidRPr="00853018">
        <w:rPr>
          <w:rFonts w:ascii="Arial" w:hAnsi="Arial" w:cs="Arial"/>
          <w:sz w:val="24"/>
          <w:szCs w:val="24"/>
        </w:rPr>
        <w:t>ii) any serious adverse events (SAEs).</w:t>
      </w:r>
      <w:r>
        <w:rPr>
          <w:rFonts w:ascii="Arial" w:hAnsi="Arial" w:cs="Arial"/>
          <w:b/>
          <w:bCs/>
        </w:rPr>
        <w:br w:type="page"/>
      </w:r>
    </w:p>
    <w:p w14:paraId="4855EF70" w14:textId="77777777" w:rsidR="000E30D6" w:rsidRDefault="000E30D6">
      <w:pPr>
        <w:rPr>
          <w:rFonts w:ascii="Arial" w:hAnsi="Arial" w:cs="Arial"/>
          <w:b/>
          <w:bCs/>
        </w:rPr>
      </w:pPr>
    </w:p>
    <w:p w14:paraId="33F6153F" w14:textId="1F629F2B" w:rsidR="00891B03" w:rsidRPr="00714BA3" w:rsidRDefault="00F120E3" w:rsidP="00F244ED">
      <w:pPr>
        <w:rPr>
          <w:rFonts w:ascii="Arial" w:hAnsi="Arial" w:cs="Arial"/>
          <w:b/>
          <w:bCs/>
        </w:rPr>
      </w:pPr>
      <w:r w:rsidRPr="00F120E3">
        <w:rPr>
          <w:rFonts w:ascii="Arial" w:hAnsi="Arial" w:cs="Arial"/>
          <w:b/>
          <w:bCs/>
        </w:rPr>
        <w:t>T</w:t>
      </w:r>
      <w:r w:rsidR="00793C73" w:rsidRPr="00F120E3">
        <w:rPr>
          <w:rFonts w:ascii="Arial" w:hAnsi="Arial" w:cs="Arial"/>
          <w:b/>
          <w:bCs/>
        </w:rPr>
        <w:t xml:space="preserve">able </w:t>
      </w:r>
      <w:r w:rsidR="00F57B37" w:rsidRPr="00F120E3">
        <w:rPr>
          <w:rFonts w:ascii="Arial" w:hAnsi="Arial" w:cs="Arial"/>
          <w:b/>
          <w:bCs/>
        </w:rPr>
        <w:t>S</w:t>
      </w:r>
      <w:r w:rsidR="00793C73" w:rsidRPr="00F120E3">
        <w:rPr>
          <w:rFonts w:ascii="Arial" w:hAnsi="Arial" w:cs="Arial"/>
          <w:b/>
          <w:bCs/>
        </w:rPr>
        <w:t xml:space="preserve">1. Baseline </w:t>
      </w:r>
      <w:r w:rsidR="003258BD" w:rsidRPr="00F120E3">
        <w:rPr>
          <w:rFonts w:ascii="Arial" w:hAnsi="Arial" w:cs="Arial"/>
          <w:b/>
          <w:bCs/>
        </w:rPr>
        <w:t>c</w:t>
      </w:r>
      <w:r w:rsidR="00793C73" w:rsidRPr="00F120E3">
        <w:rPr>
          <w:rFonts w:ascii="Arial" w:hAnsi="Arial" w:cs="Arial"/>
          <w:b/>
          <w:bCs/>
        </w:rPr>
        <w:t xml:space="preserve">haracteristics </w:t>
      </w:r>
      <w:r w:rsidR="003258BD" w:rsidRPr="00F120E3">
        <w:rPr>
          <w:rFonts w:ascii="Arial" w:hAnsi="Arial" w:cs="Arial"/>
          <w:b/>
          <w:bCs/>
        </w:rPr>
        <w:t xml:space="preserve">of stroke patients </w:t>
      </w:r>
      <w:r w:rsidR="00793C73" w:rsidRPr="00F120E3">
        <w:rPr>
          <w:rFonts w:ascii="Arial" w:hAnsi="Arial" w:cs="Arial"/>
          <w:b/>
          <w:bCs/>
        </w:rPr>
        <w:t xml:space="preserve">by missing </w:t>
      </w:r>
      <w:r w:rsidR="005E77A1" w:rsidRPr="00F120E3">
        <w:rPr>
          <w:rFonts w:ascii="Arial" w:hAnsi="Arial" w:cs="Arial"/>
          <w:b/>
          <w:bCs/>
        </w:rPr>
        <w:t xml:space="preserve">data </w:t>
      </w:r>
      <w:r w:rsidR="003258BD" w:rsidRPr="00F120E3">
        <w:rPr>
          <w:rFonts w:ascii="Arial" w:hAnsi="Arial" w:cs="Arial"/>
          <w:b/>
          <w:bCs/>
        </w:rPr>
        <w:t xml:space="preserve">on </w:t>
      </w:r>
      <w:r w:rsidR="003258BD" w:rsidRPr="00F244ED">
        <w:rPr>
          <w:rFonts w:ascii="Arial" w:hAnsi="Arial" w:cs="Arial"/>
          <w:b/>
          <w:bCs/>
          <w:shd w:val="clear" w:color="auto" w:fill="FCFCFC"/>
        </w:rPr>
        <w:t>arterial oxygen saturation (SaO</w:t>
      </w:r>
      <w:r w:rsidR="003258BD" w:rsidRPr="00F244ED">
        <w:rPr>
          <w:rFonts w:ascii="Arial" w:hAnsi="Arial" w:cs="Arial"/>
          <w:b/>
          <w:bCs/>
          <w:shd w:val="clear" w:color="auto" w:fill="FCFCFC"/>
          <w:vertAlign w:val="subscript"/>
        </w:rPr>
        <w:t>2</w:t>
      </w:r>
      <w:r w:rsidR="003258BD" w:rsidRPr="00F244ED">
        <w:rPr>
          <w:rFonts w:ascii="Arial" w:hAnsi="Arial" w:cs="Arial"/>
          <w:b/>
          <w:bCs/>
          <w:shd w:val="clear" w:color="auto" w:fill="FCFCFC"/>
        </w:rPr>
        <w:t>)</w:t>
      </w:r>
    </w:p>
    <w:tbl>
      <w:tblPr>
        <w:tblStyle w:val="TableGrid"/>
        <w:tblW w:w="9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1842"/>
        <w:gridCol w:w="1703"/>
        <w:gridCol w:w="1091"/>
      </w:tblGrid>
      <w:tr w:rsidR="00892BC2" w:rsidRPr="00E432F1" w14:paraId="08B8221D" w14:textId="77777777" w:rsidTr="00F244ED"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14:paraId="041A6CAD" w14:textId="77777777" w:rsidR="00892BC2" w:rsidRDefault="00892BC2" w:rsidP="00892BC2">
            <w:pPr>
              <w:rPr>
                <w:rFonts w:ascii="Arial" w:hAnsi="Arial" w:cs="Arial"/>
              </w:rPr>
            </w:pPr>
          </w:p>
          <w:p w14:paraId="7219DD04" w14:textId="1BC8DEDC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Variable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7C425220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Available</w:t>
            </w:r>
          </w:p>
          <w:p w14:paraId="6540D0AC" w14:textId="2580F2BE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(n</w:t>
            </w:r>
            <w:r w:rsidRPr="00E432F1">
              <w:rPr>
                <w:rFonts w:ascii="Arial" w:hAnsi="Arial" w:cs="Arial"/>
              </w:rPr>
              <w:t>=8067</w:t>
            </w:r>
            <w:r>
              <w:rPr>
                <w:rFonts w:ascii="Arial" w:hAnsi="Arial" w:cs="Arial"/>
              </w:rPr>
              <w:t xml:space="preserve">, </w:t>
            </w:r>
            <w:r w:rsidRPr="00E432F1">
              <w:rPr>
                <w:rFonts w:ascii="Arial" w:hAnsi="Arial" w:cs="Arial"/>
              </w:rPr>
              <w:t>73%)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14:paraId="20F48BD1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Missing</w:t>
            </w:r>
          </w:p>
          <w:p w14:paraId="029237D2" w14:textId="5EED1D64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(n</w:t>
            </w:r>
            <w:r w:rsidRPr="00E432F1">
              <w:rPr>
                <w:rFonts w:ascii="Arial" w:hAnsi="Arial" w:cs="Arial"/>
              </w:rPr>
              <w:t>=3026</w:t>
            </w:r>
            <w:r>
              <w:rPr>
                <w:rFonts w:ascii="Arial" w:hAnsi="Arial" w:cs="Arial"/>
              </w:rPr>
              <w:t xml:space="preserve">, </w:t>
            </w:r>
            <w:r w:rsidRPr="00E432F1">
              <w:rPr>
                <w:rFonts w:ascii="Arial" w:hAnsi="Arial" w:cs="Arial"/>
              </w:rPr>
              <w:t>27%)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</w:tcPr>
          <w:p w14:paraId="221721C5" w14:textId="77777777" w:rsidR="00892BC2" w:rsidRDefault="00892BC2" w:rsidP="00892BC2">
            <w:pPr>
              <w:rPr>
                <w:rFonts w:ascii="Arial" w:hAnsi="Arial" w:cs="Arial"/>
              </w:rPr>
            </w:pPr>
          </w:p>
          <w:p w14:paraId="6C2CEC0E" w14:textId="3A517D3E" w:rsidR="00892BC2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P value</w:t>
            </w:r>
            <w:r w:rsidR="00F20664">
              <w:rPr>
                <w:rFonts w:ascii="Arial" w:hAnsi="Arial" w:cs="Arial"/>
              </w:rPr>
              <w:t>*</w:t>
            </w:r>
          </w:p>
        </w:tc>
      </w:tr>
      <w:tr w:rsidR="00892BC2" w:rsidRPr="00E432F1" w14:paraId="1CECCD7F" w14:textId="77777777" w:rsidTr="00F244ED">
        <w:tc>
          <w:tcPr>
            <w:tcW w:w="4390" w:type="dxa"/>
            <w:tcBorders>
              <w:top w:val="single" w:sz="4" w:space="0" w:color="auto"/>
            </w:tcBorders>
          </w:tcPr>
          <w:p w14:paraId="1C98572F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 xml:space="preserve">Age 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1B555D4D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69.0 (13.96)</w:t>
            </w:r>
          </w:p>
        </w:tc>
        <w:tc>
          <w:tcPr>
            <w:tcW w:w="1703" w:type="dxa"/>
            <w:tcBorders>
              <w:top w:val="single" w:sz="4" w:space="0" w:color="auto"/>
            </w:tcBorders>
          </w:tcPr>
          <w:p w14:paraId="34E9016E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65.1 (12.81)</w:t>
            </w:r>
          </w:p>
        </w:tc>
        <w:tc>
          <w:tcPr>
            <w:tcW w:w="1091" w:type="dxa"/>
            <w:tcBorders>
              <w:top w:val="single" w:sz="4" w:space="0" w:color="auto"/>
            </w:tcBorders>
          </w:tcPr>
          <w:p w14:paraId="576450BD" w14:textId="44D2D525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0.496</w:t>
            </w:r>
          </w:p>
        </w:tc>
      </w:tr>
      <w:tr w:rsidR="00892BC2" w:rsidRPr="00E432F1" w14:paraId="1970EFFF" w14:textId="77777777" w:rsidTr="00F244ED">
        <w:tc>
          <w:tcPr>
            <w:tcW w:w="4390" w:type="dxa"/>
          </w:tcPr>
          <w:p w14:paraId="43943643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Male</w:t>
            </w:r>
          </w:p>
        </w:tc>
        <w:tc>
          <w:tcPr>
            <w:tcW w:w="1842" w:type="dxa"/>
          </w:tcPr>
          <w:p w14:paraId="27F279DD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4726 (58.6)</w:t>
            </w:r>
          </w:p>
        </w:tc>
        <w:tc>
          <w:tcPr>
            <w:tcW w:w="1703" w:type="dxa"/>
          </w:tcPr>
          <w:p w14:paraId="1C39DEBE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1983 (64.4)</w:t>
            </w:r>
          </w:p>
        </w:tc>
        <w:tc>
          <w:tcPr>
            <w:tcW w:w="1091" w:type="dxa"/>
          </w:tcPr>
          <w:p w14:paraId="7586489B" w14:textId="57B2A489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0.35</w:t>
            </w:r>
            <w:r w:rsidR="001E3D0D">
              <w:rPr>
                <w:rFonts w:ascii="Arial" w:hAnsi="Arial" w:cs="Arial"/>
              </w:rPr>
              <w:t>7</w:t>
            </w:r>
          </w:p>
        </w:tc>
      </w:tr>
      <w:tr w:rsidR="00892BC2" w:rsidRPr="00E432F1" w14:paraId="75BCA750" w14:textId="77777777" w:rsidTr="00F244ED">
        <w:tc>
          <w:tcPr>
            <w:tcW w:w="4390" w:type="dxa"/>
          </w:tcPr>
          <w:p w14:paraId="1CB3B65F" w14:textId="04C7D8A8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 xml:space="preserve">Region </w:t>
            </w:r>
          </w:p>
        </w:tc>
        <w:tc>
          <w:tcPr>
            <w:tcW w:w="1842" w:type="dxa"/>
          </w:tcPr>
          <w:p w14:paraId="35681ED9" w14:textId="77777777" w:rsidR="00892BC2" w:rsidRPr="00E432F1" w:rsidRDefault="00892BC2" w:rsidP="00892BC2">
            <w:pPr>
              <w:rPr>
                <w:rFonts w:ascii="Arial" w:hAnsi="Arial" w:cs="Arial"/>
              </w:rPr>
            </w:pPr>
          </w:p>
        </w:tc>
        <w:tc>
          <w:tcPr>
            <w:tcW w:w="1703" w:type="dxa"/>
          </w:tcPr>
          <w:p w14:paraId="7674377B" w14:textId="77777777" w:rsidR="00892BC2" w:rsidRPr="00E432F1" w:rsidRDefault="00892BC2" w:rsidP="00892BC2">
            <w:pPr>
              <w:rPr>
                <w:rFonts w:ascii="Arial" w:hAnsi="Arial" w:cs="Arial"/>
              </w:rPr>
            </w:pPr>
          </w:p>
        </w:tc>
        <w:tc>
          <w:tcPr>
            <w:tcW w:w="1091" w:type="dxa"/>
          </w:tcPr>
          <w:p w14:paraId="764E91DC" w14:textId="77777777" w:rsidR="00892BC2" w:rsidRPr="00E432F1" w:rsidRDefault="00892BC2" w:rsidP="00892BC2">
            <w:pPr>
              <w:rPr>
                <w:rFonts w:ascii="Arial" w:hAnsi="Arial" w:cs="Arial"/>
              </w:rPr>
            </w:pPr>
          </w:p>
        </w:tc>
      </w:tr>
      <w:tr w:rsidR="00892BC2" w:rsidRPr="00E432F1" w14:paraId="514EE703" w14:textId="77777777" w:rsidTr="00F244ED">
        <w:tc>
          <w:tcPr>
            <w:tcW w:w="4390" w:type="dxa"/>
          </w:tcPr>
          <w:p w14:paraId="616B8F03" w14:textId="7B7A89C4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E432F1">
              <w:rPr>
                <w:rFonts w:ascii="Arial" w:hAnsi="Arial" w:cs="Arial"/>
              </w:rPr>
              <w:t>Australia</w:t>
            </w:r>
            <w:r>
              <w:rPr>
                <w:rFonts w:ascii="Arial" w:hAnsi="Arial" w:cs="Arial"/>
              </w:rPr>
              <w:t>/</w:t>
            </w:r>
            <w:r w:rsidRPr="00E432F1">
              <w:rPr>
                <w:rFonts w:ascii="Arial" w:hAnsi="Arial" w:cs="Arial"/>
              </w:rPr>
              <w:t>UK</w:t>
            </w:r>
          </w:p>
        </w:tc>
        <w:tc>
          <w:tcPr>
            <w:tcW w:w="1842" w:type="dxa"/>
          </w:tcPr>
          <w:p w14:paraId="765A561B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4376 (54.3)</w:t>
            </w:r>
          </w:p>
        </w:tc>
        <w:tc>
          <w:tcPr>
            <w:tcW w:w="1703" w:type="dxa"/>
          </w:tcPr>
          <w:p w14:paraId="02A638DB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385 (12.7)</w:t>
            </w:r>
          </w:p>
        </w:tc>
        <w:tc>
          <w:tcPr>
            <w:tcW w:w="1091" w:type="dxa"/>
          </w:tcPr>
          <w:p w14:paraId="5DCDD6ED" w14:textId="6E59C646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&lt;0.001</w:t>
            </w:r>
          </w:p>
        </w:tc>
      </w:tr>
      <w:tr w:rsidR="00892BC2" w:rsidRPr="00E432F1" w14:paraId="22F143DB" w14:textId="77777777" w:rsidTr="00F244ED">
        <w:tc>
          <w:tcPr>
            <w:tcW w:w="4390" w:type="dxa"/>
          </w:tcPr>
          <w:p w14:paraId="5B013202" w14:textId="498D7246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E432F1">
              <w:rPr>
                <w:rFonts w:ascii="Arial" w:hAnsi="Arial" w:cs="Arial"/>
              </w:rPr>
              <w:t>China</w:t>
            </w:r>
            <w:r>
              <w:rPr>
                <w:rFonts w:ascii="Arial" w:hAnsi="Arial" w:cs="Arial"/>
              </w:rPr>
              <w:t>/</w:t>
            </w:r>
            <w:r w:rsidRPr="00E432F1">
              <w:rPr>
                <w:rFonts w:ascii="Arial" w:hAnsi="Arial" w:cs="Arial"/>
              </w:rPr>
              <w:t>Taiwan</w:t>
            </w:r>
          </w:p>
        </w:tc>
        <w:tc>
          <w:tcPr>
            <w:tcW w:w="1842" w:type="dxa"/>
          </w:tcPr>
          <w:p w14:paraId="57E86159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2370 (29.4)</w:t>
            </w:r>
          </w:p>
        </w:tc>
        <w:tc>
          <w:tcPr>
            <w:tcW w:w="1703" w:type="dxa"/>
          </w:tcPr>
          <w:p w14:paraId="08EB7F62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2282 (75.4)</w:t>
            </w:r>
          </w:p>
        </w:tc>
        <w:tc>
          <w:tcPr>
            <w:tcW w:w="1091" w:type="dxa"/>
          </w:tcPr>
          <w:p w14:paraId="7106398A" w14:textId="77777777" w:rsidR="00892BC2" w:rsidRPr="00E432F1" w:rsidRDefault="00892BC2" w:rsidP="00892BC2">
            <w:pPr>
              <w:rPr>
                <w:rFonts w:ascii="Arial" w:hAnsi="Arial" w:cs="Arial"/>
              </w:rPr>
            </w:pPr>
          </w:p>
        </w:tc>
      </w:tr>
      <w:tr w:rsidR="00892BC2" w:rsidRPr="00E432F1" w14:paraId="1DD1DA55" w14:textId="77777777" w:rsidTr="00F244ED">
        <w:tc>
          <w:tcPr>
            <w:tcW w:w="4390" w:type="dxa"/>
          </w:tcPr>
          <w:p w14:paraId="1CC4DEBC" w14:textId="56319DB9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E432F1">
              <w:rPr>
                <w:rFonts w:ascii="Arial" w:hAnsi="Arial" w:cs="Arial"/>
              </w:rPr>
              <w:t>India</w:t>
            </w:r>
            <w:r>
              <w:rPr>
                <w:rFonts w:ascii="Arial" w:hAnsi="Arial" w:cs="Arial"/>
              </w:rPr>
              <w:t>/</w:t>
            </w:r>
            <w:r w:rsidRPr="00E432F1">
              <w:rPr>
                <w:rFonts w:ascii="Arial" w:hAnsi="Arial" w:cs="Arial"/>
              </w:rPr>
              <w:t>Sri Lanka</w:t>
            </w:r>
          </w:p>
        </w:tc>
        <w:tc>
          <w:tcPr>
            <w:tcW w:w="1842" w:type="dxa"/>
          </w:tcPr>
          <w:p w14:paraId="47A19249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501 (6.2)</w:t>
            </w:r>
          </w:p>
        </w:tc>
        <w:tc>
          <w:tcPr>
            <w:tcW w:w="1703" w:type="dxa"/>
          </w:tcPr>
          <w:p w14:paraId="1C75D902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269 (8.9)</w:t>
            </w:r>
          </w:p>
        </w:tc>
        <w:tc>
          <w:tcPr>
            <w:tcW w:w="1091" w:type="dxa"/>
          </w:tcPr>
          <w:p w14:paraId="4F9834A7" w14:textId="77777777" w:rsidR="00892BC2" w:rsidRPr="00E432F1" w:rsidRDefault="00892BC2" w:rsidP="00892BC2">
            <w:pPr>
              <w:rPr>
                <w:rFonts w:ascii="Arial" w:hAnsi="Arial" w:cs="Arial"/>
              </w:rPr>
            </w:pPr>
          </w:p>
        </w:tc>
      </w:tr>
      <w:tr w:rsidR="00892BC2" w:rsidRPr="00E432F1" w14:paraId="2A8FB58E" w14:textId="77777777" w:rsidTr="00F244ED">
        <w:tc>
          <w:tcPr>
            <w:tcW w:w="4390" w:type="dxa"/>
          </w:tcPr>
          <w:p w14:paraId="16B1AE0C" w14:textId="3F580118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E432F1">
              <w:rPr>
                <w:rFonts w:ascii="Arial" w:hAnsi="Arial" w:cs="Arial"/>
              </w:rPr>
              <w:t>South America</w:t>
            </w:r>
          </w:p>
        </w:tc>
        <w:tc>
          <w:tcPr>
            <w:tcW w:w="1842" w:type="dxa"/>
          </w:tcPr>
          <w:p w14:paraId="396EBA8E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820 (10.2)</w:t>
            </w:r>
          </w:p>
        </w:tc>
        <w:tc>
          <w:tcPr>
            <w:tcW w:w="1703" w:type="dxa"/>
          </w:tcPr>
          <w:p w14:paraId="67F7BC44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90 (3.0)</w:t>
            </w:r>
          </w:p>
        </w:tc>
        <w:tc>
          <w:tcPr>
            <w:tcW w:w="1091" w:type="dxa"/>
          </w:tcPr>
          <w:p w14:paraId="3F07AC69" w14:textId="77777777" w:rsidR="00892BC2" w:rsidRPr="00E432F1" w:rsidRDefault="00892BC2" w:rsidP="00892BC2">
            <w:pPr>
              <w:rPr>
                <w:rFonts w:ascii="Arial" w:hAnsi="Arial" w:cs="Arial"/>
              </w:rPr>
            </w:pPr>
          </w:p>
        </w:tc>
      </w:tr>
      <w:tr w:rsidR="00892BC2" w:rsidRPr="00E432F1" w14:paraId="04B41B4C" w14:textId="77777777" w:rsidTr="00F244ED">
        <w:tc>
          <w:tcPr>
            <w:tcW w:w="4390" w:type="dxa"/>
          </w:tcPr>
          <w:p w14:paraId="1EED801F" w14:textId="7793D913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 xml:space="preserve">Premorbid </w:t>
            </w:r>
            <w:proofErr w:type="spellStart"/>
            <w:r w:rsidRPr="00E432F1">
              <w:rPr>
                <w:rFonts w:ascii="Arial" w:hAnsi="Arial" w:cs="Arial"/>
              </w:rPr>
              <w:t>mRS</w:t>
            </w:r>
            <w:proofErr w:type="spellEnd"/>
            <w:r w:rsidRPr="00E432F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scores </w:t>
            </w:r>
            <w:r w:rsidRPr="00E432F1">
              <w:rPr>
                <w:rFonts w:ascii="Arial" w:hAnsi="Arial" w:cs="Arial"/>
              </w:rPr>
              <w:t>2-5</w:t>
            </w:r>
          </w:p>
        </w:tc>
        <w:tc>
          <w:tcPr>
            <w:tcW w:w="1842" w:type="dxa"/>
          </w:tcPr>
          <w:p w14:paraId="1858E900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1597 (19.8)</w:t>
            </w:r>
          </w:p>
        </w:tc>
        <w:tc>
          <w:tcPr>
            <w:tcW w:w="1703" w:type="dxa"/>
          </w:tcPr>
          <w:p w14:paraId="25EF6045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739 (24.5)</w:t>
            </w:r>
          </w:p>
        </w:tc>
        <w:tc>
          <w:tcPr>
            <w:tcW w:w="1091" w:type="dxa"/>
          </w:tcPr>
          <w:p w14:paraId="2B1CC018" w14:textId="05185CCD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&lt;0.001</w:t>
            </w:r>
          </w:p>
        </w:tc>
      </w:tr>
      <w:tr w:rsidR="00892BC2" w:rsidRPr="00E432F1" w14:paraId="1EDF2CCA" w14:textId="77777777" w:rsidTr="00F244ED">
        <w:tc>
          <w:tcPr>
            <w:tcW w:w="4390" w:type="dxa"/>
          </w:tcPr>
          <w:p w14:paraId="0C87DB26" w14:textId="59DA985C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 xml:space="preserve">NIHSS </w:t>
            </w:r>
            <w:r w:rsidR="001F2EA8">
              <w:rPr>
                <w:rFonts w:ascii="Arial" w:hAnsi="Arial" w:cs="Arial"/>
              </w:rPr>
              <w:t xml:space="preserve">score </w:t>
            </w:r>
            <w:r w:rsidRPr="00E432F1">
              <w:rPr>
                <w:rFonts w:ascii="Arial" w:hAnsi="Arial" w:cs="Arial"/>
              </w:rPr>
              <w:t>at baseline</w:t>
            </w:r>
          </w:p>
        </w:tc>
        <w:tc>
          <w:tcPr>
            <w:tcW w:w="1842" w:type="dxa"/>
          </w:tcPr>
          <w:p w14:paraId="52EEFE8B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4.0 (2.0-9.0)</w:t>
            </w:r>
          </w:p>
        </w:tc>
        <w:tc>
          <w:tcPr>
            <w:tcW w:w="1703" w:type="dxa"/>
          </w:tcPr>
          <w:p w14:paraId="35A80E1D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4.0 (2.0-7.0)</w:t>
            </w:r>
          </w:p>
        </w:tc>
        <w:tc>
          <w:tcPr>
            <w:tcW w:w="1091" w:type="dxa"/>
          </w:tcPr>
          <w:p w14:paraId="333816AF" w14:textId="33AEF103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0.134</w:t>
            </w:r>
          </w:p>
        </w:tc>
      </w:tr>
      <w:tr w:rsidR="00892BC2" w:rsidRPr="00E432F1" w14:paraId="517489E6" w14:textId="77777777" w:rsidTr="00F244ED">
        <w:tc>
          <w:tcPr>
            <w:tcW w:w="4390" w:type="dxa"/>
          </w:tcPr>
          <w:p w14:paraId="72C5F707" w14:textId="7CF6023E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≥</w:t>
            </w:r>
            <w:r w:rsidRPr="00E432F1">
              <w:rPr>
                <w:rFonts w:ascii="Arial" w:hAnsi="Arial" w:cs="Arial"/>
              </w:rPr>
              <w:t>15</w:t>
            </w:r>
          </w:p>
        </w:tc>
        <w:tc>
          <w:tcPr>
            <w:tcW w:w="1842" w:type="dxa"/>
          </w:tcPr>
          <w:p w14:paraId="2FA2C9D8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1011 (12.8)</w:t>
            </w:r>
          </w:p>
        </w:tc>
        <w:tc>
          <w:tcPr>
            <w:tcW w:w="1703" w:type="dxa"/>
          </w:tcPr>
          <w:p w14:paraId="13263884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196 (6.5)</w:t>
            </w:r>
          </w:p>
        </w:tc>
        <w:tc>
          <w:tcPr>
            <w:tcW w:w="1091" w:type="dxa"/>
          </w:tcPr>
          <w:p w14:paraId="4D794BEA" w14:textId="5960DA27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0.596</w:t>
            </w:r>
          </w:p>
        </w:tc>
      </w:tr>
      <w:tr w:rsidR="00892BC2" w:rsidRPr="00E432F1" w14:paraId="6D4F81F8" w14:textId="77777777" w:rsidTr="00F244ED">
        <w:tc>
          <w:tcPr>
            <w:tcW w:w="4390" w:type="dxa"/>
          </w:tcPr>
          <w:p w14:paraId="0A5BD841" w14:textId="497AD3BD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ystolic </w:t>
            </w:r>
            <w:r w:rsidRPr="00E432F1">
              <w:rPr>
                <w:rFonts w:ascii="Arial" w:hAnsi="Arial" w:cs="Arial"/>
              </w:rPr>
              <w:t>BP</w:t>
            </w:r>
          </w:p>
        </w:tc>
        <w:tc>
          <w:tcPr>
            <w:tcW w:w="1842" w:type="dxa"/>
          </w:tcPr>
          <w:p w14:paraId="0083E532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152 (135-173)</w:t>
            </w:r>
          </w:p>
        </w:tc>
        <w:tc>
          <w:tcPr>
            <w:tcW w:w="1703" w:type="dxa"/>
          </w:tcPr>
          <w:p w14:paraId="5EFC6FC0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150 (138-170)</w:t>
            </w:r>
          </w:p>
        </w:tc>
        <w:tc>
          <w:tcPr>
            <w:tcW w:w="1091" w:type="dxa"/>
          </w:tcPr>
          <w:p w14:paraId="6D5F61D7" w14:textId="739DF0BE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0.438</w:t>
            </w:r>
          </w:p>
        </w:tc>
      </w:tr>
      <w:tr w:rsidR="00892BC2" w:rsidRPr="00E432F1" w14:paraId="31EA1317" w14:textId="77777777" w:rsidTr="00F244ED">
        <w:tc>
          <w:tcPr>
            <w:tcW w:w="4390" w:type="dxa"/>
          </w:tcPr>
          <w:p w14:paraId="1E39E881" w14:textId="7492C7F9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lood glucose level</w:t>
            </w:r>
          </w:p>
        </w:tc>
        <w:tc>
          <w:tcPr>
            <w:tcW w:w="1842" w:type="dxa"/>
          </w:tcPr>
          <w:p w14:paraId="2E99556F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6.1 (5.3-7.7)</w:t>
            </w:r>
          </w:p>
        </w:tc>
        <w:tc>
          <w:tcPr>
            <w:tcW w:w="1703" w:type="dxa"/>
          </w:tcPr>
          <w:p w14:paraId="4B6F627C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6.0 (5.1-7.7)</w:t>
            </w:r>
          </w:p>
        </w:tc>
        <w:tc>
          <w:tcPr>
            <w:tcW w:w="1091" w:type="dxa"/>
          </w:tcPr>
          <w:p w14:paraId="56093AE7" w14:textId="0D299C6B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0.677</w:t>
            </w:r>
          </w:p>
        </w:tc>
      </w:tr>
      <w:tr w:rsidR="00892BC2" w:rsidRPr="00E432F1" w14:paraId="64B8912C" w14:textId="77777777" w:rsidTr="00F244ED">
        <w:tc>
          <w:tcPr>
            <w:tcW w:w="4390" w:type="dxa"/>
          </w:tcPr>
          <w:p w14:paraId="7BEB1BD0" w14:textId="738564CE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>eart rate</w:t>
            </w:r>
          </w:p>
        </w:tc>
        <w:tc>
          <w:tcPr>
            <w:tcW w:w="1842" w:type="dxa"/>
          </w:tcPr>
          <w:p w14:paraId="0596FF31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76 (68-86)</w:t>
            </w:r>
          </w:p>
        </w:tc>
        <w:tc>
          <w:tcPr>
            <w:tcW w:w="1703" w:type="dxa"/>
          </w:tcPr>
          <w:p w14:paraId="0CC89B66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76 (68-81)</w:t>
            </w:r>
          </w:p>
        </w:tc>
        <w:tc>
          <w:tcPr>
            <w:tcW w:w="1091" w:type="dxa"/>
          </w:tcPr>
          <w:p w14:paraId="2AE6205B" w14:textId="10625DDC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0.009</w:t>
            </w:r>
          </w:p>
        </w:tc>
      </w:tr>
      <w:tr w:rsidR="00892BC2" w:rsidRPr="00E432F1" w14:paraId="7340299B" w14:textId="77777777" w:rsidTr="00F244ED">
        <w:tc>
          <w:tcPr>
            <w:tcW w:w="4390" w:type="dxa"/>
          </w:tcPr>
          <w:p w14:paraId="17A627E4" w14:textId="09D55AC4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 xml:space="preserve">Time from </w:t>
            </w:r>
            <w:r>
              <w:rPr>
                <w:rFonts w:ascii="Arial" w:hAnsi="Arial" w:cs="Arial"/>
              </w:rPr>
              <w:t>symptom</w:t>
            </w:r>
            <w:r w:rsidRPr="00E432F1">
              <w:rPr>
                <w:rFonts w:ascii="Arial" w:hAnsi="Arial" w:cs="Arial"/>
              </w:rPr>
              <w:t xml:space="preserve"> onset to hospital arrival</w:t>
            </w:r>
          </w:p>
        </w:tc>
        <w:tc>
          <w:tcPr>
            <w:tcW w:w="1842" w:type="dxa"/>
          </w:tcPr>
          <w:p w14:paraId="5C5526AD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6.0 (2.1-22.6)</w:t>
            </w:r>
          </w:p>
        </w:tc>
        <w:tc>
          <w:tcPr>
            <w:tcW w:w="1703" w:type="dxa"/>
          </w:tcPr>
          <w:p w14:paraId="49B99450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17.6 (4.5-51.4)</w:t>
            </w:r>
          </w:p>
        </w:tc>
        <w:tc>
          <w:tcPr>
            <w:tcW w:w="1091" w:type="dxa"/>
          </w:tcPr>
          <w:p w14:paraId="54B3CA2D" w14:textId="23074710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0.44</w:t>
            </w:r>
            <w:r w:rsidR="001E3D0D">
              <w:rPr>
                <w:rFonts w:ascii="Arial" w:hAnsi="Arial" w:cs="Arial"/>
              </w:rPr>
              <w:t>4</w:t>
            </w:r>
          </w:p>
        </w:tc>
      </w:tr>
      <w:tr w:rsidR="00892BC2" w:rsidRPr="00E432F1" w14:paraId="21D0B6AE" w14:textId="77777777" w:rsidTr="00F244ED">
        <w:tc>
          <w:tcPr>
            <w:tcW w:w="4390" w:type="dxa"/>
          </w:tcPr>
          <w:p w14:paraId="728271B1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Heart failure</w:t>
            </w:r>
          </w:p>
        </w:tc>
        <w:tc>
          <w:tcPr>
            <w:tcW w:w="1842" w:type="dxa"/>
          </w:tcPr>
          <w:p w14:paraId="11508A84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328 (4.1)</w:t>
            </w:r>
          </w:p>
        </w:tc>
        <w:tc>
          <w:tcPr>
            <w:tcW w:w="1703" w:type="dxa"/>
          </w:tcPr>
          <w:p w14:paraId="59DE9D21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85 (2.8)</w:t>
            </w:r>
          </w:p>
        </w:tc>
        <w:tc>
          <w:tcPr>
            <w:tcW w:w="1091" w:type="dxa"/>
          </w:tcPr>
          <w:p w14:paraId="4F4CBB3E" w14:textId="693DF0F3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0.</w:t>
            </w:r>
            <w:r>
              <w:rPr>
                <w:rFonts w:ascii="Arial" w:hAnsi="Arial" w:cs="Arial" w:hint="eastAsia"/>
              </w:rPr>
              <w:t>054</w:t>
            </w:r>
          </w:p>
        </w:tc>
      </w:tr>
      <w:tr w:rsidR="00892BC2" w:rsidRPr="00E432F1" w14:paraId="148955BD" w14:textId="77777777" w:rsidTr="00F244ED">
        <w:tc>
          <w:tcPr>
            <w:tcW w:w="4390" w:type="dxa"/>
          </w:tcPr>
          <w:p w14:paraId="5EFCFDF0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COPD/emphysema</w:t>
            </w:r>
          </w:p>
        </w:tc>
        <w:tc>
          <w:tcPr>
            <w:tcW w:w="1842" w:type="dxa"/>
          </w:tcPr>
          <w:p w14:paraId="2AA6BA07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334 (4.2)</w:t>
            </w:r>
          </w:p>
        </w:tc>
        <w:tc>
          <w:tcPr>
            <w:tcW w:w="1703" w:type="dxa"/>
          </w:tcPr>
          <w:p w14:paraId="593B7037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72 (2.4)</w:t>
            </w:r>
          </w:p>
        </w:tc>
        <w:tc>
          <w:tcPr>
            <w:tcW w:w="1091" w:type="dxa"/>
          </w:tcPr>
          <w:p w14:paraId="2CB14718" w14:textId="3AA95480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0.04</w:t>
            </w:r>
            <w:r w:rsidR="001E3D0D">
              <w:rPr>
                <w:rFonts w:ascii="Arial" w:hAnsi="Arial" w:cs="Arial"/>
              </w:rPr>
              <w:t>7</w:t>
            </w:r>
          </w:p>
        </w:tc>
      </w:tr>
      <w:tr w:rsidR="00892BC2" w:rsidRPr="00E432F1" w14:paraId="4FD7959A" w14:textId="77777777" w:rsidTr="00F244ED">
        <w:tc>
          <w:tcPr>
            <w:tcW w:w="4390" w:type="dxa"/>
          </w:tcPr>
          <w:p w14:paraId="73AAFF69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Hypertension</w:t>
            </w:r>
          </w:p>
        </w:tc>
        <w:tc>
          <w:tcPr>
            <w:tcW w:w="1842" w:type="dxa"/>
          </w:tcPr>
          <w:p w14:paraId="0215517D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5162 (64.2)</w:t>
            </w:r>
          </w:p>
        </w:tc>
        <w:tc>
          <w:tcPr>
            <w:tcW w:w="1703" w:type="dxa"/>
          </w:tcPr>
          <w:p w14:paraId="06E3E315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1989 (65.9)</w:t>
            </w:r>
          </w:p>
        </w:tc>
        <w:tc>
          <w:tcPr>
            <w:tcW w:w="1091" w:type="dxa"/>
          </w:tcPr>
          <w:p w14:paraId="4E7618BB" w14:textId="0D1B7351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0.</w:t>
            </w:r>
            <w:r>
              <w:rPr>
                <w:rFonts w:ascii="Arial" w:hAnsi="Arial" w:cs="Arial" w:hint="eastAsia"/>
              </w:rPr>
              <w:t>649</w:t>
            </w:r>
          </w:p>
        </w:tc>
      </w:tr>
      <w:tr w:rsidR="00892BC2" w:rsidRPr="00E432F1" w14:paraId="4237EE89" w14:textId="77777777" w:rsidTr="00F244ED">
        <w:tc>
          <w:tcPr>
            <w:tcW w:w="4390" w:type="dxa"/>
          </w:tcPr>
          <w:p w14:paraId="1C930EF0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Atrial fibrillation</w:t>
            </w:r>
          </w:p>
        </w:tc>
        <w:tc>
          <w:tcPr>
            <w:tcW w:w="1842" w:type="dxa"/>
          </w:tcPr>
          <w:p w14:paraId="50B0C66F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992 (12.4)</w:t>
            </w:r>
          </w:p>
        </w:tc>
        <w:tc>
          <w:tcPr>
            <w:tcW w:w="1703" w:type="dxa"/>
          </w:tcPr>
          <w:p w14:paraId="28B96179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197 (6.6)</w:t>
            </w:r>
          </w:p>
        </w:tc>
        <w:tc>
          <w:tcPr>
            <w:tcW w:w="1091" w:type="dxa"/>
          </w:tcPr>
          <w:p w14:paraId="3C439BF7" w14:textId="7123A278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0.309</w:t>
            </w:r>
          </w:p>
        </w:tc>
      </w:tr>
      <w:tr w:rsidR="00892BC2" w:rsidRPr="00E432F1" w14:paraId="3B6F5524" w14:textId="77777777" w:rsidTr="00F244ED">
        <w:tc>
          <w:tcPr>
            <w:tcW w:w="4390" w:type="dxa"/>
          </w:tcPr>
          <w:p w14:paraId="76C6C6F9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Coronary heart disease</w:t>
            </w:r>
          </w:p>
        </w:tc>
        <w:tc>
          <w:tcPr>
            <w:tcW w:w="1842" w:type="dxa"/>
          </w:tcPr>
          <w:p w14:paraId="42CC2A0E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1141 (14.2)</w:t>
            </w:r>
          </w:p>
        </w:tc>
        <w:tc>
          <w:tcPr>
            <w:tcW w:w="1703" w:type="dxa"/>
          </w:tcPr>
          <w:p w14:paraId="2D762EA2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399 (13.3)</w:t>
            </w:r>
          </w:p>
        </w:tc>
        <w:tc>
          <w:tcPr>
            <w:tcW w:w="1091" w:type="dxa"/>
          </w:tcPr>
          <w:p w14:paraId="414FBD32" w14:textId="7F1CD0B3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0.2</w:t>
            </w:r>
            <w:r>
              <w:rPr>
                <w:rFonts w:ascii="Arial" w:hAnsi="Arial" w:cs="Arial" w:hint="eastAsia"/>
              </w:rPr>
              <w:t>91</w:t>
            </w:r>
          </w:p>
        </w:tc>
      </w:tr>
      <w:tr w:rsidR="00892BC2" w:rsidRPr="00E432F1" w14:paraId="5958AA0C" w14:textId="77777777" w:rsidTr="00F244ED">
        <w:tc>
          <w:tcPr>
            <w:tcW w:w="4390" w:type="dxa"/>
          </w:tcPr>
          <w:p w14:paraId="39221B33" w14:textId="5EAA79C5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 xml:space="preserve">Diabetes </w:t>
            </w:r>
            <w:r>
              <w:rPr>
                <w:rFonts w:ascii="Arial" w:hAnsi="Arial" w:cs="Arial"/>
              </w:rPr>
              <w:t>m</w:t>
            </w:r>
            <w:r w:rsidRPr="00E432F1">
              <w:rPr>
                <w:rFonts w:ascii="Arial" w:hAnsi="Arial" w:cs="Arial"/>
              </w:rPr>
              <w:t>ellitus</w:t>
            </w:r>
          </w:p>
        </w:tc>
        <w:tc>
          <w:tcPr>
            <w:tcW w:w="1842" w:type="dxa"/>
          </w:tcPr>
          <w:p w14:paraId="6C7A3430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1907 (23.7)</w:t>
            </w:r>
          </w:p>
        </w:tc>
        <w:tc>
          <w:tcPr>
            <w:tcW w:w="1703" w:type="dxa"/>
          </w:tcPr>
          <w:p w14:paraId="27310C47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745 (24.7)</w:t>
            </w:r>
          </w:p>
        </w:tc>
        <w:tc>
          <w:tcPr>
            <w:tcW w:w="1091" w:type="dxa"/>
          </w:tcPr>
          <w:p w14:paraId="1FC213BF" w14:textId="0F7F4DA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0.</w:t>
            </w:r>
            <w:r>
              <w:rPr>
                <w:rFonts w:ascii="Arial" w:hAnsi="Arial" w:cs="Arial" w:hint="eastAsia"/>
              </w:rPr>
              <w:t>870</w:t>
            </w:r>
          </w:p>
        </w:tc>
      </w:tr>
      <w:tr w:rsidR="00892BC2" w:rsidRPr="00E432F1" w14:paraId="1C26A0C8" w14:textId="77777777" w:rsidTr="00F244ED">
        <w:tc>
          <w:tcPr>
            <w:tcW w:w="4390" w:type="dxa"/>
          </w:tcPr>
          <w:p w14:paraId="3980723D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proofErr w:type="spellStart"/>
            <w:r w:rsidRPr="00E432F1">
              <w:rPr>
                <w:rFonts w:ascii="Arial" w:hAnsi="Arial" w:cs="Arial"/>
              </w:rPr>
              <w:t>Hyperlipidemia</w:t>
            </w:r>
            <w:proofErr w:type="spellEnd"/>
            <w:r w:rsidRPr="00E432F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42" w:type="dxa"/>
          </w:tcPr>
          <w:p w14:paraId="0FAB6CDF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2296 (28.6)</w:t>
            </w:r>
          </w:p>
        </w:tc>
        <w:tc>
          <w:tcPr>
            <w:tcW w:w="1703" w:type="dxa"/>
          </w:tcPr>
          <w:p w14:paraId="3E7C7144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436 (14.5)</w:t>
            </w:r>
          </w:p>
        </w:tc>
        <w:tc>
          <w:tcPr>
            <w:tcW w:w="1091" w:type="dxa"/>
          </w:tcPr>
          <w:p w14:paraId="7F462AA5" w14:textId="21D2C56E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0.308</w:t>
            </w:r>
          </w:p>
        </w:tc>
      </w:tr>
      <w:tr w:rsidR="00892BC2" w:rsidRPr="00E432F1" w14:paraId="402D8549" w14:textId="77777777" w:rsidTr="00F244ED">
        <w:tc>
          <w:tcPr>
            <w:tcW w:w="4390" w:type="dxa"/>
          </w:tcPr>
          <w:p w14:paraId="10F2E5B0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Previous stroke</w:t>
            </w:r>
          </w:p>
        </w:tc>
        <w:tc>
          <w:tcPr>
            <w:tcW w:w="1842" w:type="dxa"/>
          </w:tcPr>
          <w:p w14:paraId="516239EC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1776 (23.7)</w:t>
            </w:r>
          </w:p>
        </w:tc>
        <w:tc>
          <w:tcPr>
            <w:tcW w:w="1703" w:type="dxa"/>
          </w:tcPr>
          <w:p w14:paraId="4054FA49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831 (27.5)</w:t>
            </w:r>
          </w:p>
        </w:tc>
        <w:tc>
          <w:tcPr>
            <w:tcW w:w="1091" w:type="dxa"/>
          </w:tcPr>
          <w:p w14:paraId="20DDFBD0" w14:textId="2DECC48F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0.113</w:t>
            </w:r>
          </w:p>
        </w:tc>
      </w:tr>
      <w:tr w:rsidR="00892BC2" w:rsidRPr="00E432F1" w14:paraId="529D8F64" w14:textId="77777777" w:rsidTr="00F244ED">
        <w:tc>
          <w:tcPr>
            <w:tcW w:w="4390" w:type="dxa"/>
          </w:tcPr>
          <w:p w14:paraId="2D5F0794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Other major health conditions</w:t>
            </w:r>
          </w:p>
        </w:tc>
        <w:tc>
          <w:tcPr>
            <w:tcW w:w="1842" w:type="dxa"/>
          </w:tcPr>
          <w:p w14:paraId="31B28C3D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1502 (18.9)</w:t>
            </w:r>
          </w:p>
        </w:tc>
        <w:tc>
          <w:tcPr>
            <w:tcW w:w="1703" w:type="dxa"/>
          </w:tcPr>
          <w:p w14:paraId="29BAC0FA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267 (9.0)</w:t>
            </w:r>
          </w:p>
        </w:tc>
        <w:tc>
          <w:tcPr>
            <w:tcW w:w="1091" w:type="dxa"/>
          </w:tcPr>
          <w:p w14:paraId="765D5D03" w14:textId="43D9B8F1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0.16</w:t>
            </w:r>
            <w:r w:rsidR="001E3D0D">
              <w:rPr>
                <w:rFonts w:ascii="Arial" w:hAnsi="Arial" w:cs="Arial"/>
              </w:rPr>
              <w:t>6</w:t>
            </w:r>
          </w:p>
        </w:tc>
      </w:tr>
      <w:tr w:rsidR="00892BC2" w:rsidRPr="00E432F1" w14:paraId="0974D66B" w14:textId="77777777" w:rsidTr="00F244ED">
        <w:tc>
          <w:tcPr>
            <w:tcW w:w="4390" w:type="dxa"/>
          </w:tcPr>
          <w:p w14:paraId="0192D9F5" w14:textId="09F4DE19" w:rsidR="00892BC2" w:rsidRPr="00E432F1" w:rsidRDefault="00615EA3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Current s</w:t>
            </w:r>
            <w:r w:rsidR="00892BC2" w:rsidRPr="00E432F1">
              <w:rPr>
                <w:rFonts w:ascii="Arial" w:hAnsi="Arial" w:cs="Arial"/>
              </w:rPr>
              <w:t>moker</w:t>
            </w:r>
          </w:p>
        </w:tc>
        <w:tc>
          <w:tcPr>
            <w:tcW w:w="1842" w:type="dxa"/>
          </w:tcPr>
          <w:p w14:paraId="79C02B52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1402 (17.6)</w:t>
            </w:r>
          </w:p>
        </w:tc>
        <w:tc>
          <w:tcPr>
            <w:tcW w:w="1703" w:type="dxa"/>
          </w:tcPr>
          <w:p w14:paraId="5C4AE625" w14:textId="77777777" w:rsidR="00892BC2" w:rsidRPr="00E432F1" w:rsidRDefault="00892BC2" w:rsidP="00892BC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723 (24.1)</w:t>
            </w:r>
          </w:p>
        </w:tc>
        <w:tc>
          <w:tcPr>
            <w:tcW w:w="1091" w:type="dxa"/>
          </w:tcPr>
          <w:p w14:paraId="2D3AA40C" w14:textId="1298BF6F" w:rsidR="00892BC2" w:rsidRPr="00E432F1" w:rsidRDefault="00892BC2" w:rsidP="00892BC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0.809</w:t>
            </w:r>
          </w:p>
        </w:tc>
      </w:tr>
      <w:tr w:rsidR="00615EA3" w:rsidRPr="00E432F1" w14:paraId="366A6C29" w14:textId="77777777" w:rsidTr="0073303D">
        <w:tc>
          <w:tcPr>
            <w:tcW w:w="4390" w:type="dxa"/>
            <w:vAlign w:val="center"/>
          </w:tcPr>
          <w:p w14:paraId="3F80D3F0" w14:textId="4106B9C5" w:rsidR="00615EA3" w:rsidRDefault="00615EA3" w:rsidP="00615E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Antiplatelet use in AIS</w:t>
            </w:r>
          </w:p>
        </w:tc>
        <w:tc>
          <w:tcPr>
            <w:tcW w:w="1842" w:type="dxa"/>
          </w:tcPr>
          <w:p w14:paraId="4C4F7E18" w14:textId="0E047E80" w:rsidR="00615EA3" w:rsidRPr="00E432F1" w:rsidRDefault="00CB736F" w:rsidP="00615E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3410 (50.2)</w:t>
            </w:r>
          </w:p>
        </w:tc>
        <w:tc>
          <w:tcPr>
            <w:tcW w:w="1703" w:type="dxa"/>
          </w:tcPr>
          <w:p w14:paraId="20A54BBE" w14:textId="5916AD79" w:rsidR="00615EA3" w:rsidRPr="00E432F1" w:rsidRDefault="00CB736F" w:rsidP="00615E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1773 (66.3)</w:t>
            </w:r>
          </w:p>
        </w:tc>
        <w:tc>
          <w:tcPr>
            <w:tcW w:w="1091" w:type="dxa"/>
          </w:tcPr>
          <w:p w14:paraId="00577685" w14:textId="578757C4" w:rsidR="00615EA3" w:rsidRDefault="00AC78AE" w:rsidP="00615E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0.631</w:t>
            </w:r>
          </w:p>
        </w:tc>
      </w:tr>
      <w:tr w:rsidR="00615EA3" w:rsidRPr="00E432F1" w14:paraId="3D524345" w14:textId="77777777" w:rsidTr="0073303D">
        <w:tc>
          <w:tcPr>
            <w:tcW w:w="4390" w:type="dxa"/>
            <w:vAlign w:val="center"/>
          </w:tcPr>
          <w:p w14:paraId="508A9D8F" w14:textId="3A11A4E4" w:rsidR="00615EA3" w:rsidRDefault="00615EA3" w:rsidP="00615E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Anticoagulant use in AIS</w:t>
            </w:r>
          </w:p>
        </w:tc>
        <w:tc>
          <w:tcPr>
            <w:tcW w:w="1842" w:type="dxa"/>
          </w:tcPr>
          <w:p w14:paraId="70CB69D0" w14:textId="20BD8B50" w:rsidR="00615EA3" w:rsidRPr="00E432F1" w:rsidRDefault="00CB736F" w:rsidP="00615E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 (9.0)</w:t>
            </w:r>
          </w:p>
        </w:tc>
        <w:tc>
          <w:tcPr>
            <w:tcW w:w="1703" w:type="dxa"/>
          </w:tcPr>
          <w:p w14:paraId="46A73BDC" w14:textId="71BD8564" w:rsidR="00615EA3" w:rsidRPr="00E432F1" w:rsidRDefault="00CB736F" w:rsidP="00615E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 (4.2)</w:t>
            </w:r>
          </w:p>
        </w:tc>
        <w:tc>
          <w:tcPr>
            <w:tcW w:w="1091" w:type="dxa"/>
          </w:tcPr>
          <w:p w14:paraId="18B044F6" w14:textId="7F2A3FBA" w:rsidR="00615EA3" w:rsidRDefault="00F600F8" w:rsidP="00615E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</w:t>
            </w:r>
            <w:r w:rsidR="00F04439">
              <w:rPr>
                <w:rFonts w:ascii="Arial" w:hAnsi="Arial" w:cs="Arial"/>
              </w:rPr>
              <w:t>328</w:t>
            </w:r>
          </w:p>
        </w:tc>
      </w:tr>
      <w:tr w:rsidR="00615EA3" w:rsidRPr="00E432F1" w14:paraId="7640AE81" w14:textId="77777777" w:rsidTr="00F244ED">
        <w:tc>
          <w:tcPr>
            <w:tcW w:w="4390" w:type="dxa"/>
          </w:tcPr>
          <w:p w14:paraId="230109D4" w14:textId="339B4ED9" w:rsidR="00615EA3" w:rsidRDefault="00615EA3" w:rsidP="00615EA3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 xml:space="preserve">Dysphagia </w:t>
            </w:r>
          </w:p>
        </w:tc>
        <w:tc>
          <w:tcPr>
            <w:tcW w:w="1842" w:type="dxa"/>
          </w:tcPr>
          <w:p w14:paraId="79E2CF05" w14:textId="682C9ABE" w:rsidR="00615EA3" w:rsidRPr="00E432F1" w:rsidRDefault="00615EA3" w:rsidP="00615EA3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1634 (20.4)</w:t>
            </w:r>
          </w:p>
        </w:tc>
        <w:tc>
          <w:tcPr>
            <w:tcW w:w="1703" w:type="dxa"/>
          </w:tcPr>
          <w:p w14:paraId="0D2CFE30" w14:textId="123968E8" w:rsidR="00615EA3" w:rsidRPr="00E432F1" w:rsidRDefault="00615EA3" w:rsidP="00615EA3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411 (13.7)</w:t>
            </w:r>
          </w:p>
        </w:tc>
        <w:tc>
          <w:tcPr>
            <w:tcW w:w="1091" w:type="dxa"/>
          </w:tcPr>
          <w:p w14:paraId="12202539" w14:textId="3F7A45C0" w:rsidR="00615EA3" w:rsidRDefault="00615EA3" w:rsidP="00615EA3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0.375</w:t>
            </w:r>
          </w:p>
        </w:tc>
      </w:tr>
      <w:tr w:rsidR="00615EA3" w:rsidRPr="00E432F1" w14:paraId="1EC1E846" w14:textId="77777777" w:rsidTr="00F244ED">
        <w:tc>
          <w:tcPr>
            <w:tcW w:w="4390" w:type="dxa"/>
          </w:tcPr>
          <w:p w14:paraId="1EF3A73E" w14:textId="78721CFE" w:rsidR="00615EA3" w:rsidRPr="00E432F1" w:rsidRDefault="00615EA3" w:rsidP="00615E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</w:rPr>
              <w:t>Final d</w:t>
            </w:r>
            <w:r w:rsidRPr="00E432F1">
              <w:rPr>
                <w:rFonts w:ascii="Arial" w:hAnsi="Arial" w:cs="Arial"/>
                <w:i/>
                <w:iCs/>
              </w:rPr>
              <w:t>iagnosis</w:t>
            </w:r>
          </w:p>
        </w:tc>
        <w:tc>
          <w:tcPr>
            <w:tcW w:w="1842" w:type="dxa"/>
          </w:tcPr>
          <w:p w14:paraId="0463C088" w14:textId="77777777" w:rsidR="00615EA3" w:rsidRPr="00E432F1" w:rsidRDefault="00615EA3" w:rsidP="00615EA3">
            <w:pPr>
              <w:rPr>
                <w:rFonts w:ascii="Arial" w:hAnsi="Arial" w:cs="Arial"/>
              </w:rPr>
            </w:pPr>
          </w:p>
        </w:tc>
        <w:tc>
          <w:tcPr>
            <w:tcW w:w="1703" w:type="dxa"/>
          </w:tcPr>
          <w:p w14:paraId="01DDCE11" w14:textId="77777777" w:rsidR="00615EA3" w:rsidRPr="00E432F1" w:rsidRDefault="00615EA3" w:rsidP="00615EA3">
            <w:pPr>
              <w:rPr>
                <w:rFonts w:ascii="Arial" w:hAnsi="Arial" w:cs="Arial"/>
              </w:rPr>
            </w:pPr>
          </w:p>
        </w:tc>
        <w:tc>
          <w:tcPr>
            <w:tcW w:w="1091" w:type="dxa"/>
          </w:tcPr>
          <w:p w14:paraId="35371F8B" w14:textId="77777777" w:rsidR="00615EA3" w:rsidRDefault="00615EA3" w:rsidP="00615EA3">
            <w:pPr>
              <w:rPr>
                <w:rFonts w:ascii="Arial" w:hAnsi="Arial" w:cs="Arial"/>
              </w:rPr>
            </w:pPr>
          </w:p>
        </w:tc>
      </w:tr>
      <w:tr w:rsidR="00615EA3" w:rsidRPr="00E432F1" w14:paraId="7E31051E" w14:textId="77777777" w:rsidTr="00F244ED">
        <w:tc>
          <w:tcPr>
            <w:tcW w:w="4390" w:type="dxa"/>
          </w:tcPr>
          <w:p w14:paraId="324E7951" w14:textId="3825D426" w:rsidR="00615EA3" w:rsidRPr="00E432F1" w:rsidRDefault="00615EA3" w:rsidP="00615E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Acute ischemic stroke</w:t>
            </w:r>
          </w:p>
        </w:tc>
        <w:tc>
          <w:tcPr>
            <w:tcW w:w="1842" w:type="dxa"/>
          </w:tcPr>
          <w:p w14:paraId="0790F783" w14:textId="41BDCF31" w:rsidR="00615EA3" w:rsidRPr="00E432F1" w:rsidRDefault="00615EA3" w:rsidP="00615EA3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6807 (84.5)</w:t>
            </w:r>
          </w:p>
        </w:tc>
        <w:tc>
          <w:tcPr>
            <w:tcW w:w="1703" w:type="dxa"/>
          </w:tcPr>
          <w:p w14:paraId="5F742352" w14:textId="29C2714E" w:rsidR="00615EA3" w:rsidRPr="00E432F1" w:rsidRDefault="00615EA3" w:rsidP="00615EA3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2678 (88.6)</w:t>
            </w:r>
          </w:p>
        </w:tc>
        <w:tc>
          <w:tcPr>
            <w:tcW w:w="1091" w:type="dxa"/>
          </w:tcPr>
          <w:p w14:paraId="057BEC9D" w14:textId="23818365" w:rsidR="00615EA3" w:rsidRDefault="00615EA3" w:rsidP="00615EA3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0.00</w:t>
            </w:r>
            <w:r>
              <w:rPr>
                <w:rFonts w:ascii="Arial" w:hAnsi="Arial" w:cs="Arial"/>
              </w:rPr>
              <w:t>6</w:t>
            </w:r>
          </w:p>
        </w:tc>
      </w:tr>
      <w:tr w:rsidR="00180432" w:rsidRPr="00E432F1" w14:paraId="63298CF9" w14:textId="77777777" w:rsidTr="0073303D">
        <w:tc>
          <w:tcPr>
            <w:tcW w:w="4390" w:type="dxa"/>
            <w:vAlign w:val="center"/>
          </w:tcPr>
          <w:p w14:paraId="39D5B00B" w14:textId="47263ED4" w:rsidR="00180432" w:rsidRDefault="00180432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Large vessel occlusion </w:t>
            </w:r>
          </w:p>
        </w:tc>
        <w:tc>
          <w:tcPr>
            <w:tcW w:w="1842" w:type="dxa"/>
          </w:tcPr>
          <w:p w14:paraId="55CF64D2" w14:textId="10061A89" w:rsidR="00180432" w:rsidRPr="00E432F1" w:rsidRDefault="003A503D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2064 (30.3)</w:t>
            </w:r>
          </w:p>
        </w:tc>
        <w:tc>
          <w:tcPr>
            <w:tcW w:w="1703" w:type="dxa"/>
          </w:tcPr>
          <w:p w14:paraId="105BA96E" w14:textId="51B6556F" w:rsidR="00180432" w:rsidRPr="00E432F1" w:rsidRDefault="003A503D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884 (33.0)</w:t>
            </w:r>
          </w:p>
        </w:tc>
        <w:tc>
          <w:tcPr>
            <w:tcW w:w="1091" w:type="dxa"/>
          </w:tcPr>
          <w:p w14:paraId="277F8BF9" w14:textId="668B388A" w:rsidR="00180432" w:rsidRDefault="00181D45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0.145</w:t>
            </w:r>
          </w:p>
        </w:tc>
      </w:tr>
      <w:tr w:rsidR="00180432" w:rsidRPr="00E432F1" w14:paraId="01243FB4" w14:textId="77777777" w:rsidTr="0073303D">
        <w:tc>
          <w:tcPr>
            <w:tcW w:w="4390" w:type="dxa"/>
            <w:vAlign w:val="center"/>
          </w:tcPr>
          <w:p w14:paraId="1D2AA180" w14:textId="214532F2" w:rsidR="00180432" w:rsidRDefault="00180432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Cardioembolic </w:t>
            </w:r>
          </w:p>
        </w:tc>
        <w:tc>
          <w:tcPr>
            <w:tcW w:w="1842" w:type="dxa"/>
          </w:tcPr>
          <w:p w14:paraId="07827FF3" w14:textId="648EA024" w:rsidR="00180432" w:rsidRPr="00E432F1" w:rsidRDefault="003A503D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 (15.7)</w:t>
            </w:r>
          </w:p>
        </w:tc>
        <w:tc>
          <w:tcPr>
            <w:tcW w:w="1703" w:type="dxa"/>
          </w:tcPr>
          <w:p w14:paraId="34733597" w14:textId="57DC7FFF" w:rsidR="00180432" w:rsidRPr="00E432F1" w:rsidRDefault="003A503D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 (6.2)</w:t>
            </w:r>
          </w:p>
        </w:tc>
        <w:tc>
          <w:tcPr>
            <w:tcW w:w="1091" w:type="dxa"/>
          </w:tcPr>
          <w:p w14:paraId="42DBB10E" w14:textId="77777777" w:rsidR="00180432" w:rsidRDefault="00180432" w:rsidP="00180432">
            <w:pPr>
              <w:rPr>
                <w:rFonts w:ascii="Arial" w:hAnsi="Arial" w:cs="Arial"/>
              </w:rPr>
            </w:pPr>
          </w:p>
        </w:tc>
      </w:tr>
      <w:tr w:rsidR="00180432" w:rsidRPr="00E432F1" w14:paraId="23EAC5BC" w14:textId="77777777" w:rsidTr="0073303D">
        <w:tc>
          <w:tcPr>
            <w:tcW w:w="4390" w:type="dxa"/>
            <w:vAlign w:val="center"/>
          </w:tcPr>
          <w:p w14:paraId="16B71C76" w14:textId="76C01EEA" w:rsidR="00180432" w:rsidRDefault="00180432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Lacunar</w:t>
            </w:r>
          </w:p>
        </w:tc>
        <w:tc>
          <w:tcPr>
            <w:tcW w:w="1842" w:type="dxa"/>
          </w:tcPr>
          <w:p w14:paraId="09CB8954" w14:textId="675B20DB" w:rsidR="00180432" w:rsidRPr="00E432F1" w:rsidRDefault="003A503D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1756 (25.8)</w:t>
            </w:r>
          </w:p>
        </w:tc>
        <w:tc>
          <w:tcPr>
            <w:tcW w:w="1703" w:type="dxa"/>
          </w:tcPr>
          <w:p w14:paraId="6060004E" w14:textId="35DCC0A8" w:rsidR="00180432" w:rsidRPr="00E432F1" w:rsidRDefault="003A503D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 (41.3)</w:t>
            </w:r>
          </w:p>
        </w:tc>
        <w:tc>
          <w:tcPr>
            <w:tcW w:w="1091" w:type="dxa"/>
          </w:tcPr>
          <w:p w14:paraId="5DF8914B" w14:textId="77777777" w:rsidR="00180432" w:rsidRDefault="00180432" w:rsidP="00180432">
            <w:pPr>
              <w:rPr>
                <w:rFonts w:ascii="Arial" w:hAnsi="Arial" w:cs="Arial"/>
              </w:rPr>
            </w:pPr>
          </w:p>
        </w:tc>
      </w:tr>
      <w:tr w:rsidR="00180432" w:rsidRPr="00E432F1" w14:paraId="09298FFD" w14:textId="77777777" w:rsidTr="0073303D">
        <w:tc>
          <w:tcPr>
            <w:tcW w:w="4390" w:type="dxa"/>
            <w:vAlign w:val="center"/>
          </w:tcPr>
          <w:p w14:paraId="736B0F55" w14:textId="436EEF45" w:rsidR="00180432" w:rsidRDefault="00180432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Other</w:t>
            </w:r>
          </w:p>
        </w:tc>
        <w:tc>
          <w:tcPr>
            <w:tcW w:w="1842" w:type="dxa"/>
          </w:tcPr>
          <w:p w14:paraId="6D382AFC" w14:textId="241B9184" w:rsidR="00180432" w:rsidRPr="00E432F1" w:rsidRDefault="003A503D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1919 (28.1)</w:t>
            </w:r>
          </w:p>
        </w:tc>
        <w:tc>
          <w:tcPr>
            <w:tcW w:w="1703" w:type="dxa"/>
          </w:tcPr>
          <w:p w14:paraId="1ED5F02C" w14:textId="45386528" w:rsidR="00180432" w:rsidRPr="00E432F1" w:rsidRDefault="003A503D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 (19.4)</w:t>
            </w:r>
          </w:p>
        </w:tc>
        <w:tc>
          <w:tcPr>
            <w:tcW w:w="1091" w:type="dxa"/>
          </w:tcPr>
          <w:p w14:paraId="106B8DBF" w14:textId="77777777" w:rsidR="00180432" w:rsidRDefault="00180432" w:rsidP="00180432">
            <w:pPr>
              <w:rPr>
                <w:rFonts w:ascii="Arial" w:hAnsi="Arial" w:cs="Arial"/>
              </w:rPr>
            </w:pPr>
          </w:p>
        </w:tc>
      </w:tr>
      <w:tr w:rsidR="00180432" w:rsidRPr="00E432F1" w14:paraId="2FD723B7" w14:textId="77777777" w:rsidTr="00F244ED">
        <w:tc>
          <w:tcPr>
            <w:tcW w:w="4390" w:type="dxa"/>
          </w:tcPr>
          <w:p w14:paraId="46860400" w14:textId="1957B178" w:rsidR="00180432" w:rsidRPr="00E432F1" w:rsidRDefault="00180432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E432F1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ntracerebral </w:t>
            </w:r>
            <w:proofErr w:type="spellStart"/>
            <w:r>
              <w:rPr>
                <w:rFonts w:ascii="Arial" w:hAnsi="Arial" w:cs="Arial"/>
              </w:rPr>
              <w:t>hemorrhage</w:t>
            </w:r>
            <w:proofErr w:type="spellEnd"/>
          </w:p>
        </w:tc>
        <w:tc>
          <w:tcPr>
            <w:tcW w:w="1842" w:type="dxa"/>
          </w:tcPr>
          <w:p w14:paraId="1E54460D" w14:textId="56264512" w:rsidR="00180432" w:rsidRPr="00E432F1" w:rsidRDefault="00180432" w:rsidP="0018043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703 (8.7)</w:t>
            </w:r>
          </w:p>
        </w:tc>
        <w:tc>
          <w:tcPr>
            <w:tcW w:w="1703" w:type="dxa"/>
          </w:tcPr>
          <w:p w14:paraId="2210103B" w14:textId="1534A1F4" w:rsidR="00180432" w:rsidRPr="00E432F1" w:rsidRDefault="00180432" w:rsidP="0018043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228 (7.5)</w:t>
            </w:r>
          </w:p>
        </w:tc>
        <w:tc>
          <w:tcPr>
            <w:tcW w:w="1091" w:type="dxa"/>
          </w:tcPr>
          <w:p w14:paraId="5D4B610D" w14:textId="77777777" w:rsidR="00180432" w:rsidRDefault="00180432" w:rsidP="00180432">
            <w:pPr>
              <w:rPr>
                <w:rFonts w:ascii="Arial" w:hAnsi="Arial" w:cs="Arial"/>
              </w:rPr>
            </w:pPr>
          </w:p>
        </w:tc>
      </w:tr>
      <w:tr w:rsidR="00180432" w:rsidRPr="00E432F1" w14:paraId="452C55B5" w14:textId="77777777" w:rsidTr="0073303D">
        <w:tc>
          <w:tcPr>
            <w:tcW w:w="4390" w:type="dxa"/>
            <w:vAlign w:val="center"/>
          </w:tcPr>
          <w:p w14:paraId="1BC9C2DD" w14:textId="57B70F2E" w:rsidR="00180432" w:rsidRDefault="00180432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Presence of intraventricular blood</w:t>
            </w:r>
          </w:p>
        </w:tc>
        <w:tc>
          <w:tcPr>
            <w:tcW w:w="1842" w:type="dxa"/>
          </w:tcPr>
          <w:p w14:paraId="26454E76" w14:textId="0B725D27" w:rsidR="00180432" w:rsidRPr="00E432F1" w:rsidRDefault="00A97CED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 (29.</w:t>
            </w:r>
            <w:r w:rsidR="006372CE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703" w:type="dxa"/>
          </w:tcPr>
          <w:p w14:paraId="4BDFC4DB" w14:textId="29615794" w:rsidR="00180432" w:rsidRPr="00E432F1" w:rsidRDefault="00A97CED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 (29.0)</w:t>
            </w:r>
          </w:p>
        </w:tc>
        <w:tc>
          <w:tcPr>
            <w:tcW w:w="1091" w:type="dxa"/>
          </w:tcPr>
          <w:p w14:paraId="628FE40B" w14:textId="30025F20" w:rsidR="00180432" w:rsidRDefault="00AA2C49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0.339</w:t>
            </w:r>
          </w:p>
        </w:tc>
      </w:tr>
      <w:tr w:rsidR="00180432" w:rsidRPr="00E432F1" w14:paraId="2618594D" w14:textId="77777777" w:rsidTr="0073303D">
        <w:tc>
          <w:tcPr>
            <w:tcW w:w="4390" w:type="dxa"/>
            <w:vAlign w:val="center"/>
          </w:tcPr>
          <w:p w14:paraId="39F07579" w14:textId="24CE4C74" w:rsidR="00180432" w:rsidRDefault="00180432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Haematoma volume</w:t>
            </w:r>
          </w:p>
        </w:tc>
        <w:tc>
          <w:tcPr>
            <w:tcW w:w="1842" w:type="dxa"/>
          </w:tcPr>
          <w:p w14:paraId="58D76A36" w14:textId="08A0952D" w:rsidR="00180432" w:rsidRPr="00E432F1" w:rsidRDefault="005A324E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(3-15)</w:t>
            </w:r>
          </w:p>
        </w:tc>
        <w:tc>
          <w:tcPr>
            <w:tcW w:w="1703" w:type="dxa"/>
          </w:tcPr>
          <w:p w14:paraId="5B128FDA" w14:textId="01B84133" w:rsidR="00180432" w:rsidRPr="00E432F1" w:rsidRDefault="005A324E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(4-15)</w:t>
            </w:r>
          </w:p>
        </w:tc>
        <w:tc>
          <w:tcPr>
            <w:tcW w:w="1091" w:type="dxa"/>
          </w:tcPr>
          <w:p w14:paraId="72259029" w14:textId="1945D459" w:rsidR="00180432" w:rsidRDefault="00203AB9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0.275</w:t>
            </w:r>
          </w:p>
        </w:tc>
      </w:tr>
      <w:tr w:rsidR="00180432" w:rsidRPr="00E432F1" w14:paraId="7E6D8AC1" w14:textId="77777777" w:rsidTr="00F244ED">
        <w:tc>
          <w:tcPr>
            <w:tcW w:w="4390" w:type="dxa"/>
          </w:tcPr>
          <w:p w14:paraId="02388DF9" w14:textId="72BEEF13" w:rsidR="00180432" w:rsidRPr="00E432F1" w:rsidRDefault="006E1899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 AIS/ICH</w:t>
            </w:r>
          </w:p>
        </w:tc>
        <w:tc>
          <w:tcPr>
            <w:tcW w:w="1842" w:type="dxa"/>
          </w:tcPr>
          <w:p w14:paraId="4EAB422D" w14:textId="6B7AF65D" w:rsidR="00180432" w:rsidRPr="00E432F1" w:rsidRDefault="00180432" w:rsidP="0018043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550 (6.8)</w:t>
            </w:r>
          </w:p>
        </w:tc>
        <w:tc>
          <w:tcPr>
            <w:tcW w:w="1703" w:type="dxa"/>
          </w:tcPr>
          <w:p w14:paraId="1B16A573" w14:textId="674A32DD" w:rsidR="00180432" w:rsidRPr="00E432F1" w:rsidRDefault="00180432" w:rsidP="00180432">
            <w:pPr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116 (3.8)</w:t>
            </w:r>
          </w:p>
        </w:tc>
        <w:tc>
          <w:tcPr>
            <w:tcW w:w="1091" w:type="dxa"/>
          </w:tcPr>
          <w:p w14:paraId="4ED5E2E0" w14:textId="77777777" w:rsidR="00180432" w:rsidRDefault="00180432" w:rsidP="00180432">
            <w:pPr>
              <w:rPr>
                <w:rFonts w:ascii="Arial" w:hAnsi="Arial" w:cs="Arial"/>
              </w:rPr>
            </w:pPr>
          </w:p>
        </w:tc>
      </w:tr>
      <w:tr w:rsidR="00180432" w:rsidRPr="00E432F1" w14:paraId="5E9F6C36" w14:textId="77777777" w:rsidTr="0073303D">
        <w:tc>
          <w:tcPr>
            <w:tcW w:w="4390" w:type="dxa"/>
            <w:vAlign w:val="center"/>
          </w:tcPr>
          <w:p w14:paraId="1D126E73" w14:textId="289D46F9" w:rsidR="00180432" w:rsidRPr="00E432F1" w:rsidRDefault="00180432" w:rsidP="00180432">
            <w:pPr>
              <w:rPr>
                <w:rFonts w:ascii="Arial" w:hAnsi="Arial" w:cs="Arial"/>
              </w:rPr>
            </w:pPr>
            <w:r w:rsidRPr="00950020">
              <w:rPr>
                <w:rFonts w:ascii="Arial" w:hAnsi="Arial" w:cs="Arial"/>
                <w:b/>
                <w:bCs/>
                <w:i/>
                <w:iCs/>
              </w:rPr>
              <w:t xml:space="preserve">Hospitalisation management </w:t>
            </w:r>
          </w:p>
        </w:tc>
        <w:tc>
          <w:tcPr>
            <w:tcW w:w="1842" w:type="dxa"/>
          </w:tcPr>
          <w:p w14:paraId="6724022C" w14:textId="77777777" w:rsidR="00180432" w:rsidRPr="00E432F1" w:rsidRDefault="00180432" w:rsidP="00180432">
            <w:pPr>
              <w:rPr>
                <w:rFonts w:ascii="Arial" w:hAnsi="Arial" w:cs="Arial"/>
              </w:rPr>
            </w:pPr>
          </w:p>
        </w:tc>
        <w:tc>
          <w:tcPr>
            <w:tcW w:w="1703" w:type="dxa"/>
          </w:tcPr>
          <w:p w14:paraId="6B744E5D" w14:textId="77777777" w:rsidR="00180432" w:rsidRPr="00E432F1" w:rsidRDefault="00180432" w:rsidP="00180432">
            <w:pPr>
              <w:rPr>
                <w:rFonts w:ascii="Arial" w:hAnsi="Arial" w:cs="Arial"/>
              </w:rPr>
            </w:pPr>
          </w:p>
        </w:tc>
        <w:tc>
          <w:tcPr>
            <w:tcW w:w="1091" w:type="dxa"/>
          </w:tcPr>
          <w:p w14:paraId="67EF33B4" w14:textId="77777777" w:rsidR="00180432" w:rsidRDefault="00180432" w:rsidP="00180432">
            <w:pPr>
              <w:rPr>
                <w:rFonts w:ascii="Arial" w:hAnsi="Arial" w:cs="Arial"/>
              </w:rPr>
            </w:pPr>
          </w:p>
        </w:tc>
      </w:tr>
      <w:tr w:rsidR="00180432" w:rsidRPr="00E432F1" w14:paraId="7A237F7F" w14:textId="77777777" w:rsidTr="0073303D">
        <w:tc>
          <w:tcPr>
            <w:tcW w:w="4390" w:type="dxa"/>
            <w:vAlign w:val="center"/>
          </w:tcPr>
          <w:p w14:paraId="34B9CDB2" w14:textId="76240BE4" w:rsidR="00180432" w:rsidRPr="00E432F1" w:rsidRDefault="00180432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Reperfusion therapy</w:t>
            </w:r>
            <w:r w:rsidR="006E1899">
              <w:rPr>
                <w:rFonts w:ascii="Arial" w:hAnsi="Arial" w:cs="Arial"/>
              </w:rPr>
              <w:t>†</w:t>
            </w:r>
            <w:r>
              <w:rPr>
                <w:rFonts w:ascii="Arial" w:hAnsi="Arial" w:cs="Arial"/>
              </w:rPr>
              <w:t xml:space="preserve"> for AIS</w:t>
            </w:r>
          </w:p>
        </w:tc>
        <w:tc>
          <w:tcPr>
            <w:tcW w:w="1842" w:type="dxa"/>
          </w:tcPr>
          <w:p w14:paraId="5714FEE7" w14:textId="32821582" w:rsidR="00180432" w:rsidRPr="00E432F1" w:rsidRDefault="00A97EB9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1181 (17.4)</w:t>
            </w:r>
          </w:p>
        </w:tc>
        <w:tc>
          <w:tcPr>
            <w:tcW w:w="1703" w:type="dxa"/>
          </w:tcPr>
          <w:p w14:paraId="5B83CA92" w14:textId="412B769F" w:rsidR="00180432" w:rsidRPr="00E432F1" w:rsidRDefault="00A97EB9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 (6.0)</w:t>
            </w:r>
          </w:p>
        </w:tc>
        <w:tc>
          <w:tcPr>
            <w:tcW w:w="1091" w:type="dxa"/>
          </w:tcPr>
          <w:p w14:paraId="69FF1708" w14:textId="6DC549BE" w:rsidR="00180432" w:rsidRDefault="00181D45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&lt;0.001</w:t>
            </w:r>
          </w:p>
        </w:tc>
      </w:tr>
      <w:tr w:rsidR="00180432" w:rsidRPr="00E432F1" w14:paraId="26AAE728" w14:textId="77777777" w:rsidTr="0073303D">
        <w:tc>
          <w:tcPr>
            <w:tcW w:w="4390" w:type="dxa"/>
            <w:vAlign w:val="center"/>
          </w:tcPr>
          <w:p w14:paraId="49B4A205" w14:textId="5FE9283B" w:rsidR="00180432" w:rsidRPr="00E432F1" w:rsidRDefault="00180432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Surg</w:t>
            </w:r>
            <w:r w:rsidR="00BD7394">
              <w:rPr>
                <w:rFonts w:ascii="Arial" w:hAnsi="Arial" w:cs="Arial"/>
              </w:rPr>
              <w:t>ical procedures</w:t>
            </w:r>
            <w:r w:rsidR="006E1899">
              <w:rPr>
                <w:rFonts w:ascii="Arial" w:hAnsi="Arial" w:cs="Arial"/>
              </w:rPr>
              <w:t>‡</w:t>
            </w:r>
            <w:r>
              <w:rPr>
                <w:rFonts w:ascii="Arial" w:hAnsi="Arial" w:cs="Arial"/>
              </w:rPr>
              <w:t xml:space="preserve"> for ICH</w:t>
            </w:r>
          </w:p>
        </w:tc>
        <w:tc>
          <w:tcPr>
            <w:tcW w:w="1842" w:type="dxa"/>
          </w:tcPr>
          <w:p w14:paraId="31B86558" w14:textId="2A0EEB2D" w:rsidR="00180432" w:rsidRPr="00E432F1" w:rsidRDefault="00DA0B88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(1.0)</w:t>
            </w:r>
          </w:p>
        </w:tc>
        <w:tc>
          <w:tcPr>
            <w:tcW w:w="1703" w:type="dxa"/>
          </w:tcPr>
          <w:p w14:paraId="0A14BE68" w14:textId="196483AA" w:rsidR="00180432" w:rsidRPr="00E432F1" w:rsidRDefault="00DA0B88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(2.2)</w:t>
            </w:r>
          </w:p>
        </w:tc>
        <w:tc>
          <w:tcPr>
            <w:tcW w:w="1091" w:type="dxa"/>
          </w:tcPr>
          <w:p w14:paraId="58D962AA" w14:textId="3B097FD4" w:rsidR="00180432" w:rsidRDefault="00AA2C49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0.623</w:t>
            </w:r>
          </w:p>
        </w:tc>
      </w:tr>
      <w:tr w:rsidR="00180432" w:rsidRPr="00E432F1" w14:paraId="5BD57394" w14:textId="77777777" w:rsidTr="0073303D">
        <w:tc>
          <w:tcPr>
            <w:tcW w:w="4390" w:type="dxa"/>
            <w:vAlign w:val="center"/>
          </w:tcPr>
          <w:p w14:paraId="2235FF98" w14:textId="22A23AD2" w:rsidR="00180432" w:rsidRPr="00E432F1" w:rsidRDefault="00180432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Withdraw </w:t>
            </w:r>
            <w:r w:rsidR="00BD7394">
              <w:rPr>
                <w:rFonts w:ascii="Arial" w:hAnsi="Arial" w:cs="Arial"/>
              </w:rPr>
              <w:t xml:space="preserve">active </w:t>
            </w:r>
            <w:r>
              <w:rPr>
                <w:rFonts w:ascii="Arial" w:hAnsi="Arial" w:cs="Arial"/>
              </w:rPr>
              <w:t>care</w:t>
            </w:r>
          </w:p>
        </w:tc>
        <w:tc>
          <w:tcPr>
            <w:tcW w:w="1842" w:type="dxa"/>
          </w:tcPr>
          <w:p w14:paraId="0C9B30BB" w14:textId="3D3DBF05" w:rsidR="00180432" w:rsidRPr="00E432F1" w:rsidRDefault="00A86C03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 (1.2)</w:t>
            </w:r>
          </w:p>
        </w:tc>
        <w:tc>
          <w:tcPr>
            <w:tcW w:w="1703" w:type="dxa"/>
          </w:tcPr>
          <w:p w14:paraId="38A9267D" w14:textId="50881FC2" w:rsidR="00180432" w:rsidRPr="00E432F1" w:rsidRDefault="00A86C03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(0.7)</w:t>
            </w:r>
          </w:p>
        </w:tc>
        <w:tc>
          <w:tcPr>
            <w:tcW w:w="1091" w:type="dxa"/>
          </w:tcPr>
          <w:p w14:paraId="4C3657DC" w14:textId="37DE4CE6" w:rsidR="00180432" w:rsidRDefault="00554D04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0.657</w:t>
            </w:r>
          </w:p>
        </w:tc>
      </w:tr>
      <w:tr w:rsidR="00180432" w:rsidRPr="00E432F1" w14:paraId="29340876" w14:textId="77777777" w:rsidTr="0073303D">
        <w:tc>
          <w:tcPr>
            <w:tcW w:w="4390" w:type="dxa"/>
            <w:tcBorders>
              <w:bottom w:val="single" w:sz="4" w:space="0" w:color="auto"/>
            </w:tcBorders>
            <w:vAlign w:val="center"/>
          </w:tcPr>
          <w:p w14:paraId="34A92AF8" w14:textId="44B7610E" w:rsidR="00180432" w:rsidRPr="00E432F1" w:rsidRDefault="00180432" w:rsidP="00180432">
            <w:pPr>
              <w:rPr>
                <w:rFonts w:ascii="Arial" w:hAnsi="Arial" w:cs="Arial"/>
              </w:rPr>
            </w:pPr>
            <w:bookmarkStart w:id="0" w:name="_Hlk66702779"/>
            <w:r>
              <w:rPr>
                <w:rFonts w:ascii="Arial" w:hAnsi="Arial" w:cs="Arial"/>
              </w:rPr>
              <w:t>Endotracheal intubation</w:t>
            </w:r>
            <w:bookmarkEnd w:id="0"/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8E24E79" w14:textId="48E06240" w:rsidR="00180432" w:rsidRPr="00E432F1" w:rsidRDefault="00A16D19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 (1.0)</w:t>
            </w:r>
          </w:p>
        </w:tc>
        <w:tc>
          <w:tcPr>
            <w:tcW w:w="1703" w:type="dxa"/>
            <w:tcBorders>
              <w:bottom w:val="single" w:sz="4" w:space="0" w:color="auto"/>
            </w:tcBorders>
          </w:tcPr>
          <w:p w14:paraId="7CE964C0" w14:textId="73A0A254" w:rsidR="00180432" w:rsidRPr="00E432F1" w:rsidRDefault="00A16D19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(0.7)</w:t>
            </w:r>
          </w:p>
        </w:tc>
        <w:tc>
          <w:tcPr>
            <w:tcW w:w="1091" w:type="dxa"/>
            <w:tcBorders>
              <w:bottom w:val="single" w:sz="4" w:space="0" w:color="auto"/>
            </w:tcBorders>
          </w:tcPr>
          <w:p w14:paraId="20CB1010" w14:textId="73E1BAE7" w:rsidR="00180432" w:rsidRDefault="00582B83" w:rsidP="001804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0.198</w:t>
            </w:r>
          </w:p>
        </w:tc>
      </w:tr>
    </w:tbl>
    <w:p w14:paraId="24C5310F" w14:textId="5CD62E66" w:rsidR="00BD7394" w:rsidRDefault="00BD7394" w:rsidP="00BD73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/>
        </w:rPr>
      </w:pPr>
      <w:bookmarkStart w:id="1" w:name="_Hlk58934037"/>
      <w:bookmarkStart w:id="2" w:name="_Hlk66702290"/>
      <w:r w:rsidRPr="002A4C67">
        <w:rPr>
          <w:rFonts w:ascii="Arial" w:hAnsi="Arial" w:cs="Arial"/>
          <w:iCs/>
          <w:color w:val="000000"/>
        </w:rPr>
        <w:t>Data are mean (SD), median (IQR), and n (%)</w:t>
      </w:r>
    </w:p>
    <w:p w14:paraId="1FBED7B2" w14:textId="31B889C3" w:rsidR="00F20664" w:rsidRPr="00F20664" w:rsidRDefault="00F20664" w:rsidP="00F20664">
      <w:pPr>
        <w:spacing w:after="0" w:line="240" w:lineRule="auto"/>
      </w:pPr>
      <w:r>
        <w:rPr>
          <w:rFonts w:ascii="Arial" w:hAnsi="Arial" w:cs="Arial"/>
          <w:iCs/>
          <w:color w:val="000000"/>
        </w:rPr>
        <w:t>AIS denotes</w:t>
      </w:r>
      <w:r w:rsidRPr="002A4C67">
        <w:rPr>
          <w:rFonts w:ascii="Arial" w:hAnsi="Arial" w:cs="Arial"/>
          <w:iCs/>
          <w:color w:val="000000"/>
        </w:rPr>
        <w:t xml:space="preserve"> </w:t>
      </w:r>
      <w:r>
        <w:rPr>
          <w:rFonts w:ascii="Arial" w:hAnsi="Arial" w:cs="Arial"/>
          <w:iCs/>
          <w:color w:val="000000"/>
        </w:rPr>
        <w:t xml:space="preserve">acute ischemic stroke, </w:t>
      </w:r>
      <w:r w:rsidRPr="002A4C67">
        <w:rPr>
          <w:rFonts w:ascii="Arial" w:hAnsi="Arial" w:cs="Arial"/>
          <w:iCs/>
          <w:color w:val="000000"/>
        </w:rPr>
        <w:t xml:space="preserve">COPD chronic obstructive pulmonary disease, </w:t>
      </w:r>
      <w:r>
        <w:rPr>
          <w:rFonts w:ascii="Arial" w:hAnsi="Arial" w:cs="Arial"/>
          <w:iCs/>
          <w:color w:val="000000"/>
        </w:rPr>
        <w:t xml:space="preserve">ICH intracerebral haemorrhage, </w:t>
      </w:r>
      <w:proofErr w:type="spellStart"/>
      <w:r w:rsidRPr="002A4C67">
        <w:rPr>
          <w:rFonts w:ascii="Arial" w:hAnsi="Arial" w:cs="Arial"/>
          <w:iCs/>
          <w:color w:val="000000"/>
        </w:rPr>
        <w:t>mRS</w:t>
      </w:r>
      <w:proofErr w:type="spellEnd"/>
      <w:r w:rsidRPr="002A4C67">
        <w:rPr>
          <w:rFonts w:ascii="Arial" w:hAnsi="Arial" w:cs="Arial"/>
          <w:iCs/>
          <w:color w:val="000000"/>
        </w:rPr>
        <w:t xml:space="preserve"> modified Ra</w:t>
      </w:r>
      <w:r>
        <w:rPr>
          <w:rFonts w:ascii="Arial" w:hAnsi="Arial" w:cs="Arial"/>
          <w:iCs/>
          <w:color w:val="000000"/>
        </w:rPr>
        <w:t>n</w:t>
      </w:r>
      <w:r w:rsidRPr="002A4C67">
        <w:rPr>
          <w:rFonts w:ascii="Arial" w:hAnsi="Arial" w:cs="Arial"/>
          <w:iCs/>
          <w:color w:val="000000"/>
        </w:rPr>
        <w:t xml:space="preserve">kin </w:t>
      </w:r>
      <w:r>
        <w:rPr>
          <w:rFonts w:ascii="Arial" w:hAnsi="Arial" w:cs="Arial"/>
          <w:iCs/>
          <w:color w:val="000000"/>
        </w:rPr>
        <w:t>s</w:t>
      </w:r>
      <w:r w:rsidRPr="002A4C67">
        <w:rPr>
          <w:rFonts w:ascii="Arial" w:hAnsi="Arial" w:cs="Arial"/>
          <w:iCs/>
          <w:color w:val="000000"/>
        </w:rPr>
        <w:t>cale</w:t>
      </w:r>
      <w:r>
        <w:rPr>
          <w:rFonts w:ascii="Arial" w:hAnsi="Arial" w:cs="Arial"/>
          <w:iCs/>
          <w:color w:val="000000"/>
        </w:rPr>
        <w:t xml:space="preserve">, </w:t>
      </w:r>
      <w:r w:rsidRPr="002A4C67">
        <w:rPr>
          <w:rFonts w:ascii="Arial" w:hAnsi="Arial" w:cs="Arial"/>
          <w:iCs/>
          <w:color w:val="000000"/>
        </w:rPr>
        <w:t xml:space="preserve">NIHSS </w:t>
      </w:r>
      <w:r>
        <w:rPr>
          <w:rFonts w:ascii="Arial" w:hAnsi="Arial" w:cs="Arial"/>
          <w:iCs/>
          <w:color w:val="000000"/>
        </w:rPr>
        <w:t>N</w:t>
      </w:r>
      <w:r w:rsidRPr="002A4C67">
        <w:rPr>
          <w:rFonts w:ascii="Arial" w:hAnsi="Arial" w:cs="Arial"/>
          <w:iCs/>
          <w:color w:val="000000"/>
        </w:rPr>
        <w:t xml:space="preserve">ational </w:t>
      </w:r>
      <w:r>
        <w:rPr>
          <w:rFonts w:ascii="Arial" w:hAnsi="Arial" w:cs="Arial"/>
          <w:iCs/>
          <w:color w:val="000000"/>
        </w:rPr>
        <w:t>I</w:t>
      </w:r>
      <w:r w:rsidRPr="002A4C67">
        <w:rPr>
          <w:rFonts w:ascii="Arial" w:hAnsi="Arial" w:cs="Arial"/>
          <w:iCs/>
          <w:color w:val="000000"/>
        </w:rPr>
        <w:t>nstitute</w:t>
      </w:r>
      <w:r>
        <w:rPr>
          <w:rFonts w:ascii="Arial" w:hAnsi="Arial" w:cs="Arial"/>
          <w:iCs/>
          <w:color w:val="000000"/>
        </w:rPr>
        <w:t>s</w:t>
      </w:r>
      <w:r w:rsidRPr="002A4C67">
        <w:rPr>
          <w:rFonts w:ascii="Arial" w:hAnsi="Arial" w:cs="Arial"/>
          <w:iCs/>
          <w:color w:val="000000"/>
        </w:rPr>
        <w:t xml:space="preserve"> of </w:t>
      </w:r>
      <w:r>
        <w:rPr>
          <w:rFonts w:ascii="Arial" w:hAnsi="Arial" w:cs="Arial"/>
          <w:iCs/>
          <w:color w:val="000000"/>
        </w:rPr>
        <w:t>H</w:t>
      </w:r>
      <w:r w:rsidRPr="002A4C67">
        <w:rPr>
          <w:rFonts w:ascii="Arial" w:hAnsi="Arial" w:cs="Arial"/>
          <w:iCs/>
          <w:color w:val="000000"/>
        </w:rPr>
        <w:t xml:space="preserve">ealth </w:t>
      </w:r>
      <w:r>
        <w:rPr>
          <w:rFonts w:ascii="Arial" w:hAnsi="Arial" w:cs="Arial"/>
          <w:iCs/>
          <w:color w:val="000000"/>
        </w:rPr>
        <w:t>S</w:t>
      </w:r>
      <w:r w:rsidRPr="002A4C67">
        <w:rPr>
          <w:rFonts w:ascii="Arial" w:hAnsi="Arial" w:cs="Arial"/>
          <w:iCs/>
          <w:color w:val="000000"/>
        </w:rPr>
        <w:t xml:space="preserve">troke </w:t>
      </w:r>
      <w:r>
        <w:rPr>
          <w:rFonts w:ascii="Arial" w:hAnsi="Arial" w:cs="Arial"/>
          <w:iCs/>
          <w:color w:val="000000"/>
        </w:rPr>
        <w:t>S</w:t>
      </w:r>
      <w:r w:rsidRPr="002A4C67">
        <w:rPr>
          <w:rFonts w:ascii="Arial" w:hAnsi="Arial" w:cs="Arial"/>
          <w:iCs/>
          <w:color w:val="000000"/>
        </w:rPr>
        <w:t>cale,</w:t>
      </w:r>
      <w:r>
        <w:rPr>
          <w:rFonts w:ascii="Arial" w:hAnsi="Arial" w:cs="Arial"/>
          <w:iCs/>
          <w:color w:val="000000"/>
        </w:rPr>
        <w:t xml:space="preserve"> UK United Kingdom</w:t>
      </w:r>
    </w:p>
    <w:bookmarkEnd w:id="1"/>
    <w:p w14:paraId="20CD3372" w14:textId="2AB30AF8" w:rsidR="00BD7394" w:rsidRPr="0042586E" w:rsidRDefault="00F20664" w:rsidP="00BD739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iCs/>
          <w:color w:val="000000"/>
        </w:rPr>
        <w:lastRenderedPageBreak/>
        <w:t>*P value from u</w:t>
      </w:r>
      <w:r w:rsidRPr="00F244ED">
        <w:rPr>
          <w:rFonts w:ascii="Arial" w:hAnsi="Arial" w:cs="Arial"/>
          <w:iCs/>
          <w:color w:val="000000"/>
        </w:rPr>
        <w:t xml:space="preserve">nivariate analyses using </w:t>
      </w:r>
      <w:r w:rsidRPr="00F244ED">
        <w:rPr>
          <w:rFonts w:ascii="Arial" w:hAnsi="Arial" w:cs="Arial"/>
        </w:rPr>
        <w:t xml:space="preserve">generalized linear mixed models with adjustment for study design (fixed effects of head position and cross-over period, random effects of cluster, and random interaction effects between cluster and crossover period) </w:t>
      </w:r>
      <w:r w:rsidR="00BD7394" w:rsidRPr="0042586E">
        <w:rPr>
          <w:rFonts w:ascii="Arial" w:hAnsi="Arial" w:cs="Arial"/>
        </w:rPr>
        <w:t xml:space="preserve"> </w:t>
      </w:r>
    </w:p>
    <w:p w14:paraId="7B3B64DE" w14:textId="05BA7D43" w:rsidR="00BD7394" w:rsidRDefault="00BD7394" w:rsidP="00BD739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†</w:t>
      </w:r>
      <w:r w:rsidRPr="00873E77">
        <w:rPr>
          <w:rFonts w:ascii="Arial" w:hAnsi="Arial" w:cs="Arial"/>
        </w:rPr>
        <w:t>Reperfusion t</w:t>
      </w:r>
      <w:r>
        <w:rPr>
          <w:rFonts w:ascii="Arial" w:hAnsi="Arial" w:cs="Arial"/>
        </w:rPr>
        <w:t>herapy</w:t>
      </w:r>
      <w:r w:rsidRPr="00873E77">
        <w:rPr>
          <w:rFonts w:ascii="Arial" w:hAnsi="Arial" w:cs="Arial"/>
        </w:rPr>
        <w:t xml:space="preserve"> include</w:t>
      </w:r>
      <w:r>
        <w:rPr>
          <w:rFonts w:ascii="Arial" w:hAnsi="Arial" w:cs="Arial"/>
        </w:rPr>
        <w:t>s</w:t>
      </w:r>
      <w:r w:rsidRPr="00873E77">
        <w:rPr>
          <w:rFonts w:ascii="Arial" w:hAnsi="Arial" w:cs="Arial"/>
        </w:rPr>
        <w:t xml:space="preserve"> r</w:t>
      </w:r>
      <w:r w:rsidR="002230EF">
        <w:rPr>
          <w:rFonts w:ascii="Arial" w:hAnsi="Arial" w:cs="Arial"/>
        </w:rPr>
        <w:t>ecombinant tissue-type plasminogen activator (rt-</w:t>
      </w:r>
      <w:r w:rsidRPr="00873E77">
        <w:rPr>
          <w:rFonts w:ascii="Arial" w:hAnsi="Arial" w:cs="Arial"/>
        </w:rPr>
        <w:t>PA</w:t>
      </w:r>
      <w:r w:rsidR="002230EF">
        <w:rPr>
          <w:rFonts w:ascii="Arial" w:hAnsi="Arial" w:cs="Arial"/>
        </w:rPr>
        <w:t>)</w:t>
      </w:r>
      <w:r w:rsidRPr="00873E77">
        <w:rPr>
          <w:rFonts w:ascii="Arial" w:hAnsi="Arial" w:cs="Arial"/>
        </w:rPr>
        <w:t xml:space="preserve"> treatment (intravenous or intra-arterial) or endovascular clot retrieval</w:t>
      </w:r>
    </w:p>
    <w:p w14:paraId="30998B4A" w14:textId="1C593219" w:rsidR="00BD7394" w:rsidRPr="00873E77" w:rsidRDefault="00BD7394" w:rsidP="00BD739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‡</w:t>
      </w:r>
      <w:r w:rsidRPr="00873E77">
        <w:rPr>
          <w:rFonts w:ascii="Arial" w:hAnsi="Arial" w:cs="Arial"/>
        </w:rPr>
        <w:t>ICH surgic</w:t>
      </w:r>
      <w:r>
        <w:rPr>
          <w:rFonts w:ascii="Arial" w:hAnsi="Arial" w:cs="Arial"/>
        </w:rPr>
        <w:t>al procedures</w:t>
      </w:r>
      <w:r w:rsidRPr="00873E77">
        <w:rPr>
          <w:rFonts w:ascii="Arial" w:hAnsi="Arial" w:cs="Arial"/>
        </w:rPr>
        <w:t xml:space="preserve"> include decompressive </w:t>
      </w:r>
      <w:proofErr w:type="spellStart"/>
      <w:r w:rsidRPr="00873E77">
        <w:rPr>
          <w:rFonts w:ascii="Arial" w:hAnsi="Arial" w:cs="Arial"/>
        </w:rPr>
        <w:t>hemic</w:t>
      </w:r>
      <w:r w:rsidR="009A5DCB">
        <w:rPr>
          <w:rFonts w:ascii="Arial" w:hAnsi="Arial" w:cs="Arial"/>
        </w:rPr>
        <w:t>r</w:t>
      </w:r>
      <w:r w:rsidRPr="00873E77">
        <w:rPr>
          <w:rFonts w:ascii="Arial" w:hAnsi="Arial" w:cs="Arial"/>
        </w:rPr>
        <w:t>anectormy</w:t>
      </w:r>
      <w:proofErr w:type="spellEnd"/>
      <w:r w:rsidRPr="00873E77">
        <w:rPr>
          <w:rFonts w:ascii="Arial" w:hAnsi="Arial" w:cs="Arial"/>
        </w:rPr>
        <w:t xml:space="preserve">, open craniotomy surgical evacuation, minimally invasive </w:t>
      </w:r>
      <w:proofErr w:type="gramStart"/>
      <w:r w:rsidRPr="00873E77">
        <w:rPr>
          <w:rFonts w:ascii="Arial" w:hAnsi="Arial" w:cs="Arial"/>
        </w:rPr>
        <w:t>surgery</w:t>
      </w:r>
      <w:proofErr w:type="gramEnd"/>
      <w:r w:rsidRPr="00873E77">
        <w:rPr>
          <w:rFonts w:ascii="Arial" w:hAnsi="Arial" w:cs="Arial"/>
        </w:rPr>
        <w:t xml:space="preserve"> or intraventricular drainage </w:t>
      </w:r>
    </w:p>
    <w:bookmarkEnd w:id="2"/>
    <w:p w14:paraId="4A451E88" w14:textId="7D0DB110" w:rsidR="00CF68D6" w:rsidRDefault="00CF68D6" w:rsidP="009E2968">
      <w:pPr>
        <w:spacing w:before="60" w:after="0" w:line="240" w:lineRule="auto"/>
        <w:rPr>
          <w:rFonts w:ascii="Arial" w:hAnsi="Arial" w:cs="Arial"/>
          <w:iCs/>
          <w:color w:val="000000"/>
        </w:rPr>
      </w:pPr>
    </w:p>
    <w:p w14:paraId="4883E4C9" w14:textId="2E544C2F" w:rsidR="0052113C" w:rsidRPr="00E432F1" w:rsidRDefault="0052113C" w:rsidP="009E2968">
      <w:pPr>
        <w:spacing w:before="60" w:after="0" w:line="240" w:lineRule="auto"/>
        <w:rPr>
          <w:rFonts w:ascii="Arial" w:hAnsi="Arial" w:cs="Arial"/>
        </w:rPr>
      </w:pPr>
      <w:r w:rsidRPr="00E432F1">
        <w:rPr>
          <w:rFonts w:ascii="Arial" w:hAnsi="Arial" w:cs="Arial"/>
        </w:rPr>
        <w:br w:type="page"/>
      </w:r>
    </w:p>
    <w:p w14:paraId="4FD1047B" w14:textId="77777777" w:rsidR="00AE06C5" w:rsidRPr="00E432F1" w:rsidRDefault="00AE06C5" w:rsidP="00E72175">
      <w:pPr>
        <w:rPr>
          <w:rFonts w:ascii="Arial" w:hAnsi="Arial" w:cs="Arial"/>
          <w:b/>
          <w:bCs/>
        </w:rPr>
        <w:sectPr w:rsidR="00AE06C5" w:rsidRPr="00E432F1" w:rsidSect="003258B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8" w:right="1418" w:bottom="1474" w:left="1418" w:header="709" w:footer="709" w:gutter="0"/>
          <w:cols w:space="708"/>
          <w:docGrid w:linePitch="360"/>
        </w:sectPr>
      </w:pPr>
    </w:p>
    <w:p w14:paraId="0E901429" w14:textId="4108860A" w:rsidR="00B16214" w:rsidRDefault="00B16214" w:rsidP="00E72175">
      <w:pPr>
        <w:rPr>
          <w:rFonts w:ascii="Arial" w:hAnsi="Arial" w:cs="Arial"/>
          <w:b/>
          <w:bCs/>
        </w:rPr>
      </w:pPr>
      <w:r w:rsidRPr="00901E4E">
        <w:rPr>
          <w:rFonts w:ascii="Arial" w:hAnsi="Arial" w:cs="Arial"/>
          <w:b/>
          <w:bCs/>
        </w:rPr>
        <w:lastRenderedPageBreak/>
        <w:t xml:space="preserve">Table </w:t>
      </w:r>
      <w:r w:rsidR="00142D2A" w:rsidRPr="00901E4E">
        <w:rPr>
          <w:rFonts w:ascii="Arial" w:hAnsi="Arial" w:cs="Arial"/>
          <w:b/>
          <w:bCs/>
        </w:rPr>
        <w:t>S</w:t>
      </w:r>
      <w:r w:rsidR="00AE06C5" w:rsidRPr="00901E4E">
        <w:rPr>
          <w:rFonts w:ascii="Arial" w:hAnsi="Arial" w:cs="Arial"/>
          <w:b/>
          <w:bCs/>
        </w:rPr>
        <w:t>2</w:t>
      </w:r>
      <w:r w:rsidRPr="00901E4E">
        <w:rPr>
          <w:rFonts w:ascii="Arial" w:hAnsi="Arial" w:cs="Arial"/>
          <w:b/>
          <w:bCs/>
        </w:rPr>
        <w:t>.</w:t>
      </w:r>
      <w:r w:rsidRPr="00E432F1">
        <w:rPr>
          <w:rFonts w:ascii="Arial" w:hAnsi="Arial" w:cs="Arial"/>
          <w:b/>
          <w:bCs/>
        </w:rPr>
        <w:t xml:space="preserve"> </w:t>
      </w:r>
      <w:r w:rsidR="00162C2B" w:rsidRPr="00E432F1">
        <w:rPr>
          <w:rFonts w:ascii="Arial" w:hAnsi="Arial" w:cs="Arial"/>
          <w:b/>
          <w:bCs/>
        </w:rPr>
        <w:t>Desaturation (&lt;92%) and clinical outcomes at 90 days</w:t>
      </w:r>
    </w:p>
    <w:tbl>
      <w:tblPr>
        <w:tblW w:w="14433" w:type="dxa"/>
        <w:tblInd w:w="-39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415"/>
        <w:gridCol w:w="1843"/>
        <w:gridCol w:w="1984"/>
        <w:gridCol w:w="1809"/>
        <w:gridCol w:w="992"/>
        <w:gridCol w:w="1701"/>
        <w:gridCol w:w="992"/>
        <w:gridCol w:w="426"/>
        <w:gridCol w:w="138"/>
        <w:gridCol w:w="1185"/>
        <w:gridCol w:w="948"/>
      </w:tblGrid>
      <w:tr w:rsidR="00F30F6E" w:rsidRPr="007158C9" w14:paraId="0A267721" w14:textId="77777777" w:rsidTr="0073303D">
        <w:trPr>
          <w:trHeight w:val="284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57DB6E" w14:textId="77777777" w:rsidR="00F30F6E" w:rsidRPr="00E5034A" w:rsidRDefault="00F30F6E" w:rsidP="009E296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89E087" w14:textId="77777777" w:rsidR="00F30F6E" w:rsidRPr="00E5034A" w:rsidRDefault="00F30F6E" w:rsidP="009E2968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246FEF">
              <w:rPr>
                <w:rFonts w:ascii="Arial" w:hAnsi="Arial" w:cs="Arial"/>
                <w:shd w:val="clear" w:color="auto" w:fill="FCFCFC"/>
              </w:rPr>
              <w:t>SaO</w:t>
            </w:r>
            <w:r w:rsidRPr="00246FEF">
              <w:rPr>
                <w:rFonts w:ascii="Arial" w:hAnsi="Arial" w:cs="Arial"/>
                <w:shd w:val="clear" w:color="auto" w:fill="FCFCFC"/>
                <w:vertAlign w:val="subscript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778585" w14:textId="77777777" w:rsidR="00F30F6E" w:rsidRPr="00E5034A" w:rsidRDefault="00F30F6E" w:rsidP="009E296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C3D003" w14:textId="2756C3DC" w:rsidR="00F30F6E" w:rsidRPr="00C73F91" w:rsidRDefault="00F30F6E" w:rsidP="009E296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Model 1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9ADFEA" w14:textId="148F62AF" w:rsidR="00F30F6E" w:rsidRPr="007158C9" w:rsidRDefault="00F30F6E" w:rsidP="009E296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Model 2</w:t>
            </w:r>
            <w:r w:rsidRPr="007158C9" w:rsidDel="007158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8D0AEC" w14:textId="77777777" w:rsidR="00F30F6E" w:rsidRPr="00A95ACF" w:rsidRDefault="00F30F6E" w:rsidP="009E296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3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E8D455" w14:textId="5BC991C3" w:rsidR="00F30F6E" w:rsidRPr="007158C9" w:rsidRDefault="008F63FB" w:rsidP="009E296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Model 3</w:t>
            </w:r>
          </w:p>
        </w:tc>
      </w:tr>
      <w:tr w:rsidR="00EA3AB6" w:rsidRPr="007158C9" w14:paraId="63B61A05" w14:textId="77777777" w:rsidTr="0073303D">
        <w:trPr>
          <w:trHeight w:val="284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B4F3F3" w14:textId="77777777" w:rsidR="00EA3AB6" w:rsidRPr="00E5034A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5034A">
              <w:rPr>
                <w:rFonts w:ascii="Arial" w:hAnsi="Arial" w:cs="Arial"/>
              </w:rPr>
              <w:t>Outcome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FF6547" w14:textId="01CCA4F9" w:rsidR="00EA3AB6" w:rsidRPr="00E5034A" w:rsidRDefault="00EA3AB6" w:rsidP="0073303D">
            <w:pPr>
              <w:spacing w:after="0" w:line="240" w:lineRule="auto"/>
              <w:rPr>
                <w:rFonts w:ascii="Arial" w:hAnsi="Arial" w:cs="Arial"/>
              </w:rPr>
            </w:pPr>
            <w:r w:rsidRPr="00AC36BA">
              <w:rPr>
                <w:rFonts w:ascii="Arial" w:hAnsi="Arial" w:cs="Arial"/>
              </w:rPr>
              <w:t>&lt;9</w:t>
            </w:r>
            <w:r>
              <w:rPr>
                <w:rFonts w:ascii="Arial" w:hAnsi="Arial" w:cs="Arial"/>
              </w:rPr>
              <w:t>2</w:t>
            </w:r>
            <w:r w:rsidRPr="00AC36BA">
              <w:rPr>
                <w:rFonts w:ascii="Arial" w:hAnsi="Arial" w:cs="Arial"/>
              </w:rPr>
              <w:t>%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D30E2" w14:textId="435ABFD4" w:rsidR="00EA3AB6" w:rsidRPr="00E5034A" w:rsidRDefault="00EA3AB6" w:rsidP="0073303D">
            <w:pPr>
              <w:spacing w:after="0" w:line="240" w:lineRule="auto"/>
              <w:rPr>
                <w:rFonts w:ascii="Arial" w:hAnsi="Arial" w:cs="Arial"/>
              </w:rPr>
            </w:pPr>
            <w:r w:rsidRPr="00B9598B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2</w:t>
            </w:r>
            <w:r w:rsidRPr="00B9598B">
              <w:rPr>
                <w:rFonts w:ascii="Arial" w:hAnsi="Arial" w:cs="Arial"/>
              </w:rPr>
              <w:t>-100%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A9161C" w14:textId="24D6E384" w:rsidR="00EA3AB6" w:rsidRPr="007158C9" w:rsidRDefault="00EA3AB6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7158C9">
              <w:rPr>
                <w:rFonts w:ascii="Arial" w:hAnsi="Arial" w:cs="Arial"/>
              </w:rPr>
              <w:t>aOR</w:t>
            </w:r>
            <w:proofErr w:type="spellEnd"/>
            <w:r w:rsidRPr="007158C9">
              <w:rPr>
                <w:rFonts w:ascii="Arial" w:hAnsi="Arial" w:cs="Arial"/>
              </w:rPr>
              <w:t xml:space="preserve"> (95% CI)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828E5B" w14:textId="612A06F3" w:rsidR="00EA3AB6" w:rsidRPr="007158C9" w:rsidRDefault="00EA3AB6">
            <w:pPr>
              <w:spacing w:after="0" w:line="240" w:lineRule="auto"/>
              <w:rPr>
                <w:rFonts w:ascii="Arial" w:hAnsi="Arial" w:cs="Arial"/>
              </w:rPr>
            </w:pPr>
            <w:r w:rsidRPr="007158C9">
              <w:rPr>
                <w:rFonts w:ascii="Arial" w:hAnsi="Arial" w:cs="Arial"/>
              </w:rPr>
              <w:t>P value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C1F901" w14:textId="5EE9DCE6" w:rsidR="00EA3AB6" w:rsidRPr="007158C9" w:rsidRDefault="00EA3AB6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7158C9">
              <w:rPr>
                <w:rFonts w:ascii="Arial" w:hAnsi="Arial" w:cs="Arial"/>
              </w:rPr>
              <w:t>aOR</w:t>
            </w:r>
            <w:proofErr w:type="spellEnd"/>
            <w:r w:rsidRPr="007158C9">
              <w:rPr>
                <w:rFonts w:ascii="Arial" w:hAnsi="Arial" w:cs="Arial"/>
              </w:rPr>
              <w:t xml:space="preserve"> (95% CI)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17A641F" w14:textId="24599170" w:rsidR="00EA3AB6" w:rsidRPr="007158C9" w:rsidRDefault="00EA3AB6">
            <w:pPr>
              <w:spacing w:after="0" w:line="240" w:lineRule="auto"/>
              <w:rPr>
                <w:rFonts w:ascii="Arial" w:hAnsi="Arial" w:cs="Arial"/>
              </w:rPr>
            </w:pPr>
            <w:r w:rsidRPr="007158C9">
              <w:rPr>
                <w:rFonts w:ascii="Arial" w:hAnsi="Arial" w:cs="Arial"/>
              </w:rPr>
              <w:t>P value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697A7A2" w14:textId="4CCC5572" w:rsidR="00EA3AB6" w:rsidRPr="007158C9" w:rsidRDefault="00EA3AB6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7158C9">
              <w:rPr>
                <w:rFonts w:ascii="Arial" w:hAnsi="Arial" w:cs="Arial"/>
              </w:rPr>
              <w:t>aOR</w:t>
            </w:r>
            <w:proofErr w:type="spellEnd"/>
            <w:r w:rsidRPr="007158C9">
              <w:rPr>
                <w:rFonts w:ascii="Arial" w:hAnsi="Arial" w:cs="Arial"/>
              </w:rPr>
              <w:t xml:space="preserve"> (95% CI)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6B762" w14:textId="1B2D4484" w:rsidR="00EA3AB6" w:rsidRPr="007158C9" w:rsidRDefault="00EA3AB6" w:rsidP="0073303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158C9">
              <w:rPr>
                <w:rFonts w:ascii="Arial" w:hAnsi="Arial" w:cs="Arial"/>
              </w:rPr>
              <w:t>P value</w:t>
            </w:r>
          </w:p>
        </w:tc>
      </w:tr>
      <w:tr w:rsidR="00EA3AB6" w:rsidRPr="007158C9" w14:paraId="303A4E6E" w14:textId="77777777" w:rsidTr="0073303D">
        <w:trPr>
          <w:trHeight w:val="284"/>
        </w:trPr>
        <w:tc>
          <w:tcPr>
            <w:tcW w:w="2415" w:type="dxa"/>
            <w:tcBorders>
              <w:top w:val="single" w:sz="4" w:space="0" w:color="auto"/>
            </w:tcBorders>
            <w:vAlign w:val="center"/>
          </w:tcPr>
          <w:p w14:paraId="5C110F8D" w14:textId="77777777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7158C9">
              <w:rPr>
                <w:rFonts w:ascii="Arial" w:hAnsi="Arial" w:cs="Arial"/>
              </w:rPr>
              <w:t xml:space="preserve">Death or dependency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58E76FB" w14:textId="55F6D3D9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214/365</w:t>
            </w:r>
            <w:r>
              <w:rPr>
                <w:rFonts w:ascii="Arial" w:hAnsi="Arial" w:cs="Arial"/>
              </w:rPr>
              <w:t>*</w:t>
            </w:r>
            <w:r w:rsidRPr="00E432F1">
              <w:rPr>
                <w:rFonts w:ascii="Arial" w:hAnsi="Arial" w:cs="Arial"/>
              </w:rPr>
              <w:t xml:space="preserve"> (58.6)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15773E19" w14:textId="792A1913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2669/6584</w:t>
            </w:r>
            <w:r>
              <w:rPr>
                <w:rFonts w:ascii="Arial" w:hAnsi="Arial" w:cs="Arial"/>
              </w:rPr>
              <w:t>*</w:t>
            </w:r>
            <w:r w:rsidRPr="00E432F1">
              <w:rPr>
                <w:rFonts w:ascii="Arial" w:hAnsi="Arial" w:cs="Arial"/>
              </w:rPr>
              <w:t xml:space="preserve"> (40.5)</w:t>
            </w:r>
          </w:p>
        </w:tc>
        <w:tc>
          <w:tcPr>
            <w:tcW w:w="1809" w:type="dxa"/>
            <w:tcBorders>
              <w:top w:val="single" w:sz="4" w:space="0" w:color="auto"/>
            </w:tcBorders>
            <w:vAlign w:val="center"/>
          </w:tcPr>
          <w:p w14:paraId="1A96006E" w14:textId="3B8F20BE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1.31 (0.98-1.76)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8625E4C" w14:textId="65B10E41" w:rsidR="00EA3AB6" w:rsidRPr="00E432F1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0.069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79B2A0C" w14:textId="1B69BC59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28</w:t>
            </w:r>
            <w:r w:rsidRPr="00E432F1">
              <w:rPr>
                <w:rFonts w:ascii="Arial" w:hAnsi="Arial" w:cs="Arial"/>
              </w:rPr>
              <w:t xml:space="preserve"> (0.9</w:t>
            </w:r>
            <w:r>
              <w:rPr>
                <w:rFonts w:ascii="Arial" w:hAnsi="Arial" w:cs="Arial"/>
              </w:rPr>
              <w:t>5</w:t>
            </w:r>
            <w:r w:rsidRPr="00E432F1">
              <w:rPr>
                <w:rFonts w:ascii="Arial" w:hAnsi="Arial" w:cs="Arial"/>
              </w:rPr>
              <w:t>-1.</w:t>
            </w:r>
            <w:r>
              <w:rPr>
                <w:rFonts w:ascii="Arial" w:hAnsi="Arial" w:cs="Arial"/>
              </w:rPr>
              <w:t>73</w:t>
            </w:r>
            <w:r w:rsidRPr="00E432F1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6A8B6AB" w14:textId="2F178636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105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nil"/>
            </w:tcBorders>
          </w:tcPr>
          <w:p w14:paraId="251E1A31" w14:textId="28D4C5B7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1.21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hint="eastAsia"/>
              </w:rPr>
              <w:t>(</w:t>
            </w:r>
            <w:r>
              <w:rPr>
                <w:rFonts w:ascii="Arial" w:hAnsi="Arial" w:cs="Arial"/>
              </w:rPr>
              <w:t>0.94-1.56)</w:t>
            </w:r>
          </w:p>
        </w:tc>
        <w:tc>
          <w:tcPr>
            <w:tcW w:w="948" w:type="dxa"/>
            <w:tcBorders>
              <w:top w:val="single" w:sz="4" w:space="0" w:color="auto"/>
            </w:tcBorders>
          </w:tcPr>
          <w:p w14:paraId="0EDF8692" w14:textId="123C7ADC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0.136</w:t>
            </w:r>
          </w:p>
        </w:tc>
      </w:tr>
      <w:tr w:rsidR="00EA3AB6" w:rsidRPr="007158C9" w14:paraId="20D8662F" w14:textId="77777777" w:rsidTr="0073303D">
        <w:trPr>
          <w:trHeight w:val="284"/>
        </w:trPr>
        <w:tc>
          <w:tcPr>
            <w:tcW w:w="2415" w:type="dxa"/>
            <w:vAlign w:val="center"/>
          </w:tcPr>
          <w:p w14:paraId="47DF9F10" w14:textId="77777777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7158C9">
              <w:rPr>
                <w:rFonts w:ascii="Arial" w:hAnsi="Arial" w:cs="Arial"/>
              </w:rPr>
              <w:t xml:space="preserve">Any SAEs </w:t>
            </w:r>
          </w:p>
        </w:tc>
        <w:tc>
          <w:tcPr>
            <w:tcW w:w="1843" w:type="dxa"/>
          </w:tcPr>
          <w:p w14:paraId="68E5FF21" w14:textId="354215FA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122/414† (29.5)</w:t>
            </w:r>
          </w:p>
        </w:tc>
        <w:tc>
          <w:tcPr>
            <w:tcW w:w="1984" w:type="dxa"/>
          </w:tcPr>
          <w:p w14:paraId="5A79786B" w14:textId="4351D94F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1160/7653† (15.2)</w:t>
            </w:r>
          </w:p>
        </w:tc>
        <w:tc>
          <w:tcPr>
            <w:tcW w:w="1809" w:type="dxa"/>
            <w:vAlign w:val="center"/>
          </w:tcPr>
          <w:p w14:paraId="010D7C23" w14:textId="7815DB86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1.76 (1.33-2.32)</w:t>
            </w:r>
          </w:p>
        </w:tc>
        <w:tc>
          <w:tcPr>
            <w:tcW w:w="992" w:type="dxa"/>
          </w:tcPr>
          <w:p w14:paraId="31B32EED" w14:textId="1DD2BFC5" w:rsidR="00EA3AB6" w:rsidRPr="00E432F1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&lt;0.001</w:t>
            </w:r>
          </w:p>
        </w:tc>
        <w:tc>
          <w:tcPr>
            <w:tcW w:w="1701" w:type="dxa"/>
          </w:tcPr>
          <w:p w14:paraId="7D600754" w14:textId="15FC2A01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62</w:t>
            </w:r>
            <w:r w:rsidRPr="00E432F1">
              <w:rPr>
                <w:rFonts w:ascii="Arial" w:hAnsi="Arial" w:cs="Arial"/>
              </w:rPr>
              <w:t xml:space="preserve"> (1.</w:t>
            </w:r>
            <w:r>
              <w:rPr>
                <w:rFonts w:ascii="Arial" w:hAnsi="Arial" w:cs="Arial"/>
              </w:rPr>
              <w:t>2</w:t>
            </w:r>
            <w:r w:rsidRPr="00E432F1">
              <w:rPr>
                <w:rFonts w:ascii="Arial" w:hAnsi="Arial" w:cs="Arial"/>
              </w:rPr>
              <w:t>1-2.</w:t>
            </w:r>
            <w:r>
              <w:rPr>
                <w:rFonts w:ascii="Arial" w:hAnsi="Arial" w:cs="Arial"/>
              </w:rPr>
              <w:t>1</w:t>
            </w:r>
            <w:r w:rsidRPr="00E432F1">
              <w:rPr>
                <w:rFonts w:ascii="Arial" w:hAnsi="Arial" w:cs="Arial"/>
              </w:rPr>
              <w:t>7)</w:t>
            </w:r>
          </w:p>
        </w:tc>
        <w:tc>
          <w:tcPr>
            <w:tcW w:w="992" w:type="dxa"/>
          </w:tcPr>
          <w:p w14:paraId="68061FB2" w14:textId="1DBBD9DF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0.001</w:t>
            </w:r>
          </w:p>
        </w:tc>
        <w:tc>
          <w:tcPr>
            <w:tcW w:w="1749" w:type="dxa"/>
            <w:gridSpan w:val="3"/>
            <w:tcBorders>
              <w:left w:val="nil"/>
            </w:tcBorders>
          </w:tcPr>
          <w:p w14:paraId="2A1F5F61" w14:textId="4AA1FF8D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1.46 (1.14-1.88)</w:t>
            </w:r>
          </w:p>
        </w:tc>
        <w:tc>
          <w:tcPr>
            <w:tcW w:w="948" w:type="dxa"/>
          </w:tcPr>
          <w:p w14:paraId="109AE1E2" w14:textId="43D59F43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0.004</w:t>
            </w:r>
          </w:p>
        </w:tc>
      </w:tr>
      <w:tr w:rsidR="00EA3AB6" w:rsidRPr="007158C9" w14:paraId="58008679" w14:textId="77777777" w:rsidTr="0073303D">
        <w:trPr>
          <w:trHeight w:val="284"/>
        </w:trPr>
        <w:tc>
          <w:tcPr>
            <w:tcW w:w="2415" w:type="dxa"/>
            <w:vAlign w:val="center"/>
          </w:tcPr>
          <w:p w14:paraId="28D4CCB4" w14:textId="7FF2FE41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7158C9">
              <w:rPr>
                <w:rFonts w:ascii="Arial" w:hAnsi="Arial" w:cs="Arial"/>
              </w:rPr>
              <w:t>Acute stroke</w:t>
            </w:r>
          </w:p>
        </w:tc>
        <w:tc>
          <w:tcPr>
            <w:tcW w:w="1843" w:type="dxa"/>
          </w:tcPr>
          <w:p w14:paraId="06BDCEA4" w14:textId="594E6184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42/414 (10.1)</w:t>
            </w:r>
          </w:p>
        </w:tc>
        <w:tc>
          <w:tcPr>
            <w:tcW w:w="1984" w:type="dxa"/>
          </w:tcPr>
          <w:p w14:paraId="3AAD145D" w14:textId="2D853035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392/7653 (5.1)</w:t>
            </w:r>
          </w:p>
        </w:tc>
        <w:tc>
          <w:tcPr>
            <w:tcW w:w="1809" w:type="dxa"/>
            <w:vAlign w:val="center"/>
          </w:tcPr>
          <w:p w14:paraId="1CF302C3" w14:textId="63BF8D92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1.73 (1.16-2.57)</w:t>
            </w:r>
          </w:p>
        </w:tc>
        <w:tc>
          <w:tcPr>
            <w:tcW w:w="992" w:type="dxa"/>
          </w:tcPr>
          <w:p w14:paraId="486CA46C" w14:textId="377F1C9E" w:rsidR="00EA3AB6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0.007</w:t>
            </w:r>
          </w:p>
        </w:tc>
        <w:tc>
          <w:tcPr>
            <w:tcW w:w="1701" w:type="dxa"/>
            <w:vAlign w:val="center"/>
          </w:tcPr>
          <w:p w14:paraId="31BDB78D" w14:textId="48CAD53B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1.42 (0.92-2.19)</w:t>
            </w:r>
          </w:p>
        </w:tc>
        <w:tc>
          <w:tcPr>
            <w:tcW w:w="992" w:type="dxa"/>
            <w:vAlign w:val="center"/>
          </w:tcPr>
          <w:p w14:paraId="5637655A" w14:textId="28631F9D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0.110</w:t>
            </w:r>
          </w:p>
        </w:tc>
        <w:tc>
          <w:tcPr>
            <w:tcW w:w="1749" w:type="dxa"/>
            <w:gridSpan w:val="3"/>
            <w:tcBorders>
              <w:left w:val="nil"/>
            </w:tcBorders>
            <w:vAlign w:val="center"/>
          </w:tcPr>
          <w:p w14:paraId="5023D1D1" w14:textId="77777777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09352CB3" w14:textId="77777777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3AB6" w:rsidRPr="007158C9" w14:paraId="41F2B213" w14:textId="77777777" w:rsidTr="0073303D">
        <w:trPr>
          <w:trHeight w:val="284"/>
        </w:trPr>
        <w:tc>
          <w:tcPr>
            <w:tcW w:w="2415" w:type="dxa"/>
            <w:vAlign w:val="center"/>
          </w:tcPr>
          <w:p w14:paraId="2733B9AF" w14:textId="2F39A132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7158C9">
              <w:rPr>
                <w:rFonts w:ascii="Arial" w:hAnsi="Arial" w:cs="Arial"/>
              </w:rPr>
              <w:t>Cardiac/other vascular disease</w:t>
            </w:r>
          </w:p>
        </w:tc>
        <w:tc>
          <w:tcPr>
            <w:tcW w:w="1843" w:type="dxa"/>
            <w:vAlign w:val="center"/>
          </w:tcPr>
          <w:p w14:paraId="06672D5E" w14:textId="66983DDC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16/414 (3.9)</w:t>
            </w:r>
          </w:p>
        </w:tc>
        <w:tc>
          <w:tcPr>
            <w:tcW w:w="1984" w:type="dxa"/>
            <w:vAlign w:val="center"/>
          </w:tcPr>
          <w:p w14:paraId="3F442ADE" w14:textId="3F03C9E4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179/7653 (2.3)</w:t>
            </w:r>
          </w:p>
        </w:tc>
        <w:tc>
          <w:tcPr>
            <w:tcW w:w="1809" w:type="dxa"/>
            <w:vAlign w:val="center"/>
          </w:tcPr>
          <w:p w14:paraId="352D5792" w14:textId="567429EC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1.14 (0.63-2.08)</w:t>
            </w:r>
          </w:p>
        </w:tc>
        <w:tc>
          <w:tcPr>
            <w:tcW w:w="992" w:type="dxa"/>
            <w:vAlign w:val="center"/>
          </w:tcPr>
          <w:p w14:paraId="32B74F0D" w14:textId="763CDBA7" w:rsidR="00EA3AB6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0.660</w:t>
            </w:r>
          </w:p>
        </w:tc>
        <w:tc>
          <w:tcPr>
            <w:tcW w:w="1701" w:type="dxa"/>
            <w:vAlign w:val="center"/>
          </w:tcPr>
          <w:p w14:paraId="27855C79" w14:textId="7DC08214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1.17 (0.64-2.14)</w:t>
            </w:r>
          </w:p>
        </w:tc>
        <w:tc>
          <w:tcPr>
            <w:tcW w:w="992" w:type="dxa"/>
            <w:vAlign w:val="center"/>
          </w:tcPr>
          <w:p w14:paraId="42395F08" w14:textId="5D4B345F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0.602</w:t>
            </w:r>
          </w:p>
        </w:tc>
        <w:tc>
          <w:tcPr>
            <w:tcW w:w="1749" w:type="dxa"/>
            <w:gridSpan w:val="3"/>
            <w:tcBorders>
              <w:left w:val="nil"/>
            </w:tcBorders>
            <w:vAlign w:val="center"/>
          </w:tcPr>
          <w:p w14:paraId="3D8E42D7" w14:textId="77777777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15A6FADD" w14:textId="77777777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3AB6" w:rsidRPr="007158C9" w14:paraId="1AB1F6FE" w14:textId="77777777" w:rsidTr="0073303D">
        <w:trPr>
          <w:trHeight w:val="284"/>
        </w:trPr>
        <w:tc>
          <w:tcPr>
            <w:tcW w:w="2415" w:type="dxa"/>
            <w:vAlign w:val="center"/>
          </w:tcPr>
          <w:p w14:paraId="16A648D0" w14:textId="57569B82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7158C9">
              <w:rPr>
                <w:rFonts w:ascii="Arial" w:hAnsi="Arial" w:cs="Arial"/>
              </w:rPr>
              <w:t xml:space="preserve">Pneumonia </w:t>
            </w:r>
          </w:p>
        </w:tc>
        <w:tc>
          <w:tcPr>
            <w:tcW w:w="1843" w:type="dxa"/>
          </w:tcPr>
          <w:p w14:paraId="0444191A" w14:textId="2F73565A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34/414 (8.2)</w:t>
            </w:r>
          </w:p>
        </w:tc>
        <w:tc>
          <w:tcPr>
            <w:tcW w:w="1984" w:type="dxa"/>
          </w:tcPr>
          <w:p w14:paraId="43839D23" w14:textId="69E89276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227/7653 (3.0)</w:t>
            </w:r>
          </w:p>
        </w:tc>
        <w:tc>
          <w:tcPr>
            <w:tcW w:w="1809" w:type="dxa"/>
            <w:vAlign w:val="center"/>
          </w:tcPr>
          <w:p w14:paraId="2B302560" w14:textId="7264E97F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1.58 (0.98-2.54)</w:t>
            </w:r>
          </w:p>
        </w:tc>
        <w:tc>
          <w:tcPr>
            <w:tcW w:w="992" w:type="dxa"/>
          </w:tcPr>
          <w:p w14:paraId="359B1C12" w14:textId="128D7EDB" w:rsidR="00EA3AB6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0.059</w:t>
            </w:r>
          </w:p>
        </w:tc>
        <w:tc>
          <w:tcPr>
            <w:tcW w:w="1701" w:type="dxa"/>
            <w:vAlign w:val="center"/>
          </w:tcPr>
          <w:p w14:paraId="7116AFA9" w14:textId="0D290367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1.51 (0.93-2.46) </w:t>
            </w:r>
          </w:p>
        </w:tc>
        <w:tc>
          <w:tcPr>
            <w:tcW w:w="992" w:type="dxa"/>
            <w:vAlign w:val="center"/>
          </w:tcPr>
          <w:p w14:paraId="0E5DD3CB" w14:textId="7974370B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0.093</w:t>
            </w:r>
          </w:p>
        </w:tc>
        <w:tc>
          <w:tcPr>
            <w:tcW w:w="1749" w:type="dxa"/>
            <w:gridSpan w:val="3"/>
            <w:tcBorders>
              <w:left w:val="nil"/>
            </w:tcBorders>
            <w:vAlign w:val="center"/>
          </w:tcPr>
          <w:p w14:paraId="5AEABD72" w14:textId="77777777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7A72A1B1" w14:textId="77777777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3AB6" w:rsidRPr="007158C9" w14:paraId="7AB1EC9D" w14:textId="77777777" w:rsidTr="0073303D">
        <w:trPr>
          <w:trHeight w:val="284"/>
        </w:trPr>
        <w:tc>
          <w:tcPr>
            <w:tcW w:w="2415" w:type="dxa"/>
            <w:vAlign w:val="center"/>
          </w:tcPr>
          <w:p w14:paraId="385D3322" w14:textId="50E38979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7158C9">
              <w:rPr>
                <w:rFonts w:ascii="Arial" w:hAnsi="Arial" w:cs="Arial"/>
              </w:rPr>
              <w:t>Other infection</w:t>
            </w:r>
          </w:p>
        </w:tc>
        <w:tc>
          <w:tcPr>
            <w:tcW w:w="1843" w:type="dxa"/>
          </w:tcPr>
          <w:p w14:paraId="6A7F766A" w14:textId="4CC1B724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7/414 (1.7)</w:t>
            </w:r>
          </w:p>
        </w:tc>
        <w:tc>
          <w:tcPr>
            <w:tcW w:w="1984" w:type="dxa"/>
          </w:tcPr>
          <w:p w14:paraId="36EEC342" w14:textId="78C4EC31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91/7653 (1.2)</w:t>
            </w:r>
          </w:p>
        </w:tc>
        <w:tc>
          <w:tcPr>
            <w:tcW w:w="1809" w:type="dxa"/>
            <w:vAlign w:val="center"/>
          </w:tcPr>
          <w:p w14:paraId="00C59365" w14:textId="3FB2777C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1.13 (0.49-2.26)</w:t>
            </w:r>
          </w:p>
        </w:tc>
        <w:tc>
          <w:tcPr>
            <w:tcW w:w="992" w:type="dxa"/>
          </w:tcPr>
          <w:p w14:paraId="39A87952" w14:textId="79D9D426" w:rsidR="00EA3AB6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0.773</w:t>
            </w:r>
          </w:p>
        </w:tc>
        <w:tc>
          <w:tcPr>
            <w:tcW w:w="1701" w:type="dxa"/>
            <w:vAlign w:val="center"/>
          </w:tcPr>
          <w:p w14:paraId="36B44A0E" w14:textId="79185D70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1.11 (0.47-2.59)</w:t>
            </w:r>
          </w:p>
        </w:tc>
        <w:tc>
          <w:tcPr>
            <w:tcW w:w="992" w:type="dxa"/>
            <w:vAlign w:val="center"/>
          </w:tcPr>
          <w:p w14:paraId="3D89D60D" w14:textId="36C59D81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0.815</w:t>
            </w:r>
          </w:p>
        </w:tc>
        <w:tc>
          <w:tcPr>
            <w:tcW w:w="1749" w:type="dxa"/>
            <w:gridSpan w:val="3"/>
            <w:tcBorders>
              <w:left w:val="nil"/>
            </w:tcBorders>
            <w:vAlign w:val="center"/>
          </w:tcPr>
          <w:p w14:paraId="5EEAB487" w14:textId="77777777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48" w:type="dxa"/>
            <w:vAlign w:val="center"/>
          </w:tcPr>
          <w:p w14:paraId="6D1C889D" w14:textId="77777777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A3AB6" w:rsidRPr="007158C9" w14:paraId="79450C70" w14:textId="77777777" w:rsidTr="0073303D">
        <w:trPr>
          <w:trHeight w:val="284"/>
        </w:trPr>
        <w:tc>
          <w:tcPr>
            <w:tcW w:w="2415" w:type="dxa"/>
            <w:tcBorders>
              <w:bottom w:val="single" w:sz="4" w:space="0" w:color="auto"/>
            </w:tcBorders>
            <w:vAlign w:val="center"/>
          </w:tcPr>
          <w:p w14:paraId="16CF2D5C" w14:textId="3C60ED23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7158C9">
              <w:rPr>
                <w:rFonts w:ascii="Arial" w:hAnsi="Arial" w:cs="Arial"/>
              </w:rPr>
              <w:t>Other SAE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50BF2AC" w14:textId="404BB13F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22/414 (5.3)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6697890" w14:textId="2E30228B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 w:rsidRPr="00E432F1">
              <w:rPr>
                <w:rFonts w:ascii="Arial" w:hAnsi="Arial" w:cs="Arial"/>
              </w:rPr>
              <w:t>268/7653 (3.5)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2743227A" w14:textId="30FC4F9C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1.40 (0.86-2.29)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B769147" w14:textId="7D598D7C" w:rsidR="00EA3AB6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0.178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58E66F4" w14:textId="0CB09844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1.42 (0.87-2.32)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310872A" w14:textId="6DCE2C70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0.164</w:t>
            </w:r>
          </w:p>
        </w:tc>
        <w:tc>
          <w:tcPr>
            <w:tcW w:w="1749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6F640704" w14:textId="77777777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vAlign w:val="center"/>
          </w:tcPr>
          <w:p w14:paraId="6B6E15BE" w14:textId="77777777" w:rsidR="00EA3AB6" w:rsidRPr="007158C9" w:rsidRDefault="00EA3AB6" w:rsidP="00F30F6E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2CC392FC" w14:textId="77777777" w:rsidR="000D067F" w:rsidRDefault="000D067F" w:rsidP="000D067F">
      <w:pPr>
        <w:spacing w:after="0" w:line="240" w:lineRule="auto"/>
        <w:rPr>
          <w:rFonts w:ascii="Arial" w:hAnsi="Arial" w:cs="Arial"/>
        </w:rPr>
      </w:pPr>
      <w:bookmarkStart w:id="3" w:name="_Hlk59009812"/>
      <w:r w:rsidRPr="002A4C67">
        <w:rPr>
          <w:rFonts w:ascii="Arial" w:hAnsi="Arial" w:cs="Arial"/>
        </w:rPr>
        <w:t>Data are n/N (%).</w:t>
      </w:r>
    </w:p>
    <w:p w14:paraId="65EA8C56" w14:textId="77777777" w:rsidR="000D067F" w:rsidRPr="002A4C67" w:rsidRDefault="000D067F" w:rsidP="000D067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CI denotes confidence interval, </w:t>
      </w:r>
      <w:r w:rsidRPr="002A4C67">
        <w:rPr>
          <w:rFonts w:ascii="Arial" w:hAnsi="Arial" w:cs="Arial"/>
        </w:rPr>
        <w:t>SAEs serious adverse events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aOR</w:t>
      </w:r>
      <w:proofErr w:type="spellEnd"/>
      <w:r>
        <w:rPr>
          <w:rFonts w:ascii="Arial" w:hAnsi="Arial" w:cs="Arial"/>
        </w:rPr>
        <w:t xml:space="preserve"> adjusted odds ratio</w:t>
      </w:r>
    </w:p>
    <w:p w14:paraId="7216A152" w14:textId="77777777" w:rsidR="000D067F" w:rsidRPr="002A4C67" w:rsidRDefault="000D067F" w:rsidP="000D067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*Denominators represent</w:t>
      </w:r>
      <w:r w:rsidRPr="002A4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</w:t>
      </w:r>
      <w:r w:rsidRPr="002A4C67">
        <w:rPr>
          <w:rFonts w:ascii="Arial" w:hAnsi="Arial" w:cs="Arial"/>
        </w:rPr>
        <w:t xml:space="preserve">total number of patients </w:t>
      </w:r>
      <w:r>
        <w:rPr>
          <w:rFonts w:ascii="Arial" w:hAnsi="Arial" w:cs="Arial"/>
        </w:rPr>
        <w:t>with</w:t>
      </w:r>
      <w:r w:rsidRPr="002A4C67">
        <w:rPr>
          <w:rFonts w:ascii="Arial" w:hAnsi="Arial" w:cs="Arial"/>
        </w:rPr>
        <w:t xml:space="preserve"> follow</w:t>
      </w:r>
      <w:r>
        <w:rPr>
          <w:rFonts w:ascii="Arial" w:hAnsi="Arial" w:cs="Arial"/>
        </w:rPr>
        <w:t>-</w:t>
      </w:r>
      <w:r w:rsidRPr="002A4C67">
        <w:rPr>
          <w:rFonts w:ascii="Arial" w:hAnsi="Arial" w:cs="Arial"/>
        </w:rPr>
        <w:t xml:space="preserve">up </w:t>
      </w:r>
      <w:r>
        <w:rPr>
          <w:rFonts w:ascii="Arial" w:hAnsi="Arial" w:cs="Arial"/>
        </w:rPr>
        <w:t xml:space="preserve">to </w:t>
      </w:r>
      <w:r w:rsidRPr="002A4C67">
        <w:rPr>
          <w:rFonts w:ascii="Arial" w:hAnsi="Arial" w:cs="Arial"/>
        </w:rPr>
        <w:t>90-day</w:t>
      </w:r>
      <w:r>
        <w:rPr>
          <w:rFonts w:ascii="Arial" w:hAnsi="Arial" w:cs="Arial"/>
        </w:rPr>
        <w:t>s</w:t>
      </w:r>
      <w:r w:rsidRPr="002A4C67">
        <w:rPr>
          <w:rFonts w:ascii="Arial" w:hAnsi="Arial" w:cs="Arial"/>
        </w:rPr>
        <w:t xml:space="preserve"> </w:t>
      </w:r>
    </w:p>
    <w:p w14:paraId="6937BE13" w14:textId="77777777" w:rsidR="000D067F" w:rsidRDefault="000D067F" w:rsidP="000D067F">
      <w:pPr>
        <w:spacing w:after="0" w:line="240" w:lineRule="auto"/>
        <w:rPr>
          <w:rFonts w:ascii="Arial" w:hAnsi="Arial" w:cs="Arial"/>
        </w:rPr>
      </w:pPr>
      <w:r w:rsidRPr="007158C9">
        <w:rPr>
          <w:rFonts w:ascii="Arial" w:hAnsi="Arial" w:cs="Arial"/>
        </w:rPr>
        <w:t>†</w:t>
      </w:r>
      <w:r>
        <w:rPr>
          <w:rFonts w:ascii="Arial" w:hAnsi="Arial" w:cs="Arial"/>
        </w:rPr>
        <w:t>Denominators represent</w:t>
      </w:r>
      <w:r w:rsidRPr="002A4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</w:t>
      </w:r>
      <w:r w:rsidRPr="002A4C67">
        <w:rPr>
          <w:rFonts w:ascii="Arial" w:hAnsi="Arial" w:cs="Arial"/>
        </w:rPr>
        <w:t>total number of randomized patients</w:t>
      </w:r>
      <w:bookmarkEnd w:id="3"/>
    </w:p>
    <w:p w14:paraId="1A83BF56" w14:textId="77777777" w:rsidR="000D067F" w:rsidRDefault="000D067F" w:rsidP="000D067F">
      <w:pPr>
        <w:spacing w:after="0" w:line="240" w:lineRule="auto"/>
        <w:rPr>
          <w:rFonts w:ascii="Arial" w:hAnsi="Arial" w:cs="Arial"/>
        </w:rPr>
      </w:pPr>
    </w:p>
    <w:p w14:paraId="4B501750" w14:textId="77777777" w:rsidR="000D067F" w:rsidRDefault="000D067F" w:rsidP="000D067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Model 1: </w:t>
      </w:r>
      <w:proofErr w:type="spellStart"/>
      <w:r w:rsidRPr="002A4C67">
        <w:rPr>
          <w:rFonts w:ascii="Arial" w:hAnsi="Arial" w:cs="Arial"/>
        </w:rPr>
        <w:t>a</w:t>
      </w:r>
      <w:r>
        <w:rPr>
          <w:rFonts w:ascii="Arial" w:hAnsi="Arial" w:cs="Arial"/>
        </w:rPr>
        <w:t>OR</w:t>
      </w:r>
      <w:proofErr w:type="spellEnd"/>
      <w:r w:rsidRPr="002A4C67">
        <w:rPr>
          <w:rFonts w:ascii="Arial" w:hAnsi="Arial" w:cs="Arial"/>
        </w:rPr>
        <w:t xml:space="preserve"> obtained from generalized linear mixed models with adjustment for study design (fixed effects of head position and cross-over period, random effects of cluster, and random interaction effects between cluster and crossover period) and baseline </w:t>
      </w:r>
      <w:r>
        <w:rPr>
          <w:rFonts w:ascii="Arial" w:hAnsi="Arial" w:cs="Arial"/>
        </w:rPr>
        <w:t xml:space="preserve">variables </w:t>
      </w:r>
      <w:r w:rsidRPr="002A4C67">
        <w:rPr>
          <w:rFonts w:ascii="Arial" w:hAnsi="Arial" w:cs="Arial"/>
        </w:rPr>
        <w:t>of age, sex, region, history of diabetes mellitus, hypertension, heart failure, atrial fibrillation, National Institutes of Health Stroke Scale score, pre-morbid score 0-1 on the modified Rankin scale, dysphagia</w:t>
      </w:r>
      <w:r>
        <w:rPr>
          <w:rFonts w:ascii="Arial" w:hAnsi="Arial" w:cs="Arial"/>
        </w:rPr>
        <w:t xml:space="preserve">, </w:t>
      </w:r>
      <w:proofErr w:type="spellStart"/>
      <w:r w:rsidRPr="002A4C67">
        <w:rPr>
          <w:rFonts w:ascii="Arial" w:hAnsi="Arial" w:cs="Arial"/>
        </w:rPr>
        <w:t>hyperlipidemia</w:t>
      </w:r>
      <w:proofErr w:type="spellEnd"/>
      <w:r w:rsidRPr="002A4C67">
        <w:rPr>
          <w:rFonts w:ascii="Arial" w:hAnsi="Arial" w:cs="Arial"/>
        </w:rPr>
        <w:t>, other major health conditions, chronic obstructive pulmonary disease</w:t>
      </w:r>
      <w:r>
        <w:rPr>
          <w:rFonts w:ascii="Arial" w:hAnsi="Arial" w:cs="Arial"/>
        </w:rPr>
        <w:t>,</w:t>
      </w:r>
      <w:r w:rsidRPr="002A4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stroke type, antithrombotic treatment, </w:t>
      </w:r>
      <w:r w:rsidRPr="002A4C67">
        <w:rPr>
          <w:rFonts w:ascii="Arial" w:hAnsi="Arial" w:cs="Arial"/>
        </w:rPr>
        <w:t xml:space="preserve">and time from </w:t>
      </w:r>
      <w:r>
        <w:rPr>
          <w:rFonts w:ascii="Arial" w:hAnsi="Arial" w:cs="Arial"/>
        </w:rPr>
        <w:t>symptom</w:t>
      </w:r>
      <w:r w:rsidRPr="002A4C67">
        <w:rPr>
          <w:rFonts w:ascii="Arial" w:hAnsi="Arial" w:cs="Arial"/>
        </w:rPr>
        <w:t xml:space="preserve"> onset to hospital arrival</w:t>
      </w:r>
    </w:p>
    <w:p w14:paraId="5A9B466E" w14:textId="77777777" w:rsidR="000D067F" w:rsidRDefault="000D067F" w:rsidP="000D067F">
      <w:pPr>
        <w:spacing w:after="0" w:line="240" w:lineRule="auto"/>
        <w:rPr>
          <w:rFonts w:ascii="Arial" w:hAnsi="Arial" w:cs="Arial"/>
        </w:rPr>
      </w:pPr>
    </w:p>
    <w:p w14:paraId="11E9D928" w14:textId="77777777" w:rsidR="000D067F" w:rsidRDefault="000D067F" w:rsidP="000D067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Model 2: further adjusted management variables include withdraw active care, endotracheal </w:t>
      </w:r>
      <w:proofErr w:type="gramStart"/>
      <w:r>
        <w:rPr>
          <w:rFonts w:ascii="Arial" w:hAnsi="Arial" w:cs="Arial"/>
        </w:rPr>
        <w:t>intubation</w:t>
      </w:r>
      <w:proofErr w:type="gramEnd"/>
      <w:r>
        <w:rPr>
          <w:rFonts w:ascii="Arial" w:hAnsi="Arial" w:cs="Arial"/>
        </w:rPr>
        <w:t xml:space="preserve"> and reperfusion therapy for ischemic stroke during hospitalisation and surgical procedures for intracerebral haemorrhage during hospitalisation</w:t>
      </w:r>
    </w:p>
    <w:p w14:paraId="533C9C49" w14:textId="77777777" w:rsidR="000D067F" w:rsidRDefault="000D067F" w:rsidP="000D067F">
      <w:pPr>
        <w:spacing w:after="0" w:line="240" w:lineRule="auto"/>
        <w:rPr>
          <w:rFonts w:ascii="Arial" w:hAnsi="Arial" w:cs="Arial"/>
        </w:rPr>
      </w:pPr>
    </w:p>
    <w:p w14:paraId="574484AB" w14:textId="77777777" w:rsidR="000D067F" w:rsidRPr="0042586E" w:rsidRDefault="000D067F" w:rsidP="000D067F">
      <w:pPr>
        <w:spacing w:after="0" w:line="240" w:lineRule="auto"/>
        <w:rPr>
          <w:rFonts w:ascii="Arial" w:hAnsi="Arial" w:cs="Arial"/>
        </w:rPr>
      </w:pPr>
      <w:r w:rsidRPr="00E76F77">
        <w:rPr>
          <w:rFonts w:ascii="Arial" w:hAnsi="Arial" w:cs="Arial"/>
        </w:rPr>
        <w:t>Model 3: imputation dataset analysis bas</w:t>
      </w:r>
      <w:r w:rsidRPr="0042586E">
        <w:rPr>
          <w:rFonts w:ascii="Arial" w:hAnsi="Arial" w:cs="Arial"/>
        </w:rPr>
        <w:t>ed o</w:t>
      </w:r>
      <w:r>
        <w:rPr>
          <w:rFonts w:ascii="Arial" w:hAnsi="Arial" w:cs="Arial"/>
        </w:rPr>
        <w:t>n the variables adjusted in Model 2 with additional adjustment of imputed blood glucose level</w:t>
      </w:r>
    </w:p>
    <w:p w14:paraId="763C375C" w14:textId="77777777" w:rsidR="001C0322" w:rsidRDefault="001C032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2197652" w14:textId="62256751" w:rsidR="001C0322" w:rsidRPr="00853018" w:rsidRDefault="001C0322" w:rsidP="001C0322">
      <w:pPr>
        <w:rPr>
          <w:rFonts w:ascii="Arial" w:hAnsi="Arial" w:cs="Arial"/>
          <w:b/>
          <w:bCs/>
        </w:rPr>
      </w:pPr>
      <w:r w:rsidRPr="00853018">
        <w:rPr>
          <w:rFonts w:ascii="Arial" w:hAnsi="Arial" w:cs="Arial"/>
          <w:b/>
          <w:bCs/>
        </w:rPr>
        <w:lastRenderedPageBreak/>
        <w:t>Table S3. Propensity score matching of baseline characteristics by lowest level of arterial oxygen saturation (SaO</w:t>
      </w:r>
      <w:r w:rsidRPr="00853018">
        <w:rPr>
          <w:rFonts w:ascii="Arial" w:hAnsi="Arial" w:cs="Arial"/>
          <w:b/>
          <w:bCs/>
          <w:vertAlign w:val="subscript"/>
        </w:rPr>
        <w:t>2</w:t>
      </w:r>
      <w:r w:rsidRPr="00853018">
        <w:rPr>
          <w:rFonts w:ascii="Arial" w:hAnsi="Arial" w:cs="Arial"/>
          <w:b/>
          <w:bCs/>
        </w:rPr>
        <w:t xml:space="preserve">) </w:t>
      </w:r>
    </w:p>
    <w:tbl>
      <w:tblPr>
        <w:tblStyle w:val="TableGrid"/>
        <w:tblW w:w="1404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95"/>
        <w:gridCol w:w="1558"/>
        <w:gridCol w:w="2627"/>
        <w:gridCol w:w="671"/>
        <w:gridCol w:w="3024"/>
        <w:gridCol w:w="1897"/>
        <w:gridCol w:w="971"/>
      </w:tblGrid>
      <w:tr w:rsidR="001C0322" w:rsidRPr="00853018" w14:paraId="43DB3395" w14:textId="77777777" w:rsidTr="009A5DCB">
        <w:tc>
          <w:tcPr>
            <w:tcW w:w="329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DD0860" w14:textId="77777777" w:rsidR="001C0322" w:rsidRPr="00853018" w:rsidRDefault="001C0322" w:rsidP="009A5DCB">
            <w:pPr>
              <w:rPr>
                <w:rFonts w:ascii="Arial" w:hAnsi="Arial" w:cs="Arial"/>
              </w:rPr>
            </w:pPr>
          </w:p>
          <w:p w14:paraId="5B970385" w14:textId="77777777" w:rsidR="001C0322" w:rsidRPr="00853018" w:rsidRDefault="001C0322" w:rsidP="009A5DCB">
            <w:pPr>
              <w:rPr>
                <w:rFonts w:ascii="Arial" w:hAnsi="Arial" w:cs="Arial"/>
              </w:rPr>
            </w:pPr>
          </w:p>
          <w:p w14:paraId="4B6EEB71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Variables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4B3DFE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  <w:shd w:val="clear" w:color="auto" w:fill="FCFCFC"/>
              </w:rPr>
              <w:t>Lowest SaO</w:t>
            </w:r>
            <w:r w:rsidRPr="00853018">
              <w:rPr>
                <w:rFonts w:ascii="Arial" w:hAnsi="Arial" w:cs="Arial"/>
                <w:shd w:val="clear" w:color="auto" w:fill="FCFCFC"/>
                <w:vertAlign w:val="subscript"/>
              </w:rPr>
              <w:t>2</w:t>
            </w:r>
          </w:p>
        </w:tc>
        <w:tc>
          <w:tcPr>
            <w:tcW w:w="671" w:type="dxa"/>
            <w:tcBorders>
              <w:top w:val="single" w:sz="4" w:space="0" w:color="auto"/>
            </w:tcBorders>
            <w:vAlign w:val="center"/>
          </w:tcPr>
          <w:p w14:paraId="56962159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8A38B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  <w:shd w:val="clear" w:color="auto" w:fill="FCFCFC"/>
              </w:rPr>
              <w:t>Lowest SaO</w:t>
            </w:r>
            <w:r w:rsidRPr="00853018">
              <w:rPr>
                <w:rFonts w:ascii="Arial" w:hAnsi="Arial" w:cs="Arial"/>
                <w:shd w:val="clear" w:color="auto" w:fill="FCFCFC"/>
                <w:vertAlign w:val="subscript"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</w:tcBorders>
          </w:tcPr>
          <w:p w14:paraId="49AE6EBD" w14:textId="77777777" w:rsidR="001C0322" w:rsidRPr="00853018" w:rsidRDefault="001C0322" w:rsidP="009A5DCB">
            <w:pPr>
              <w:rPr>
                <w:rFonts w:ascii="Arial" w:hAnsi="Arial" w:cs="Arial"/>
              </w:rPr>
            </w:pPr>
          </w:p>
        </w:tc>
      </w:tr>
      <w:tr w:rsidR="001C0322" w:rsidRPr="00853018" w14:paraId="68B75ADF" w14:textId="77777777" w:rsidTr="009A5DCB">
        <w:tc>
          <w:tcPr>
            <w:tcW w:w="3295" w:type="dxa"/>
            <w:vMerge/>
            <w:tcBorders>
              <w:bottom w:val="single" w:sz="4" w:space="0" w:color="auto"/>
            </w:tcBorders>
            <w:vAlign w:val="center"/>
          </w:tcPr>
          <w:p w14:paraId="4B56BCAF" w14:textId="77777777" w:rsidR="001C0322" w:rsidRPr="00853018" w:rsidRDefault="001C0322" w:rsidP="009A5DCB">
            <w:pPr>
              <w:rPr>
                <w:rFonts w:ascii="Arial" w:hAnsi="Arial" w:cs="Arial"/>
              </w:rPr>
            </w:pP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917272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&lt;93%</w:t>
            </w:r>
          </w:p>
          <w:p w14:paraId="3BE0565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(n=784)</w:t>
            </w:r>
          </w:p>
        </w:tc>
        <w:tc>
          <w:tcPr>
            <w:tcW w:w="26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5CC95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93-100%</w:t>
            </w:r>
          </w:p>
          <w:p w14:paraId="0AA47C2D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(n=7283)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vAlign w:val="center"/>
          </w:tcPr>
          <w:p w14:paraId="633C89F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ASD</w:t>
            </w:r>
          </w:p>
        </w:tc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858460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&lt;93%</w:t>
            </w:r>
          </w:p>
          <w:p w14:paraId="313420D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(n=784)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</w:tcPr>
          <w:p w14:paraId="37DC4992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93-100%</w:t>
            </w:r>
          </w:p>
          <w:p w14:paraId="18FF36BD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(n=784)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14:paraId="11E3BC31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ASD</w:t>
            </w:r>
          </w:p>
        </w:tc>
      </w:tr>
      <w:tr w:rsidR="001C0322" w:rsidRPr="00853018" w14:paraId="0062F694" w14:textId="77777777" w:rsidTr="009A5DCB">
        <w:tc>
          <w:tcPr>
            <w:tcW w:w="3295" w:type="dxa"/>
            <w:tcBorders>
              <w:top w:val="single" w:sz="4" w:space="0" w:color="auto"/>
            </w:tcBorders>
            <w:vAlign w:val="center"/>
          </w:tcPr>
          <w:p w14:paraId="5D260A41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 xml:space="preserve">Age 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vAlign w:val="center"/>
          </w:tcPr>
          <w:p w14:paraId="17645960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72.7 (13.00)</w:t>
            </w:r>
          </w:p>
        </w:tc>
        <w:tc>
          <w:tcPr>
            <w:tcW w:w="2627" w:type="dxa"/>
            <w:tcBorders>
              <w:top w:val="single" w:sz="4" w:space="0" w:color="auto"/>
            </w:tcBorders>
            <w:vAlign w:val="center"/>
          </w:tcPr>
          <w:p w14:paraId="7FC571B7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68.6 (14.00)</w:t>
            </w:r>
          </w:p>
        </w:tc>
        <w:tc>
          <w:tcPr>
            <w:tcW w:w="671" w:type="dxa"/>
            <w:tcBorders>
              <w:top w:val="single" w:sz="4" w:space="0" w:color="auto"/>
            </w:tcBorders>
            <w:vAlign w:val="center"/>
          </w:tcPr>
          <w:p w14:paraId="54A88260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0.30</w:t>
            </w:r>
          </w:p>
        </w:tc>
        <w:tc>
          <w:tcPr>
            <w:tcW w:w="3024" w:type="dxa"/>
            <w:vAlign w:val="center"/>
          </w:tcPr>
          <w:p w14:paraId="5F9E7151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72.7 (13.00)</w:t>
            </w:r>
          </w:p>
        </w:tc>
        <w:tc>
          <w:tcPr>
            <w:tcW w:w="1897" w:type="dxa"/>
            <w:tcBorders>
              <w:top w:val="single" w:sz="4" w:space="0" w:color="auto"/>
            </w:tcBorders>
          </w:tcPr>
          <w:p w14:paraId="5C6E257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71.0 (13.39)</w:t>
            </w:r>
          </w:p>
        </w:tc>
        <w:tc>
          <w:tcPr>
            <w:tcW w:w="971" w:type="dxa"/>
            <w:tcBorders>
              <w:top w:val="single" w:sz="4" w:space="0" w:color="auto"/>
            </w:tcBorders>
          </w:tcPr>
          <w:p w14:paraId="08A0156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0.13</w:t>
            </w:r>
          </w:p>
        </w:tc>
      </w:tr>
      <w:tr w:rsidR="001C0322" w:rsidRPr="00853018" w14:paraId="50656FFE" w14:textId="77777777" w:rsidTr="009A5DCB">
        <w:tc>
          <w:tcPr>
            <w:tcW w:w="3295" w:type="dxa"/>
            <w:vAlign w:val="center"/>
          </w:tcPr>
          <w:p w14:paraId="6F9A4888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Female</w:t>
            </w:r>
          </w:p>
        </w:tc>
        <w:tc>
          <w:tcPr>
            <w:tcW w:w="1558" w:type="dxa"/>
            <w:vAlign w:val="center"/>
          </w:tcPr>
          <w:p w14:paraId="0CDD6F2A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354 (45.2)</w:t>
            </w:r>
          </w:p>
        </w:tc>
        <w:tc>
          <w:tcPr>
            <w:tcW w:w="2627" w:type="dxa"/>
            <w:vAlign w:val="center"/>
          </w:tcPr>
          <w:p w14:paraId="25FE5362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2987 (41.0)</w:t>
            </w:r>
          </w:p>
        </w:tc>
        <w:tc>
          <w:tcPr>
            <w:tcW w:w="671" w:type="dxa"/>
            <w:vAlign w:val="center"/>
          </w:tcPr>
          <w:p w14:paraId="28D1A820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0.08</w:t>
            </w:r>
          </w:p>
        </w:tc>
        <w:tc>
          <w:tcPr>
            <w:tcW w:w="3024" w:type="dxa"/>
            <w:vAlign w:val="center"/>
          </w:tcPr>
          <w:p w14:paraId="0E2B9F1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354 (45.2)</w:t>
            </w:r>
          </w:p>
        </w:tc>
        <w:tc>
          <w:tcPr>
            <w:tcW w:w="1897" w:type="dxa"/>
          </w:tcPr>
          <w:p w14:paraId="3A8298BC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345 (44.0)</w:t>
            </w:r>
          </w:p>
        </w:tc>
        <w:tc>
          <w:tcPr>
            <w:tcW w:w="971" w:type="dxa"/>
          </w:tcPr>
          <w:p w14:paraId="3F2A2F4D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0.02</w:t>
            </w:r>
          </w:p>
        </w:tc>
      </w:tr>
      <w:tr w:rsidR="001C0322" w:rsidRPr="00853018" w14:paraId="5DAAB786" w14:textId="77777777" w:rsidTr="009A5DCB">
        <w:tc>
          <w:tcPr>
            <w:tcW w:w="3295" w:type="dxa"/>
            <w:vAlign w:val="center"/>
          </w:tcPr>
          <w:p w14:paraId="5E864700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 xml:space="preserve">Region </w:t>
            </w:r>
          </w:p>
        </w:tc>
        <w:tc>
          <w:tcPr>
            <w:tcW w:w="1558" w:type="dxa"/>
            <w:vAlign w:val="center"/>
          </w:tcPr>
          <w:p w14:paraId="605EC222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27" w:type="dxa"/>
            <w:vAlign w:val="center"/>
          </w:tcPr>
          <w:p w14:paraId="2E4A8B3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1" w:type="dxa"/>
            <w:vAlign w:val="center"/>
          </w:tcPr>
          <w:p w14:paraId="7CCB6FEE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0.29</w:t>
            </w:r>
          </w:p>
        </w:tc>
        <w:tc>
          <w:tcPr>
            <w:tcW w:w="3024" w:type="dxa"/>
            <w:vAlign w:val="center"/>
          </w:tcPr>
          <w:p w14:paraId="2391EB1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</w:tcPr>
          <w:p w14:paraId="2FF45494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1" w:type="dxa"/>
          </w:tcPr>
          <w:p w14:paraId="4B5D845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0.44</w:t>
            </w:r>
          </w:p>
        </w:tc>
      </w:tr>
      <w:tr w:rsidR="001C0322" w:rsidRPr="00853018" w14:paraId="75572784" w14:textId="77777777" w:rsidTr="009A5DCB">
        <w:tc>
          <w:tcPr>
            <w:tcW w:w="3295" w:type="dxa"/>
            <w:vAlign w:val="center"/>
          </w:tcPr>
          <w:p w14:paraId="794F792D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 xml:space="preserve">  Australia/UK</w:t>
            </w:r>
          </w:p>
        </w:tc>
        <w:tc>
          <w:tcPr>
            <w:tcW w:w="1558" w:type="dxa"/>
            <w:vAlign w:val="center"/>
          </w:tcPr>
          <w:p w14:paraId="78E8A9F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418 (53.3)</w:t>
            </w:r>
          </w:p>
        </w:tc>
        <w:tc>
          <w:tcPr>
            <w:tcW w:w="2627" w:type="dxa"/>
            <w:vAlign w:val="center"/>
          </w:tcPr>
          <w:p w14:paraId="10CD0A87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3958 (54.5)</w:t>
            </w:r>
          </w:p>
        </w:tc>
        <w:tc>
          <w:tcPr>
            <w:tcW w:w="671" w:type="dxa"/>
            <w:vAlign w:val="center"/>
          </w:tcPr>
          <w:p w14:paraId="25198D8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24" w:type="dxa"/>
            <w:vAlign w:val="center"/>
          </w:tcPr>
          <w:p w14:paraId="60571529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418 (53.3)</w:t>
            </w:r>
          </w:p>
        </w:tc>
        <w:tc>
          <w:tcPr>
            <w:tcW w:w="1897" w:type="dxa"/>
          </w:tcPr>
          <w:p w14:paraId="07D3AAAD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455 (58.0)</w:t>
            </w:r>
          </w:p>
        </w:tc>
        <w:tc>
          <w:tcPr>
            <w:tcW w:w="971" w:type="dxa"/>
          </w:tcPr>
          <w:p w14:paraId="5E476E1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</w:tr>
      <w:tr w:rsidR="001C0322" w:rsidRPr="00853018" w14:paraId="00218628" w14:textId="77777777" w:rsidTr="009A5DCB">
        <w:tc>
          <w:tcPr>
            <w:tcW w:w="3295" w:type="dxa"/>
            <w:vAlign w:val="center"/>
          </w:tcPr>
          <w:p w14:paraId="2B93F7E1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 xml:space="preserve">  China/Taiwan</w:t>
            </w:r>
          </w:p>
        </w:tc>
        <w:tc>
          <w:tcPr>
            <w:tcW w:w="1558" w:type="dxa"/>
            <w:vAlign w:val="center"/>
          </w:tcPr>
          <w:p w14:paraId="66992F34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176 (22.5)</w:t>
            </w:r>
          </w:p>
        </w:tc>
        <w:tc>
          <w:tcPr>
            <w:tcW w:w="2627" w:type="dxa"/>
            <w:vAlign w:val="center"/>
          </w:tcPr>
          <w:p w14:paraId="1DB4CE23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2194 (30.1)</w:t>
            </w:r>
          </w:p>
        </w:tc>
        <w:tc>
          <w:tcPr>
            <w:tcW w:w="671" w:type="dxa"/>
            <w:vAlign w:val="center"/>
          </w:tcPr>
          <w:p w14:paraId="3C54CBF0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24" w:type="dxa"/>
            <w:vAlign w:val="center"/>
          </w:tcPr>
          <w:p w14:paraId="1C208B02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176 (22.5)</w:t>
            </w:r>
          </w:p>
        </w:tc>
        <w:tc>
          <w:tcPr>
            <w:tcW w:w="1897" w:type="dxa"/>
          </w:tcPr>
          <w:p w14:paraId="278196E2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247 (31.5)</w:t>
            </w:r>
          </w:p>
        </w:tc>
        <w:tc>
          <w:tcPr>
            <w:tcW w:w="971" w:type="dxa"/>
          </w:tcPr>
          <w:p w14:paraId="318616B2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</w:tr>
      <w:tr w:rsidR="001C0322" w:rsidRPr="00853018" w14:paraId="5F72DF24" w14:textId="77777777" w:rsidTr="009A5DCB">
        <w:tc>
          <w:tcPr>
            <w:tcW w:w="3295" w:type="dxa"/>
            <w:vAlign w:val="center"/>
          </w:tcPr>
          <w:p w14:paraId="212457B1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 xml:space="preserve">  India/Sri Lanka</w:t>
            </w:r>
          </w:p>
        </w:tc>
        <w:tc>
          <w:tcPr>
            <w:tcW w:w="1558" w:type="dxa"/>
            <w:vAlign w:val="center"/>
          </w:tcPr>
          <w:p w14:paraId="0A44ECC2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44 (5.6)</w:t>
            </w:r>
          </w:p>
        </w:tc>
        <w:tc>
          <w:tcPr>
            <w:tcW w:w="2627" w:type="dxa"/>
            <w:vAlign w:val="center"/>
          </w:tcPr>
          <w:p w14:paraId="113B8CF8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457 (6.3)</w:t>
            </w:r>
          </w:p>
        </w:tc>
        <w:tc>
          <w:tcPr>
            <w:tcW w:w="671" w:type="dxa"/>
            <w:vAlign w:val="center"/>
          </w:tcPr>
          <w:p w14:paraId="349BCC4D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24" w:type="dxa"/>
            <w:vAlign w:val="center"/>
          </w:tcPr>
          <w:p w14:paraId="57F98761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44 (5.6)</w:t>
            </w:r>
          </w:p>
        </w:tc>
        <w:tc>
          <w:tcPr>
            <w:tcW w:w="1897" w:type="dxa"/>
          </w:tcPr>
          <w:p w14:paraId="1ACB732D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30 (3.8)</w:t>
            </w:r>
          </w:p>
        </w:tc>
        <w:tc>
          <w:tcPr>
            <w:tcW w:w="971" w:type="dxa"/>
          </w:tcPr>
          <w:p w14:paraId="0A0E3E2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</w:tr>
      <w:tr w:rsidR="001C0322" w:rsidRPr="00853018" w14:paraId="05142877" w14:textId="77777777" w:rsidTr="009A5DCB">
        <w:tc>
          <w:tcPr>
            <w:tcW w:w="3295" w:type="dxa"/>
            <w:vAlign w:val="center"/>
          </w:tcPr>
          <w:p w14:paraId="54E74FC7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 xml:space="preserve">  South America</w:t>
            </w:r>
          </w:p>
        </w:tc>
        <w:tc>
          <w:tcPr>
            <w:tcW w:w="1558" w:type="dxa"/>
            <w:vAlign w:val="center"/>
          </w:tcPr>
          <w:p w14:paraId="48EC6E1E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146 (18.6)</w:t>
            </w:r>
          </w:p>
        </w:tc>
        <w:tc>
          <w:tcPr>
            <w:tcW w:w="2627" w:type="dxa"/>
            <w:vAlign w:val="center"/>
          </w:tcPr>
          <w:p w14:paraId="31495329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674 (9.3)</w:t>
            </w:r>
          </w:p>
        </w:tc>
        <w:tc>
          <w:tcPr>
            <w:tcW w:w="671" w:type="dxa"/>
            <w:vAlign w:val="center"/>
          </w:tcPr>
          <w:p w14:paraId="650812B3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24" w:type="dxa"/>
            <w:vAlign w:val="center"/>
          </w:tcPr>
          <w:p w14:paraId="01C24FD2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146 (18.6)</w:t>
            </w:r>
          </w:p>
        </w:tc>
        <w:tc>
          <w:tcPr>
            <w:tcW w:w="1897" w:type="dxa"/>
          </w:tcPr>
          <w:p w14:paraId="167CE942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52 (6.6)</w:t>
            </w:r>
          </w:p>
        </w:tc>
        <w:tc>
          <w:tcPr>
            <w:tcW w:w="971" w:type="dxa"/>
          </w:tcPr>
          <w:p w14:paraId="510D44C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</w:tr>
      <w:tr w:rsidR="001C0322" w:rsidRPr="00853018" w14:paraId="37AF480C" w14:textId="77777777" w:rsidTr="009A5DCB">
        <w:tc>
          <w:tcPr>
            <w:tcW w:w="3295" w:type="dxa"/>
            <w:vAlign w:val="center"/>
          </w:tcPr>
          <w:p w14:paraId="71610A1C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 xml:space="preserve">Premorbid </w:t>
            </w:r>
            <w:proofErr w:type="spellStart"/>
            <w:r w:rsidRPr="00853018">
              <w:rPr>
                <w:rFonts w:ascii="Arial" w:hAnsi="Arial" w:cs="Arial"/>
              </w:rPr>
              <w:t>mRS</w:t>
            </w:r>
            <w:proofErr w:type="spellEnd"/>
            <w:r w:rsidRPr="00853018">
              <w:rPr>
                <w:rFonts w:ascii="Arial" w:hAnsi="Arial" w:cs="Arial"/>
              </w:rPr>
              <w:t xml:space="preserve"> scores 2-5</w:t>
            </w:r>
          </w:p>
        </w:tc>
        <w:tc>
          <w:tcPr>
            <w:tcW w:w="1558" w:type="dxa"/>
            <w:vAlign w:val="center"/>
          </w:tcPr>
          <w:p w14:paraId="32CDCCC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196 (25.1)</w:t>
            </w:r>
          </w:p>
        </w:tc>
        <w:tc>
          <w:tcPr>
            <w:tcW w:w="2627" w:type="dxa"/>
            <w:vAlign w:val="center"/>
          </w:tcPr>
          <w:p w14:paraId="1C36E5C3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1401 (19.3)</w:t>
            </w:r>
          </w:p>
        </w:tc>
        <w:tc>
          <w:tcPr>
            <w:tcW w:w="671" w:type="dxa"/>
            <w:vAlign w:val="center"/>
          </w:tcPr>
          <w:p w14:paraId="0119250A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0.14</w:t>
            </w:r>
          </w:p>
        </w:tc>
        <w:tc>
          <w:tcPr>
            <w:tcW w:w="3024" w:type="dxa"/>
            <w:vAlign w:val="center"/>
          </w:tcPr>
          <w:p w14:paraId="3CAE90C7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196 (25.1)</w:t>
            </w:r>
          </w:p>
        </w:tc>
        <w:tc>
          <w:tcPr>
            <w:tcW w:w="1897" w:type="dxa"/>
          </w:tcPr>
          <w:p w14:paraId="0FF4F937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177 (22.6)</w:t>
            </w:r>
          </w:p>
        </w:tc>
        <w:tc>
          <w:tcPr>
            <w:tcW w:w="971" w:type="dxa"/>
          </w:tcPr>
          <w:p w14:paraId="44096688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0.06</w:t>
            </w:r>
          </w:p>
        </w:tc>
      </w:tr>
      <w:tr w:rsidR="001C0322" w:rsidRPr="00853018" w14:paraId="6E79F07B" w14:textId="77777777" w:rsidTr="009A5DCB">
        <w:tc>
          <w:tcPr>
            <w:tcW w:w="3295" w:type="dxa"/>
            <w:vAlign w:val="center"/>
          </w:tcPr>
          <w:p w14:paraId="5A6BC9A0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 xml:space="preserve">NIHSS score </w:t>
            </w:r>
          </w:p>
        </w:tc>
        <w:tc>
          <w:tcPr>
            <w:tcW w:w="1558" w:type="dxa"/>
            <w:vAlign w:val="center"/>
          </w:tcPr>
          <w:p w14:paraId="7422F41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6 (3-13)</w:t>
            </w:r>
          </w:p>
        </w:tc>
        <w:tc>
          <w:tcPr>
            <w:tcW w:w="2627" w:type="dxa"/>
            <w:vAlign w:val="center"/>
          </w:tcPr>
          <w:p w14:paraId="7BFADE9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4 (2-9)</w:t>
            </w:r>
          </w:p>
        </w:tc>
        <w:tc>
          <w:tcPr>
            <w:tcW w:w="671" w:type="dxa"/>
            <w:vAlign w:val="center"/>
          </w:tcPr>
          <w:p w14:paraId="6239FE3A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0.32</w:t>
            </w:r>
          </w:p>
        </w:tc>
        <w:tc>
          <w:tcPr>
            <w:tcW w:w="3024" w:type="dxa"/>
            <w:vAlign w:val="center"/>
          </w:tcPr>
          <w:p w14:paraId="65DAD9E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6 (3-13)</w:t>
            </w:r>
          </w:p>
        </w:tc>
        <w:tc>
          <w:tcPr>
            <w:tcW w:w="1897" w:type="dxa"/>
          </w:tcPr>
          <w:p w14:paraId="17E63CCD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5 (2-10)</w:t>
            </w:r>
          </w:p>
        </w:tc>
        <w:tc>
          <w:tcPr>
            <w:tcW w:w="971" w:type="dxa"/>
          </w:tcPr>
          <w:p w14:paraId="76B73BB1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0.20</w:t>
            </w:r>
          </w:p>
        </w:tc>
      </w:tr>
      <w:tr w:rsidR="001C0322" w:rsidRPr="00853018" w14:paraId="63B842E1" w14:textId="77777777" w:rsidTr="009A5DCB">
        <w:tc>
          <w:tcPr>
            <w:tcW w:w="3295" w:type="dxa"/>
            <w:vAlign w:val="center"/>
          </w:tcPr>
          <w:p w14:paraId="69107B8C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Systolic blood pressure, mmHg</w:t>
            </w:r>
          </w:p>
        </w:tc>
        <w:tc>
          <w:tcPr>
            <w:tcW w:w="1558" w:type="dxa"/>
            <w:vAlign w:val="center"/>
          </w:tcPr>
          <w:p w14:paraId="38608A98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152 (135-176)</w:t>
            </w:r>
          </w:p>
        </w:tc>
        <w:tc>
          <w:tcPr>
            <w:tcW w:w="2627" w:type="dxa"/>
            <w:vAlign w:val="center"/>
          </w:tcPr>
          <w:p w14:paraId="6AB1AFCD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152 (135-172)</w:t>
            </w:r>
          </w:p>
        </w:tc>
        <w:tc>
          <w:tcPr>
            <w:tcW w:w="671" w:type="dxa"/>
            <w:vAlign w:val="center"/>
          </w:tcPr>
          <w:p w14:paraId="3DB2295C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&lt;0.01</w:t>
            </w:r>
          </w:p>
        </w:tc>
        <w:tc>
          <w:tcPr>
            <w:tcW w:w="3024" w:type="dxa"/>
            <w:vAlign w:val="center"/>
          </w:tcPr>
          <w:p w14:paraId="76E978B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152 (135-176)</w:t>
            </w:r>
          </w:p>
        </w:tc>
        <w:tc>
          <w:tcPr>
            <w:tcW w:w="1897" w:type="dxa"/>
          </w:tcPr>
          <w:p w14:paraId="75CA3EC7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151 (137-170)</w:t>
            </w:r>
          </w:p>
        </w:tc>
        <w:tc>
          <w:tcPr>
            <w:tcW w:w="971" w:type="dxa"/>
          </w:tcPr>
          <w:p w14:paraId="6AD7612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&lt;0.01</w:t>
            </w:r>
          </w:p>
        </w:tc>
      </w:tr>
      <w:tr w:rsidR="001C0322" w:rsidRPr="00853018" w14:paraId="532B03ED" w14:textId="77777777" w:rsidTr="009A5DCB">
        <w:tc>
          <w:tcPr>
            <w:tcW w:w="3295" w:type="dxa"/>
            <w:vAlign w:val="center"/>
          </w:tcPr>
          <w:p w14:paraId="2EEAA6DA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Blood glucose level, mmol/L</w:t>
            </w:r>
          </w:p>
        </w:tc>
        <w:tc>
          <w:tcPr>
            <w:tcW w:w="1558" w:type="dxa"/>
            <w:vAlign w:val="center"/>
          </w:tcPr>
          <w:p w14:paraId="7B0FCF5C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6.5 (5.6-8.5)</w:t>
            </w:r>
          </w:p>
        </w:tc>
        <w:tc>
          <w:tcPr>
            <w:tcW w:w="2627" w:type="dxa"/>
            <w:vAlign w:val="center"/>
          </w:tcPr>
          <w:p w14:paraId="2892F848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6.1 (5.3-7.7)</w:t>
            </w:r>
          </w:p>
        </w:tc>
        <w:tc>
          <w:tcPr>
            <w:tcW w:w="671" w:type="dxa"/>
            <w:vAlign w:val="center"/>
          </w:tcPr>
          <w:p w14:paraId="294B9F60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0.16</w:t>
            </w:r>
          </w:p>
        </w:tc>
        <w:tc>
          <w:tcPr>
            <w:tcW w:w="3024" w:type="dxa"/>
            <w:vAlign w:val="center"/>
          </w:tcPr>
          <w:p w14:paraId="552DE8B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6.5 (5.6-8.5)</w:t>
            </w:r>
          </w:p>
        </w:tc>
        <w:tc>
          <w:tcPr>
            <w:tcW w:w="1897" w:type="dxa"/>
          </w:tcPr>
          <w:p w14:paraId="5D4568DB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6.3 (5.4-8.3)</w:t>
            </w:r>
          </w:p>
        </w:tc>
        <w:tc>
          <w:tcPr>
            <w:tcW w:w="971" w:type="dxa"/>
          </w:tcPr>
          <w:p w14:paraId="4AD47220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0.07</w:t>
            </w:r>
          </w:p>
        </w:tc>
      </w:tr>
      <w:tr w:rsidR="001C0322" w:rsidRPr="00853018" w14:paraId="4336A86A" w14:textId="77777777" w:rsidTr="009A5DCB">
        <w:tc>
          <w:tcPr>
            <w:tcW w:w="3295" w:type="dxa"/>
            <w:vAlign w:val="center"/>
          </w:tcPr>
          <w:p w14:paraId="34426DD2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Time from symptom onset to hospital arrival, hrs</w:t>
            </w:r>
          </w:p>
        </w:tc>
        <w:tc>
          <w:tcPr>
            <w:tcW w:w="1558" w:type="dxa"/>
            <w:vAlign w:val="center"/>
          </w:tcPr>
          <w:p w14:paraId="737BD924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4.1 (1.8-14.1)</w:t>
            </w:r>
          </w:p>
        </w:tc>
        <w:tc>
          <w:tcPr>
            <w:tcW w:w="2627" w:type="dxa"/>
            <w:vAlign w:val="center"/>
          </w:tcPr>
          <w:p w14:paraId="714641B2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6.2 (2.1-23.5)</w:t>
            </w:r>
          </w:p>
        </w:tc>
        <w:tc>
          <w:tcPr>
            <w:tcW w:w="671" w:type="dxa"/>
            <w:vAlign w:val="center"/>
          </w:tcPr>
          <w:p w14:paraId="2F53412D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0.20</w:t>
            </w:r>
          </w:p>
        </w:tc>
        <w:tc>
          <w:tcPr>
            <w:tcW w:w="3024" w:type="dxa"/>
            <w:vAlign w:val="center"/>
          </w:tcPr>
          <w:p w14:paraId="27F82A6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4.1 (1.8-14.1)</w:t>
            </w:r>
          </w:p>
        </w:tc>
        <w:tc>
          <w:tcPr>
            <w:tcW w:w="1897" w:type="dxa"/>
          </w:tcPr>
          <w:p w14:paraId="767F56BB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5.1 (2.0-19.6)</w:t>
            </w:r>
          </w:p>
        </w:tc>
        <w:tc>
          <w:tcPr>
            <w:tcW w:w="971" w:type="dxa"/>
          </w:tcPr>
          <w:p w14:paraId="0E2F2F4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0.14</w:t>
            </w:r>
          </w:p>
        </w:tc>
      </w:tr>
      <w:tr w:rsidR="001C0322" w:rsidRPr="00853018" w14:paraId="26153B67" w14:textId="77777777" w:rsidTr="009A5DCB">
        <w:tc>
          <w:tcPr>
            <w:tcW w:w="3295" w:type="dxa"/>
            <w:vAlign w:val="center"/>
          </w:tcPr>
          <w:p w14:paraId="22E7C59F" w14:textId="77777777" w:rsidR="001C0322" w:rsidRPr="00853018" w:rsidRDefault="001C0322" w:rsidP="009A5DC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853018">
              <w:rPr>
                <w:rFonts w:ascii="Arial" w:hAnsi="Arial" w:cs="Arial"/>
                <w:b/>
                <w:bCs/>
                <w:i/>
                <w:iCs/>
              </w:rPr>
              <w:t>Medical history and medications</w:t>
            </w:r>
          </w:p>
        </w:tc>
        <w:tc>
          <w:tcPr>
            <w:tcW w:w="1558" w:type="dxa"/>
            <w:vAlign w:val="center"/>
          </w:tcPr>
          <w:p w14:paraId="309539CE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27" w:type="dxa"/>
            <w:vAlign w:val="center"/>
          </w:tcPr>
          <w:p w14:paraId="67D773E4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1" w:type="dxa"/>
            <w:vAlign w:val="center"/>
          </w:tcPr>
          <w:p w14:paraId="4F85ECC9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24" w:type="dxa"/>
            <w:vAlign w:val="center"/>
          </w:tcPr>
          <w:p w14:paraId="5FD9B7A1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</w:tcPr>
          <w:p w14:paraId="3E6688C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1" w:type="dxa"/>
          </w:tcPr>
          <w:p w14:paraId="7E9B478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</w:tr>
      <w:tr w:rsidR="001C0322" w:rsidRPr="00853018" w14:paraId="75678291" w14:textId="77777777" w:rsidTr="009A5DCB">
        <w:tc>
          <w:tcPr>
            <w:tcW w:w="3295" w:type="dxa"/>
            <w:vAlign w:val="center"/>
          </w:tcPr>
          <w:p w14:paraId="17949B0A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Heart failure</w:t>
            </w:r>
          </w:p>
        </w:tc>
        <w:tc>
          <w:tcPr>
            <w:tcW w:w="1558" w:type="dxa"/>
            <w:vAlign w:val="center"/>
          </w:tcPr>
          <w:p w14:paraId="3B0C801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49 (6.3)</w:t>
            </w:r>
          </w:p>
        </w:tc>
        <w:tc>
          <w:tcPr>
            <w:tcW w:w="2627" w:type="dxa"/>
            <w:vAlign w:val="center"/>
          </w:tcPr>
          <w:p w14:paraId="699AA15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279 (3.9)</w:t>
            </w:r>
          </w:p>
        </w:tc>
        <w:tc>
          <w:tcPr>
            <w:tcW w:w="671" w:type="dxa"/>
            <w:vAlign w:val="center"/>
          </w:tcPr>
          <w:p w14:paraId="6C2C35C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0.11</w:t>
            </w:r>
          </w:p>
        </w:tc>
        <w:tc>
          <w:tcPr>
            <w:tcW w:w="3024" w:type="dxa"/>
            <w:vAlign w:val="center"/>
          </w:tcPr>
          <w:p w14:paraId="771930AB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49 (6.3)</w:t>
            </w:r>
          </w:p>
        </w:tc>
        <w:tc>
          <w:tcPr>
            <w:tcW w:w="1897" w:type="dxa"/>
          </w:tcPr>
          <w:p w14:paraId="1C6D14AC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41 (5.3)</w:t>
            </w:r>
          </w:p>
        </w:tc>
        <w:tc>
          <w:tcPr>
            <w:tcW w:w="971" w:type="dxa"/>
          </w:tcPr>
          <w:p w14:paraId="1FBECA67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0.05</w:t>
            </w:r>
          </w:p>
        </w:tc>
      </w:tr>
      <w:tr w:rsidR="001C0322" w:rsidRPr="00853018" w14:paraId="12B87CDE" w14:textId="77777777" w:rsidTr="009A5DCB">
        <w:tc>
          <w:tcPr>
            <w:tcW w:w="3295" w:type="dxa"/>
            <w:vAlign w:val="center"/>
          </w:tcPr>
          <w:p w14:paraId="1F08FAE0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COPD/emphysema</w:t>
            </w:r>
          </w:p>
        </w:tc>
        <w:tc>
          <w:tcPr>
            <w:tcW w:w="1558" w:type="dxa"/>
            <w:vAlign w:val="center"/>
          </w:tcPr>
          <w:p w14:paraId="368D2324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72 (9.3)</w:t>
            </w:r>
          </w:p>
        </w:tc>
        <w:tc>
          <w:tcPr>
            <w:tcW w:w="2627" w:type="dxa"/>
            <w:vAlign w:val="center"/>
          </w:tcPr>
          <w:p w14:paraId="5F89E5A8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262 (3.6)</w:t>
            </w:r>
          </w:p>
        </w:tc>
        <w:tc>
          <w:tcPr>
            <w:tcW w:w="671" w:type="dxa"/>
            <w:vAlign w:val="center"/>
          </w:tcPr>
          <w:p w14:paraId="483C461B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0.23</w:t>
            </w:r>
          </w:p>
        </w:tc>
        <w:tc>
          <w:tcPr>
            <w:tcW w:w="3024" w:type="dxa"/>
            <w:vAlign w:val="center"/>
          </w:tcPr>
          <w:p w14:paraId="4B5A5F1C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72 (9.3)</w:t>
            </w:r>
          </w:p>
        </w:tc>
        <w:tc>
          <w:tcPr>
            <w:tcW w:w="1897" w:type="dxa"/>
          </w:tcPr>
          <w:p w14:paraId="64FFA530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54 (6.9)</w:t>
            </w:r>
          </w:p>
        </w:tc>
        <w:tc>
          <w:tcPr>
            <w:tcW w:w="971" w:type="dxa"/>
          </w:tcPr>
          <w:p w14:paraId="3E71117B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0.09</w:t>
            </w:r>
          </w:p>
        </w:tc>
      </w:tr>
      <w:tr w:rsidR="001C0322" w:rsidRPr="00853018" w14:paraId="405BB5E3" w14:textId="77777777" w:rsidTr="009A5DCB">
        <w:tc>
          <w:tcPr>
            <w:tcW w:w="3295" w:type="dxa"/>
            <w:vAlign w:val="center"/>
          </w:tcPr>
          <w:p w14:paraId="4A9B1AAD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Hypertension</w:t>
            </w:r>
          </w:p>
        </w:tc>
        <w:tc>
          <w:tcPr>
            <w:tcW w:w="1558" w:type="dxa"/>
            <w:vAlign w:val="center"/>
          </w:tcPr>
          <w:p w14:paraId="3B5B4A5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541 (69.2)</w:t>
            </w:r>
          </w:p>
        </w:tc>
        <w:tc>
          <w:tcPr>
            <w:tcW w:w="2627" w:type="dxa"/>
            <w:vAlign w:val="center"/>
          </w:tcPr>
          <w:p w14:paraId="3840EB17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4621 (63.6)</w:t>
            </w:r>
          </w:p>
        </w:tc>
        <w:tc>
          <w:tcPr>
            <w:tcW w:w="671" w:type="dxa"/>
            <w:vAlign w:val="center"/>
          </w:tcPr>
          <w:p w14:paraId="2D879D42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0.12</w:t>
            </w:r>
          </w:p>
        </w:tc>
        <w:tc>
          <w:tcPr>
            <w:tcW w:w="3024" w:type="dxa"/>
            <w:vAlign w:val="center"/>
          </w:tcPr>
          <w:p w14:paraId="46A8C6E4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541 (69.2)</w:t>
            </w:r>
          </w:p>
        </w:tc>
        <w:tc>
          <w:tcPr>
            <w:tcW w:w="1897" w:type="dxa"/>
          </w:tcPr>
          <w:p w14:paraId="53E2F178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502 (64.3)</w:t>
            </w:r>
          </w:p>
        </w:tc>
        <w:tc>
          <w:tcPr>
            <w:tcW w:w="971" w:type="dxa"/>
          </w:tcPr>
          <w:p w14:paraId="44565DDD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0.10</w:t>
            </w:r>
          </w:p>
        </w:tc>
      </w:tr>
      <w:tr w:rsidR="001C0322" w:rsidRPr="00853018" w14:paraId="106393E1" w14:textId="77777777" w:rsidTr="009A5DCB">
        <w:tc>
          <w:tcPr>
            <w:tcW w:w="3295" w:type="dxa"/>
            <w:vAlign w:val="center"/>
          </w:tcPr>
          <w:p w14:paraId="195D8DB3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Atrial fibrillation</w:t>
            </w:r>
          </w:p>
        </w:tc>
        <w:tc>
          <w:tcPr>
            <w:tcW w:w="1558" w:type="dxa"/>
            <w:vAlign w:val="center"/>
          </w:tcPr>
          <w:p w14:paraId="3511C36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117 (15.0)</w:t>
            </w:r>
          </w:p>
        </w:tc>
        <w:tc>
          <w:tcPr>
            <w:tcW w:w="2627" w:type="dxa"/>
            <w:vAlign w:val="center"/>
          </w:tcPr>
          <w:p w14:paraId="058202D0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875 (12.1)</w:t>
            </w:r>
          </w:p>
        </w:tc>
        <w:tc>
          <w:tcPr>
            <w:tcW w:w="671" w:type="dxa"/>
            <w:vAlign w:val="center"/>
          </w:tcPr>
          <w:p w14:paraId="67B2A879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0.09</w:t>
            </w:r>
          </w:p>
        </w:tc>
        <w:tc>
          <w:tcPr>
            <w:tcW w:w="3024" w:type="dxa"/>
            <w:vAlign w:val="center"/>
          </w:tcPr>
          <w:p w14:paraId="4BF60BAA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117 (15.0)</w:t>
            </w:r>
          </w:p>
        </w:tc>
        <w:tc>
          <w:tcPr>
            <w:tcW w:w="1897" w:type="dxa"/>
          </w:tcPr>
          <w:p w14:paraId="392A4D34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108 (13.9)</w:t>
            </w:r>
          </w:p>
        </w:tc>
        <w:tc>
          <w:tcPr>
            <w:tcW w:w="971" w:type="dxa"/>
          </w:tcPr>
          <w:p w14:paraId="26E09291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0.04</w:t>
            </w:r>
          </w:p>
        </w:tc>
      </w:tr>
      <w:tr w:rsidR="001C0322" w:rsidRPr="00853018" w14:paraId="6F5B5D16" w14:textId="77777777" w:rsidTr="009A5DCB">
        <w:tc>
          <w:tcPr>
            <w:tcW w:w="3295" w:type="dxa"/>
            <w:vAlign w:val="center"/>
          </w:tcPr>
          <w:p w14:paraId="572CD1FD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Coronary heart disease</w:t>
            </w:r>
          </w:p>
        </w:tc>
        <w:tc>
          <w:tcPr>
            <w:tcW w:w="1558" w:type="dxa"/>
            <w:vAlign w:val="center"/>
          </w:tcPr>
          <w:p w14:paraId="6D80BA0A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114 (14.7)</w:t>
            </w:r>
          </w:p>
        </w:tc>
        <w:tc>
          <w:tcPr>
            <w:tcW w:w="2627" w:type="dxa"/>
            <w:vAlign w:val="center"/>
          </w:tcPr>
          <w:p w14:paraId="7E6DF762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1027 (14.2)</w:t>
            </w:r>
          </w:p>
        </w:tc>
        <w:tc>
          <w:tcPr>
            <w:tcW w:w="671" w:type="dxa"/>
            <w:vAlign w:val="center"/>
          </w:tcPr>
          <w:p w14:paraId="5BB85E37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0.01</w:t>
            </w:r>
          </w:p>
        </w:tc>
        <w:tc>
          <w:tcPr>
            <w:tcW w:w="3024" w:type="dxa"/>
            <w:vAlign w:val="center"/>
          </w:tcPr>
          <w:p w14:paraId="4B03484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114 (14.7)</w:t>
            </w:r>
          </w:p>
        </w:tc>
        <w:tc>
          <w:tcPr>
            <w:tcW w:w="1897" w:type="dxa"/>
          </w:tcPr>
          <w:p w14:paraId="57F9E0DB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119 (15.2)</w:t>
            </w:r>
          </w:p>
        </w:tc>
        <w:tc>
          <w:tcPr>
            <w:tcW w:w="971" w:type="dxa"/>
          </w:tcPr>
          <w:p w14:paraId="28340974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0.02</w:t>
            </w:r>
          </w:p>
        </w:tc>
      </w:tr>
      <w:tr w:rsidR="001C0322" w:rsidRPr="00853018" w14:paraId="4CF07146" w14:textId="77777777" w:rsidTr="009A5DCB">
        <w:tc>
          <w:tcPr>
            <w:tcW w:w="3295" w:type="dxa"/>
            <w:vAlign w:val="center"/>
          </w:tcPr>
          <w:p w14:paraId="1F0F0CCE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Diabetes mellitus</w:t>
            </w:r>
          </w:p>
        </w:tc>
        <w:tc>
          <w:tcPr>
            <w:tcW w:w="1558" w:type="dxa"/>
            <w:vAlign w:val="center"/>
          </w:tcPr>
          <w:p w14:paraId="1F6AFF6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202 (25.8)</w:t>
            </w:r>
          </w:p>
        </w:tc>
        <w:tc>
          <w:tcPr>
            <w:tcW w:w="2627" w:type="dxa"/>
            <w:vAlign w:val="center"/>
          </w:tcPr>
          <w:p w14:paraId="66D4A73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1705 (23.5)</w:t>
            </w:r>
          </w:p>
        </w:tc>
        <w:tc>
          <w:tcPr>
            <w:tcW w:w="671" w:type="dxa"/>
            <w:vAlign w:val="center"/>
          </w:tcPr>
          <w:p w14:paraId="072108C3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0.05</w:t>
            </w:r>
          </w:p>
        </w:tc>
        <w:tc>
          <w:tcPr>
            <w:tcW w:w="3024" w:type="dxa"/>
            <w:vAlign w:val="center"/>
          </w:tcPr>
          <w:p w14:paraId="1959D16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202 (25.8)</w:t>
            </w:r>
          </w:p>
        </w:tc>
        <w:tc>
          <w:tcPr>
            <w:tcW w:w="1897" w:type="dxa"/>
          </w:tcPr>
          <w:p w14:paraId="25C2DE2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181 (23.2)</w:t>
            </w:r>
          </w:p>
        </w:tc>
        <w:tc>
          <w:tcPr>
            <w:tcW w:w="971" w:type="dxa"/>
          </w:tcPr>
          <w:p w14:paraId="3FD0EBBC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0.06</w:t>
            </w:r>
          </w:p>
        </w:tc>
      </w:tr>
      <w:tr w:rsidR="001C0322" w:rsidRPr="00853018" w14:paraId="778452AE" w14:textId="77777777" w:rsidTr="009A5DCB">
        <w:tc>
          <w:tcPr>
            <w:tcW w:w="3295" w:type="dxa"/>
            <w:vAlign w:val="center"/>
          </w:tcPr>
          <w:p w14:paraId="3F366C70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proofErr w:type="spellStart"/>
            <w:r w:rsidRPr="00853018">
              <w:rPr>
                <w:rFonts w:ascii="Arial" w:hAnsi="Arial" w:cs="Arial"/>
              </w:rPr>
              <w:t>Hyperlipidemia</w:t>
            </w:r>
            <w:proofErr w:type="spellEnd"/>
            <w:r w:rsidRPr="0085301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58" w:type="dxa"/>
            <w:vAlign w:val="center"/>
          </w:tcPr>
          <w:p w14:paraId="25EACEA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245 (31.5)</w:t>
            </w:r>
          </w:p>
        </w:tc>
        <w:tc>
          <w:tcPr>
            <w:tcW w:w="2627" w:type="dxa"/>
            <w:vAlign w:val="center"/>
          </w:tcPr>
          <w:p w14:paraId="3C064E22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2051 (28.3)</w:t>
            </w:r>
          </w:p>
        </w:tc>
        <w:tc>
          <w:tcPr>
            <w:tcW w:w="671" w:type="dxa"/>
            <w:vAlign w:val="center"/>
          </w:tcPr>
          <w:p w14:paraId="58F03F0C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 w:hint="eastAsia"/>
              </w:rPr>
              <w:t>0.07</w:t>
            </w:r>
          </w:p>
        </w:tc>
        <w:tc>
          <w:tcPr>
            <w:tcW w:w="3024" w:type="dxa"/>
            <w:vAlign w:val="center"/>
          </w:tcPr>
          <w:p w14:paraId="13AFA141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245 (31.5)</w:t>
            </w:r>
          </w:p>
        </w:tc>
        <w:tc>
          <w:tcPr>
            <w:tcW w:w="1897" w:type="dxa"/>
          </w:tcPr>
          <w:p w14:paraId="53C9F1A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248 (31.7)</w:t>
            </w:r>
          </w:p>
        </w:tc>
        <w:tc>
          <w:tcPr>
            <w:tcW w:w="971" w:type="dxa"/>
          </w:tcPr>
          <w:p w14:paraId="0549B3D3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&lt;0.01</w:t>
            </w:r>
          </w:p>
        </w:tc>
      </w:tr>
      <w:tr w:rsidR="001C0322" w:rsidRPr="00853018" w14:paraId="204C7695" w14:textId="77777777" w:rsidTr="009A5DCB">
        <w:tc>
          <w:tcPr>
            <w:tcW w:w="3295" w:type="dxa"/>
            <w:vAlign w:val="center"/>
          </w:tcPr>
          <w:p w14:paraId="2A64E3C9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Previous stroke</w:t>
            </w:r>
          </w:p>
        </w:tc>
        <w:tc>
          <w:tcPr>
            <w:tcW w:w="1558" w:type="dxa"/>
            <w:vAlign w:val="center"/>
          </w:tcPr>
          <w:p w14:paraId="7B83522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178 (22.8)</w:t>
            </w:r>
          </w:p>
        </w:tc>
        <w:tc>
          <w:tcPr>
            <w:tcW w:w="2627" w:type="dxa"/>
            <w:vAlign w:val="center"/>
          </w:tcPr>
          <w:p w14:paraId="77F4CFCE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1598 (22.0)</w:t>
            </w:r>
          </w:p>
        </w:tc>
        <w:tc>
          <w:tcPr>
            <w:tcW w:w="671" w:type="dxa"/>
            <w:vAlign w:val="center"/>
          </w:tcPr>
          <w:p w14:paraId="05D5000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 w:hint="eastAsia"/>
              </w:rPr>
              <w:t>0.02</w:t>
            </w:r>
          </w:p>
        </w:tc>
        <w:tc>
          <w:tcPr>
            <w:tcW w:w="3024" w:type="dxa"/>
            <w:vAlign w:val="center"/>
          </w:tcPr>
          <w:p w14:paraId="576FFA6B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178 (22.8)</w:t>
            </w:r>
          </w:p>
        </w:tc>
        <w:tc>
          <w:tcPr>
            <w:tcW w:w="1897" w:type="dxa"/>
          </w:tcPr>
          <w:p w14:paraId="7DE6B2D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186 (23.8)</w:t>
            </w:r>
          </w:p>
        </w:tc>
        <w:tc>
          <w:tcPr>
            <w:tcW w:w="971" w:type="dxa"/>
          </w:tcPr>
          <w:p w14:paraId="16679F0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0.02</w:t>
            </w:r>
          </w:p>
        </w:tc>
      </w:tr>
      <w:tr w:rsidR="001C0322" w:rsidRPr="00853018" w14:paraId="28356022" w14:textId="77777777" w:rsidTr="009A5DCB">
        <w:tc>
          <w:tcPr>
            <w:tcW w:w="3295" w:type="dxa"/>
            <w:vAlign w:val="center"/>
          </w:tcPr>
          <w:p w14:paraId="306DFDF5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Other major health conditions</w:t>
            </w:r>
          </w:p>
        </w:tc>
        <w:tc>
          <w:tcPr>
            <w:tcW w:w="1558" w:type="dxa"/>
            <w:vAlign w:val="center"/>
          </w:tcPr>
          <w:p w14:paraId="06B472F4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184 (23.8)</w:t>
            </w:r>
          </w:p>
        </w:tc>
        <w:tc>
          <w:tcPr>
            <w:tcW w:w="2627" w:type="dxa"/>
            <w:vAlign w:val="center"/>
          </w:tcPr>
          <w:p w14:paraId="53AAB10A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1318 (18.3)</w:t>
            </w:r>
          </w:p>
        </w:tc>
        <w:tc>
          <w:tcPr>
            <w:tcW w:w="671" w:type="dxa"/>
            <w:vAlign w:val="center"/>
          </w:tcPr>
          <w:p w14:paraId="5656A187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 w:hint="eastAsia"/>
              </w:rPr>
              <w:t>0.13</w:t>
            </w:r>
          </w:p>
        </w:tc>
        <w:tc>
          <w:tcPr>
            <w:tcW w:w="3024" w:type="dxa"/>
            <w:vAlign w:val="center"/>
          </w:tcPr>
          <w:p w14:paraId="547F8A2A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184 (23.8)</w:t>
            </w:r>
          </w:p>
        </w:tc>
        <w:tc>
          <w:tcPr>
            <w:tcW w:w="1897" w:type="dxa"/>
          </w:tcPr>
          <w:p w14:paraId="3BE44A18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159 (20.4)</w:t>
            </w:r>
          </w:p>
        </w:tc>
        <w:tc>
          <w:tcPr>
            <w:tcW w:w="971" w:type="dxa"/>
          </w:tcPr>
          <w:p w14:paraId="3FFB569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0.08</w:t>
            </w:r>
          </w:p>
        </w:tc>
      </w:tr>
      <w:tr w:rsidR="001C0322" w:rsidRPr="00853018" w14:paraId="55EB678A" w14:textId="77777777" w:rsidTr="009A5DCB">
        <w:tc>
          <w:tcPr>
            <w:tcW w:w="3295" w:type="dxa"/>
            <w:vAlign w:val="center"/>
          </w:tcPr>
          <w:p w14:paraId="22B5AF34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Current smoker</w:t>
            </w:r>
          </w:p>
        </w:tc>
        <w:tc>
          <w:tcPr>
            <w:tcW w:w="1558" w:type="dxa"/>
            <w:vAlign w:val="center"/>
          </w:tcPr>
          <w:p w14:paraId="2F0F0FD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127 (16.4)</w:t>
            </w:r>
          </w:p>
        </w:tc>
        <w:tc>
          <w:tcPr>
            <w:tcW w:w="2627" w:type="dxa"/>
            <w:vAlign w:val="center"/>
          </w:tcPr>
          <w:p w14:paraId="6FE09767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1275 (17.7)</w:t>
            </w:r>
          </w:p>
        </w:tc>
        <w:tc>
          <w:tcPr>
            <w:tcW w:w="671" w:type="dxa"/>
            <w:vAlign w:val="center"/>
          </w:tcPr>
          <w:p w14:paraId="161D4FDE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 w:hint="eastAsia"/>
              </w:rPr>
              <w:t>0.04</w:t>
            </w:r>
          </w:p>
        </w:tc>
        <w:tc>
          <w:tcPr>
            <w:tcW w:w="3024" w:type="dxa"/>
            <w:vAlign w:val="center"/>
          </w:tcPr>
          <w:p w14:paraId="7D8DBE74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127 (16.4)</w:t>
            </w:r>
          </w:p>
        </w:tc>
        <w:tc>
          <w:tcPr>
            <w:tcW w:w="1897" w:type="dxa"/>
          </w:tcPr>
          <w:p w14:paraId="41D05AEE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139 (17.9)</w:t>
            </w:r>
          </w:p>
        </w:tc>
        <w:tc>
          <w:tcPr>
            <w:tcW w:w="971" w:type="dxa"/>
          </w:tcPr>
          <w:p w14:paraId="713D40CA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0.04</w:t>
            </w:r>
          </w:p>
        </w:tc>
      </w:tr>
      <w:tr w:rsidR="001C0322" w:rsidRPr="00853018" w14:paraId="37A1BCAE" w14:textId="77777777" w:rsidTr="009A5DCB">
        <w:tc>
          <w:tcPr>
            <w:tcW w:w="3295" w:type="dxa"/>
            <w:vAlign w:val="center"/>
          </w:tcPr>
          <w:p w14:paraId="42EFF12C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Antiplatelet use in AIS</w:t>
            </w:r>
          </w:p>
        </w:tc>
        <w:tc>
          <w:tcPr>
            <w:tcW w:w="1558" w:type="dxa"/>
            <w:vAlign w:val="center"/>
          </w:tcPr>
          <w:p w14:paraId="0A040F3C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318 (48.1)</w:t>
            </w:r>
          </w:p>
        </w:tc>
        <w:tc>
          <w:tcPr>
            <w:tcW w:w="2627" w:type="dxa"/>
            <w:vAlign w:val="center"/>
          </w:tcPr>
          <w:p w14:paraId="58C93A00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3092 (50.4)</w:t>
            </w:r>
          </w:p>
        </w:tc>
        <w:tc>
          <w:tcPr>
            <w:tcW w:w="671" w:type="dxa"/>
            <w:vAlign w:val="center"/>
          </w:tcPr>
          <w:p w14:paraId="3AC2FD99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 w:hint="eastAsia"/>
              </w:rPr>
              <w:t>0.04</w:t>
            </w:r>
          </w:p>
        </w:tc>
        <w:tc>
          <w:tcPr>
            <w:tcW w:w="3024" w:type="dxa"/>
            <w:vAlign w:val="center"/>
          </w:tcPr>
          <w:p w14:paraId="6587AA20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318 (48.1)</w:t>
            </w:r>
          </w:p>
        </w:tc>
        <w:tc>
          <w:tcPr>
            <w:tcW w:w="1897" w:type="dxa"/>
          </w:tcPr>
          <w:p w14:paraId="20967BC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368 (47.1)</w:t>
            </w:r>
          </w:p>
        </w:tc>
        <w:tc>
          <w:tcPr>
            <w:tcW w:w="971" w:type="dxa"/>
          </w:tcPr>
          <w:p w14:paraId="48170EDB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0.04</w:t>
            </w:r>
          </w:p>
        </w:tc>
      </w:tr>
      <w:tr w:rsidR="001C0322" w:rsidRPr="00853018" w14:paraId="6BD35259" w14:textId="77777777" w:rsidTr="009A5DCB">
        <w:tc>
          <w:tcPr>
            <w:tcW w:w="3295" w:type="dxa"/>
            <w:vAlign w:val="center"/>
          </w:tcPr>
          <w:p w14:paraId="52D01FE0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Anticoagulant use in AIS</w:t>
            </w:r>
          </w:p>
        </w:tc>
        <w:tc>
          <w:tcPr>
            <w:tcW w:w="1558" w:type="dxa"/>
            <w:vAlign w:val="center"/>
          </w:tcPr>
          <w:p w14:paraId="1563A4DA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82 (12.4)</w:t>
            </w:r>
          </w:p>
        </w:tc>
        <w:tc>
          <w:tcPr>
            <w:tcW w:w="2627" w:type="dxa"/>
            <w:vAlign w:val="center"/>
          </w:tcPr>
          <w:p w14:paraId="2AB7F5D2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529 (8.7)</w:t>
            </w:r>
          </w:p>
        </w:tc>
        <w:tc>
          <w:tcPr>
            <w:tcW w:w="671" w:type="dxa"/>
            <w:vAlign w:val="center"/>
          </w:tcPr>
          <w:p w14:paraId="6E5E3CB9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 w:hint="eastAsia"/>
              </w:rPr>
              <w:t>0.01</w:t>
            </w:r>
          </w:p>
        </w:tc>
        <w:tc>
          <w:tcPr>
            <w:tcW w:w="3024" w:type="dxa"/>
            <w:vAlign w:val="center"/>
          </w:tcPr>
          <w:p w14:paraId="304C7154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82 (12.4)</w:t>
            </w:r>
          </w:p>
        </w:tc>
        <w:tc>
          <w:tcPr>
            <w:tcW w:w="1897" w:type="dxa"/>
          </w:tcPr>
          <w:p w14:paraId="7FA4818C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80 (10.2)</w:t>
            </w:r>
          </w:p>
        </w:tc>
        <w:tc>
          <w:tcPr>
            <w:tcW w:w="971" w:type="dxa"/>
          </w:tcPr>
          <w:p w14:paraId="650AD67C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&lt;0.01</w:t>
            </w:r>
          </w:p>
        </w:tc>
      </w:tr>
      <w:tr w:rsidR="001C0322" w:rsidRPr="00853018" w14:paraId="775423C1" w14:textId="77777777" w:rsidTr="009A5DCB">
        <w:tc>
          <w:tcPr>
            <w:tcW w:w="3295" w:type="dxa"/>
            <w:vAlign w:val="center"/>
          </w:tcPr>
          <w:p w14:paraId="250B117A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 xml:space="preserve">Dysphagia </w:t>
            </w:r>
          </w:p>
        </w:tc>
        <w:tc>
          <w:tcPr>
            <w:tcW w:w="1558" w:type="dxa"/>
            <w:vAlign w:val="center"/>
          </w:tcPr>
          <w:p w14:paraId="34AA339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264 (34.2)</w:t>
            </w:r>
          </w:p>
        </w:tc>
        <w:tc>
          <w:tcPr>
            <w:tcW w:w="2627" w:type="dxa"/>
            <w:vAlign w:val="center"/>
          </w:tcPr>
          <w:p w14:paraId="0089D92A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1370 (19.0)</w:t>
            </w:r>
          </w:p>
        </w:tc>
        <w:tc>
          <w:tcPr>
            <w:tcW w:w="671" w:type="dxa"/>
            <w:vAlign w:val="center"/>
          </w:tcPr>
          <w:p w14:paraId="435CC14D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 w:hint="eastAsia"/>
              </w:rPr>
              <w:t>0.35</w:t>
            </w:r>
          </w:p>
        </w:tc>
        <w:tc>
          <w:tcPr>
            <w:tcW w:w="3024" w:type="dxa"/>
            <w:vAlign w:val="center"/>
          </w:tcPr>
          <w:p w14:paraId="587084C8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264 (34.2)</w:t>
            </w:r>
          </w:p>
        </w:tc>
        <w:tc>
          <w:tcPr>
            <w:tcW w:w="1897" w:type="dxa"/>
          </w:tcPr>
          <w:p w14:paraId="6FA2E1D7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206 (26.4)</w:t>
            </w:r>
          </w:p>
        </w:tc>
        <w:tc>
          <w:tcPr>
            <w:tcW w:w="971" w:type="dxa"/>
          </w:tcPr>
          <w:p w14:paraId="56BEF89B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0.17</w:t>
            </w:r>
          </w:p>
        </w:tc>
      </w:tr>
      <w:tr w:rsidR="001C0322" w:rsidRPr="00853018" w14:paraId="085BD22F" w14:textId="77777777" w:rsidTr="009A5DCB">
        <w:tc>
          <w:tcPr>
            <w:tcW w:w="3295" w:type="dxa"/>
            <w:vAlign w:val="center"/>
          </w:tcPr>
          <w:p w14:paraId="71EC8DF5" w14:textId="77777777" w:rsidR="001C0322" w:rsidRPr="00853018" w:rsidRDefault="001C0322" w:rsidP="009A5DCB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853018">
              <w:rPr>
                <w:rFonts w:ascii="Arial" w:hAnsi="Arial" w:cs="Arial"/>
                <w:b/>
                <w:bCs/>
                <w:i/>
                <w:iCs/>
              </w:rPr>
              <w:t>Final diagnosis</w:t>
            </w:r>
          </w:p>
        </w:tc>
        <w:tc>
          <w:tcPr>
            <w:tcW w:w="1558" w:type="dxa"/>
            <w:vAlign w:val="center"/>
          </w:tcPr>
          <w:p w14:paraId="1B0EF11C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27" w:type="dxa"/>
            <w:vAlign w:val="center"/>
          </w:tcPr>
          <w:p w14:paraId="27447173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1" w:type="dxa"/>
            <w:vAlign w:val="center"/>
          </w:tcPr>
          <w:p w14:paraId="07C11E0D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 w:hint="eastAsia"/>
              </w:rPr>
              <w:t>0.04</w:t>
            </w:r>
          </w:p>
        </w:tc>
        <w:tc>
          <w:tcPr>
            <w:tcW w:w="3024" w:type="dxa"/>
            <w:vAlign w:val="center"/>
          </w:tcPr>
          <w:p w14:paraId="16AA80F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</w:tcPr>
          <w:p w14:paraId="2622259A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1" w:type="dxa"/>
          </w:tcPr>
          <w:p w14:paraId="07093C52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0.08</w:t>
            </w:r>
          </w:p>
        </w:tc>
      </w:tr>
      <w:tr w:rsidR="001C0322" w:rsidRPr="00853018" w14:paraId="29688A22" w14:textId="77777777" w:rsidTr="009A5DCB">
        <w:tc>
          <w:tcPr>
            <w:tcW w:w="3295" w:type="dxa"/>
            <w:vAlign w:val="center"/>
          </w:tcPr>
          <w:p w14:paraId="459B17FC" w14:textId="3388FDEC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A</w:t>
            </w:r>
            <w:r w:rsidR="009A5DCB" w:rsidRPr="00853018">
              <w:rPr>
                <w:rFonts w:ascii="Arial" w:hAnsi="Arial" w:cs="Arial"/>
              </w:rPr>
              <w:t>IS</w:t>
            </w:r>
          </w:p>
        </w:tc>
        <w:tc>
          <w:tcPr>
            <w:tcW w:w="1558" w:type="dxa"/>
            <w:vAlign w:val="center"/>
          </w:tcPr>
          <w:p w14:paraId="69F40040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664 (84.7)</w:t>
            </w:r>
          </w:p>
        </w:tc>
        <w:tc>
          <w:tcPr>
            <w:tcW w:w="2627" w:type="dxa"/>
            <w:vAlign w:val="center"/>
          </w:tcPr>
          <w:p w14:paraId="50BA920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6143 (84.4)</w:t>
            </w:r>
          </w:p>
        </w:tc>
        <w:tc>
          <w:tcPr>
            <w:tcW w:w="671" w:type="dxa"/>
            <w:vAlign w:val="center"/>
          </w:tcPr>
          <w:p w14:paraId="20821820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24" w:type="dxa"/>
            <w:vAlign w:val="center"/>
          </w:tcPr>
          <w:p w14:paraId="39E452D3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664 (84.7)</w:t>
            </w:r>
          </w:p>
        </w:tc>
        <w:tc>
          <w:tcPr>
            <w:tcW w:w="1897" w:type="dxa"/>
          </w:tcPr>
          <w:p w14:paraId="074A424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671 (85.8)</w:t>
            </w:r>
          </w:p>
        </w:tc>
        <w:tc>
          <w:tcPr>
            <w:tcW w:w="971" w:type="dxa"/>
          </w:tcPr>
          <w:p w14:paraId="46DD0DD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</w:tr>
      <w:tr w:rsidR="001C0322" w:rsidRPr="00853018" w14:paraId="7504BFE7" w14:textId="77777777" w:rsidTr="009A5DCB">
        <w:tc>
          <w:tcPr>
            <w:tcW w:w="3295" w:type="dxa"/>
            <w:vAlign w:val="center"/>
          </w:tcPr>
          <w:p w14:paraId="2A880774" w14:textId="2211CAFC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lastRenderedPageBreak/>
              <w:t>I</w:t>
            </w:r>
            <w:r w:rsidR="009A5DCB" w:rsidRPr="00853018">
              <w:rPr>
                <w:rFonts w:ascii="Arial" w:hAnsi="Arial" w:cs="Arial"/>
              </w:rPr>
              <w:t>CH</w:t>
            </w:r>
          </w:p>
        </w:tc>
        <w:tc>
          <w:tcPr>
            <w:tcW w:w="1558" w:type="dxa"/>
            <w:vAlign w:val="center"/>
          </w:tcPr>
          <w:p w14:paraId="3F92C375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74 (9.4)</w:t>
            </w:r>
          </w:p>
        </w:tc>
        <w:tc>
          <w:tcPr>
            <w:tcW w:w="2627" w:type="dxa"/>
            <w:vAlign w:val="center"/>
          </w:tcPr>
          <w:p w14:paraId="7C6142EE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629 (8.6)</w:t>
            </w:r>
          </w:p>
        </w:tc>
        <w:tc>
          <w:tcPr>
            <w:tcW w:w="671" w:type="dxa"/>
            <w:vAlign w:val="center"/>
          </w:tcPr>
          <w:p w14:paraId="3A51A616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24" w:type="dxa"/>
            <w:vAlign w:val="center"/>
          </w:tcPr>
          <w:p w14:paraId="695D7D1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74 (9.4)</w:t>
            </w:r>
          </w:p>
        </w:tc>
        <w:tc>
          <w:tcPr>
            <w:tcW w:w="1897" w:type="dxa"/>
          </w:tcPr>
          <w:p w14:paraId="4295F404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58 (7.4)</w:t>
            </w:r>
          </w:p>
        </w:tc>
        <w:tc>
          <w:tcPr>
            <w:tcW w:w="971" w:type="dxa"/>
          </w:tcPr>
          <w:p w14:paraId="0DBF0A8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</w:tr>
      <w:tr w:rsidR="001C0322" w:rsidRPr="00853018" w14:paraId="416CF250" w14:textId="77777777" w:rsidTr="009A5DCB">
        <w:tc>
          <w:tcPr>
            <w:tcW w:w="3295" w:type="dxa"/>
            <w:tcBorders>
              <w:bottom w:val="single" w:sz="4" w:space="0" w:color="auto"/>
            </w:tcBorders>
            <w:vAlign w:val="center"/>
          </w:tcPr>
          <w:p w14:paraId="5242E459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 xml:space="preserve">Not AIS/ICH* 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14:paraId="6B3F05AB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46 (5.9)</w:t>
            </w:r>
          </w:p>
        </w:tc>
        <w:tc>
          <w:tcPr>
            <w:tcW w:w="2627" w:type="dxa"/>
            <w:tcBorders>
              <w:bottom w:val="single" w:sz="4" w:space="0" w:color="auto"/>
            </w:tcBorders>
            <w:vAlign w:val="center"/>
          </w:tcPr>
          <w:p w14:paraId="6BC95B11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504 (6.9)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vAlign w:val="center"/>
          </w:tcPr>
          <w:p w14:paraId="26B79563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24" w:type="dxa"/>
            <w:tcBorders>
              <w:bottom w:val="single" w:sz="4" w:space="0" w:color="auto"/>
            </w:tcBorders>
            <w:vAlign w:val="center"/>
          </w:tcPr>
          <w:p w14:paraId="6BEAB454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46 (5.9)</w:t>
            </w: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14:paraId="2614F1A7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53 (6.8)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14:paraId="0C876651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B98CC72" w14:textId="77777777" w:rsidR="001C0322" w:rsidRPr="00853018" w:rsidRDefault="001C0322" w:rsidP="001C03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/>
        </w:rPr>
      </w:pPr>
      <w:r w:rsidRPr="00853018">
        <w:rPr>
          <w:rFonts w:ascii="Arial" w:hAnsi="Arial" w:cs="Arial"/>
          <w:iCs/>
          <w:color w:val="000000"/>
        </w:rPr>
        <w:t>Data are mean (SD), median (IQR), and n (%)</w:t>
      </w:r>
    </w:p>
    <w:p w14:paraId="7FE7DBAC" w14:textId="77777777" w:rsidR="001C0322" w:rsidRPr="00853018" w:rsidRDefault="001C0322" w:rsidP="001C0322">
      <w:pPr>
        <w:spacing w:after="0" w:line="240" w:lineRule="auto"/>
        <w:rPr>
          <w:rFonts w:ascii="Arial" w:hAnsi="Arial" w:cs="Arial"/>
          <w:iCs/>
          <w:color w:val="000000"/>
        </w:rPr>
      </w:pPr>
      <w:r w:rsidRPr="00853018">
        <w:rPr>
          <w:rFonts w:ascii="Arial" w:hAnsi="Arial" w:cs="Arial"/>
          <w:iCs/>
          <w:color w:val="000000"/>
        </w:rPr>
        <w:t>Analyses were T-test for normally distributed variables, Wilcoxon rank sum test for skewed continuous variables, and Chi-squared test for categorical variables.</w:t>
      </w:r>
    </w:p>
    <w:p w14:paraId="7CE34067" w14:textId="11E18FF5" w:rsidR="001C0322" w:rsidRPr="00853018" w:rsidRDefault="001C0322" w:rsidP="001C0322">
      <w:pPr>
        <w:spacing w:after="0" w:line="240" w:lineRule="auto"/>
      </w:pPr>
      <w:r w:rsidRPr="00853018">
        <w:rPr>
          <w:rFonts w:ascii="Arial" w:hAnsi="Arial" w:cs="Arial"/>
          <w:iCs/>
          <w:color w:val="000000"/>
        </w:rPr>
        <w:t xml:space="preserve">AIS denotes acute ischemic stroke, ASD absolute standardized difference, COPD chronic obstructive pulmonary disease, ICH intracerebral </w:t>
      </w:r>
      <w:proofErr w:type="spellStart"/>
      <w:r w:rsidRPr="00853018">
        <w:rPr>
          <w:rFonts w:ascii="Arial" w:hAnsi="Arial" w:cs="Arial"/>
          <w:iCs/>
          <w:color w:val="000000"/>
        </w:rPr>
        <w:t>hemorrhage</w:t>
      </w:r>
      <w:proofErr w:type="spellEnd"/>
      <w:r w:rsidRPr="00853018">
        <w:rPr>
          <w:rFonts w:ascii="Arial" w:hAnsi="Arial" w:cs="Arial"/>
          <w:iCs/>
          <w:color w:val="000000"/>
        </w:rPr>
        <w:t xml:space="preserve">, </w:t>
      </w:r>
      <w:proofErr w:type="spellStart"/>
      <w:r w:rsidRPr="00853018">
        <w:rPr>
          <w:rFonts w:ascii="Arial" w:hAnsi="Arial" w:cs="Arial"/>
          <w:iCs/>
          <w:color w:val="000000"/>
        </w:rPr>
        <w:t>mRS</w:t>
      </w:r>
      <w:proofErr w:type="spellEnd"/>
      <w:r w:rsidRPr="00853018">
        <w:rPr>
          <w:rFonts w:ascii="Arial" w:hAnsi="Arial" w:cs="Arial"/>
          <w:iCs/>
          <w:color w:val="000000"/>
        </w:rPr>
        <w:t xml:space="preserve"> modified Rankin scale, NIHSS National Institutes of Health Stroke Scale, UK United Kingdom</w:t>
      </w:r>
    </w:p>
    <w:p w14:paraId="352AB76A" w14:textId="155C7336" w:rsidR="001C0322" w:rsidRPr="00853018" w:rsidRDefault="001C0322" w:rsidP="001C0322">
      <w:pPr>
        <w:spacing w:after="0" w:line="240" w:lineRule="auto"/>
        <w:rPr>
          <w:rFonts w:ascii="Arial" w:hAnsi="Arial" w:cs="Arial"/>
        </w:rPr>
      </w:pPr>
      <w:r w:rsidRPr="00853018">
        <w:rPr>
          <w:rFonts w:ascii="Arial" w:hAnsi="Arial" w:cs="Arial"/>
        </w:rPr>
        <w:t xml:space="preserve">*includes transient ischemic attack, migraine, seizure, functional weakness, syncope, transient global amnesia, metabolic disorder, </w:t>
      </w:r>
      <w:proofErr w:type="spellStart"/>
      <w:proofErr w:type="gramStart"/>
      <w:r w:rsidRPr="00853018">
        <w:rPr>
          <w:rFonts w:ascii="Arial" w:hAnsi="Arial" w:cs="Arial"/>
        </w:rPr>
        <w:t>tumor</w:t>
      </w:r>
      <w:proofErr w:type="spellEnd"/>
      <w:proofErr w:type="gramEnd"/>
      <w:r w:rsidRPr="00853018">
        <w:rPr>
          <w:rFonts w:ascii="Arial" w:hAnsi="Arial" w:cs="Arial"/>
        </w:rPr>
        <w:t xml:space="preserve"> or other sources </w:t>
      </w:r>
    </w:p>
    <w:p w14:paraId="06797456" w14:textId="77777777" w:rsidR="001C0322" w:rsidRPr="00853018" w:rsidRDefault="001C0322" w:rsidP="009E2968">
      <w:pPr>
        <w:tabs>
          <w:tab w:val="left" w:pos="825"/>
        </w:tabs>
        <w:rPr>
          <w:rFonts w:ascii="Arial" w:hAnsi="Arial" w:cs="Arial"/>
        </w:rPr>
        <w:sectPr w:rsidR="001C0322" w:rsidRPr="00853018" w:rsidSect="00AE06C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EFF9BFF" w14:textId="795A46A8" w:rsidR="001C0322" w:rsidRPr="00853018" w:rsidRDefault="001C0322" w:rsidP="001C0322">
      <w:pPr>
        <w:spacing w:after="120" w:line="240" w:lineRule="auto"/>
        <w:rPr>
          <w:rFonts w:ascii="Arial" w:hAnsi="Arial" w:cs="Arial"/>
          <w:b/>
          <w:bCs/>
        </w:rPr>
      </w:pPr>
      <w:r w:rsidRPr="00853018">
        <w:rPr>
          <w:rFonts w:ascii="Arial" w:hAnsi="Arial" w:cs="Arial"/>
          <w:b/>
          <w:bCs/>
        </w:rPr>
        <w:lastRenderedPageBreak/>
        <w:t xml:space="preserve">Table S4. Association of </w:t>
      </w:r>
      <w:r w:rsidRPr="00853018">
        <w:rPr>
          <w:rFonts w:ascii="Arial" w:hAnsi="Arial" w:cs="Arial"/>
          <w:b/>
          <w:bCs/>
          <w:shd w:val="clear" w:color="auto" w:fill="FCFCFC"/>
        </w:rPr>
        <w:t>arterial oxygen saturation (SaO</w:t>
      </w:r>
      <w:r w:rsidRPr="00853018">
        <w:rPr>
          <w:rFonts w:ascii="Arial" w:hAnsi="Arial" w:cs="Arial"/>
          <w:b/>
          <w:bCs/>
          <w:shd w:val="clear" w:color="auto" w:fill="FCFCFC"/>
          <w:vertAlign w:val="subscript"/>
        </w:rPr>
        <w:t>2</w:t>
      </w:r>
      <w:r w:rsidRPr="00853018">
        <w:rPr>
          <w:rFonts w:ascii="Arial" w:hAnsi="Arial" w:cs="Arial"/>
          <w:b/>
          <w:bCs/>
          <w:shd w:val="clear" w:color="auto" w:fill="FCFCFC"/>
        </w:rPr>
        <w:t>)</w:t>
      </w:r>
      <w:r w:rsidRPr="00853018">
        <w:rPr>
          <w:rFonts w:ascii="Arial" w:hAnsi="Arial" w:cs="Arial"/>
          <w:b/>
          <w:bCs/>
        </w:rPr>
        <w:t xml:space="preserve"> and clinical outcomes at 90 days after acute stroke </w:t>
      </w:r>
      <w:r w:rsidRPr="00853018">
        <w:rPr>
          <w:rFonts w:ascii="Arial" w:hAnsi="Arial" w:cs="Arial" w:hint="eastAsia"/>
          <w:b/>
          <w:bCs/>
        </w:rPr>
        <w:t>u</w:t>
      </w:r>
      <w:r w:rsidRPr="00853018">
        <w:rPr>
          <w:rFonts w:ascii="Arial" w:hAnsi="Arial" w:cs="Arial"/>
          <w:b/>
          <w:bCs/>
        </w:rPr>
        <w:t>sing propensity matching dataset</w:t>
      </w:r>
    </w:p>
    <w:tbl>
      <w:tblPr>
        <w:tblStyle w:val="TableGrid"/>
        <w:tblW w:w="133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9"/>
        <w:gridCol w:w="1843"/>
        <w:gridCol w:w="2268"/>
        <w:gridCol w:w="1842"/>
        <w:gridCol w:w="1134"/>
        <w:gridCol w:w="2127"/>
        <w:gridCol w:w="992"/>
      </w:tblGrid>
      <w:tr w:rsidR="001C0322" w:rsidRPr="00853018" w14:paraId="7347A43B" w14:textId="77777777" w:rsidTr="009A5DCB">
        <w:trPr>
          <w:trHeight w:val="284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105116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bookmarkStart w:id="4" w:name="_Hlk59009745"/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03B5D3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  <w:shd w:val="clear" w:color="auto" w:fill="FCFCFC"/>
              </w:rPr>
              <w:t>SaO</w:t>
            </w:r>
            <w:r w:rsidRPr="00853018">
              <w:rPr>
                <w:rFonts w:ascii="Arial" w:hAnsi="Arial" w:cs="Arial"/>
                <w:shd w:val="clear" w:color="auto" w:fill="FCFCFC"/>
                <w:vertAlign w:val="subscript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32AC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Model 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6E01CC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Model 2</w:t>
            </w:r>
          </w:p>
        </w:tc>
      </w:tr>
      <w:tr w:rsidR="001C0322" w:rsidRPr="00853018" w14:paraId="34AA1A0E" w14:textId="77777777" w:rsidTr="009A5DCB">
        <w:trPr>
          <w:trHeight w:val="284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746352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Outcome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130C3D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&lt;93%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C97CFD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93-100%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CCE76D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proofErr w:type="spellStart"/>
            <w:r w:rsidRPr="00853018">
              <w:rPr>
                <w:rFonts w:ascii="Arial" w:hAnsi="Arial" w:cs="Arial"/>
              </w:rPr>
              <w:t>aOR</w:t>
            </w:r>
            <w:proofErr w:type="spellEnd"/>
            <w:r w:rsidRPr="00853018">
              <w:rPr>
                <w:rFonts w:ascii="Arial" w:hAnsi="Arial" w:cs="Arial"/>
              </w:rPr>
              <w:t xml:space="preserve"> (95% CI)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7218F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P value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2F2014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proofErr w:type="spellStart"/>
            <w:r w:rsidRPr="00853018">
              <w:rPr>
                <w:rFonts w:ascii="Arial" w:hAnsi="Arial" w:cs="Arial"/>
              </w:rPr>
              <w:t>aOR</w:t>
            </w:r>
            <w:proofErr w:type="spellEnd"/>
            <w:r w:rsidRPr="00853018">
              <w:rPr>
                <w:rFonts w:ascii="Arial" w:hAnsi="Arial" w:cs="Arial"/>
              </w:rPr>
              <w:t xml:space="preserve"> (95% CI)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E4A6D" w14:textId="77777777" w:rsidR="001C0322" w:rsidRPr="00853018" w:rsidRDefault="001C0322" w:rsidP="009A5DCB">
            <w:pPr>
              <w:jc w:val="center"/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P value</w:t>
            </w:r>
          </w:p>
        </w:tc>
      </w:tr>
      <w:tr w:rsidR="001C0322" w:rsidRPr="00853018" w14:paraId="008F21C4" w14:textId="77777777" w:rsidTr="009A5DCB">
        <w:trPr>
          <w:trHeight w:val="284"/>
        </w:trPr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7CB6587C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 xml:space="preserve">Death or dependency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7A6D7F3C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380/683* (55.6)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55B71A1B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298/692* (43.1)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14:paraId="6C715AA4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1.27 (0.97-1.68)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3AF47CD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0.088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066277FD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Didn’t converge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AA1E9B3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-</w:t>
            </w:r>
          </w:p>
        </w:tc>
      </w:tr>
      <w:tr w:rsidR="001C0322" w:rsidRPr="00853018" w14:paraId="646420DC" w14:textId="77777777" w:rsidTr="009A5DCB">
        <w:trPr>
          <w:trHeight w:val="284"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0E0F165A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 xml:space="preserve">Any SAEs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3D92C5F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197/784† (25.1)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D882E42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1355/784† (17.2)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1C63983C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1.38 (1.03-1.85)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3D3EBD2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0.030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640AAFB4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1.40 (1.02-1.90)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903731F" w14:textId="77777777" w:rsidR="001C0322" w:rsidRPr="00853018" w:rsidRDefault="001C0322" w:rsidP="009A5DCB">
            <w:pPr>
              <w:rPr>
                <w:rFonts w:ascii="Arial" w:hAnsi="Arial" w:cs="Arial"/>
              </w:rPr>
            </w:pPr>
            <w:r w:rsidRPr="00853018">
              <w:rPr>
                <w:rFonts w:ascii="Arial" w:hAnsi="Arial" w:cs="Arial"/>
              </w:rPr>
              <w:t>0.035</w:t>
            </w:r>
          </w:p>
        </w:tc>
      </w:tr>
    </w:tbl>
    <w:bookmarkEnd w:id="4"/>
    <w:p w14:paraId="704D8564" w14:textId="77777777" w:rsidR="001C0322" w:rsidRPr="00853018" w:rsidRDefault="001C0322" w:rsidP="001C0322">
      <w:pPr>
        <w:spacing w:after="0" w:line="240" w:lineRule="auto"/>
        <w:rPr>
          <w:rFonts w:ascii="Arial" w:hAnsi="Arial" w:cs="Arial"/>
        </w:rPr>
      </w:pPr>
      <w:r w:rsidRPr="00853018">
        <w:rPr>
          <w:rFonts w:ascii="Arial" w:hAnsi="Arial" w:cs="Arial"/>
        </w:rPr>
        <w:t>Data are n/N (%)</w:t>
      </w:r>
    </w:p>
    <w:p w14:paraId="690335A0" w14:textId="59EAC83A" w:rsidR="001C0322" w:rsidRPr="00853018" w:rsidRDefault="001C0322" w:rsidP="001C0322">
      <w:pPr>
        <w:spacing w:after="0" w:line="240" w:lineRule="auto"/>
        <w:rPr>
          <w:rFonts w:ascii="Arial" w:hAnsi="Arial" w:cs="Arial"/>
        </w:rPr>
      </w:pPr>
      <w:proofErr w:type="spellStart"/>
      <w:r w:rsidRPr="00853018">
        <w:rPr>
          <w:rFonts w:ascii="Arial" w:hAnsi="Arial" w:cs="Arial"/>
        </w:rPr>
        <w:t>aOR</w:t>
      </w:r>
      <w:proofErr w:type="spellEnd"/>
      <w:r w:rsidRPr="00853018">
        <w:rPr>
          <w:rFonts w:ascii="Arial" w:hAnsi="Arial" w:cs="Arial"/>
        </w:rPr>
        <w:t xml:space="preserve"> adjusted odds ratio, CI denotes confidence interval, SAEs serious adverse event </w:t>
      </w:r>
    </w:p>
    <w:p w14:paraId="3B2D3555" w14:textId="1F1050BC" w:rsidR="001C0322" w:rsidRPr="00853018" w:rsidRDefault="001C0322" w:rsidP="001C0322">
      <w:pPr>
        <w:spacing w:after="0" w:line="240" w:lineRule="auto"/>
        <w:rPr>
          <w:rFonts w:ascii="Arial" w:hAnsi="Arial" w:cs="Arial"/>
        </w:rPr>
      </w:pPr>
      <w:r w:rsidRPr="00853018">
        <w:rPr>
          <w:rFonts w:ascii="Arial" w:hAnsi="Arial" w:cs="Arial"/>
        </w:rPr>
        <w:t xml:space="preserve">*Denominators represent total number of patients with follow-up to 90-days </w:t>
      </w:r>
    </w:p>
    <w:p w14:paraId="5063E188" w14:textId="4FF609D9" w:rsidR="001C0322" w:rsidRPr="00853018" w:rsidRDefault="001C0322" w:rsidP="001C0322">
      <w:pPr>
        <w:spacing w:after="0" w:line="240" w:lineRule="auto"/>
        <w:rPr>
          <w:rFonts w:ascii="Arial" w:hAnsi="Arial" w:cs="Arial"/>
        </w:rPr>
      </w:pPr>
      <w:r w:rsidRPr="00853018">
        <w:rPr>
          <w:rFonts w:ascii="Arial" w:hAnsi="Arial" w:cs="Arial"/>
        </w:rPr>
        <w:t>†Denominators represent total number of randomized patients</w:t>
      </w:r>
    </w:p>
    <w:p w14:paraId="22D00E93" w14:textId="77777777" w:rsidR="001C0322" w:rsidRPr="00853018" w:rsidRDefault="001C0322" w:rsidP="001C0322">
      <w:pPr>
        <w:spacing w:after="0" w:line="240" w:lineRule="auto"/>
        <w:rPr>
          <w:rFonts w:ascii="Arial" w:hAnsi="Arial" w:cs="Arial"/>
        </w:rPr>
      </w:pPr>
    </w:p>
    <w:p w14:paraId="22CBF406" w14:textId="2CE4A399" w:rsidR="001C0322" w:rsidRPr="00853018" w:rsidRDefault="001C0322" w:rsidP="001C0322">
      <w:pPr>
        <w:spacing w:after="0" w:line="240" w:lineRule="auto"/>
        <w:rPr>
          <w:rFonts w:ascii="Arial" w:hAnsi="Arial" w:cs="Arial"/>
        </w:rPr>
      </w:pPr>
      <w:r w:rsidRPr="00853018">
        <w:rPr>
          <w:rFonts w:ascii="Arial" w:hAnsi="Arial" w:cs="Arial"/>
        </w:rPr>
        <w:t xml:space="preserve">Model 1: </w:t>
      </w:r>
      <w:proofErr w:type="spellStart"/>
      <w:r w:rsidRPr="00853018">
        <w:rPr>
          <w:rFonts w:ascii="Arial" w:hAnsi="Arial" w:cs="Arial"/>
        </w:rPr>
        <w:t>aOR</w:t>
      </w:r>
      <w:proofErr w:type="spellEnd"/>
      <w:r w:rsidRPr="00853018">
        <w:rPr>
          <w:rFonts w:ascii="Arial" w:hAnsi="Arial" w:cs="Arial"/>
        </w:rPr>
        <w:t xml:space="preserve"> obtained from generalized linear mixed models with adjustment for study design (fixed effects of head position and cross-over period, random effects of cluster, and random interaction effects between cluster and crossover period) and baseline variables of age, region, hypertension, National Institutes of Health Stroke Scale score, dysphagia</w:t>
      </w:r>
      <w:r w:rsidR="009A5DCB" w:rsidRPr="00853018">
        <w:rPr>
          <w:rFonts w:ascii="Arial" w:hAnsi="Arial" w:cs="Arial"/>
        </w:rPr>
        <w:t>,</w:t>
      </w:r>
      <w:r w:rsidRPr="00853018">
        <w:rPr>
          <w:rFonts w:ascii="Arial" w:hAnsi="Arial" w:cs="Arial"/>
        </w:rPr>
        <w:t xml:space="preserve"> and time from symptom onset to hospital arrival</w:t>
      </w:r>
    </w:p>
    <w:p w14:paraId="055D3CC3" w14:textId="5E9FD06D" w:rsidR="001C0322" w:rsidRDefault="001C0322" w:rsidP="001C0322">
      <w:pPr>
        <w:spacing w:after="0" w:line="240" w:lineRule="auto"/>
        <w:rPr>
          <w:rFonts w:ascii="Arial" w:hAnsi="Arial" w:cs="Arial"/>
        </w:rPr>
      </w:pPr>
      <w:r w:rsidRPr="00853018">
        <w:rPr>
          <w:rFonts w:ascii="Arial" w:hAnsi="Arial" w:cs="Arial"/>
        </w:rPr>
        <w:t xml:space="preserve">Model 2: further adjusted management variables include </w:t>
      </w:r>
      <w:bookmarkStart w:id="5" w:name="_Hlk75449253"/>
      <w:r w:rsidRPr="00853018">
        <w:rPr>
          <w:rFonts w:ascii="Arial" w:hAnsi="Arial" w:cs="Arial"/>
        </w:rPr>
        <w:t>withdraw active care, endotracheal intubation and reperfusion therapy for ischemic stroke and surgical procedur</w:t>
      </w:r>
      <w:r w:rsidR="009A5DCB" w:rsidRPr="00853018">
        <w:rPr>
          <w:rFonts w:ascii="Arial" w:hAnsi="Arial" w:cs="Arial"/>
        </w:rPr>
        <w:t>al intervention</w:t>
      </w:r>
      <w:r w:rsidRPr="00853018">
        <w:rPr>
          <w:rFonts w:ascii="Arial" w:hAnsi="Arial" w:cs="Arial"/>
        </w:rPr>
        <w:t xml:space="preserve"> for intracerebral </w:t>
      </w:r>
      <w:proofErr w:type="spellStart"/>
      <w:r w:rsidRPr="00853018">
        <w:rPr>
          <w:rFonts w:ascii="Arial" w:hAnsi="Arial" w:cs="Arial"/>
        </w:rPr>
        <w:t>hemorrhage</w:t>
      </w:r>
      <w:proofErr w:type="spellEnd"/>
      <w:r w:rsidRPr="00853018">
        <w:rPr>
          <w:rFonts w:ascii="Arial" w:hAnsi="Arial" w:cs="Arial"/>
        </w:rPr>
        <w:t xml:space="preserve"> during hospitali</w:t>
      </w:r>
      <w:r w:rsidR="009A5DCB" w:rsidRPr="00853018">
        <w:rPr>
          <w:rFonts w:ascii="Arial" w:hAnsi="Arial" w:cs="Arial"/>
        </w:rPr>
        <w:t>z</w:t>
      </w:r>
      <w:r w:rsidRPr="00853018">
        <w:rPr>
          <w:rFonts w:ascii="Arial" w:hAnsi="Arial" w:cs="Arial"/>
        </w:rPr>
        <w:t>ation</w:t>
      </w:r>
      <w:bookmarkEnd w:id="5"/>
    </w:p>
    <w:p w14:paraId="5F430075" w14:textId="2FF9352B" w:rsidR="00F30E37" w:rsidRPr="00E432F1" w:rsidRDefault="00EE7D51" w:rsidP="009E2968">
      <w:pPr>
        <w:tabs>
          <w:tab w:val="left" w:pos="825"/>
        </w:tabs>
        <w:rPr>
          <w:rFonts w:ascii="Arial" w:hAnsi="Arial" w:cs="Arial"/>
        </w:rPr>
        <w:sectPr w:rsidR="00F30E37" w:rsidRPr="00E432F1" w:rsidSect="00AE06C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E432F1">
        <w:rPr>
          <w:rFonts w:ascii="Arial" w:hAnsi="Arial" w:cs="Arial"/>
        </w:rPr>
        <w:br w:type="page"/>
      </w:r>
    </w:p>
    <w:p w14:paraId="465F3540" w14:textId="46A6BC76" w:rsidR="002A6EB3" w:rsidRPr="00853018" w:rsidRDefault="002A6EB3" w:rsidP="00465F51">
      <w:pPr>
        <w:spacing w:line="240" w:lineRule="auto"/>
        <w:rPr>
          <w:rFonts w:ascii="Arial" w:hAnsi="Arial" w:cs="Arial"/>
          <w:b/>
          <w:bCs/>
        </w:rPr>
      </w:pPr>
      <w:r w:rsidRPr="00853018">
        <w:rPr>
          <w:rFonts w:ascii="Arial" w:hAnsi="Arial" w:cs="Arial"/>
          <w:b/>
          <w:bCs/>
        </w:rPr>
        <w:lastRenderedPageBreak/>
        <w:t xml:space="preserve">Table S5 </w:t>
      </w:r>
      <w:r w:rsidRPr="00853018">
        <w:rPr>
          <w:rFonts w:ascii="Arial" w:hAnsi="Arial" w:cs="Arial"/>
          <w:b/>
          <w:bCs/>
          <w:sz w:val="24"/>
          <w:szCs w:val="24"/>
        </w:rPr>
        <w:t>Post-hoc power calculations</w:t>
      </w:r>
    </w:p>
    <w:tbl>
      <w:tblPr>
        <w:tblStyle w:val="TableGrid"/>
        <w:tblW w:w="90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984"/>
        <w:gridCol w:w="2363"/>
        <w:gridCol w:w="1039"/>
      </w:tblGrid>
      <w:tr w:rsidR="002A6EB3" w:rsidRPr="00853018" w14:paraId="70FB2066" w14:textId="77777777" w:rsidTr="00B842E5">
        <w:tc>
          <w:tcPr>
            <w:tcW w:w="3686" w:type="dxa"/>
            <w:vMerge w:val="restart"/>
            <w:tcBorders>
              <w:top w:val="single" w:sz="4" w:space="0" w:color="auto"/>
            </w:tcBorders>
            <w:vAlign w:val="center"/>
          </w:tcPr>
          <w:p w14:paraId="46AD838D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Outcome</w:t>
            </w:r>
          </w:p>
        </w:tc>
        <w:tc>
          <w:tcPr>
            <w:tcW w:w="434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9C8BEC" w14:textId="77777777" w:rsidR="002A6EB3" w:rsidRPr="00853018" w:rsidRDefault="002A6EB3" w:rsidP="00465F51">
            <w:pPr>
              <w:pStyle w:val="PlainText"/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Lowest Oxygen Saturation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</w:tcBorders>
          </w:tcPr>
          <w:p w14:paraId="55B08C17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 xml:space="preserve">Power </w:t>
            </w:r>
          </w:p>
        </w:tc>
      </w:tr>
      <w:tr w:rsidR="002A6EB3" w:rsidRPr="00853018" w14:paraId="76B4BF51" w14:textId="77777777" w:rsidTr="00B842E5">
        <w:tc>
          <w:tcPr>
            <w:tcW w:w="3686" w:type="dxa"/>
            <w:vMerge/>
            <w:tcBorders>
              <w:bottom w:val="single" w:sz="4" w:space="0" w:color="auto"/>
            </w:tcBorders>
            <w:vAlign w:val="center"/>
          </w:tcPr>
          <w:p w14:paraId="6D16E549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6701A8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&lt;93%</w:t>
            </w:r>
          </w:p>
        </w:tc>
        <w:tc>
          <w:tcPr>
            <w:tcW w:w="2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B73F4E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93-100%</w:t>
            </w:r>
          </w:p>
        </w:tc>
        <w:tc>
          <w:tcPr>
            <w:tcW w:w="1039" w:type="dxa"/>
            <w:vMerge/>
            <w:tcBorders>
              <w:bottom w:val="single" w:sz="4" w:space="0" w:color="auto"/>
            </w:tcBorders>
          </w:tcPr>
          <w:p w14:paraId="650472CB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6EB3" w:rsidRPr="00853018" w14:paraId="456B8D39" w14:textId="77777777" w:rsidTr="00B842E5">
        <w:tc>
          <w:tcPr>
            <w:tcW w:w="3686" w:type="dxa"/>
            <w:tcBorders>
              <w:top w:val="single" w:sz="4" w:space="0" w:color="auto"/>
            </w:tcBorders>
            <w:vAlign w:val="center"/>
          </w:tcPr>
          <w:p w14:paraId="0F1C8402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 xml:space="preserve">Death or dependency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540104B0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380/683* (55.6)</w:t>
            </w:r>
          </w:p>
        </w:tc>
        <w:tc>
          <w:tcPr>
            <w:tcW w:w="2363" w:type="dxa"/>
            <w:tcBorders>
              <w:top w:val="single" w:sz="4" w:space="0" w:color="auto"/>
            </w:tcBorders>
            <w:vAlign w:val="center"/>
          </w:tcPr>
          <w:p w14:paraId="461DA41C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2503/6266* (40.0)</w:t>
            </w:r>
          </w:p>
        </w:tc>
        <w:tc>
          <w:tcPr>
            <w:tcW w:w="1039" w:type="dxa"/>
            <w:tcBorders>
              <w:top w:val="single" w:sz="4" w:space="0" w:color="auto"/>
            </w:tcBorders>
          </w:tcPr>
          <w:p w14:paraId="7A2DADA5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&gt;99.9%</w:t>
            </w:r>
          </w:p>
        </w:tc>
      </w:tr>
      <w:tr w:rsidR="002A6EB3" w:rsidRPr="00853018" w14:paraId="3299B4A7" w14:textId="77777777" w:rsidTr="00B842E5">
        <w:tc>
          <w:tcPr>
            <w:tcW w:w="3686" w:type="dxa"/>
            <w:vAlign w:val="center"/>
          </w:tcPr>
          <w:p w14:paraId="4A15AE54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 xml:space="preserve">Any SAEs </w:t>
            </w:r>
          </w:p>
        </w:tc>
        <w:tc>
          <w:tcPr>
            <w:tcW w:w="1984" w:type="dxa"/>
            <w:vAlign w:val="center"/>
          </w:tcPr>
          <w:p w14:paraId="3CCDB890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197/784† (25.1)</w:t>
            </w:r>
          </w:p>
        </w:tc>
        <w:tc>
          <w:tcPr>
            <w:tcW w:w="2363" w:type="dxa"/>
            <w:vAlign w:val="center"/>
          </w:tcPr>
          <w:p w14:paraId="3B2E434E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1085/7283† (14.9)</w:t>
            </w:r>
          </w:p>
        </w:tc>
        <w:tc>
          <w:tcPr>
            <w:tcW w:w="1039" w:type="dxa"/>
          </w:tcPr>
          <w:p w14:paraId="78D8DCC0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&gt;99.9%</w:t>
            </w:r>
          </w:p>
        </w:tc>
      </w:tr>
      <w:tr w:rsidR="002A6EB3" w:rsidRPr="00853018" w14:paraId="312F23E6" w14:textId="77777777" w:rsidTr="00B842E5">
        <w:tc>
          <w:tcPr>
            <w:tcW w:w="3686" w:type="dxa"/>
            <w:vAlign w:val="center"/>
          </w:tcPr>
          <w:p w14:paraId="4DB42ABB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 xml:space="preserve">  Acute stroke</w:t>
            </w:r>
          </w:p>
        </w:tc>
        <w:tc>
          <w:tcPr>
            <w:tcW w:w="1984" w:type="dxa"/>
            <w:vAlign w:val="center"/>
          </w:tcPr>
          <w:p w14:paraId="13D82D64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70/784 (8.9)</w:t>
            </w:r>
          </w:p>
        </w:tc>
        <w:tc>
          <w:tcPr>
            <w:tcW w:w="2363" w:type="dxa"/>
            <w:vAlign w:val="center"/>
          </w:tcPr>
          <w:p w14:paraId="6752068E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364/7283 (5.0)</w:t>
            </w:r>
          </w:p>
        </w:tc>
        <w:tc>
          <w:tcPr>
            <w:tcW w:w="1039" w:type="dxa"/>
          </w:tcPr>
          <w:p w14:paraId="50D25C63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99.2%</w:t>
            </w:r>
          </w:p>
        </w:tc>
      </w:tr>
      <w:tr w:rsidR="002A6EB3" w:rsidRPr="00853018" w14:paraId="2BD29E81" w14:textId="77777777" w:rsidTr="00B842E5">
        <w:tc>
          <w:tcPr>
            <w:tcW w:w="3686" w:type="dxa"/>
            <w:vAlign w:val="center"/>
          </w:tcPr>
          <w:p w14:paraId="7880F18A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 xml:space="preserve">  Cardiac/other vascular disease</w:t>
            </w:r>
          </w:p>
        </w:tc>
        <w:tc>
          <w:tcPr>
            <w:tcW w:w="1984" w:type="dxa"/>
            <w:vAlign w:val="center"/>
          </w:tcPr>
          <w:p w14:paraId="05BF23D0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27/784 (3.4)</w:t>
            </w:r>
          </w:p>
        </w:tc>
        <w:tc>
          <w:tcPr>
            <w:tcW w:w="2363" w:type="dxa"/>
            <w:vAlign w:val="center"/>
          </w:tcPr>
          <w:p w14:paraId="10CD8C9A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168/7283 (2.3)</w:t>
            </w:r>
          </w:p>
        </w:tc>
        <w:tc>
          <w:tcPr>
            <w:tcW w:w="1039" w:type="dxa"/>
          </w:tcPr>
          <w:p w14:paraId="38979F9A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50.6%</w:t>
            </w:r>
          </w:p>
        </w:tc>
      </w:tr>
      <w:tr w:rsidR="002A6EB3" w:rsidRPr="00853018" w14:paraId="59638CEB" w14:textId="77777777" w:rsidTr="00B842E5">
        <w:tc>
          <w:tcPr>
            <w:tcW w:w="3686" w:type="dxa"/>
            <w:vAlign w:val="center"/>
          </w:tcPr>
          <w:p w14:paraId="4A17803F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 xml:space="preserve">  Pneumonia </w:t>
            </w:r>
          </w:p>
        </w:tc>
        <w:tc>
          <w:tcPr>
            <w:tcW w:w="1984" w:type="dxa"/>
            <w:vAlign w:val="center"/>
          </w:tcPr>
          <w:p w14:paraId="029FD25F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49/784 (5.1)</w:t>
            </w:r>
          </w:p>
        </w:tc>
        <w:tc>
          <w:tcPr>
            <w:tcW w:w="2363" w:type="dxa"/>
            <w:vAlign w:val="center"/>
          </w:tcPr>
          <w:p w14:paraId="4856460D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212/7283 (2.9)</w:t>
            </w:r>
          </w:p>
        </w:tc>
        <w:tc>
          <w:tcPr>
            <w:tcW w:w="1039" w:type="dxa"/>
          </w:tcPr>
          <w:p w14:paraId="30CA3BC4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90.0%</w:t>
            </w:r>
          </w:p>
        </w:tc>
      </w:tr>
      <w:tr w:rsidR="002A6EB3" w:rsidRPr="00853018" w14:paraId="6FE5FF0E" w14:textId="77777777" w:rsidTr="00B842E5">
        <w:tc>
          <w:tcPr>
            <w:tcW w:w="3686" w:type="dxa"/>
            <w:vAlign w:val="center"/>
          </w:tcPr>
          <w:p w14:paraId="5B21EE7C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 xml:space="preserve">  Other infection</w:t>
            </w:r>
          </w:p>
        </w:tc>
        <w:tc>
          <w:tcPr>
            <w:tcW w:w="1984" w:type="dxa"/>
            <w:vAlign w:val="center"/>
          </w:tcPr>
          <w:p w14:paraId="3FC6E017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12/784 (1.5)</w:t>
            </w:r>
          </w:p>
        </w:tc>
        <w:tc>
          <w:tcPr>
            <w:tcW w:w="2363" w:type="dxa"/>
            <w:vAlign w:val="center"/>
          </w:tcPr>
          <w:p w14:paraId="4B8FB26A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86/7283 (1.2)</w:t>
            </w:r>
          </w:p>
        </w:tc>
        <w:tc>
          <w:tcPr>
            <w:tcW w:w="1039" w:type="dxa"/>
          </w:tcPr>
          <w:p w14:paraId="62BC611A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13.3%</w:t>
            </w:r>
          </w:p>
        </w:tc>
      </w:tr>
      <w:tr w:rsidR="002A6EB3" w:rsidRPr="008F5258" w14:paraId="573E1C54" w14:textId="77777777" w:rsidTr="00B842E5">
        <w:tc>
          <w:tcPr>
            <w:tcW w:w="3686" w:type="dxa"/>
            <w:vAlign w:val="center"/>
          </w:tcPr>
          <w:p w14:paraId="6576A968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 xml:space="preserve">  Other SAEs</w:t>
            </w:r>
          </w:p>
        </w:tc>
        <w:tc>
          <w:tcPr>
            <w:tcW w:w="1984" w:type="dxa"/>
            <w:vAlign w:val="center"/>
          </w:tcPr>
          <w:p w14:paraId="144DD539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38/784 (4.5)</w:t>
            </w:r>
          </w:p>
        </w:tc>
        <w:tc>
          <w:tcPr>
            <w:tcW w:w="2363" w:type="dxa"/>
            <w:vAlign w:val="center"/>
          </w:tcPr>
          <w:p w14:paraId="08F9A867" w14:textId="77777777" w:rsidR="002A6EB3" w:rsidRPr="0085301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252/7283 (3.4)</w:t>
            </w:r>
          </w:p>
        </w:tc>
        <w:tc>
          <w:tcPr>
            <w:tcW w:w="1039" w:type="dxa"/>
          </w:tcPr>
          <w:p w14:paraId="6CBE2FD6" w14:textId="77777777" w:rsidR="002A6EB3" w:rsidRPr="008F5258" w:rsidRDefault="002A6EB3" w:rsidP="00465F51">
            <w:pPr>
              <w:pStyle w:val="PlainText"/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53018">
              <w:rPr>
                <w:rFonts w:ascii="Arial" w:hAnsi="Arial" w:cs="Arial"/>
                <w:sz w:val="24"/>
                <w:szCs w:val="24"/>
              </w:rPr>
              <w:t>40.9%</w:t>
            </w:r>
          </w:p>
        </w:tc>
      </w:tr>
    </w:tbl>
    <w:p w14:paraId="04D19876" w14:textId="77777777" w:rsidR="002A6EB3" w:rsidRPr="004B5CD8" w:rsidRDefault="002A6EB3" w:rsidP="002A6EB3">
      <w:pPr>
        <w:pStyle w:val="PlainText"/>
        <w:spacing w:line="276" w:lineRule="auto"/>
        <w:rPr>
          <w:sz w:val="24"/>
          <w:szCs w:val="24"/>
        </w:rPr>
      </w:pPr>
    </w:p>
    <w:p w14:paraId="77D2A774" w14:textId="77777777" w:rsidR="002A6EB3" w:rsidRDefault="002A6EB3" w:rsidP="002A6EB3">
      <w:pPr>
        <w:rPr>
          <w:rFonts w:ascii="Arial" w:hAnsi="Arial" w:cs="Arial"/>
          <w:b/>
          <w:bCs/>
        </w:rPr>
      </w:pPr>
    </w:p>
    <w:p w14:paraId="56E96A7C" w14:textId="77777777" w:rsidR="002A6EB3" w:rsidRDefault="002A6EB3">
      <w:pPr>
        <w:rPr>
          <w:rFonts w:ascii="Arial" w:hAnsi="Arial" w:cs="Arial"/>
          <w:b/>
          <w:bCs/>
        </w:rPr>
      </w:pPr>
    </w:p>
    <w:p w14:paraId="472721CB" w14:textId="2AC799AC" w:rsidR="002A6EB3" w:rsidRDefault="002A6EB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43B1CAB" w14:textId="77777777" w:rsidR="002A6EB3" w:rsidRDefault="002A6EB3" w:rsidP="00F619E6">
      <w:pPr>
        <w:spacing w:after="120" w:line="240" w:lineRule="auto"/>
        <w:rPr>
          <w:rFonts w:ascii="Arial" w:hAnsi="Arial" w:cs="Arial"/>
          <w:b/>
          <w:bCs/>
        </w:rPr>
      </w:pPr>
    </w:p>
    <w:p w14:paraId="32B2C775" w14:textId="511253D6" w:rsidR="00F619E6" w:rsidRDefault="00EE7D51" w:rsidP="00F619E6">
      <w:pPr>
        <w:spacing w:after="120" w:line="240" w:lineRule="auto"/>
        <w:rPr>
          <w:rFonts w:ascii="Arial" w:hAnsi="Arial" w:cs="Arial"/>
        </w:rPr>
      </w:pPr>
      <w:r w:rsidRPr="00E432F1">
        <w:rPr>
          <w:rFonts w:ascii="Arial" w:hAnsi="Arial" w:cs="Arial"/>
          <w:b/>
          <w:bCs/>
        </w:rPr>
        <w:t xml:space="preserve">Figure </w:t>
      </w:r>
      <w:r w:rsidR="00E72175" w:rsidRPr="00E432F1">
        <w:rPr>
          <w:rFonts w:ascii="Arial" w:hAnsi="Arial" w:cs="Arial"/>
          <w:b/>
          <w:bCs/>
        </w:rPr>
        <w:t>S</w:t>
      </w:r>
      <w:r w:rsidRPr="00E432F1">
        <w:rPr>
          <w:rFonts w:ascii="Arial" w:hAnsi="Arial" w:cs="Arial"/>
          <w:b/>
          <w:bCs/>
        </w:rPr>
        <w:t>1. Flow chart</w:t>
      </w:r>
    </w:p>
    <w:p w14:paraId="0F9A954B" w14:textId="435977C3" w:rsidR="00F619E6" w:rsidRPr="00E432F1" w:rsidRDefault="00F619E6" w:rsidP="00F619E6">
      <w:pPr>
        <w:spacing w:after="120" w:line="240" w:lineRule="auto"/>
        <w:rPr>
          <w:rFonts w:ascii="Arial" w:hAnsi="Arial" w:cs="Arial"/>
        </w:rPr>
      </w:pPr>
      <w:r w:rsidRPr="00E432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452E92" wp14:editId="7F888E2D">
                <wp:simplePos x="0" y="0"/>
                <wp:positionH relativeFrom="column">
                  <wp:posOffset>2139950</wp:posOffset>
                </wp:positionH>
                <wp:positionV relativeFrom="paragraph">
                  <wp:posOffset>156845</wp:posOffset>
                </wp:positionV>
                <wp:extent cx="1774190" cy="463550"/>
                <wp:effectExtent l="0" t="0" r="1651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9F51C2" w14:textId="77777777" w:rsidR="00B842E5" w:rsidRPr="00995734" w:rsidRDefault="00B842E5" w:rsidP="00F619E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95734">
                              <w:rPr>
                                <w:rFonts w:ascii="Arial" w:hAnsi="Arial" w:cs="Arial"/>
                              </w:rPr>
                              <w:t>11093 randomized patients in HeadPoST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52E9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68.5pt;margin-top:12.35pt;width:139.7pt;height:36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" fillcolor="white [3201]" strokeweight=".5pt">
                <v:textbox>
                  <w:txbxContent>
                    <w:p w14:paraId="389F51C2" w14:textId="77777777" w:rsidR="00B842E5" w:rsidRPr="00995734" w:rsidRDefault="00B842E5" w:rsidP="00F619E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995734">
                        <w:rPr>
                          <w:rFonts w:ascii="Arial" w:hAnsi="Arial" w:cs="Arial"/>
                        </w:rPr>
                        <w:t xml:space="preserve">11093 randomized patients in </w:t>
                      </w:r>
                      <w:proofErr w:type="spellStart"/>
                      <w:r w:rsidRPr="00995734">
                        <w:rPr>
                          <w:rFonts w:ascii="Arial" w:hAnsi="Arial" w:cs="Arial"/>
                        </w:rPr>
                        <w:t>HeadPoST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432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9DD811" wp14:editId="5876CD3B">
                <wp:simplePos x="0" y="0"/>
                <wp:positionH relativeFrom="column">
                  <wp:posOffset>1960465</wp:posOffset>
                </wp:positionH>
                <wp:positionV relativeFrom="paragraph">
                  <wp:posOffset>1119524</wp:posOffset>
                </wp:positionV>
                <wp:extent cx="2235835" cy="488887"/>
                <wp:effectExtent l="0" t="0" r="12065" b="260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488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94D5D" w14:textId="21415FC9" w:rsidR="00B842E5" w:rsidRPr="00995734" w:rsidRDefault="00B842E5" w:rsidP="00F619E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95734">
                              <w:rPr>
                                <w:rFonts w:ascii="Arial" w:hAnsi="Arial" w:cs="Arial"/>
                              </w:rPr>
                              <w:t xml:space="preserve">8076 had record of lowest </w:t>
                            </w:r>
                            <w:r w:rsidRPr="00F619E6">
                              <w:rPr>
                                <w:rFonts w:ascii="Arial" w:hAnsi="Arial" w:cs="Arial"/>
                                <w:shd w:val="clear" w:color="auto" w:fill="FCFCFC"/>
                              </w:rPr>
                              <w:t>SaO</w:t>
                            </w:r>
                            <w:r w:rsidRPr="00F619E6">
                              <w:rPr>
                                <w:rFonts w:ascii="Arial" w:hAnsi="Arial" w:cs="Arial"/>
                                <w:shd w:val="clear" w:color="auto" w:fill="FCFCFC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hd w:val="clear" w:color="auto" w:fill="FCFCFC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in</w:t>
                            </w:r>
                            <w:r w:rsidRPr="00995734">
                              <w:rPr>
                                <w:rFonts w:ascii="Arial" w:hAnsi="Arial" w:cs="Arial"/>
                              </w:rPr>
                              <w:t xml:space="preserve"> first 24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811" id="Text Box 1" o:spid="_x0000_s1027" type="#_x0000_t202" style="position:absolute;margin-left:154.35pt;margin-top:88.15pt;width:176.05pt;height:3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" fillcolor="white [3201]" strokeweight=".5pt">
                <v:textbox>
                  <w:txbxContent>
                    <w:p w14:paraId="4E094D5D" w14:textId="21415FC9" w:rsidR="00B842E5" w:rsidRPr="00995734" w:rsidRDefault="00B842E5" w:rsidP="00F619E6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995734">
                        <w:rPr>
                          <w:rFonts w:ascii="Arial" w:hAnsi="Arial" w:cs="Arial"/>
                        </w:rPr>
                        <w:t xml:space="preserve">8076 had record of lowest </w:t>
                      </w:r>
                      <w:r w:rsidRPr="00F619E6">
                        <w:rPr>
                          <w:rFonts w:ascii="Arial" w:hAnsi="Arial" w:cs="Arial"/>
                          <w:shd w:val="clear" w:color="auto" w:fill="FCFCFC"/>
                        </w:rPr>
                        <w:t>SaO</w:t>
                      </w:r>
                      <w:r w:rsidRPr="00F619E6">
                        <w:rPr>
                          <w:rFonts w:ascii="Arial" w:hAnsi="Arial" w:cs="Arial"/>
                          <w:shd w:val="clear" w:color="auto" w:fill="FCFCFC"/>
                          <w:vertAlign w:val="subscript"/>
                        </w:rPr>
                        <w:t>2</w:t>
                      </w:r>
                      <w:r>
                        <w:rPr>
                          <w:rFonts w:ascii="Arial" w:hAnsi="Arial" w:cs="Arial"/>
                          <w:shd w:val="clear" w:color="auto" w:fill="FCFCFC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in</w:t>
                      </w:r>
                      <w:r w:rsidRPr="00995734">
                        <w:rPr>
                          <w:rFonts w:ascii="Arial" w:hAnsi="Arial" w:cs="Arial"/>
                        </w:rPr>
                        <w:t xml:space="preserve"> first 24 hours</w:t>
                      </w:r>
                    </w:p>
                  </w:txbxContent>
                </v:textbox>
              </v:shape>
            </w:pict>
          </mc:Fallback>
        </mc:AlternateContent>
      </w:r>
    </w:p>
    <w:p w14:paraId="385E2428" w14:textId="3C9CED88" w:rsidR="00F619E6" w:rsidRDefault="00F619E6" w:rsidP="00F619E6">
      <w:pPr>
        <w:rPr>
          <w:rFonts w:ascii="Arial" w:hAnsi="Arial" w:cs="Arial"/>
        </w:rPr>
      </w:pPr>
      <w:r w:rsidRPr="00E432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AC2E18" wp14:editId="2394AB70">
                <wp:simplePos x="0" y="0"/>
                <wp:positionH relativeFrom="column">
                  <wp:posOffset>3566795</wp:posOffset>
                </wp:positionH>
                <wp:positionV relativeFrom="paragraph">
                  <wp:posOffset>2995930</wp:posOffset>
                </wp:positionV>
                <wp:extent cx="1085850" cy="638270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38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9BFDA" w14:textId="77777777" w:rsidR="00B842E5" w:rsidRPr="00995734" w:rsidRDefault="00B842E5" w:rsidP="00F619E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95734">
                              <w:rPr>
                                <w:rFonts w:ascii="Arial" w:hAnsi="Arial" w:cs="Arial"/>
                              </w:rPr>
                              <w:t>Respiratory comorbidity N=356</w:t>
                            </w:r>
                          </w:p>
                          <w:p w14:paraId="0371EA96" w14:textId="77777777" w:rsidR="00B842E5" w:rsidRPr="00995734" w:rsidRDefault="00B842E5" w:rsidP="00F619E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C2E18" id="Text Box 5" o:spid="_x0000_s1028" type="#_x0000_t202" style="position:absolute;margin-left:280.85pt;margin-top:235.9pt;width:85.5pt;height:5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" fillcolor="white [3201]" strokeweight=".5pt">
                <v:textbox>
                  <w:txbxContent>
                    <w:p w14:paraId="55E9BFDA" w14:textId="77777777" w:rsidR="00B842E5" w:rsidRPr="00995734" w:rsidRDefault="00B842E5" w:rsidP="00F619E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95734">
                        <w:rPr>
                          <w:rFonts w:ascii="Arial" w:hAnsi="Arial" w:cs="Arial"/>
                        </w:rPr>
                        <w:t>Respiratory comorbidity N=356</w:t>
                      </w:r>
                    </w:p>
                    <w:p w14:paraId="0371EA96" w14:textId="77777777" w:rsidR="00B842E5" w:rsidRPr="00995734" w:rsidRDefault="00B842E5" w:rsidP="00F619E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32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03F58A" wp14:editId="0BCBDFEF">
                <wp:simplePos x="0" y="0"/>
                <wp:positionH relativeFrom="column">
                  <wp:posOffset>2025650</wp:posOffset>
                </wp:positionH>
                <wp:positionV relativeFrom="paragraph">
                  <wp:posOffset>2458720</wp:posOffset>
                </wp:positionV>
                <wp:extent cx="0" cy="534670"/>
                <wp:effectExtent l="0" t="0" r="38100" b="3683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46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FA9E9" id="Straight Connector 2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5pt,193.6pt" to="159.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E432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788442" wp14:editId="5F643CD2">
                <wp:simplePos x="0" y="0"/>
                <wp:positionH relativeFrom="column">
                  <wp:posOffset>1494155</wp:posOffset>
                </wp:positionH>
                <wp:positionV relativeFrom="paragraph">
                  <wp:posOffset>3024505</wp:posOffset>
                </wp:positionV>
                <wp:extent cx="1085850" cy="642620"/>
                <wp:effectExtent l="0" t="0" r="19050" b="241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4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412E8B" w14:textId="6F5A3C33" w:rsidR="00B842E5" w:rsidRPr="00995734" w:rsidRDefault="00B842E5" w:rsidP="00F619E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95734">
                              <w:rPr>
                                <w:rFonts w:ascii="Arial" w:hAnsi="Arial" w:cs="Arial"/>
                              </w:rPr>
                              <w:t>Respiratory comorbidity N=261</w:t>
                            </w:r>
                          </w:p>
                          <w:p w14:paraId="13A3713A" w14:textId="77777777" w:rsidR="00B842E5" w:rsidRPr="00995734" w:rsidRDefault="00B842E5" w:rsidP="00F619E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95734">
                              <w:rPr>
                                <w:rFonts w:ascii="Arial" w:hAnsi="Arial" w:cs="Arial"/>
                              </w:rPr>
                              <w:t>N=3810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88442" id="Text Box 6" o:spid="_x0000_s1029" type="#_x0000_t202" style="position:absolute;margin-left:117.65pt;margin-top:238.15pt;width:85.5pt;height:5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" fillcolor="white [3201]" strokeweight=".5pt">
                <v:textbox>
                  <w:txbxContent>
                    <w:p w14:paraId="44412E8B" w14:textId="6F5A3C33" w:rsidR="00B842E5" w:rsidRPr="00995734" w:rsidRDefault="00B842E5" w:rsidP="00F619E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95734">
                        <w:rPr>
                          <w:rFonts w:ascii="Arial" w:hAnsi="Arial" w:cs="Arial"/>
                        </w:rPr>
                        <w:t>Respiratory comorbidity N=261</w:t>
                      </w:r>
                    </w:p>
                    <w:p w14:paraId="13A3713A" w14:textId="77777777" w:rsidR="00B842E5" w:rsidRPr="00995734" w:rsidRDefault="00B842E5" w:rsidP="00F619E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95734">
                        <w:rPr>
                          <w:rFonts w:ascii="Arial" w:hAnsi="Arial" w:cs="Arial"/>
                        </w:rPr>
                        <w:t>N=3810</w:t>
                      </w:r>
                    </w:p>
                  </w:txbxContent>
                </v:textbox>
              </v:shape>
            </w:pict>
          </mc:Fallback>
        </mc:AlternateContent>
      </w:r>
      <w:r w:rsidRPr="00E432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FE5139" wp14:editId="7646E756">
                <wp:simplePos x="0" y="0"/>
                <wp:positionH relativeFrom="column">
                  <wp:posOffset>4114800</wp:posOffset>
                </wp:positionH>
                <wp:positionV relativeFrom="paragraph">
                  <wp:posOffset>2465705</wp:posOffset>
                </wp:positionV>
                <wp:extent cx="0" cy="527685"/>
                <wp:effectExtent l="0" t="0" r="38100" b="2476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76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A1AFA1" id="Straight Connector 2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194.15pt" to="324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E432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AFE3AB" wp14:editId="22D7B208">
                <wp:simplePos x="0" y="0"/>
                <wp:positionH relativeFrom="column">
                  <wp:posOffset>3727450</wp:posOffset>
                </wp:positionH>
                <wp:positionV relativeFrom="paragraph">
                  <wp:posOffset>2028190</wp:posOffset>
                </wp:positionV>
                <wp:extent cx="806450" cy="431800"/>
                <wp:effectExtent l="0" t="0" r="1270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3B72AD" w14:textId="77777777" w:rsidR="00B842E5" w:rsidRPr="00995734" w:rsidRDefault="00B842E5" w:rsidP="00F619E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95734">
                              <w:rPr>
                                <w:rFonts w:ascii="Arial" w:hAnsi="Arial" w:cs="Arial"/>
                              </w:rPr>
                              <w:t>Sitting up</w:t>
                            </w:r>
                          </w:p>
                          <w:p w14:paraId="03AAF798" w14:textId="77777777" w:rsidR="00B842E5" w:rsidRPr="00995734" w:rsidRDefault="00B842E5" w:rsidP="00F619E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95734">
                              <w:rPr>
                                <w:rFonts w:ascii="Arial" w:hAnsi="Arial" w:cs="Arial"/>
                              </w:rPr>
                              <w:t>N=4257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FE3AB" id="Text Box 7" o:spid="_x0000_s1030" type="#_x0000_t202" style="position:absolute;margin-left:293.5pt;margin-top:159.7pt;width:63.5pt;height:3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" fillcolor="white [3201]" strokeweight=".5pt">
                <v:textbox>
                  <w:txbxContent>
                    <w:p w14:paraId="003B72AD" w14:textId="77777777" w:rsidR="00B842E5" w:rsidRPr="00995734" w:rsidRDefault="00B842E5" w:rsidP="00F619E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995734">
                        <w:rPr>
                          <w:rFonts w:ascii="Arial" w:hAnsi="Arial" w:cs="Arial"/>
                        </w:rPr>
                        <w:t>Sitting up</w:t>
                      </w:r>
                    </w:p>
                    <w:p w14:paraId="03AAF798" w14:textId="77777777" w:rsidR="00B842E5" w:rsidRPr="00995734" w:rsidRDefault="00B842E5" w:rsidP="00F619E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95734">
                        <w:rPr>
                          <w:rFonts w:ascii="Arial" w:hAnsi="Arial" w:cs="Arial"/>
                        </w:rPr>
                        <w:t>N=4257</w:t>
                      </w:r>
                    </w:p>
                  </w:txbxContent>
                </v:textbox>
              </v:shape>
            </w:pict>
          </mc:Fallback>
        </mc:AlternateContent>
      </w:r>
      <w:r w:rsidRPr="00E432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7C67F6" wp14:editId="7400FDA7">
                <wp:simplePos x="0" y="0"/>
                <wp:positionH relativeFrom="column">
                  <wp:posOffset>1543050</wp:posOffset>
                </wp:positionH>
                <wp:positionV relativeFrom="paragraph">
                  <wp:posOffset>2034540</wp:posOffset>
                </wp:positionV>
                <wp:extent cx="971550" cy="425450"/>
                <wp:effectExtent l="0" t="0" r="1905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94428" w14:textId="3579F407" w:rsidR="00B842E5" w:rsidRPr="00995734" w:rsidRDefault="00B842E5" w:rsidP="00F619E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95734">
                              <w:rPr>
                                <w:rFonts w:ascii="Arial" w:hAnsi="Arial" w:cs="Arial"/>
                              </w:rPr>
                              <w:t>Lying flat</w:t>
                            </w:r>
                          </w:p>
                          <w:p w14:paraId="1FE894C0" w14:textId="77777777" w:rsidR="00B842E5" w:rsidRPr="00995734" w:rsidRDefault="00B842E5" w:rsidP="00F619E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95734">
                              <w:rPr>
                                <w:rFonts w:ascii="Arial" w:hAnsi="Arial" w:cs="Arial"/>
                              </w:rPr>
                              <w:t>N=3810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C67F6" id="Text Box 8" o:spid="_x0000_s1031" type="#_x0000_t202" style="position:absolute;margin-left:121.5pt;margin-top:160.2pt;width:76.5pt;height:3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" fillcolor="white [3201]" strokeweight=".5pt">
                <v:textbox>
                  <w:txbxContent>
                    <w:p w14:paraId="50E94428" w14:textId="3579F407" w:rsidR="00B842E5" w:rsidRPr="00995734" w:rsidRDefault="00B842E5" w:rsidP="00F619E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995734">
                        <w:rPr>
                          <w:rFonts w:ascii="Arial" w:hAnsi="Arial" w:cs="Arial"/>
                        </w:rPr>
                        <w:t>Lying flat</w:t>
                      </w:r>
                    </w:p>
                    <w:p w14:paraId="1FE894C0" w14:textId="77777777" w:rsidR="00B842E5" w:rsidRPr="00995734" w:rsidRDefault="00B842E5" w:rsidP="00F619E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995734">
                        <w:rPr>
                          <w:rFonts w:ascii="Arial" w:hAnsi="Arial" w:cs="Arial"/>
                        </w:rPr>
                        <w:t>N=3810</w:t>
                      </w:r>
                    </w:p>
                  </w:txbxContent>
                </v:textbox>
              </v:shape>
            </w:pict>
          </mc:Fallback>
        </mc:AlternateContent>
      </w:r>
      <w:r w:rsidRPr="00E432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6F5541" wp14:editId="339EECC4">
                <wp:simplePos x="0" y="0"/>
                <wp:positionH relativeFrom="column">
                  <wp:posOffset>4114800</wp:posOffset>
                </wp:positionH>
                <wp:positionV relativeFrom="paragraph">
                  <wp:posOffset>1619250</wp:posOffset>
                </wp:positionV>
                <wp:extent cx="0" cy="400050"/>
                <wp:effectExtent l="0" t="0" r="3810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C3B2FF" id="Straight Connector 1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pt,127.5pt" to="324pt,1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E432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0E1524" wp14:editId="72EDF6C3">
                <wp:simplePos x="0" y="0"/>
                <wp:positionH relativeFrom="column">
                  <wp:posOffset>4432300</wp:posOffset>
                </wp:positionH>
                <wp:positionV relativeFrom="paragraph">
                  <wp:posOffset>383540</wp:posOffset>
                </wp:positionV>
                <wp:extent cx="1708150" cy="444500"/>
                <wp:effectExtent l="0" t="0" r="2540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10484E" w14:textId="428B3B76" w:rsidR="00B842E5" w:rsidRPr="002C18B4" w:rsidRDefault="00B842E5" w:rsidP="00F619E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C18B4">
                              <w:rPr>
                                <w:rFonts w:ascii="Arial" w:hAnsi="Arial" w:cs="Arial"/>
                              </w:rPr>
                              <w:t>3017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m</w:t>
                            </w:r>
                            <w:r w:rsidRPr="002C18B4">
                              <w:rPr>
                                <w:rFonts w:ascii="Arial" w:hAnsi="Arial" w:cs="Arial"/>
                              </w:rPr>
                              <w:t xml:space="preserve">issing record on lowest </w:t>
                            </w:r>
                            <w:r w:rsidRPr="00F619E6">
                              <w:rPr>
                                <w:rFonts w:ascii="Arial" w:hAnsi="Arial" w:cs="Arial"/>
                                <w:shd w:val="clear" w:color="auto" w:fill="FCFCFC"/>
                              </w:rPr>
                              <w:t>SaO</w:t>
                            </w:r>
                            <w:r w:rsidRPr="00F619E6">
                              <w:rPr>
                                <w:rFonts w:ascii="Arial" w:hAnsi="Arial" w:cs="Arial"/>
                                <w:shd w:val="clear" w:color="auto" w:fill="FCFCFC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hd w:val="clear" w:color="auto" w:fill="FCFCFC"/>
                                <w:vertAlign w:val="sub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E1524" id="Text Box 22" o:spid="_x0000_s1032" type="#_x0000_t202" style="position:absolute;margin-left:349pt;margin-top:30.2pt;width:134.5pt;height: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" fillcolor="white [3201]" strokeweight=".5pt">
                <v:textbox>
                  <w:txbxContent>
                    <w:p w14:paraId="5310484E" w14:textId="428B3B76" w:rsidR="00B842E5" w:rsidRPr="002C18B4" w:rsidRDefault="00B842E5" w:rsidP="00F619E6">
                      <w:pPr>
                        <w:rPr>
                          <w:rFonts w:ascii="Arial" w:hAnsi="Arial" w:cs="Arial"/>
                        </w:rPr>
                      </w:pPr>
                      <w:r w:rsidRPr="002C18B4">
                        <w:rPr>
                          <w:rFonts w:ascii="Arial" w:hAnsi="Arial" w:cs="Arial"/>
                        </w:rPr>
                        <w:t>3017</w:t>
                      </w:r>
                      <w:r>
                        <w:rPr>
                          <w:rFonts w:ascii="Arial" w:hAnsi="Arial" w:cs="Arial"/>
                        </w:rPr>
                        <w:t xml:space="preserve"> m</w:t>
                      </w:r>
                      <w:r w:rsidRPr="002C18B4">
                        <w:rPr>
                          <w:rFonts w:ascii="Arial" w:hAnsi="Arial" w:cs="Arial"/>
                        </w:rPr>
                        <w:t xml:space="preserve">issing record on lowest </w:t>
                      </w:r>
                      <w:r w:rsidRPr="00F619E6">
                        <w:rPr>
                          <w:rFonts w:ascii="Arial" w:hAnsi="Arial" w:cs="Arial"/>
                          <w:shd w:val="clear" w:color="auto" w:fill="FCFCFC"/>
                        </w:rPr>
                        <w:t>SaO</w:t>
                      </w:r>
                      <w:r w:rsidRPr="00F619E6">
                        <w:rPr>
                          <w:rFonts w:ascii="Arial" w:hAnsi="Arial" w:cs="Arial"/>
                          <w:shd w:val="clear" w:color="auto" w:fill="FCFCFC"/>
                          <w:vertAlign w:val="subscript"/>
                        </w:rPr>
                        <w:t>2</w:t>
                      </w:r>
                      <w:r>
                        <w:rPr>
                          <w:rFonts w:ascii="Arial" w:hAnsi="Arial" w:cs="Arial"/>
                          <w:shd w:val="clear" w:color="auto" w:fill="FCFCFC"/>
                          <w:vertAlign w:val="sub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619E6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FDB909D" wp14:editId="2E2095B2">
                <wp:simplePos x="0" y="0"/>
                <wp:positionH relativeFrom="column">
                  <wp:posOffset>635000</wp:posOffset>
                </wp:positionH>
                <wp:positionV relativeFrom="paragraph">
                  <wp:posOffset>4231640</wp:posOffset>
                </wp:positionV>
                <wp:extent cx="3492500" cy="1404620"/>
                <wp:effectExtent l="0" t="0" r="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82F11" w14:textId="57920CA4" w:rsidR="00B842E5" w:rsidRPr="00F619E6" w:rsidRDefault="00B842E5">
                            <w:bookmarkStart w:id="6" w:name="_Hlk59009110"/>
                            <w:r w:rsidRPr="00F619E6">
                              <w:rPr>
                                <w:rFonts w:ascii="Arial" w:hAnsi="Arial" w:cs="Arial"/>
                              </w:rPr>
                              <w:t>*SaO</w:t>
                            </w:r>
                            <w:r w:rsidRPr="00F619E6">
                              <w:rPr>
                                <w:rFonts w:ascii="Arial" w:hAnsi="Arial" w:cs="Arial"/>
                                <w:vertAlign w:val="subscript"/>
                              </w:rPr>
                              <w:t xml:space="preserve">2 </w:t>
                            </w:r>
                            <w:r w:rsidRPr="00F619E6">
                              <w:rPr>
                                <w:rFonts w:ascii="Arial" w:hAnsi="Arial" w:cs="Arial"/>
                              </w:rPr>
                              <w:t>denotes arterial oxygen saturation</w:t>
                            </w:r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DB909D" id="Text Box 2" o:spid="_x0000_s1033" type="#_x0000_t202" style="position:absolute;margin-left:50pt;margin-top:333.2pt;width:27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" stroked="f">
                <v:textbox style="mso-fit-shape-to-text:t">
                  <w:txbxContent>
                    <w:p w14:paraId="62882F11" w14:textId="57920CA4" w:rsidR="00B842E5" w:rsidRPr="00F619E6" w:rsidRDefault="00B842E5">
                      <w:bookmarkStart w:id="7" w:name="_Hlk59009110"/>
                      <w:r w:rsidRPr="00F619E6">
                        <w:rPr>
                          <w:rFonts w:ascii="Arial" w:hAnsi="Arial" w:cs="Arial"/>
                        </w:rPr>
                        <w:t>*SaO</w:t>
                      </w:r>
                      <w:r w:rsidRPr="00F619E6">
                        <w:rPr>
                          <w:rFonts w:ascii="Arial" w:hAnsi="Arial" w:cs="Arial"/>
                          <w:vertAlign w:val="subscript"/>
                        </w:rPr>
                        <w:t xml:space="preserve">2 </w:t>
                      </w:r>
                      <w:r w:rsidRPr="00F619E6">
                        <w:rPr>
                          <w:rFonts w:ascii="Arial" w:hAnsi="Arial" w:cs="Arial"/>
                        </w:rPr>
                        <w:t>denotes arterial oxygen saturation</w:t>
                      </w:r>
                      <w:bookmarkEnd w:id="7"/>
                    </w:p>
                  </w:txbxContent>
                </v:textbox>
                <w10:wrap type="square"/>
              </v:shape>
            </w:pict>
          </mc:Fallback>
        </mc:AlternateContent>
      </w:r>
      <w:r w:rsidRPr="00E432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208EB1" wp14:editId="56868A6D">
                <wp:simplePos x="0" y="0"/>
                <wp:positionH relativeFrom="column">
                  <wp:posOffset>3022600</wp:posOffset>
                </wp:positionH>
                <wp:positionV relativeFrom="paragraph">
                  <wp:posOffset>605790</wp:posOffset>
                </wp:positionV>
                <wp:extent cx="1397000" cy="6350"/>
                <wp:effectExtent l="0" t="0" r="31750" b="317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D9BE72" id="Straight Connector 2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pt,47.7pt" to="348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Pr="00E432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757F07" wp14:editId="029702B8">
                <wp:simplePos x="0" y="0"/>
                <wp:positionH relativeFrom="column">
                  <wp:posOffset>2025650</wp:posOffset>
                </wp:positionH>
                <wp:positionV relativeFrom="paragraph">
                  <wp:posOffset>1634490</wp:posOffset>
                </wp:positionV>
                <wp:extent cx="0" cy="400050"/>
                <wp:effectExtent l="0" t="0" r="3810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CAB43C" id="Straight Connector 1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5pt,128.7pt" to="159.5pt,1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E432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4FF1C8" wp14:editId="73FB748D">
                <wp:simplePos x="0" y="0"/>
                <wp:positionH relativeFrom="column">
                  <wp:posOffset>3048000</wp:posOffset>
                </wp:positionH>
                <wp:positionV relativeFrom="paragraph">
                  <wp:posOffset>1373505</wp:posOffset>
                </wp:positionV>
                <wp:extent cx="0" cy="248285"/>
                <wp:effectExtent l="0" t="0" r="38100" b="3746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BB3C7" id="Straight Connector 1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pt,108.15pt" to="240pt,1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E432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B32F8D" wp14:editId="4533DE1C">
                <wp:simplePos x="0" y="0"/>
                <wp:positionH relativeFrom="column">
                  <wp:posOffset>2025650</wp:posOffset>
                </wp:positionH>
                <wp:positionV relativeFrom="paragraph">
                  <wp:posOffset>1628140</wp:posOffset>
                </wp:positionV>
                <wp:extent cx="208915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9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6581B8" id="Straight Connector 16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5pt,128.2pt" to="324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E432F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DCA040" wp14:editId="37FCAD6A">
                <wp:simplePos x="0" y="0"/>
                <wp:positionH relativeFrom="column">
                  <wp:posOffset>3022600</wp:posOffset>
                </wp:positionH>
                <wp:positionV relativeFrom="paragraph">
                  <wp:posOffset>402590</wp:posOffset>
                </wp:positionV>
                <wp:extent cx="0" cy="495300"/>
                <wp:effectExtent l="0" t="0" r="3810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50A8E" id="Straight Connector 15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pt,31.7pt" to="238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Pr="00E432F1">
        <w:rPr>
          <w:rFonts w:ascii="Arial" w:hAnsi="Arial" w:cs="Arial"/>
        </w:rPr>
        <w:br w:type="page"/>
      </w:r>
    </w:p>
    <w:p w14:paraId="3DAFEE8E" w14:textId="33AACAC4" w:rsidR="00E6795A" w:rsidRPr="00F619E6" w:rsidRDefault="00E72175" w:rsidP="00E6795A">
      <w:pPr>
        <w:rPr>
          <w:rFonts w:ascii="Arial" w:hAnsi="Arial" w:cs="Arial"/>
          <w:b/>
          <w:bCs/>
        </w:rPr>
      </w:pPr>
      <w:r w:rsidRPr="00F619E6">
        <w:rPr>
          <w:rFonts w:ascii="Arial" w:hAnsi="Arial" w:cs="Arial"/>
          <w:b/>
          <w:bCs/>
        </w:rPr>
        <w:lastRenderedPageBreak/>
        <w:t>Figure</w:t>
      </w:r>
      <w:r w:rsidR="00E6795A" w:rsidRPr="00F619E6">
        <w:rPr>
          <w:rFonts w:ascii="Arial" w:hAnsi="Arial" w:cs="Arial"/>
          <w:b/>
          <w:bCs/>
        </w:rPr>
        <w:t xml:space="preserve"> </w:t>
      </w:r>
      <w:r w:rsidRPr="00F619E6">
        <w:rPr>
          <w:rFonts w:ascii="Arial" w:hAnsi="Arial" w:cs="Arial"/>
          <w:b/>
          <w:bCs/>
        </w:rPr>
        <w:t>S</w:t>
      </w:r>
      <w:r w:rsidR="00EE7D51" w:rsidRPr="00F619E6">
        <w:rPr>
          <w:rFonts w:ascii="Arial" w:hAnsi="Arial" w:cs="Arial"/>
          <w:b/>
          <w:bCs/>
        </w:rPr>
        <w:t>2</w:t>
      </w:r>
      <w:r w:rsidR="00E6795A" w:rsidRPr="00F619E6">
        <w:rPr>
          <w:rFonts w:ascii="Arial" w:hAnsi="Arial" w:cs="Arial"/>
          <w:b/>
          <w:bCs/>
        </w:rPr>
        <w:t xml:space="preserve">. Distribution of the </w:t>
      </w:r>
      <w:r w:rsidR="00F619E6" w:rsidRPr="00F619E6">
        <w:rPr>
          <w:rFonts w:ascii="Arial" w:hAnsi="Arial" w:cs="Arial"/>
          <w:b/>
          <w:bCs/>
        </w:rPr>
        <w:t>arterial oxygen saturation</w:t>
      </w:r>
    </w:p>
    <w:p w14:paraId="215F99FA" w14:textId="35FEEED1" w:rsidR="00E6795A" w:rsidRPr="00E432F1" w:rsidRDefault="00722822" w:rsidP="00E6795A">
      <w:pPr>
        <w:rPr>
          <w:rFonts w:ascii="Arial" w:hAnsi="Arial" w:cs="Arial"/>
        </w:rPr>
      </w:pPr>
      <w:r w:rsidRPr="00E432F1">
        <w:rPr>
          <w:noProof/>
        </w:rPr>
        <w:drawing>
          <wp:inline distT="0" distB="0" distL="0" distR="0" wp14:anchorId="101CAA29" wp14:editId="15F9058F">
            <wp:extent cx="5731510" cy="416115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2BDDF" w14:textId="7B645DAF" w:rsidR="00E6795A" w:rsidRPr="00E432F1" w:rsidRDefault="00E6795A" w:rsidP="00E6795A">
      <w:pPr>
        <w:rPr>
          <w:rFonts w:ascii="Arial" w:hAnsi="Arial" w:cs="Arial"/>
        </w:rPr>
      </w:pPr>
      <w:r w:rsidRPr="00E432F1">
        <w:rPr>
          <w:rFonts w:ascii="Arial" w:hAnsi="Arial" w:cs="Arial"/>
        </w:rPr>
        <w:t>Boxes indicate first quartile (Q1) to third quartile (Q3)</w:t>
      </w:r>
      <w:r w:rsidR="00F619E6">
        <w:rPr>
          <w:rFonts w:ascii="Arial" w:hAnsi="Arial" w:cs="Arial"/>
        </w:rPr>
        <w:t>;</w:t>
      </w:r>
      <w:r w:rsidRPr="00E432F1">
        <w:rPr>
          <w:rFonts w:ascii="Arial" w:hAnsi="Arial" w:cs="Arial"/>
        </w:rPr>
        <w:t xml:space="preserve"> inner line indicates median; </w:t>
      </w:r>
      <w:r w:rsidR="00F619E6">
        <w:rPr>
          <w:rFonts w:ascii="Arial" w:hAnsi="Arial" w:cs="Arial"/>
        </w:rPr>
        <w:t>d</w:t>
      </w:r>
      <w:r w:rsidRPr="00E432F1">
        <w:rPr>
          <w:rFonts w:ascii="Arial" w:hAnsi="Arial" w:cs="Arial"/>
        </w:rPr>
        <w:t>ots indicate outliers.</w:t>
      </w:r>
    </w:p>
    <w:p w14:paraId="5D5AFABD" w14:textId="77777777" w:rsidR="00E6795A" w:rsidRPr="00E432F1" w:rsidRDefault="00E6795A" w:rsidP="00E6795A">
      <w:pPr>
        <w:rPr>
          <w:rFonts w:ascii="Arial" w:hAnsi="Arial" w:cs="Arial"/>
        </w:rPr>
      </w:pPr>
    </w:p>
    <w:p w14:paraId="0651FFB4" w14:textId="77777777" w:rsidR="00E6795A" w:rsidRPr="00E432F1" w:rsidRDefault="00E6795A" w:rsidP="00E6795A">
      <w:pPr>
        <w:rPr>
          <w:rFonts w:ascii="Arial" w:hAnsi="Arial" w:cs="Arial"/>
        </w:rPr>
      </w:pPr>
      <w:r w:rsidRPr="00E432F1">
        <w:rPr>
          <w:rFonts w:ascii="Arial" w:hAnsi="Arial" w:cs="Arial"/>
        </w:rPr>
        <w:br w:type="page"/>
      </w:r>
    </w:p>
    <w:p w14:paraId="13084804" w14:textId="47D2D8D6" w:rsidR="00075D75" w:rsidRPr="00F619E6" w:rsidRDefault="00075D75" w:rsidP="002729C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F5A332" wp14:editId="32F58F5C">
                <wp:simplePos x="0" y="0"/>
                <wp:positionH relativeFrom="column">
                  <wp:posOffset>1477814</wp:posOffset>
                </wp:positionH>
                <wp:positionV relativeFrom="paragraph">
                  <wp:posOffset>332315</wp:posOffset>
                </wp:positionV>
                <wp:extent cx="1432384" cy="27484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384" cy="274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E4F60" w14:textId="3554DEE8" w:rsidR="00B842E5" w:rsidRPr="0073303D" w:rsidRDefault="00B842E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303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Death or dependency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5A332" id="Text Box 14" o:spid="_x0000_s1034" type="#_x0000_t202" style="position:absolute;margin-left:116.35pt;margin-top:26.15pt;width:112.8pt;height:21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" filled="f" stroked="f">
                <v:textbox>
                  <w:txbxContent>
                    <w:p w14:paraId="73BE4F60" w14:textId="3554DEE8" w:rsidR="00B842E5" w:rsidRPr="0073303D" w:rsidRDefault="00B842E5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73303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Death or dependency</w:t>
                      </w:r>
                    </w:p>
                  </w:txbxContent>
                </v:textbox>
              </v:shape>
            </w:pict>
          </mc:Fallback>
        </mc:AlternateContent>
      </w:r>
      <w:r w:rsidR="00E6795A" w:rsidRPr="00F619E6">
        <w:rPr>
          <w:rFonts w:ascii="Arial" w:hAnsi="Arial" w:cs="Arial"/>
          <w:b/>
          <w:bCs/>
        </w:rPr>
        <w:t xml:space="preserve">Figure </w:t>
      </w:r>
      <w:r w:rsidR="00E72175" w:rsidRPr="00F619E6">
        <w:rPr>
          <w:rFonts w:ascii="Arial" w:hAnsi="Arial" w:cs="Arial"/>
          <w:b/>
          <w:bCs/>
        </w:rPr>
        <w:t>S</w:t>
      </w:r>
      <w:r w:rsidR="002729C7" w:rsidRPr="00F619E6">
        <w:rPr>
          <w:rFonts w:ascii="Arial" w:hAnsi="Arial" w:cs="Arial"/>
          <w:b/>
          <w:bCs/>
        </w:rPr>
        <w:t>3</w:t>
      </w:r>
      <w:r w:rsidR="00E6795A" w:rsidRPr="00F619E6">
        <w:rPr>
          <w:rFonts w:ascii="Arial" w:hAnsi="Arial" w:cs="Arial"/>
          <w:b/>
          <w:bCs/>
        </w:rPr>
        <w:t>.</w:t>
      </w:r>
      <w:r w:rsidR="002729C7" w:rsidRPr="00F619E6">
        <w:rPr>
          <w:rFonts w:ascii="Arial" w:hAnsi="Arial" w:cs="Arial"/>
          <w:b/>
          <w:bCs/>
        </w:rPr>
        <w:t xml:space="preserve"> Subgroup analysis of association </w:t>
      </w:r>
      <w:r w:rsidR="00F619E6" w:rsidRPr="00F619E6">
        <w:rPr>
          <w:rFonts w:ascii="Arial" w:hAnsi="Arial" w:cs="Arial"/>
          <w:b/>
          <w:bCs/>
        </w:rPr>
        <w:t>of arterial oxygen saturation</w:t>
      </w:r>
      <w:r w:rsidR="002729C7" w:rsidRPr="00F619E6">
        <w:rPr>
          <w:rFonts w:ascii="Arial" w:hAnsi="Arial" w:cs="Arial"/>
          <w:b/>
          <w:bCs/>
        </w:rPr>
        <w:t xml:space="preserve"> and death or dependency at 90 days</w:t>
      </w:r>
    </w:p>
    <w:p w14:paraId="5C13BC3A" w14:textId="4430D2B1" w:rsidR="00066CA7" w:rsidRPr="00E432F1" w:rsidRDefault="00900993" w:rsidP="00F244ED">
      <w:pPr>
        <w:tabs>
          <w:tab w:val="right" w:pos="9026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2D4F83B" wp14:editId="611AAA62">
            <wp:extent cx="4541520" cy="676046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rs_subgrou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676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5D5">
        <w:rPr>
          <w:rFonts w:ascii="Arial" w:hAnsi="Arial" w:cs="Arial"/>
        </w:rPr>
        <w:tab/>
      </w:r>
    </w:p>
    <w:p w14:paraId="6548851D" w14:textId="4AF82ABF" w:rsidR="00066CA7" w:rsidRPr="00E432F1" w:rsidRDefault="0045482C" w:rsidP="00F619E6">
      <w:pPr>
        <w:spacing w:before="6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Footnote: </w:t>
      </w:r>
      <w:r w:rsidR="00066CA7" w:rsidRPr="00E432F1">
        <w:rPr>
          <w:rFonts w:ascii="Arial" w:hAnsi="Arial" w:cs="Arial"/>
        </w:rPr>
        <w:t xml:space="preserve">AIS denotes acute ischemic stroke, </w:t>
      </w:r>
      <w:proofErr w:type="spellStart"/>
      <w:r w:rsidR="00066CA7" w:rsidRPr="00E432F1">
        <w:rPr>
          <w:rFonts w:ascii="Arial" w:hAnsi="Arial" w:cs="Arial"/>
        </w:rPr>
        <w:t>aOR</w:t>
      </w:r>
      <w:proofErr w:type="spellEnd"/>
      <w:r w:rsidR="00066CA7" w:rsidRPr="00E432F1">
        <w:rPr>
          <w:rFonts w:ascii="Arial" w:hAnsi="Arial" w:cs="Arial"/>
        </w:rPr>
        <w:t xml:space="preserve"> adjusted odds ratio, CI confidence interval, ICH intracerebral </w:t>
      </w:r>
      <w:r w:rsidR="00453E16" w:rsidRPr="00E432F1">
        <w:rPr>
          <w:rFonts w:ascii="Arial" w:hAnsi="Arial" w:cs="Arial"/>
        </w:rPr>
        <w:t>haemorrhage</w:t>
      </w:r>
      <w:r w:rsidR="00066CA7" w:rsidRPr="00E432F1">
        <w:rPr>
          <w:rFonts w:ascii="Arial" w:hAnsi="Arial" w:cs="Arial"/>
        </w:rPr>
        <w:t xml:space="preserve">, NIHSS </w:t>
      </w:r>
      <w:r w:rsidR="00F619E6">
        <w:rPr>
          <w:rFonts w:ascii="Arial" w:hAnsi="Arial" w:cs="Arial"/>
        </w:rPr>
        <w:t>N</w:t>
      </w:r>
      <w:r w:rsidR="00066CA7" w:rsidRPr="00E432F1">
        <w:rPr>
          <w:rFonts w:ascii="Arial" w:hAnsi="Arial" w:cs="Arial"/>
        </w:rPr>
        <w:t xml:space="preserve">ational </w:t>
      </w:r>
      <w:r w:rsidR="00F619E6">
        <w:rPr>
          <w:rFonts w:ascii="Arial" w:hAnsi="Arial" w:cs="Arial"/>
        </w:rPr>
        <w:t>I</w:t>
      </w:r>
      <w:r w:rsidR="00066CA7" w:rsidRPr="00E432F1">
        <w:rPr>
          <w:rFonts w:ascii="Arial" w:hAnsi="Arial" w:cs="Arial"/>
        </w:rPr>
        <w:t>nstitute</w:t>
      </w:r>
      <w:r w:rsidR="00C701EC">
        <w:rPr>
          <w:rFonts w:ascii="Arial" w:hAnsi="Arial" w:cs="Arial"/>
        </w:rPr>
        <w:t>s</w:t>
      </w:r>
      <w:r w:rsidR="00066CA7" w:rsidRPr="00E432F1">
        <w:rPr>
          <w:rFonts w:ascii="Arial" w:hAnsi="Arial" w:cs="Arial"/>
        </w:rPr>
        <w:t xml:space="preserve"> of </w:t>
      </w:r>
      <w:r w:rsidR="00F619E6">
        <w:rPr>
          <w:rFonts w:ascii="Arial" w:hAnsi="Arial" w:cs="Arial"/>
        </w:rPr>
        <w:t>H</w:t>
      </w:r>
      <w:r w:rsidR="00066CA7" w:rsidRPr="00E432F1">
        <w:rPr>
          <w:rFonts w:ascii="Arial" w:hAnsi="Arial" w:cs="Arial"/>
        </w:rPr>
        <w:t xml:space="preserve">ealth </w:t>
      </w:r>
      <w:r w:rsidR="00F619E6">
        <w:rPr>
          <w:rFonts w:ascii="Arial" w:hAnsi="Arial" w:cs="Arial"/>
        </w:rPr>
        <w:t>S</w:t>
      </w:r>
      <w:r w:rsidR="00066CA7" w:rsidRPr="00E432F1">
        <w:rPr>
          <w:rFonts w:ascii="Arial" w:hAnsi="Arial" w:cs="Arial"/>
        </w:rPr>
        <w:t xml:space="preserve">troke </w:t>
      </w:r>
      <w:r w:rsidR="00F619E6">
        <w:rPr>
          <w:rFonts w:ascii="Arial" w:hAnsi="Arial" w:cs="Arial"/>
        </w:rPr>
        <w:t>S</w:t>
      </w:r>
      <w:r w:rsidR="00066CA7" w:rsidRPr="00E432F1">
        <w:rPr>
          <w:rFonts w:ascii="Arial" w:hAnsi="Arial" w:cs="Arial"/>
        </w:rPr>
        <w:t>cale</w:t>
      </w:r>
    </w:p>
    <w:p w14:paraId="6BA2B16E" w14:textId="77777777" w:rsidR="00DF5AA8" w:rsidRDefault="00DF5AA8" w:rsidP="006A54FD">
      <w:pPr>
        <w:spacing w:after="0" w:line="240" w:lineRule="auto"/>
        <w:rPr>
          <w:rFonts w:ascii="Arial" w:hAnsi="Arial" w:cs="Arial"/>
        </w:rPr>
      </w:pPr>
    </w:p>
    <w:p w14:paraId="645364EA" w14:textId="52DCEB8B" w:rsidR="002729C7" w:rsidRPr="00E432F1" w:rsidRDefault="006A54FD" w:rsidP="0073303D">
      <w:pPr>
        <w:spacing w:after="0" w:line="240" w:lineRule="auto"/>
        <w:rPr>
          <w:rFonts w:ascii="Arial" w:hAnsi="Arial" w:cs="Arial"/>
        </w:rPr>
      </w:pPr>
      <w:proofErr w:type="spellStart"/>
      <w:r w:rsidRPr="002A4C67">
        <w:rPr>
          <w:rFonts w:ascii="Arial" w:hAnsi="Arial" w:cs="Arial"/>
        </w:rPr>
        <w:t>a</w:t>
      </w:r>
      <w:r>
        <w:rPr>
          <w:rFonts w:ascii="Arial" w:hAnsi="Arial" w:cs="Arial"/>
        </w:rPr>
        <w:t>OR</w:t>
      </w:r>
      <w:proofErr w:type="spellEnd"/>
      <w:r w:rsidRPr="002A4C67">
        <w:rPr>
          <w:rFonts w:ascii="Arial" w:hAnsi="Arial" w:cs="Arial"/>
        </w:rPr>
        <w:t xml:space="preserve"> obtained from generalized linear mixed models with adjustment for study design (fixed effects of head position and cross-over period, random effects of cluster, and random interaction effects between cluster and crossover period) and baseline </w:t>
      </w:r>
      <w:r>
        <w:rPr>
          <w:rFonts w:ascii="Arial" w:hAnsi="Arial" w:cs="Arial"/>
        </w:rPr>
        <w:t xml:space="preserve">variables </w:t>
      </w:r>
      <w:r w:rsidRPr="002A4C67">
        <w:rPr>
          <w:rFonts w:ascii="Arial" w:hAnsi="Arial" w:cs="Arial"/>
        </w:rPr>
        <w:t>of age, sex, region, history of diabetes mellitus, hypertension, heart failure, atrial fibrillation, National Institutes of Health Stroke Scale score, pre-morbid score 0-1 on the modified Rankin scale, dysphagia</w:t>
      </w:r>
      <w:r>
        <w:rPr>
          <w:rFonts w:ascii="Arial" w:hAnsi="Arial" w:cs="Arial"/>
        </w:rPr>
        <w:t xml:space="preserve">, </w:t>
      </w:r>
      <w:proofErr w:type="spellStart"/>
      <w:r w:rsidRPr="002A4C67">
        <w:rPr>
          <w:rFonts w:ascii="Arial" w:hAnsi="Arial" w:cs="Arial"/>
        </w:rPr>
        <w:t>hyperlipidemia</w:t>
      </w:r>
      <w:proofErr w:type="spellEnd"/>
      <w:r w:rsidRPr="002A4C67">
        <w:rPr>
          <w:rFonts w:ascii="Arial" w:hAnsi="Arial" w:cs="Arial"/>
        </w:rPr>
        <w:t xml:space="preserve">, other major health conditions, chronic obstructive pulmonary </w:t>
      </w:r>
      <w:r w:rsidRPr="002A4C67">
        <w:rPr>
          <w:rFonts w:ascii="Arial" w:hAnsi="Arial" w:cs="Arial"/>
        </w:rPr>
        <w:lastRenderedPageBreak/>
        <w:t>disease</w:t>
      </w:r>
      <w:r>
        <w:rPr>
          <w:rFonts w:ascii="Arial" w:hAnsi="Arial" w:cs="Arial"/>
        </w:rPr>
        <w:t>,</w:t>
      </w:r>
      <w:r w:rsidRPr="002A4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stroke type, antithrombotic treatment, </w:t>
      </w:r>
      <w:r w:rsidRPr="002A4C67">
        <w:rPr>
          <w:rFonts w:ascii="Arial" w:hAnsi="Arial" w:cs="Arial"/>
        </w:rPr>
        <w:t xml:space="preserve">and time from </w:t>
      </w:r>
      <w:r>
        <w:rPr>
          <w:rFonts w:ascii="Arial" w:hAnsi="Arial" w:cs="Arial"/>
        </w:rPr>
        <w:t>symptom</w:t>
      </w:r>
      <w:r w:rsidRPr="002A4C67">
        <w:rPr>
          <w:rFonts w:ascii="Arial" w:hAnsi="Arial" w:cs="Arial"/>
        </w:rPr>
        <w:t xml:space="preserve"> onset to hospital arrival</w:t>
      </w:r>
      <w:r>
        <w:rPr>
          <w:rFonts w:ascii="Arial" w:hAnsi="Arial" w:cs="Arial"/>
        </w:rPr>
        <w:t>, withdraw active care, endotracheal intubation and reperfusion therapy for ischemic stroke and surgical procedures for intracerebral haemorrhage during hospitalisation</w:t>
      </w:r>
      <w:r w:rsidR="002729C7" w:rsidRPr="00E432F1">
        <w:rPr>
          <w:rFonts w:ascii="Arial" w:hAnsi="Arial" w:cs="Arial"/>
        </w:rPr>
        <w:br w:type="page"/>
      </w:r>
    </w:p>
    <w:p w14:paraId="6E534297" w14:textId="1E70C4B5" w:rsidR="002729C7" w:rsidRDefault="002729C7" w:rsidP="00F619E6">
      <w:pPr>
        <w:spacing w:after="0" w:line="240" w:lineRule="auto"/>
        <w:rPr>
          <w:rFonts w:ascii="Arial" w:hAnsi="Arial" w:cs="Arial"/>
          <w:b/>
          <w:bCs/>
        </w:rPr>
      </w:pPr>
      <w:r w:rsidRPr="00E432F1">
        <w:rPr>
          <w:rFonts w:ascii="Arial" w:hAnsi="Arial" w:cs="Arial"/>
          <w:b/>
          <w:bCs/>
        </w:rPr>
        <w:lastRenderedPageBreak/>
        <w:t xml:space="preserve">Figure </w:t>
      </w:r>
      <w:r w:rsidR="00E72175" w:rsidRPr="00E432F1">
        <w:rPr>
          <w:rFonts w:ascii="Arial" w:hAnsi="Arial" w:cs="Arial"/>
          <w:b/>
          <w:bCs/>
        </w:rPr>
        <w:t>S</w:t>
      </w:r>
      <w:r w:rsidRPr="00E432F1">
        <w:rPr>
          <w:rFonts w:ascii="Arial" w:hAnsi="Arial" w:cs="Arial"/>
          <w:b/>
          <w:bCs/>
        </w:rPr>
        <w:t xml:space="preserve">4. Subgroup analysis of the association between </w:t>
      </w:r>
      <w:r w:rsidR="00F619E6" w:rsidRPr="00F619E6">
        <w:rPr>
          <w:rFonts w:ascii="Arial" w:hAnsi="Arial" w:cs="Arial"/>
          <w:b/>
          <w:bCs/>
        </w:rPr>
        <w:t xml:space="preserve">arterial oxygen saturation </w:t>
      </w:r>
      <w:r w:rsidRPr="00E432F1">
        <w:rPr>
          <w:rFonts w:ascii="Arial" w:hAnsi="Arial" w:cs="Arial"/>
          <w:b/>
          <w:bCs/>
        </w:rPr>
        <w:t>and serious adverse events at 90 days</w:t>
      </w:r>
    </w:p>
    <w:p w14:paraId="1757C0A8" w14:textId="55790F7B" w:rsidR="00825E74" w:rsidRPr="00E432F1" w:rsidRDefault="00825E74" w:rsidP="00F619E6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AC95A0" wp14:editId="696049D4">
                <wp:simplePos x="0" y="0"/>
                <wp:positionH relativeFrom="column">
                  <wp:posOffset>1849604</wp:posOffset>
                </wp:positionH>
                <wp:positionV relativeFrom="paragraph">
                  <wp:posOffset>37895</wp:posOffset>
                </wp:positionV>
                <wp:extent cx="945654" cy="274848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654" cy="274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BC98B" w14:textId="4ACB2025" w:rsidR="00B842E5" w:rsidRPr="0073303D" w:rsidRDefault="00B842E5" w:rsidP="00825E7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C95A0" id="Text Box 25" o:spid="_x0000_s1035" type="#_x0000_t202" style="position:absolute;margin-left:145.65pt;margin-top:3pt;width:74.45pt;height:21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" filled="f" stroked="f">
                <v:textbox>
                  <w:txbxContent>
                    <w:p w14:paraId="6F1BC98B" w14:textId="4ACB2025" w:rsidR="00B842E5" w:rsidRPr="0073303D" w:rsidRDefault="00B842E5" w:rsidP="00825E74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SAE</w:t>
                      </w:r>
                    </w:p>
                  </w:txbxContent>
                </v:textbox>
              </v:shape>
            </w:pict>
          </mc:Fallback>
        </mc:AlternateContent>
      </w:r>
    </w:p>
    <w:p w14:paraId="532255D2" w14:textId="5C2E6FBC" w:rsidR="004F0075" w:rsidRPr="00E432F1" w:rsidRDefault="00900993" w:rsidP="00F619E6">
      <w:pPr>
        <w:spacing w:after="0" w:line="240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A121E4A" wp14:editId="5A3E5F85">
            <wp:extent cx="4468368" cy="667512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368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55980" w14:textId="634966EC" w:rsidR="00066CA7" w:rsidRPr="00E432F1" w:rsidRDefault="0045482C" w:rsidP="00F619E6">
      <w:pPr>
        <w:spacing w:before="6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Footnote: </w:t>
      </w:r>
      <w:r w:rsidR="00066CA7" w:rsidRPr="00E432F1">
        <w:rPr>
          <w:rFonts w:ascii="Arial" w:hAnsi="Arial" w:cs="Arial"/>
        </w:rPr>
        <w:t xml:space="preserve">AIS denotes acute ischemic stroke, </w:t>
      </w:r>
      <w:proofErr w:type="spellStart"/>
      <w:r w:rsidR="00066CA7" w:rsidRPr="00E432F1">
        <w:rPr>
          <w:rFonts w:ascii="Arial" w:hAnsi="Arial" w:cs="Arial"/>
        </w:rPr>
        <w:t>aOR</w:t>
      </w:r>
      <w:proofErr w:type="spellEnd"/>
      <w:r w:rsidR="00066CA7" w:rsidRPr="00E432F1">
        <w:rPr>
          <w:rFonts w:ascii="Arial" w:hAnsi="Arial" w:cs="Arial"/>
        </w:rPr>
        <w:t xml:space="preserve"> adjusted odds ratio, CI confidence interval, ICH intracerebral haemorrhage, NIHSS </w:t>
      </w:r>
      <w:r w:rsidR="00F619E6">
        <w:rPr>
          <w:rFonts w:ascii="Arial" w:hAnsi="Arial" w:cs="Arial"/>
        </w:rPr>
        <w:t>N</w:t>
      </w:r>
      <w:r w:rsidR="00066CA7" w:rsidRPr="00E432F1">
        <w:rPr>
          <w:rFonts w:ascii="Arial" w:hAnsi="Arial" w:cs="Arial"/>
        </w:rPr>
        <w:t xml:space="preserve">ational </w:t>
      </w:r>
      <w:r w:rsidR="00F619E6">
        <w:rPr>
          <w:rFonts w:ascii="Arial" w:hAnsi="Arial" w:cs="Arial"/>
        </w:rPr>
        <w:t>I</w:t>
      </w:r>
      <w:r w:rsidR="00066CA7" w:rsidRPr="00E432F1">
        <w:rPr>
          <w:rFonts w:ascii="Arial" w:hAnsi="Arial" w:cs="Arial"/>
        </w:rPr>
        <w:t>nstitute</w:t>
      </w:r>
      <w:r w:rsidR="00C701EC">
        <w:rPr>
          <w:rFonts w:ascii="Arial" w:hAnsi="Arial" w:cs="Arial"/>
        </w:rPr>
        <w:t>s</w:t>
      </w:r>
      <w:r w:rsidR="00066CA7" w:rsidRPr="00E432F1">
        <w:rPr>
          <w:rFonts w:ascii="Arial" w:hAnsi="Arial" w:cs="Arial"/>
        </w:rPr>
        <w:t xml:space="preserve"> of </w:t>
      </w:r>
      <w:r w:rsidR="00F619E6">
        <w:rPr>
          <w:rFonts w:ascii="Arial" w:hAnsi="Arial" w:cs="Arial"/>
        </w:rPr>
        <w:t>H</w:t>
      </w:r>
      <w:r w:rsidR="00066CA7" w:rsidRPr="00E432F1">
        <w:rPr>
          <w:rFonts w:ascii="Arial" w:hAnsi="Arial" w:cs="Arial"/>
        </w:rPr>
        <w:t xml:space="preserve">ealth </w:t>
      </w:r>
      <w:r w:rsidR="00F619E6">
        <w:rPr>
          <w:rFonts w:ascii="Arial" w:hAnsi="Arial" w:cs="Arial"/>
        </w:rPr>
        <w:t>S</w:t>
      </w:r>
      <w:r w:rsidR="00066CA7" w:rsidRPr="00E432F1">
        <w:rPr>
          <w:rFonts w:ascii="Arial" w:hAnsi="Arial" w:cs="Arial"/>
        </w:rPr>
        <w:t xml:space="preserve">troke </w:t>
      </w:r>
      <w:r w:rsidR="00F619E6">
        <w:rPr>
          <w:rFonts w:ascii="Arial" w:hAnsi="Arial" w:cs="Arial"/>
        </w:rPr>
        <w:t>S</w:t>
      </w:r>
      <w:r w:rsidR="00066CA7" w:rsidRPr="00E432F1">
        <w:rPr>
          <w:rFonts w:ascii="Arial" w:hAnsi="Arial" w:cs="Arial"/>
        </w:rPr>
        <w:t>cale</w:t>
      </w:r>
    </w:p>
    <w:p w14:paraId="49B6CF21" w14:textId="77777777" w:rsidR="0045482C" w:rsidRDefault="0045482C" w:rsidP="00FD65E4">
      <w:pPr>
        <w:rPr>
          <w:rFonts w:ascii="Arial" w:hAnsi="Arial" w:cs="Arial"/>
        </w:rPr>
      </w:pPr>
    </w:p>
    <w:p w14:paraId="79F5D069" w14:textId="1AF30E16" w:rsidR="00DF5AA8" w:rsidRDefault="00DF5AA8" w:rsidP="00FD65E4">
      <w:pPr>
        <w:rPr>
          <w:rFonts w:ascii="Arial" w:hAnsi="Arial" w:cs="Arial"/>
        </w:rPr>
      </w:pPr>
      <w:proofErr w:type="spellStart"/>
      <w:r w:rsidRPr="002A4C67">
        <w:rPr>
          <w:rFonts w:ascii="Arial" w:hAnsi="Arial" w:cs="Arial"/>
        </w:rPr>
        <w:t>a</w:t>
      </w:r>
      <w:r>
        <w:rPr>
          <w:rFonts w:ascii="Arial" w:hAnsi="Arial" w:cs="Arial"/>
        </w:rPr>
        <w:t>OR</w:t>
      </w:r>
      <w:proofErr w:type="spellEnd"/>
      <w:r w:rsidRPr="002A4C67">
        <w:rPr>
          <w:rFonts w:ascii="Arial" w:hAnsi="Arial" w:cs="Arial"/>
        </w:rPr>
        <w:t xml:space="preserve"> obtained from generalized linear mixed models with adjustment for study design (fixed effects of head position and cross-over period, random effects of cluster, and random interaction effects between cluster and crossover period) and baseline </w:t>
      </w:r>
      <w:r>
        <w:rPr>
          <w:rFonts w:ascii="Arial" w:hAnsi="Arial" w:cs="Arial"/>
        </w:rPr>
        <w:t xml:space="preserve">variables </w:t>
      </w:r>
      <w:r w:rsidRPr="002A4C67">
        <w:rPr>
          <w:rFonts w:ascii="Arial" w:hAnsi="Arial" w:cs="Arial"/>
        </w:rPr>
        <w:t>of age, sex, region, history of diabetes mellitus, hypertension, heart failure, atrial fibrillation, National Institutes of Health Stroke Scale score, pre-morbid score 0-1 on the modified Rankin scale, dysphagia</w:t>
      </w:r>
      <w:r>
        <w:rPr>
          <w:rFonts w:ascii="Arial" w:hAnsi="Arial" w:cs="Arial"/>
        </w:rPr>
        <w:t xml:space="preserve">, </w:t>
      </w:r>
      <w:proofErr w:type="spellStart"/>
      <w:r w:rsidRPr="002A4C67">
        <w:rPr>
          <w:rFonts w:ascii="Arial" w:hAnsi="Arial" w:cs="Arial"/>
        </w:rPr>
        <w:t>hyperlipidemia</w:t>
      </w:r>
      <w:proofErr w:type="spellEnd"/>
      <w:r w:rsidRPr="002A4C67">
        <w:rPr>
          <w:rFonts w:ascii="Arial" w:hAnsi="Arial" w:cs="Arial"/>
        </w:rPr>
        <w:t xml:space="preserve">, other major health conditions, chronic obstructive pulmonary </w:t>
      </w:r>
      <w:r w:rsidRPr="002A4C67">
        <w:rPr>
          <w:rFonts w:ascii="Arial" w:hAnsi="Arial" w:cs="Arial"/>
        </w:rPr>
        <w:lastRenderedPageBreak/>
        <w:t>disease</w:t>
      </w:r>
      <w:r>
        <w:rPr>
          <w:rFonts w:ascii="Arial" w:hAnsi="Arial" w:cs="Arial"/>
        </w:rPr>
        <w:t>,</w:t>
      </w:r>
      <w:r w:rsidRPr="002A4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stroke type, antithrombotic treatment, </w:t>
      </w:r>
      <w:r w:rsidRPr="002A4C67">
        <w:rPr>
          <w:rFonts w:ascii="Arial" w:hAnsi="Arial" w:cs="Arial"/>
        </w:rPr>
        <w:t xml:space="preserve">and time from </w:t>
      </w:r>
      <w:r>
        <w:rPr>
          <w:rFonts w:ascii="Arial" w:hAnsi="Arial" w:cs="Arial"/>
        </w:rPr>
        <w:t>symptom</w:t>
      </w:r>
      <w:r w:rsidRPr="002A4C67">
        <w:rPr>
          <w:rFonts w:ascii="Arial" w:hAnsi="Arial" w:cs="Arial"/>
        </w:rPr>
        <w:t xml:space="preserve"> onset to hospital arrival</w:t>
      </w:r>
      <w:r>
        <w:rPr>
          <w:rFonts w:ascii="Arial" w:hAnsi="Arial" w:cs="Arial"/>
        </w:rPr>
        <w:t>, withdraw active care, endotracheal intubation and reperfusion therapy for ischemic stroke and surgical procedures for intracerebral haemorrhage during hospitalisation</w:t>
      </w:r>
    </w:p>
    <w:p w14:paraId="257E5E98" w14:textId="77777777" w:rsidR="00DF5AA8" w:rsidRDefault="00DF5AA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9FCF876" w14:textId="74E6DE1B" w:rsidR="00FD65E4" w:rsidRDefault="00FD65E4" w:rsidP="00FD65E4">
      <w:pPr>
        <w:rPr>
          <w:rFonts w:ascii="Arial" w:hAnsi="Arial" w:cs="Arial"/>
          <w:b/>
          <w:bCs/>
        </w:rPr>
      </w:pPr>
      <w:r w:rsidRPr="00E432F1">
        <w:rPr>
          <w:rFonts w:ascii="Arial" w:hAnsi="Arial" w:cs="Arial"/>
          <w:b/>
          <w:bCs/>
        </w:rPr>
        <w:lastRenderedPageBreak/>
        <w:t>Figure S</w:t>
      </w:r>
      <w:r w:rsidR="00F00C0C">
        <w:rPr>
          <w:rFonts w:ascii="Arial" w:hAnsi="Arial" w:cs="Arial"/>
          <w:b/>
          <w:bCs/>
        </w:rPr>
        <w:t>5</w:t>
      </w:r>
      <w:r w:rsidRPr="00E432F1">
        <w:rPr>
          <w:rFonts w:ascii="Arial" w:hAnsi="Arial" w:cs="Arial"/>
          <w:b/>
          <w:bCs/>
        </w:rPr>
        <w:t xml:space="preserve">. Spline of lowest oxygen saturation and death or dependency at 90 days by </w:t>
      </w:r>
      <w:r>
        <w:rPr>
          <w:rFonts w:ascii="Arial" w:hAnsi="Arial" w:cs="Arial"/>
          <w:b/>
          <w:bCs/>
        </w:rPr>
        <w:t xml:space="preserve">stroke </w:t>
      </w:r>
      <w:r w:rsidR="00800701">
        <w:rPr>
          <w:rFonts w:ascii="Arial" w:hAnsi="Arial" w:cs="Arial"/>
          <w:b/>
          <w:bCs/>
        </w:rPr>
        <w:t>sub</w:t>
      </w:r>
      <w:r>
        <w:rPr>
          <w:rFonts w:ascii="Arial" w:hAnsi="Arial" w:cs="Arial"/>
          <w:b/>
          <w:bCs/>
        </w:rPr>
        <w:t>type</w:t>
      </w:r>
    </w:p>
    <w:p w14:paraId="57E3A51F" w14:textId="5E47B9DD" w:rsidR="0032546A" w:rsidRPr="00E432F1" w:rsidRDefault="0032546A" w:rsidP="00FD65E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A. I</w:t>
      </w:r>
      <w:r w:rsidR="006A54FD">
        <w:rPr>
          <w:rFonts w:ascii="Arial" w:hAnsi="Arial" w:cs="Arial" w:hint="eastAsia"/>
          <w:b/>
          <w:bCs/>
        </w:rPr>
        <w:t>sche</w:t>
      </w:r>
      <w:r w:rsidR="006A54FD">
        <w:rPr>
          <w:rFonts w:ascii="Arial" w:hAnsi="Arial" w:cs="Arial"/>
          <w:b/>
          <w:bCs/>
        </w:rPr>
        <w:t>mic stroke</w:t>
      </w:r>
    </w:p>
    <w:p w14:paraId="2F242690" w14:textId="5D1C27CC" w:rsidR="0032546A" w:rsidRDefault="0097756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EB081D3" wp14:editId="1352F5F2">
            <wp:extent cx="4265930" cy="3105632"/>
            <wp:effectExtent l="0" t="0" r="127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102" cy="311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13FEE" w14:textId="795A9B27" w:rsidR="0032546A" w:rsidRDefault="0032546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B. </w:t>
      </w:r>
      <w:r w:rsidR="006A54FD">
        <w:rPr>
          <w:rFonts w:ascii="Arial" w:hAnsi="Arial" w:cs="Arial"/>
          <w:b/>
          <w:bCs/>
        </w:rPr>
        <w:t>Haemorrhagic stroke</w:t>
      </w:r>
    </w:p>
    <w:p w14:paraId="5C45BC99" w14:textId="0A23E3E0" w:rsidR="0032546A" w:rsidRDefault="0097756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169F8C2" wp14:editId="4B1AE9C0">
            <wp:extent cx="4266141" cy="3105785"/>
            <wp:effectExtent l="0" t="0" r="1270" b="0"/>
            <wp:docPr id="4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656" cy="311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AC1AE" w14:textId="2CC01C63" w:rsidR="00032EE7" w:rsidRDefault="00032EE7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Footnote: </w:t>
      </w:r>
      <w:r w:rsidR="00AA21E8">
        <w:rPr>
          <w:rFonts w:ascii="Arial" w:hAnsi="Arial" w:cs="Arial"/>
        </w:rPr>
        <w:t>G</w:t>
      </w:r>
      <w:r w:rsidR="00DF5AA8" w:rsidRPr="002A4C67">
        <w:rPr>
          <w:rFonts w:ascii="Arial" w:hAnsi="Arial" w:cs="Arial"/>
        </w:rPr>
        <w:t xml:space="preserve">eneralized linear mixed models with adjustment for study design (fixed effects of head position and cross-over period, random effects of cluster, and random interaction effects between cluster and crossover period) and baseline </w:t>
      </w:r>
      <w:r w:rsidR="00DF5AA8">
        <w:rPr>
          <w:rFonts w:ascii="Arial" w:hAnsi="Arial" w:cs="Arial"/>
        </w:rPr>
        <w:t xml:space="preserve">variables </w:t>
      </w:r>
      <w:r w:rsidR="00DF5AA8" w:rsidRPr="002A4C67">
        <w:rPr>
          <w:rFonts w:ascii="Arial" w:hAnsi="Arial" w:cs="Arial"/>
        </w:rPr>
        <w:t>of age, sex, region</w:t>
      </w:r>
      <w:r w:rsidR="00D10A51">
        <w:rPr>
          <w:rFonts w:ascii="Arial" w:hAnsi="Arial" w:cs="Arial"/>
        </w:rPr>
        <w:t xml:space="preserve"> </w:t>
      </w:r>
      <w:r w:rsidR="00D10A51">
        <w:rPr>
          <w:rFonts w:ascii="Arial" w:hAnsi="Arial" w:cs="Arial" w:hint="eastAsia"/>
        </w:rPr>
        <w:t>groups</w:t>
      </w:r>
      <w:r w:rsidR="00DF5AA8" w:rsidRPr="002A4C67">
        <w:rPr>
          <w:rFonts w:ascii="Arial" w:hAnsi="Arial" w:cs="Arial"/>
        </w:rPr>
        <w:t>, history of</w:t>
      </w:r>
      <w:r w:rsidR="00306525">
        <w:rPr>
          <w:rFonts w:ascii="Arial" w:hAnsi="Arial" w:cs="Arial"/>
        </w:rPr>
        <w:t xml:space="preserve"> coronary heart disease,</w:t>
      </w:r>
      <w:r w:rsidR="00DF5AA8" w:rsidRPr="002A4C67">
        <w:rPr>
          <w:rFonts w:ascii="Arial" w:hAnsi="Arial" w:cs="Arial"/>
        </w:rPr>
        <w:t xml:space="preserve"> diabetes mellitus, hypertension, heart failure, atrial fibrillation, National Institutes of Health Stroke Scale score, pre-morbid score 0-1 on the modified Rankin scale, dysphagia</w:t>
      </w:r>
      <w:r w:rsidR="00DF5AA8">
        <w:rPr>
          <w:rFonts w:ascii="Arial" w:hAnsi="Arial" w:cs="Arial"/>
        </w:rPr>
        <w:t xml:space="preserve">, </w:t>
      </w:r>
      <w:proofErr w:type="spellStart"/>
      <w:r w:rsidR="00DF5AA8" w:rsidRPr="002A4C67">
        <w:rPr>
          <w:rFonts w:ascii="Arial" w:hAnsi="Arial" w:cs="Arial"/>
        </w:rPr>
        <w:t>hyperlipidemia</w:t>
      </w:r>
      <w:proofErr w:type="spellEnd"/>
      <w:r w:rsidR="00DF5AA8" w:rsidRPr="002A4C67">
        <w:rPr>
          <w:rFonts w:ascii="Arial" w:hAnsi="Arial" w:cs="Arial"/>
        </w:rPr>
        <w:t>, other major health conditions, chronic obstructive pulmonary disease</w:t>
      </w:r>
      <w:r w:rsidR="00DF5AA8">
        <w:rPr>
          <w:rFonts w:ascii="Arial" w:hAnsi="Arial" w:cs="Arial"/>
        </w:rPr>
        <w:t xml:space="preserve">, antithrombotic treatment, </w:t>
      </w:r>
      <w:r w:rsidR="00DF5AA8" w:rsidRPr="002A4C67">
        <w:rPr>
          <w:rFonts w:ascii="Arial" w:hAnsi="Arial" w:cs="Arial"/>
        </w:rPr>
        <w:t xml:space="preserve">and time from </w:t>
      </w:r>
      <w:r w:rsidR="00DF5AA8">
        <w:rPr>
          <w:rFonts w:ascii="Arial" w:hAnsi="Arial" w:cs="Arial"/>
        </w:rPr>
        <w:t>symptom</w:t>
      </w:r>
      <w:r w:rsidR="00DF5AA8" w:rsidRPr="002A4C67">
        <w:rPr>
          <w:rFonts w:ascii="Arial" w:hAnsi="Arial" w:cs="Arial"/>
        </w:rPr>
        <w:t xml:space="preserve"> onset to hospital arrival</w:t>
      </w:r>
      <w:r w:rsidR="00DF5AA8">
        <w:rPr>
          <w:rFonts w:ascii="Arial" w:hAnsi="Arial" w:cs="Arial"/>
        </w:rPr>
        <w:t xml:space="preserve">, withdraw active care, endotracheal intubation </w:t>
      </w:r>
      <w:r w:rsidR="00AA0661">
        <w:rPr>
          <w:rFonts w:ascii="Arial" w:hAnsi="Arial" w:cs="Arial"/>
        </w:rPr>
        <w:t xml:space="preserve">with A. further adjusted </w:t>
      </w:r>
      <w:r w:rsidR="00DF5AA8">
        <w:rPr>
          <w:rFonts w:ascii="Arial" w:hAnsi="Arial" w:cs="Arial"/>
        </w:rPr>
        <w:lastRenderedPageBreak/>
        <w:t xml:space="preserve">reperfusion therapy </w:t>
      </w:r>
      <w:r w:rsidR="003A65AB">
        <w:rPr>
          <w:rFonts w:ascii="Arial" w:hAnsi="Arial" w:cs="Arial"/>
        </w:rPr>
        <w:t xml:space="preserve">and stroke subtype </w:t>
      </w:r>
      <w:r w:rsidR="00DF5AA8">
        <w:rPr>
          <w:rFonts w:ascii="Arial" w:hAnsi="Arial" w:cs="Arial"/>
        </w:rPr>
        <w:t xml:space="preserve">for ischemic stroke and </w:t>
      </w:r>
      <w:r w:rsidR="00AA0661">
        <w:rPr>
          <w:rFonts w:ascii="Arial" w:hAnsi="Arial" w:cs="Arial"/>
        </w:rPr>
        <w:t xml:space="preserve">B. further adjusted </w:t>
      </w:r>
      <w:r w:rsidR="00DF5AA8">
        <w:rPr>
          <w:rFonts w:ascii="Arial" w:hAnsi="Arial" w:cs="Arial"/>
        </w:rPr>
        <w:t>surgical procedures for haemorrhag</w:t>
      </w:r>
      <w:r w:rsidR="003A65AB">
        <w:rPr>
          <w:rFonts w:ascii="Arial" w:hAnsi="Arial" w:cs="Arial"/>
        </w:rPr>
        <w:t>ic stroke</w:t>
      </w:r>
      <w:r w:rsidR="00DF5AA8">
        <w:rPr>
          <w:rFonts w:ascii="Arial" w:hAnsi="Arial" w:cs="Arial"/>
        </w:rPr>
        <w:t xml:space="preserve"> </w:t>
      </w:r>
    </w:p>
    <w:p w14:paraId="7704E961" w14:textId="118EE6B0" w:rsidR="00032EE7" w:rsidRPr="00F244ED" w:rsidRDefault="00032EE7" w:rsidP="00032EE7">
      <w:pPr>
        <w:rPr>
          <w:rFonts w:ascii="Arial" w:hAnsi="Arial" w:cs="Arial"/>
          <w:strike/>
        </w:rPr>
      </w:pPr>
      <w:r w:rsidRPr="00E432F1">
        <w:rPr>
          <w:rFonts w:ascii="Arial" w:hAnsi="Arial" w:cs="Arial"/>
        </w:rPr>
        <w:t>Spline fitted with 4 knots (percentiles 5</w:t>
      </w:r>
      <w:r w:rsidRPr="00E432F1">
        <w:rPr>
          <w:rFonts w:ascii="Arial" w:hAnsi="Arial" w:cs="Arial"/>
          <w:vertAlign w:val="superscript"/>
        </w:rPr>
        <w:t>th</w:t>
      </w:r>
      <w:r w:rsidRPr="00E432F1">
        <w:rPr>
          <w:rFonts w:ascii="Arial" w:hAnsi="Arial" w:cs="Arial"/>
        </w:rPr>
        <w:t>, 35</w:t>
      </w:r>
      <w:r w:rsidRPr="00E432F1">
        <w:rPr>
          <w:rFonts w:ascii="Arial" w:hAnsi="Arial" w:cs="Arial"/>
          <w:vertAlign w:val="superscript"/>
        </w:rPr>
        <w:t>th</w:t>
      </w:r>
      <w:r w:rsidRPr="00E432F1">
        <w:rPr>
          <w:rFonts w:ascii="Arial" w:hAnsi="Arial" w:cs="Arial"/>
        </w:rPr>
        <w:t>, 65</w:t>
      </w:r>
      <w:r w:rsidRPr="00E432F1">
        <w:rPr>
          <w:rFonts w:ascii="Arial" w:hAnsi="Arial" w:cs="Arial"/>
          <w:vertAlign w:val="superscript"/>
        </w:rPr>
        <w:t>th</w:t>
      </w:r>
      <w:r w:rsidRPr="00E432F1">
        <w:rPr>
          <w:rFonts w:ascii="Arial" w:hAnsi="Arial" w:cs="Arial"/>
        </w:rPr>
        <w:t>, 95</w:t>
      </w:r>
      <w:r w:rsidRPr="00E432F1">
        <w:rPr>
          <w:rFonts w:ascii="Arial" w:hAnsi="Arial" w:cs="Arial"/>
          <w:vertAlign w:val="superscript"/>
        </w:rPr>
        <w:t>th</w:t>
      </w:r>
      <w:r w:rsidRPr="00E432F1">
        <w:rPr>
          <w:rFonts w:ascii="Arial" w:hAnsi="Arial" w:cs="Arial"/>
        </w:rPr>
        <w:t>) for oxygen saturation</w:t>
      </w:r>
      <w:r>
        <w:rPr>
          <w:rFonts w:ascii="Arial" w:hAnsi="Arial" w:cs="Arial"/>
        </w:rPr>
        <w:t>,</w:t>
      </w:r>
      <w:r w:rsidRPr="00E432F1">
        <w:rPr>
          <w:rFonts w:ascii="Arial" w:hAnsi="Arial" w:cs="Arial"/>
        </w:rPr>
        <w:t xml:space="preserve"> with </w:t>
      </w:r>
      <w:r>
        <w:rPr>
          <w:rFonts w:ascii="Arial" w:hAnsi="Arial" w:cs="Arial"/>
        </w:rPr>
        <w:t>lowest point as</w:t>
      </w:r>
      <w:r w:rsidRPr="00E432F1">
        <w:rPr>
          <w:rFonts w:ascii="Arial" w:hAnsi="Arial" w:cs="Arial"/>
        </w:rPr>
        <w:t xml:space="preserve"> reference</w:t>
      </w:r>
      <w:r>
        <w:rPr>
          <w:rFonts w:ascii="Arial" w:hAnsi="Arial" w:cs="Arial"/>
        </w:rPr>
        <w:t>; s</w:t>
      </w:r>
      <w:r w:rsidRPr="00E432F1">
        <w:rPr>
          <w:rFonts w:ascii="Arial" w:hAnsi="Arial" w:cs="Arial"/>
        </w:rPr>
        <w:t>olid line indicates adjusted odds ratio</w:t>
      </w:r>
      <w:r>
        <w:rPr>
          <w:rFonts w:ascii="Arial" w:hAnsi="Arial" w:cs="Arial"/>
        </w:rPr>
        <w:t>;</w:t>
      </w:r>
      <w:r w:rsidRPr="00E432F1">
        <w:rPr>
          <w:rFonts w:ascii="Arial" w:hAnsi="Arial" w:cs="Arial"/>
        </w:rPr>
        <w:t xml:space="preserve"> dotted line</w:t>
      </w:r>
      <w:r>
        <w:rPr>
          <w:rFonts w:ascii="Arial" w:hAnsi="Arial" w:cs="Arial"/>
        </w:rPr>
        <w:t>s</w:t>
      </w:r>
      <w:r w:rsidRPr="00E432F1">
        <w:rPr>
          <w:rFonts w:ascii="Arial" w:hAnsi="Arial" w:cs="Arial"/>
        </w:rPr>
        <w:t xml:space="preserve"> indicates 95% confidence interval</w:t>
      </w:r>
      <w:r>
        <w:rPr>
          <w:rFonts w:ascii="Arial" w:hAnsi="Arial" w:cs="Arial"/>
        </w:rPr>
        <w:t>s</w:t>
      </w:r>
      <w:r w:rsidRPr="00E432F1">
        <w:rPr>
          <w:rFonts w:ascii="Arial" w:hAnsi="Arial" w:cs="Arial"/>
        </w:rPr>
        <w:t>.</w:t>
      </w:r>
    </w:p>
    <w:p w14:paraId="387AB461" w14:textId="1357BA82" w:rsidR="00FD65E4" w:rsidRDefault="006A54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7B5AFD0" w14:textId="180518A7" w:rsidR="00295300" w:rsidRDefault="005B6C6F" w:rsidP="00295300">
      <w:pPr>
        <w:rPr>
          <w:rFonts w:ascii="Arial" w:hAnsi="Arial" w:cs="Arial"/>
          <w:b/>
          <w:bCs/>
        </w:rPr>
      </w:pPr>
      <w:r w:rsidRPr="00E432F1">
        <w:rPr>
          <w:rFonts w:ascii="Arial" w:hAnsi="Arial" w:cs="Arial"/>
          <w:b/>
          <w:bCs/>
        </w:rPr>
        <w:lastRenderedPageBreak/>
        <w:t xml:space="preserve">Figure </w:t>
      </w:r>
      <w:r w:rsidR="0032546A" w:rsidRPr="00E432F1">
        <w:rPr>
          <w:rFonts w:ascii="Arial" w:hAnsi="Arial" w:cs="Arial"/>
          <w:b/>
          <w:bCs/>
        </w:rPr>
        <w:t>S</w:t>
      </w:r>
      <w:r w:rsidR="0032546A">
        <w:rPr>
          <w:rFonts w:ascii="Arial" w:hAnsi="Arial" w:cs="Arial"/>
          <w:b/>
          <w:bCs/>
        </w:rPr>
        <w:t>6</w:t>
      </w:r>
      <w:r w:rsidRPr="00E432F1">
        <w:rPr>
          <w:rFonts w:ascii="Arial" w:hAnsi="Arial" w:cs="Arial"/>
          <w:b/>
          <w:bCs/>
        </w:rPr>
        <w:t xml:space="preserve">. </w:t>
      </w:r>
      <w:r w:rsidR="00295300" w:rsidRPr="00E432F1">
        <w:rPr>
          <w:rFonts w:ascii="Arial" w:hAnsi="Arial" w:cs="Arial"/>
          <w:b/>
          <w:bCs/>
        </w:rPr>
        <w:t>Spline of lowest oxygen saturation and death or dependency at 90 days by region</w:t>
      </w:r>
    </w:p>
    <w:p w14:paraId="743B8F41" w14:textId="41F3E2F6" w:rsidR="00DE5C79" w:rsidRPr="0073303D" w:rsidRDefault="00032EE7" w:rsidP="00295300">
      <w:pPr>
        <w:rPr>
          <w:rFonts w:ascii="Arial" w:hAnsi="Arial" w:cs="Arial"/>
          <w:b/>
          <w:bCs/>
          <w:sz w:val="20"/>
          <w:szCs w:val="20"/>
        </w:rPr>
      </w:pPr>
      <w:r w:rsidRPr="0073303D">
        <w:rPr>
          <w:rFonts w:ascii="Arial" w:hAnsi="Arial" w:cs="Arial"/>
          <w:b/>
          <w:bCs/>
          <w:sz w:val="20"/>
          <w:szCs w:val="20"/>
        </w:rPr>
        <w:t>A. Australia and UK</w:t>
      </w:r>
    </w:p>
    <w:p w14:paraId="2026A1D8" w14:textId="3CCC4023" w:rsidR="00295300" w:rsidRDefault="00295300" w:rsidP="00295300">
      <w:pPr>
        <w:rPr>
          <w:noProof/>
        </w:rPr>
      </w:pPr>
      <w:r w:rsidRPr="00E432F1">
        <w:rPr>
          <w:noProof/>
        </w:rPr>
        <w:t xml:space="preserve"> </w:t>
      </w:r>
      <w:r w:rsidR="00DE5C79">
        <w:rPr>
          <w:noProof/>
        </w:rPr>
        <w:drawing>
          <wp:inline distT="0" distB="0" distL="0" distR="0" wp14:anchorId="29C58B77" wp14:editId="6C81EDA2">
            <wp:extent cx="4717417" cy="3434317"/>
            <wp:effectExtent l="0" t="0" r="6985" b="0"/>
            <wp:docPr id="29" name="Picture 2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U_UK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730" cy="346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EA274" w14:textId="4007FF63" w:rsidR="00032EE7" w:rsidRPr="0073303D" w:rsidRDefault="00032EE7" w:rsidP="00295300">
      <w:pPr>
        <w:rPr>
          <w:rFonts w:ascii="Arial" w:hAnsi="Arial" w:cs="Arial"/>
          <w:b/>
          <w:bCs/>
          <w:noProof/>
          <w:sz w:val="20"/>
          <w:szCs w:val="20"/>
        </w:rPr>
      </w:pPr>
      <w:r w:rsidRPr="0073303D">
        <w:rPr>
          <w:rFonts w:ascii="Arial" w:hAnsi="Arial" w:cs="Arial"/>
          <w:b/>
          <w:bCs/>
          <w:noProof/>
          <w:sz w:val="20"/>
          <w:szCs w:val="20"/>
        </w:rPr>
        <w:t>B. China</w:t>
      </w:r>
    </w:p>
    <w:p w14:paraId="051BA8CC" w14:textId="525F8785" w:rsidR="00295300" w:rsidRPr="00E432F1" w:rsidRDefault="00032EE7" w:rsidP="00295300">
      <w:pPr>
        <w:rPr>
          <w:noProof/>
        </w:rPr>
      </w:pPr>
      <w:r>
        <w:rPr>
          <w:noProof/>
        </w:rPr>
        <w:drawing>
          <wp:inline distT="0" distB="0" distL="0" distR="0" wp14:anchorId="35DED362" wp14:editId="1FA54A91">
            <wp:extent cx="4790439" cy="3487479"/>
            <wp:effectExtent l="0" t="0" r="0" b="0"/>
            <wp:docPr id="30" name="Picture 3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ina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802" cy="354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BF247" w14:textId="77777777" w:rsidR="00032EE7" w:rsidRDefault="00032EE7">
      <w:pPr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br w:type="page"/>
      </w:r>
    </w:p>
    <w:p w14:paraId="11275EF9" w14:textId="4D4A1CDC" w:rsidR="00295300" w:rsidRDefault="00295300" w:rsidP="00295300">
      <w:pPr>
        <w:rPr>
          <w:rFonts w:ascii="Arial" w:hAnsi="Arial" w:cs="Arial"/>
          <w:b/>
          <w:bCs/>
          <w:noProof/>
          <w:sz w:val="20"/>
          <w:szCs w:val="20"/>
        </w:rPr>
      </w:pPr>
      <w:r w:rsidRPr="0073303D">
        <w:rPr>
          <w:rFonts w:ascii="Arial" w:hAnsi="Arial" w:cs="Arial"/>
          <w:b/>
          <w:bCs/>
          <w:noProof/>
          <w:sz w:val="20"/>
          <w:szCs w:val="20"/>
        </w:rPr>
        <w:lastRenderedPageBreak/>
        <w:t xml:space="preserve"> </w:t>
      </w:r>
      <w:r w:rsidR="00032EE7" w:rsidRPr="0073303D">
        <w:rPr>
          <w:rFonts w:ascii="Arial" w:hAnsi="Arial" w:cs="Arial"/>
          <w:b/>
          <w:bCs/>
          <w:noProof/>
          <w:sz w:val="20"/>
          <w:szCs w:val="20"/>
        </w:rPr>
        <w:t>C. India and Sri Lanka</w:t>
      </w:r>
    </w:p>
    <w:p w14:paraId="74D7E295" w14:textId="01627C4E" w:rsidR="00032EE7" w:rsidRDefault="00032EE7" w:rsidP="00295300">
      <w:pPr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12DF9F7" wp14:editId="3A50C2FB">
            <wp:extent cx="4880344" cy="3552930"/>
            <wp:effectExtent l="0" t="0" r="0" b="0"/>
            <wp:docPr id="31" name="Picture 3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dia_srilanka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07" cy="359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77E8" w14:textId="422D23DF" w:rsidR="00032EE7" w:rsidRDefault="00032EE7" w:rsidP="00295300">
      <w:pPr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t>D. South America</w:t>
      </w:r>
    </w:p>
    <w:p w14:paraId="58C5EE5D" w14:textId="545AC8B8" w:rsidR="00032EE7" w:rsidRPr="0073303D" w:rsidRDefault="00032EE7" w:rsidP="00295300">
      <w:pPr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9D3125C" wp14:editId="2F35C8D3">
            <wp:extent cx="4848447" cy="3529708"/>
            <wp:effectExtent l="0" t="0" r="0" b="0"/>
            <wp:docPr id="32" name="Picture 3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outhAm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535" cy="355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218D4" w14:textId="75A3FDA5" w:rsidR="00032EE7" w:rsidRPr="00E432F1" w:rsidRDefault="00032EE7" w:rsidP="00010C3F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Footnote: </w:t>
      </w:r>
      <w:r w:rsidR="00A97437">
        <w:rPr>
          <w:rFonts w:ascii="Arial" w:hAnsi="Arial" w:cs="Arial"/>
        </w:rPr>
        <w:t>G</w:t>
      </w:r>
      <w:r w:rsidRPr="002A4C67">
        <w:rPr>
          <w:rFonts w:ascii="Arial" w:hAnsi="Arial" w:cs="Arial"/>
        </w:rPr>
        <w:t xml:space="preserve">eneralized linear mixed models with adjustment for study design (fixed effects of head position and cross-over period, random effects of cluster, and random interaction effects between cluster and crossover period) and baseline </w:t>
      </w:r>
      <w:r>
        <w:rPr>
          <w:rFonts w:ascii="Arial" w:hAnsi="Arial" w:cs="Arial"/>
        </w:rPr>
        <w:t xml:space="preserve">variables </w:t>
      </w:r>
      <w:r w:rsidRPr="002A4C67">
        <w:rPr>
          <w:rFonts w:ascii="Arial" w:hAnsi="Arial" w:cs="Arial"/>
        </w:rPr>
        <w:t>of age, sex</w:t>
      </w:r>
      <w:r>
        <w:rPr>
          <w:rFonts w:ascii="Arial" w:hAnsi="Arial" w:cs="Arial"/>
        </w:rPr>
        <w:t xml:space="preserve">, </w:t>
      </w:r>
      <w:r w:rsidRPr="002A4C67">
        <w:rPr>
          <w:rFonts w:ascii="Arial" w:hAnsi="Arial" w:cs="Arial"/>
        </w:rPr>
        <w:t xml:space="preserve">history of </w:t>
      </w:r>
      <w:r w:rsidR="004C689D">
        <w:rPr>
          <w:rFonts w:ascii="Arial" w:hAnsi="Arial" w:cs="Arial"/>
        </w:rPr>
        <w:t xml:space="preserve">coronary heart disease, </w:t>
      </w:r>
      <w:r w:rsidRPr="002A4C67">
        <w:rPr>
          <w:rFonts w:ascii="Arial" w:hAnsi="Arial" w:cs="Arial"/>
        </w:rPr>
        <w:t>diabetes mellitus, hypertension, heart failure, atrial fibrillation, National Institutes of Health Stroke Scale score, pre-morbid score 0-1 on the modified Rankin scale, dysphagia</w:t>
      </w:r>
      <w:r>
        <w:rPr>
          <w:rFonts w:ascii="Arial" w:hAnsi="Arial" w:cs="Arial"/>
        </w:rPr>
        <w:t xml:space="preserve">, </w:t>
      </w:r>
      <w:proofErr w:type="spellStart"/>
      <w:r w:rsidRPr="002A4C67">
        <w:rPr>
          <w:rFonts w:ascii="Arial" w:hAnsi="Arial" w:cs="Arial"/>
        </w:rPr>
        <w:t>hyperlipidemia</w:t>
      </w:r>
      <w:proofErr w:type="spellEnd"/>
      <w:r w:rsidRPr="002A4C67">
        <w:rPr>
          <w:rFonts w:ascii="Arial" w:hAnsi="Arial" w:cs="Arial"/>
        </w:rPr>
        <w:t xml:space="preserve">, other major health conditions, chronic obstructive </w:t>
      </w:r>
      <w:r w:rsidRPr="002A4C67">
        <w:rPr>
          <w:rFonts w:ascii="Arial" w:hAnsi="Arial" w:cs="Arial"/>
        </w:rPr>
        <w:lastRenderedPageBreak/>
        <w:t>pulmonary disease</w:t>
      </w:r>
      <w:r>
        <w:rPr>
          <w:rFonts w:ascii="Arial" w:hAnsi="Arial" w:cs="Arial"/>
        </w:rPr>
        <w:t xml:space="preserve">, stroke subtype, antithrombotic treatment, </w:t>
      </w:r>
      <w:r w:rsidRPr="002A4C67">
        <w:rPr>
          <w:rFonts w:ascii="Arial" w:hAnsi="Arial" w:cs="Arial"/>
        </w:rPr>
        <w:t xml:space="preserve">and time from </w:t>
      </w:r>
      <w:r>
        <w:rPr>
          <w:rFonts w:ascii="Arial" w:hAnsi="Arial" w:cs="Arial"/>
        </w:rPr>
        <w:t>symptom</w:t>
      </w:r>
      <w:r w:rsidRPr="002A4C67">
        <w:rPr>
          <w:rFonts w:ascii="Arial" w:hAnsi="Arial" w:cs="Arial"/>
        </w:rPr>
        <w:t xml:space="preserve"> onset to hospital arrival</w:t>
      </w:r>
      <w:r>
        <w:rPr>
          <w:rFonts w:ascii="Arial" w:hAnsi="Arial" w:cs="Arial"/>
        </w:rPr>
        <w:t>, withdraw active care, endotracheal intubation, reperfusion therapy</w:t>
      </w:r>
      <w:r w:rsidR="00EC3580">
        <w:rPr>
          <w:rFonts w:ascii="Arial" w:hAnsi="Arial" w:cs="Arial"/>
        </w:rPr>
        <w:t xml:space="preserve"> for ischemic stroke</w:t>
      </w:r>
      <w:r>
        <w:rPr>
          <w:rFonts w:ascii="Arial" w:hAnsi="Arial" w:cs="Arial"/>
        </w:rPr>
        <w:t xml:space="preserve"> and surgical procedures for haemorrhagic stroke </w:t>
      </w:r>
    </w:p>
    <w:p w14:paraId="5A985E51" w14:textId="017361C8" w:rsidR="009445DA" w:rsidRPr="00F244ED" w:rsidRDefault="00295300" w:rsidP="00E6795A">
      <w:pPr>
        <w:rPr>
          <w:rFonts w:ascii="Arial" w:hAnsi="Arial" w:cs="Arial"/>
          <w:strike/>
        </w:rPr>
      </w:pPr>
      <w:r w:rsidRPr="00E432F1">
        <w:rPr>
          <w:rFonts w:ascii="Arial" w:hAnsi="Arial" w:cs="Arial"/>
        </w:rPr>
        <w:t>Spline fitted with 4 knots (percentiles 5</w:t>
      </w:r>
      <w:r w:rsidRPr="00E432F1">
        <w:rPr>
          <w:rFonts w:ascii="Arial" w:hAnsi="Arial" w:cs="Arial"/>
          <w:vertAlign w:val="superscript"/>
        </w:rPr>
        <w:t>th</w:t>
      </w:r>
      <w:r w:rsidRPr="00E432F1">
        <w:rPr>
          <w:rFonts w:ascii="Arial" w:hAnsi="Arial" w:cs="Arial"/>
        </w:rPr>
        <w:t>, 35</w:t>
      </w:r>
      <w:r w:rsidRPr="00E432F1">
        <w:rPr>
          <w:rFonts w:ascii="Arial" w:hAnsi="Arial" w:cs="Arial"/>
          <w:vertAlign w:val="superscript"/>
        </w:rPr>
        <w:t>th</w:t>
      </w:r>
      <w:r w:rsidRPr="00E432F1">
        <w:rPr>
          <w:rFonts w:ascii="Arial" w:hAnsi="Arial" w:cs="Arial"/>
        </w:rPr>
        <w:t>, 65</w:t>
      </w:r>
      <w:r w:rsidRPr="00E432F1">
        <w:rPr>
          <w:rFonts w:ascii="Arial" w:hAnsi="Arial" w:cs="Arial"/>
          <w:vertAlign w:val="superscript"/>
        </w:rPr>
        <w:t>th</w:t>
      </w:r>
      <w:r w:rsidRPr="00E432F1">
        <w:rPr>
          <w:rFonts w:ascii="Arial" w:hAnsi="Arial" w:cs="Arial"/>
        </w:rPr>
        <w:t>, 95</w:t>
      </w:r>
      <w:r w:rsidRPr="00E432F1">
        <w:rPr>
          <w:rFonts w:ascii="Arial" w:hAnsi="Arial" w:cs="Arial"/>
          <w:vertAlign w:val="superscript"/>
        </w:rPr>
        <w:t>th</w:t>
      </w:r>
      <w:r w:rsidRPr="00E432F1">
        <w:rPr>
          <w:rFonts w:ascii="Arial" w:hAnsi="Arial" w:cs="Arial"/>
        </w:rPr>
        <w:t>) for oxygen saturation</w:t>
      </w:r>
      <w:r w:rsidR="00010C3F">
        <w:rPr>
          <w:rFonts w:ascii="Arial" w:hAnsi="Arial" w:cs="Arial"/>
        </w:rPr>
        <w:t>,</w:t>
      </w:r>
      <w:r w:rsidRPr="00E432F1">
        <w:rPr>
          <w:rFonts w:ascii="Arial" w:hAnsi="Arial" w:cs="Arial"/>
        </w:rPr>
        <w:t xml:space="preserve"> with </w:t>
      </w:r>
      <w:r w:rsidR="00E432F1">
        <w:rPr>
          <w:rFonts w:ascii="Arial" w:hAnsi="Arial" w:cs="Arial"/>
        </w:rPr>
        <w:t>lowest point as</w:t>
      </w:r>
      <w:r w:rsidRPr="00E432F1">
        <w:rPr>
          <w:rFonts w:ascii="Arial" w:hAnsi="Arial" w:cs="Arial"/>
        </w:rPr>
        <w:t xml:space="preserve"> reference</w:t>
      </w:r>
      <w:r w:rsidR="00010C3F">
        <w:rPr>
          <w:rFonts w:ascii="Arial" w:hAnsi="Arial" w:cs="Arial"/>
        </w:rPr>
        <w:t>; s</w:t>
      </w:r>
      <w:r w:rsidRPr="00E432F1">
        <w:rPr>
          <w:rFonts w:ascii="Arial" w:hAnsi="Arial" w:cs="Arial"/>
        </w:rPr>
        <w:t>olid line indicates adjusted odds ratio</w:t>
      </w:r>
      <w:r w:rsidR="00010C3F">
        <w:rPr>
          <w:rFonts w:ascii="Arial" w:hAnsi="Arial" w:cs="Arial"/>
        </w:rPr>
        <w:t>;</w:t>
      </w:r>
      <w:r w:rsidRPr="00E432F1">
        <w:rPr>
          <w:rFonts w:ascii="Arial" w:hAnsi="Arial" w:cs="Arial"/>
        </w:rPr>
        <w:t xml:space="preserve"> dotted line</w:t>
      </w:r>
      <w:r w:rsidR="00010C3F">
        <w:rPr>
          <w:rFonts w:ascii="Arial" w:hAnsi="Arial" w:cs="Arial"/>
        </w:rPr>
        <w:t>s</w:t>
      </w:r>
      <w:r w:rsidRPr="00E432F1">
        <w:rPr>
          <w:rFonts w:ascii="Arial" w:hAnsi="Arial" w:cs="Arial"/>
        </w:rPr>
        <w:t xml:space="preserve"> indicates 95% confidence interval</w:t>
      </w:r>
      <w:r w:rsidR="00010C3F">
        <w:rPr>
          <w:rFonts w:ascii="Arial" w:hAnsi="Arial" w:cs="Arial"/>
        </w:rPr>
        <w:t>s</w:t>
      </w:r>
      <w:r w:rsidRPr="00E432F1">
        <w:rPr>
          <w:rFonts w:ascii="Arial" w:hAnsi="Arial" w:cs="Arial"/>
        </w:rPr>
        <w:t>.</w:t>
      </w:r>
    </w:p>
    <w:sectPr w:rsidR="009445DA" w:rsidRPr="00F244ED" w:rsidSect="00151A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CA84E" w14:textId="77777777" w:rsidR="009A46D3" w:rsidRDefault="009A46D3" w:rsidP="0019657D">
      <w:pPr>
        <w:spacing w:after="0" w:line="240" w:lineRule="auto"/>
      </w:pPr>
      <w:r>
        <w:separator/>
      </w:r>
    </w:p>
  </w:endnote>
  <w:endnote w:type="continuationSeparator" w:id="0">
    <w:p w14:paraId="2486460C" w14:textId="77777777" w:rsidR="009A46D3" w:rsidRDefault="009A46D3" w:rsidP="00196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C41089" w14:textId="77777777" w:rsidR="000357DD" w:rsidRDefault="000357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95662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63A243" w14:textId="56E87E31" w:rsidR="00B842E5" w:rsidRDefault="00B842E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E247FA" w14:textId="77777777" w:rsidR="00B842E5" w:rsidRDefault="00B842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B9A19" w14:textId="77777777" w:rsidR="000357DD" w:rsidRDefault="000357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D4A95F" w14:textId="77777777" w:rsidR="009A46D3" w:rsidRDefault="009A46D3" w:rsidP="0019657D">
      <w:pPr>
        <w:spacing w:after="0" w:line="240" w:lineRule="auto"/>
      </w:pPr>
      <w:r>
        <w:separator/>
      </w:r>
    </w:p>
  </w:footnote>
  <w:footnote w:type="continuationSeparator" w:id="0">
    <w:p w14:paraId="780CB0B1" w14:textId="77777777" w:rsidR="009A46D3" w:rsidRDefault="009A46D3" w:rsidP="00196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196E5" w14:textId="77777777" w:rsidR="000357DD" w:rsidRDefault="000357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060D47" w14:textId="77777777" w:rsidR="000357DD" w:rsidRDefault="000357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0CFA3" w14:textId="77777777" w:rsidR="000357DD" w:rsidRDefault="000357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2B2A54"/>
    <w:multiLevelType w:val="hybridMultilevel"/>
    <w:tmpl w:val="BF00E046"/>
    <w:lvl w:ilvl="0" w:tplc="E3AE31B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D8544B"/>
    <w:multiLevelType w:val="hybridMultilevel"/>
    <w:tmpl w:val="5AE80C92"/>
    <w:lvl w:ilvl="0" w:tplc="19EA792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7Q0MjA1NDA0sjS2MDNQ0lEKTi0uzszPAykwrAUAHLXI6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trok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19657D"/>
    <w:rsid w:val="00010C3F"/>
    <w:rsid w:val="0001260A"/>
    <w:rsid w:val="000236FC"/>
    <w:rsid w:val="0003143D"/>
    <w:rsid w:val="00032EE7"/>
    <w:rsid w:val="00033A42"/>
    <w:rsid w:val="00035543"/>
    <w:rsid w:val="000357DD"/>
    <w:rsid w:val="00042194"/>
    <w:rsid w:val="00057040"/>
    <w:rsid w:val="00060115"/>
    <w:rsid w:val="00060F8E"/>
    <w:rsid w:val="00062F35"/>
    <w:rsid w:val="00066CA7"/>
    <w:rsid w:val="00075417"/>
    <w:rsid w:val="00075D75"/>
    <w:rsid w:val="00083A21"/>
    <w:rsid w:val="00087F6D"/>
    <w:rsid w:val="00090869"/>
    <w:rsid w:val="00096497"/>
    <w:rsid w:val="000A7ACE"/>
    <w:rsid w:val="000B1C99"/>
    <w:rsid w:val="000C0E08"/>
    <w:rsid w:val="000C2DC8"/>
    <w:rsid w:val="000D067F"/>
    <w:rsid w:val="000D201F"/>
    <w:rsid w:val="000E2019"/>
    <w:rsid w:val="000E30D6"/>
    <w:rsid w:val="000F183F"/>
    <w:rsid w:val="00116509"/>
    <w:rsid w:val="001420F3"/>
    <w:rsid w:val="00142D2A"/>
    <w:rsid w:val="00143B4C"/>
    <w:rsid w:val="00144C7F"/>
    <w:rsid w:val="00151A13"/>
    <w:rsid w:val="00152A29"/>
    <w:rsid w:val="00152F94"/>
    <w:rsid w:val="00153139"/>
    <w:rsid w:val="001555CA"/>
    <w:rsid w:val="00157158"/>
    <w:rsid w:val="00162C2B"/>
    <w:rsid w:val="0016364D"/>
    <w:rsid w:val="00166276"/>
    <w:rsid w:val="00173BB6"/>
    <w:rsid w:val="00180432"/>
    <w:rsid w:val="00181D45"/>
    <w:rsid w:val="001833EB"/>
    <w:rsid w:val="00191560"/>
    <w:rsid w:val="00193D4B"/>
    <w:rsid w:val="0019467D"/>
    <w:rsid w:val="0019657D"/>
    <w:rsid w:val="001A0D31"/>
    <w:rsid w:val="001A7FC5"/>
    <w:rsid w:val="001B0484"/>
    <w:rsid w:val="001B0627"/>
    <w:rsid w:val="001B0682"/>
    <w:rsid w:val="001B4D3A"/>
    <w:rsid w:val="001C0322"/>
    <w:rsid w:val="001C4161"/>
    <w:rsid w:val="001C4761"/>
    <w:rsid w:val="001E1AA4"/>
    <w:rsid w:val="001E35C3"/>
    <w:rsid w:val="001E3D0D"/>
    <w:rsid w:val="001F2EA8"/>
    <w:rsid w:val="001F5B87"/>
    <w:rsid w:val="001F6FBE"/>
    <w:rsid w:val="001F7F9D"/>
    <w:rsid w:val="00201630"/>
    <w:rsid w:val="00203AB9"/>
    <w:rsid w:val="002124E9"/>
    <w:rsid w:val="002137D5"/>
    <w:rsid w:val="002230EF"/>
    <w:rsid w:val="00226E70"/>
    <w:rsid w:val="00226FF8"/>
    <w:rsid w:val="002332D7"/>
    <w:rsid w:val="00233515"/>
    <w:rsid w:val="00236878"/>
    <w:rsid w:val="00253698"/>
    <w:rsid w:val="0026390B"/>
    <w:rsid w:val="002709A5"/>
    <w:rsid w:val="002729C7"/>
    <w:rsid w:val="00274D38"/>
    <w:rsid w:val="00286ADF"/>
    <w:rsid w:val="00287A44"/>
    <w:rsid w:val="00292260"/>
    <w:rsid w:val="00295300"/>
    <w:rsid w:val="00295941"/>
    <w:rsid w:val="002A3761"/>
    <w:rsid w:val="002A42D7"/>
    <w:rsid w:val="002A6EB3"/>
    <w:rsid w:val="002B32BF"/>
    <w:rsid w:val="002C029F"/>
    <w:rsid w:val="002C07E9"/>
    <w:rsid w:val="002C18B4"/>
    <w:rsid w:val="002C5221"/>
    <w:rsid w:val="00301FA5"/>
    <w:rsid w:val="00302C0C"/>
    <w:rsid w:val="00306525"/>
    <w:rsid w:val="00310F29"/>
    <w:rsid w:val="00314ACC"/>
    <w:rsid w:val="003212CC"/>
    <w:rsid w:val="00324279"/>
    <w:rsid w:val="0032546A"/>
    <w:rsid w:val="003258BD"/>
    <w:rsid w:val="003300F7"/>
    <w:rsid w:val="00331456"/>
    <w:rsid w:val="003352F4"/>
    <w:rsid w:val="00337808"/>
    <w:rsid w:val="00344495"/>
    <w:rsid w:val="003456A2"/>
    <w:rsid w:val="003525AC"/>
    <w:rsid w:val="003530BC"/>
    <w:rsid w:val="00354210"/>
    <w:rsid w:val="00357B74"/>
    <w:rsid w:val="00365802"/>
    <w:rsid w:val="003660EE"/>
    <w:rsid w:val="003710E6"/>
    <w:rsid w:val="003717DD"/>
    <w:rsid w:val="00371EA1"/>
    <w:rsid w:val="0037760F"/>
    <w:rsid w:val="0038341E"/>
    <w:rsid w:val="00383C05"/>
    <w:rsid w:val="003900B9"/>
    <w:rsid w:val="003916E7"/>
    <w:rsid w:val="003A503D"/>
    <w:rsid w:val="003A65AB"/>
    <w:rsid w:val="003A65D2"/>
    <w:rsid w:val="003B3496"/>
    <w:rsid w:val="003B3920"/>
    <w:rsid w:val="003B4A0A"/>
    <w:rsid w:val="003C285F"/>
    <w:rsid w:val="003D2DE7"/>
    <w:rsid w:val="003D3F5D"/>
    <w:rsid w:val="003D5982"/>
    <w:rsid w:val="003E4BBA"/>
    <w:rsid w:val="003E6ED9"/>
    <w:rsid w:val="003E7B93"/>
    <w:rsid w:val="003F0404"/>
    <w:rsid w:val="003F27E2"/>
    <w:rsid w:val="003F30C0"/>
    <w:rsid w:val="003F317F"/>
    <w:rsid w:val="004049FB"/>
    <w:rsid w:val="00406186"/>
    <w:rsid w:val="004114B9"/>
    <w:rsid w:val="00412FD2"/>
    <w:rsid w:val="00416060"/>
    <w:rsid w:val="0042717C"/>
    <w:rsid w:val="00431AC2"/>
    <w:rsid w:val="004358E4"/>
    <w:rsid w:val="004409A7"/>
    <w:rsid w:val="0044565A"/>
    <w:rsid w:val="00450548"/>
    <w:rsid w:val="00453E16"/>
    <w:rsid w:val="0045482C"/>
    <w:rsid w:val="004553BA"/>
    <w:rsid w:val="00457AAD"/>
    <w:rsid w:val="00457C67"/>
    <w:rsid w:val="00462207"/>
    <w:rsid w:val="00465A7E"/>
    <w:rsid w:val="00465F51"/>
    <w:rsid w:val="00467FB5"/>
    <w:rsid w:val="00472AF7"/>
    <w:rsid w:val="0047789C"/>
    <w:rsid w:val="00482199"/>
    <w:rsid w:val="00482A28"/>
    <w:rsid w:val="0049034D"/>
    <w:rsid w:val="004933A4"/>
    <w:rsid w:val="00495222"/>
    <w:rsid w:val="004968BC"/>
    <w:rsid w:val="004C046C"/>
    <w:rsid w:val="004C2283"/>
    <w:rsid w:val="004C3650"/>
    <w:rsid w:val="004C4333"/>
    <w:rsid w:val="004C689D"/>
    <w:rsid w:val="004D38C6"/>
    <w:rsid w:val="004D4B29"/>
    <w:rsid w:val="004D733D"/>
    <w:rsid w:val="004F0075"/>
    <w:rsid w:val="004F3A2E"/>
    <w:rsid w:val="004F48FD"/>
    <w:rsid w:val="00507E6E"/>
    <w:rsid w:val="00510DAE"/>
    <w:rsid w:val="005206FE"/>
    <w:rsid w:val="0052113C"/>
    <w:rsid w:val="00525DE6"/>
    <w:rsid w:val="005305AD"/>
    <w:rsid w:val="005347CC"/>
    <w:rsid w:val="00535483"/>
    <w:rsid w:val="00536059"/>
    <w:rsid w:val="00540323"/>
    <w:rsid w:val="00542C88"/>
    <w:rsid w:val="0054349B"/>
    <w:rsid w:val="00550928"/>
    <w:rsid w:val="00550AF6"/>
    <w:rsid w:val="00554D04"/>
    <w:rsid w:val="00556BE3"/>
    <w:rsid w:val="005611F7"/>
    <w:rsid w:val="00571757"/>
    <w:rsid w:val="00582B83"/>
    <w:rsid w:val="005864D3"/>
    <w:rsid w:val="00591A3A"/>
    <w:rsid w:val="0059373C"/>
    <w:rsid w:val="005A324E"/>
    <w:rsid w:val="005A780E"/>
    <w:rsid w:val="005B54F2"/>
    <w:rsid w:val="005B6C6F"/>
    <w:rsid w:val="005C13EF"/>
    <w:rsid w:val="005E1A58"/>
    <w:rsid w:val="005E668E"/>
    <w:rsid w:val="005E77A1"/>
    <w:rsid w:val="005E7F59"/>
    <w:rsid w:val="005F2F08"/>
    <w:rsid w:val="0060461B"/>
    <w:rsid w:val="00613F4A"/>
    <w:rsid w:val="00615354"/>
    <w:rsid w:val="00615EA3"/>
    <w:rsid w:val="006175F9"/>
    <w:rsid w:val="006237D7"/>
    <w:rsid w:val="0062436F"/>
    <w:rsid w:val="00627616"/>
    <w:rsid w:val="00630F98"/>
    <w:rsid w:val="0063210A"/>
    <w:rsid w:val="006372CE"/>
    <w:rsid w:val="0064554A"/>
    <w:rsid w:val="00651CA9"/>
    <w:rsid w:val="00651F26"/>
    <w:rsid w:val="00654F20"/>
    <w:rsid w:val="00685CE6"/>
    <w:rsid w:val="00696F75"/>
    <w:rsid w:val="006A54FD"/>
    <w:rsid w:val="006B6A61"/>
    <w:rsid w:val="006B7732"/>
    <w:rsid w:val="006C290F"/>
    <w:rsid w:val="006C5427"/>
    <w:rsid w:val="006C622F"/>
    <w:rsid w:val="006D5C4E"/>
    <w:rsid w:val="006E1899"/>
    <w:rsid w:val="00704C2C"/>
    <w:rsid w:val="00712B39"/>
    <w:rsid w:val="00714BA3"/>
    <w:rsid w:val="00717CD6"/>
    <w:rsid w:val="00720E58"/>
    <w:rsid w:val="00721EFE"/>
    <w:rsid w:val="00722822"/>
    <w:rsid w:val="00724EC1"/>
    <w:rsid w:val="007277E8"/>
    <w:rsid w:val="0073303D"/>
    <w:rsid w:val="0074455A"/>
    <w:rsid w:val="007501C2"/>
    <w:rsid w:val="007527DC"/>
    <w:rsid w:val="0076279A"/>
    <w:rsid w:val="00774933"/>
    <w:rsid w:val="00777B55"/>
    <w:rsid w:val="00793960"/>
    <w:rsid w:val="00793C73"/>
    <w:rsid w:val="00795DB2"/>
    <w:rsid w:val="007A299B"/>
    <w:rsid w:val="007A568B"/>
    <w:rsid w:val="007A6908"/>
    <w:rsid w:val="007B43AC"/>
    <w:rsid w:val="007B7405"/>
    <w:rsid w:val="007B7B1D"/>
    <w:rsid w:val="007C134F"/>
    <w:rsid w:val="007D61E6"/>
    <w:rsid w:val="007F17C5"/>
    <w:rsid w:val="007F6931"/>
    <w:rsid w:val="00800701"/>
    <w:rsid w:val="008045F2"/>
    <w:rsid w:val="00811888"/>
    <w:rsid w:val="008124E6"/>
    <w:rsid w:val="008248EC"/>
    <w:rsid w:val="00825E74"/>
    <w:rsid w:val="00830B68"/>
    <w:rsid w:val="00831DF5"/>
    <w:rsid w:val="00842490"/>
    <w:rsid w:val="00853018"/>
    <w:rsid w:val="00854604"/>
    <w:rsid w:val="00857E26"/>
    <w:rsid w:val="0087620A"/>
    <w:rsid w:val="00883927"/>
    <w:rsid w:val="00891B03"/>
    <w:rsid w:val="00892BC2"/>
    <w:rsid w:val="00895F40"/>
    <w:rsid w:val="008A6209"/>
    <w:rsid w:val="008B669D"/>
    <w:rsid w:val="008D2B1C"/>
    <w:rsid w:val="008D4CB3"/>
    <w:rsid w:val="008D5F8F"/>
    <w:rsid w:val="008E03DF"/>
    <w:rsid w:val="008E5372"/>
    <w:rsid w:val="008F4F7B"/>
    <w:rsid w:val="008F63FB"/>
    <w:rsid w:val="00900993"/>
    <w:rsid w:val="00901E4E"/>
    <w:rsid w:val="0091710C"/>
    <w:rsid w:val="009214C7"/>
    <w:rsid w:val="00924CC5"/>
    <w:rsid w:val="009445DA"/>
    <w:rsid w:val="00945AA2"/>
    <w:rsid w:val="00965704"/>
    <w:rsid w:val="00977437"/>
    <w:rsid w:val="0097756D"/>
    <w:rsid w:val="00992C6A"/>
    <w:rsid w:val="00995734"/>
    <w:rsid w:val="00996405"/>
    <w:rsid w:val="009A0F04"/>
    <w:rsid w:val="009A46D3"/>
    <w:rsid w:val="009A5DCB"/>
    <w:rsid w:val="009B1AD8"/>
    <w:rsid w:val="009C3157"/>
    <w:rsid w:val="009D768E"/>
    <w:rsid w:val="009D7BF8"/>
    <w:rsid w:val="009E2968"/>
    <w:rsid w:val="009E5F9B"/>
    <w:rsid w:val="009F5247"/>
    <w:rsid w:val="00A00CB6"/>
    <w:rsid w:val="00A02CC2"/>
    <w:rsid w:val="00A16D19"/>
    <w:rsid w:val="00A41AEB"/>
    <w:rsid w:val="00A44B76"/>
    <w:rsid w:val="00A44D32"/>
    <w:rsid w:val="00A450D0"/>
    <w:rsid w:val="00A510DF"/>
    <w:rsid w:val="00A5311D"/>
    <w:rsid w:val="00A615D5"/>
    <w:rsid w:val="00A62907"/>
    <w:rsid w:val="00A66843"/>
    <w:rsid w:val="00A7289C"/>
    <w:rsid w:val="00A7306A"/>
    <w:rsid w:val="00A7410D"/>
    <w:rsid w:val="00A822D3"/>
    <w:rsid w:val="00A83AA0"/>
    <w:rsid w:val="00A86C03"/>
    <w:rsid w:val="00A87183"/>
    <w:rsid w:val="00A92EC9"/>
    <w:rsid w:val="00A93BE4"/>
    <w:rsid w:val="00A97437"/>
    <w:rsid w:val="00A97CED"/>
    <w:rsid w:val="00A97EB9"/>
    <w:rsid w:val="00AA0661"/>
    <w:rsid w:val="00AA0D77"/>
    <w:rsid w:val="00AA21E8"/>
    <w:rsid w:val="00AA258B"/>
    <w:rsid w:val="00AA2C49"/>
    <w:rsid w:val="00AB1734"/>
    <w:rsid w:val="00AC0F8C"/>
    <w:rsid w:val="00AC78AE"/>
    <w:rsid w:val="00AD4FE5"/>
    <w:rsid w:val="00AE06C5"/>
    <w:rsid w:val="00AE7798"/>
    <w:rsid w:val="00AF035D"/>
    <w:rsid w:val="00B04160"/>
    <w:rsid w:val="00B041FF"/>
    <w:rsid w:val="00B043F3"/>
    <w:rsid w:val="00B12338"/>
    <w:rsid w:val="00B14127"/>
    <w:rsid w:val="00B16214"/>
    <w:rsid w:val="00B27028"/>
    <w:rsid w:val="00B303D1"/>
    <w:rsid w:val="00B31BDA"/>
    <w:rsid w:val="00B34D98"/>
    <w:rsid w:val="00B34F84"/>
    <w:rsid w:val="00B407EB"/>
    <w:rsid w:val="00B61223"/>
    <w:rsid w:val="00B62734"/>
    <w:rsid w:val="00B637AE"/>
    <w:rsid w:val="00B65718"/>
    <w:rsid w:val="00B77A48"/>
    <w:rsid w:val="00B80119"/>
    <w:rsid w:val="00B82B42"/>
    <w:rsid w:val="00B842E5"/>
    <w:rsid w:val="00B967D3"/>
    <w:rsid w:val="00B96F89"/>
    <w:rsid w:val="00BA4F71"/>
    <w:rsid w:val="00BA5523"/>
    <w:rsid w:val="00BB41F8"/>
    <w:rsid w:val="00BC055C"/>
    <w:rsid w:val="00BC13B3"/>
    <w:rsid w:val="00BC2B85"/>
    <w:rsid w:val="00BC6A7D"/>
    <w:rsid w:val="00BD181C"/>
    <w:rsid w:val="00BD42E5"/>
    <w:rsid w:val="00BD6E00"/>
    <w:rsid w:val="00BD7394"/>
    <w:rsid w:val="00BF720A"/>
    <w:rsid w:val="00C02240"/>
    <w:rsid w:val="00C03FD0"/>
    <w:rsid w:val="00C0547A"/>
    <w:rsid w:val="00C07118"/>
    <w:rsid w:val="00C15A81"/>
    <w:rsid w:val="00C357D1"/>
    <w:rsid w:val="00C37220"/>
    <w:rsid w:val="00C44A88"/>
    <w:rsid w:val="00C56C54"/>
    <w:rsid w:val="00C6214E"/>
    <w:rsid w:val="00C6520B"/>
    <w:rsid w:val="00C66A7A"/>
    <w:rsid w:val="00C701EC"/>
    <w:rsid w:val="00C70D68"/>
    <w:rsid w:val="00C873D0"/>
    <w:rsid w:val="00CB736F"/>
    <w:rsid w:val="00CB7E1B"/>
    <w:rsid w:val="00CC1633"/>
    <w:rsid w:val="00CC1F7C"/>
    <w:rsid w:val="00CD1BCE"/>
    <w:rsid w:val="00CD3700"/>
    <w:rsid w:val="00CE3A22"/>
    <w:rsid w:val="00CE3AD0"/>
    <w:rsid w:val="00CE4882"/>
    <w:rsid w:val="00CE5EB7"/>
    <w:rsid w:val="00CF3CD0"/>
    <w:rsid w:val="00CF68D6"/>
    <w:rsid w:val="00CF7794"/>
    <w:rsid w:val="00D03385"/>
    <w:rsid w:val="00D106A4"/>
    <w:rsid w:val="00D10A51"/>
    <w:rsid w:val="00D11E0D"/>
    <w:rsid w:val="00D22033"/>
    <w:rsid w:val="00D23708"/>
    <w:rsid w:val="00D26975"/>
    <w:rsid w:val="00D3108E"/>
    <w:rsid w:val="00D44F9F"/>
    <w:rsid w:val="00D460A2"/>
    <w:rsid w:val="00D46108"/>
    <w:rsid w:val="00D505D0"/>
    <w:rsid w:val="00D5258B"/>
    <w:rsid w:val="00D5375F"/>
    <w:rsid w:val="00D66A87"/>
    <w:rsid w:val="00D710FF"/>
    <w:rsid w:val="00D745EA"/>
    <w:rsid w:val="00D83CF1"/>
    <w:rsid w:val="00D84BE8"/>
    <w:rsid w:val="00D87880"/>
    <w:rsid w:val="00D977BA"/>
    <w:rsid w:val="00DA0A3A"/>
    <w:rsid w:val="00DA0B88"/>
    <w:rsid w:val="00DA1AD2"/>
    <w:rsid w:val="00DC734B"/>
    <w:rsid w:val="00DD28C2"/>
    <w:rsid w:val="00DD5D9D"/>
    <w:rsid w:val="00DD6ED8"/>
    <w:rsid w:val="00DE04A7"/>
    <w:rsid w:val="00DE092F"/>
    <w:rsid w:val="00DE09C7"/>
    <w:rsid w:val="00DE5C79"/>
    <w:rsid w:val="00DF0958"/>
    <w:rsid w:val="00DF0ACD"/>
    <w:rsid w:val="00DF5AA8"/>
    <w:rsid w:val="00E012DE"/>
    <w:rsid w:val="00E11230"/>
    <w:rsid w:val="00E12D64"/>
    <w:rsid w:val="00E171DA"/>
    <w:rsid w:val="00E2190C"/>
    <w:rsid w:val="00E232C3"/>
    <w:rsid w:val="00E23B27"/>
    <w:rsid w:val="00E33893"/>
    <w:rsid w:val="00E37FFE"/>
    <w:rsid w:val="00E432F1"/>
    <w:rsid w:val="00E44D90"/>
    <w:rsid w:val="00E466D0"/>
    <w:rsid w:val="00E46E6D"/>
    <w:rsid w:val="00E472A1"/>
    <w:rsid w:val="00E6062D"/>
    <w:rsid w:val="00E6170C"/>
    <w:rsid w:val="00E63E9D"/>
    <w:rsid w:val="00E6795A"/>
    <w:rsid w:val="00E72175"/>
    <w:rsid w:val="00E7249D"/>
    <w:rsid w:val="00E95B5A"/>
    <w:rsid w:val="00E97584"/>
    <w:rsid w:val="00EA0903"/>
    <w:rsid w:val="00EA22EE"/>
    <w:rsid w:val="00EA25CC"/>
    <w:rsid w:val="00EA3AB6"/>
    <w:rsid w:val="00EA4938"/>
    <w:rsid w:val="00EA5E43"/>
    <w:rsid w:val="00EB2A71"/>
    <w:rsid w:val="00EC3226"/>
    <w:rsid w:val="00EC3580"/>
    <w:rsid w:val="00ED316D"/>
    <w:rsid w:val="00ED3C11"/>
    <w:rsid w:val="00EE3D6E"/>
    <w:rsid w:val="00EE5D9C"/>
    <w:rsid w:val="00EE7D51"/>
    <w:rsid w:val="00EF3170"/>
    <w:rsid w:val="00F00C0C"/>
    <w:rsid w:val="00F04439"/>
    <w:rsid w:val="00F111C1"/>
    <w:rsid w:val="00F120E3"/>
    <w:rsid w:val="00F1678C"/>
    <w:rsid w:val="00F20664"/>
    <w:rsid w:val="00F244ED"/>
    <w:rsid w:val="00F2656E"/>
    <w:rsid w:val="00F30E37"/>
    <w:rsid w:val="00F30F6E"/>
    <w:rsid w:val="00F34CDD"/>
    <w:rsid w:val="00F35AB6"/>
    <w:rsid w:val="00F4173E"/>
    <w:rsid w:val="00F52A50"/>
    <w:rsid w:val="00F55930"/>
    <w:rsid w:val="00F57B37"/>
    <w:rsid w:val="00F600F8"/>
    <w:rsid w:val="00F619E6"/>
    <w:rsid w:val="00F63589"/>
    <w:rsid w:val="00F6752B"/>
    <w:rsid w:val="00F83081"/>
    <w:rsid w:val="00F86615"/>
    <w:rsid w:val="00F92D6B"/>
    <w:rsid w:val="00F940B1"/>
    <w:rsid w:val="00FC5024"/>
    <w:rsid w:val="00FD65E4"/>
    <w:rsid w:val="00FD75E2"/>
    <w:rsid w:val="00FD7E8B"/>
    <w:rsid w:val="00FE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59ABB7"/>
  <w15:chartTrackingRefBased/>
  <w15:docId w15:val="{CFC88F10-8768-4E52-AE8D-0003CA4E8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E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C7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93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93C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3C73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3C73"/>
    <w:rPr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F0A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ACD"/>
  </w:style>
  <w:style w:type="paragraph" w:styleId="Footer">
    <w:name w:val="footer"/>
    <w:basedOn w:val="Normal"/>
    <w:link w:val="FooterChar"/>
    <w:uiPriority w:val="99"/>
    <w:unhideWhenUsed/>
    <w:rsid w:val="00DF0A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AC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09A7"/>
    <w:rPr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09A7"/>
    <w:rPr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BA4F71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9A5DC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A5DCB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tif"/><Relationship Id="rId3" Type="http://schemas.openxmlformats.org/officeDocument/2006/relationships/styles" Target="styles.xml"/><Relationship Id="rId21" Type="http://schemas.openxmlformats.org/officeDocument/2006/relationships/image" Target="media/image8.ti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tif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ti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D57B5-AF34-4530-BD26-5E735BAB7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21</Pages>
  <Words>2501</Words>
  <Characters>14258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Menglu Ouyang</dc:creator>
  <cp:keywords/>
  <dc:description/>
  <cp:lastModifiedBy>Menglu Ouyang</cp:lastModifiedBy>
  <cp:revision>8</cp:revision>
  <cp:lastPrinted>2021-01-08T05:50:00Z</cp:lastPrinted>
  <dcterms:created xsi:type="dcterms:W3CDTF">2021-06-28T05:08:00Z</dcterms:created>
  <dcterms:modified xsi:type="dcterms:W3CDTF">2021-07-05T01:02:00Z</dcterms:modified>
</cp:coreProperties>
</file>