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8048DA" w14:textId="5B5F3A99" w:rsidR="00D65254" w:rsidRDefault="0088205F" w:rsidP="00514689">
      <w:pPr>
        <w:spacing w:line="480" w:lineRule="auto"/>
        <w:rPr>
          <w:lang w:val="en-GB"/>
        </w:rPr>
      </w:pPr>
      <w:bookmarkStart w:id="0" w:name="OLE_LINK1"/>
      <w:bookmarkStart w:id="1" w:name="OLE_LINK2"/>
      <w:bookmarkStart w:id="2" w:name="_Hlk38132806"/>
      <w:r w:rsidRPr="0088205F">
        <w:rPr>
          <w:b/>
          <w:lang w:val="en-GB"/>
        </w:rPr>
        <w:t>Geophysical monitoring of simulated homicide burials for forensic investigations</w:t>
      </w:r>
      <w:bookmarkEnd w:id="0"/>
      <w:bookmarkEnd w:id="1"/>
    </w:p>
    <w:bookmarkEnd w:id="2"/>
    <w:p w14:paraId="5059EA69" w14:textId="77777777" w:rsidR="0088205F" w:rsidRDefault="0088205F" w:rsidP="00DB7C3F">
      <w:pPr>
        <w:spacing w:line="480" w:lineRule="auto"/>
        <w:jc w:val="center"/>
        <w:rPr>
          <w:lang w:val="en-GB"/>
        </w:rPr>
      </w:pPr>
    </w:p>
    <w:p w14:paraId="2777D712" w14:textId="149FC51F" w:rsidR="008D28E0" w:rsidRPr="00FC3FEF" w:rsidRDefault="008D28E0" w:rsidP="00DB7C3F">
      <w:pPr>
        <w:spacing w:line="480" w:lineRule="auto"/>
        <w:jc w:val="center"/>
        <w:rPr>
          <w:lang w:val="en-GB"/>
        </w:rPr>
      </w:pPr>
      <w:r>
        <w:rPr>
          <w:lang w:val="en-GB"/>
        </w:rPr>
        <w:t>Jamie K. Pringle</w:t>
      </w:r>
      <w:r w:rsidR="00147DBA">
        <w:rPr>
          <w:vertAlign w:val="superscript"/>
          <w:lang w:val="en-GB"/>
        </w:rPr>
        <w:t>1</w:t>
      </w:r>
      <w:r w:rsidR="00E13CDB">
        <w:rPr>
          <w:vertAlign w:val="superscript"/>
          <w:lang w:val="en-GB"/>
        </w:rPr>
        <w:t>*</w:t>
      </w:r>
      <w:r>
        <w:rPr>
          <w:lang w:val="en-GB"/>
        </w:rPr>
        <w:t>,</w:t>
      </w:r>
      <w:r w:rsidR="00147DBA">
        <w:rPr>
          <w:lang w:val="en-GB"/>
        </w:rPr>
        <w:t xml:space="preserve"> </w:t>
      </w:r>
      <w:r w:rsidR="000C6E95">
        <w:rPr>
          <w:lang w:val="en-GB"/>
        </w:rPr>
        <w:t>Ian G. Stimpson</w:t>
      </w:r>
      <w:r w:rsidR="000C6E95">
        <w:rPr>
          <w:vertAlign w:val="superscript"/>
          <w:lang w:val="en-GB"/>
        </w:rPr>
        <w:t>1</w:t>
      </w:r>
      <w:r w:rsidR="000C6E95">
        <w:rPr>
          <w:lang w:val="en-GB"/>
        </w:rPr>
        <w:t xml:space="preserve">, </w:t>
      </w:r>
      <w:r w:rsidR="00380610">
        <w:rPr>
          <w:lang w:val="en-GB"/>
        </w:rPr>
        <w:t>Kris</w:t>
      </w:r>
      <w:r w:rsidR="000E511E">
        <w:rPr>
          <w:lang w:val="en-GB"/>
        </w:rPr>
        <w:t>topher</w:t>
      </w:r>
      <w:r w:rsidR="00380610">
        <w:rPr>
          <w:lang w:val="en-GB"/>
        </w:rPr>
        <w:t xml:space="preserve"> </w:t>
      </w:r>
      <w:r w:rsidR="00147DBA">
        <w:rPr>
          <w:lang w:val="en-GB"/>
        </w:rPr>
        <w:t xml:space="preserve">D. </w:t>
      </w:r>
      <w:r w:rsidR="00380610">
        <w:rPr>
          <w:lang w:val="en-GB"/>
        </w:rPr>
        <w:t>Wisniewski</w:t>
      </w:r>
      <w:r w:rsidR="00DF4277">
        <w:rPr>
          <w:vertAlign w:val="superscript"/>
          <w:lang w:val="en-GB"/>
        </w:rPr>
        <w:t>2</w:t>
      </w:r>
      <w:r w:rsidR="00EE127A">
        <w:rPr>
          <w:lang w:val="en-GB"/>
        </w:rPr>
        <w:t>,</w:t>
      </w:r>
      <w:r w:rsidR="00147DBA">
        <w:rPr>
          <w:lang w:val="en-GB"/>
        </w:rPr>
        <w:t xml:space="preserve"> </w:t>
      </w:r>
      <w:r w:rsidR="00DF4277">
        <w:rPr>
          <w:lang w:val="en-GB"/>
        </w:rPr>
        <w:t>Vivienne Heaton</w:t>
      </w:r>
      <w:r w:rsidR="005D7E22">
        <w:rPr>
          <w:vertAlign w:val="superscript"/>
          <w:lang w:val="en-GB"/>
        </w:rPr>
        <w:t>3</w:t>
      </w:r>
      <w:r w:rsidR="00DF4277">
        <w:rPr>
          <w:lang w:val="en-GB"/>
        </w:rPr>
        <w:t xml:space="preserve">, </w:t>
      </w:r>
      <w:r w:rsidR="00001462">
        <w:rPr>
          <w:lang w:val="en-GB"/>
        </w:rPr>
        <w:t>Ben Davenward</w:t>
      </w:r>
      <w:r w:rsidR="00001462">
        <w:rPr>
          <w:vertAlign w:val="superscript"/>
          <w:lang w:val="en-GB"/>
        </w:rPr>
        <w:t>1</w:t>
      </w:r>
      <w:r w:rsidR="00001462">
        <w:rPr>
          <w:lang w:val="en-GB"/>
        </w:rPr>
        <w:t xml:space="preserve">, </w:t>
      </w:r>
      <w:r w:rsidR="00E315F5">
        <w:rPr>
          <w:lang w:val="en-GB"/>
        </w:rPr>
        <w:t>Natalie Mirosch</w:t>
      </w:r>
      <w:r w:rsidR="005D7E22">
        <w:rPr>
          <w:vertAlign w:val="superscript"/>
          <w:lang w:val="en-GB"/>
        </w:rPr>
        <w:t>3</w:t>
      </w:r>
      <w:r w:rsidR="00E315F5">
        <w:rPr>
          <w:lang w:val="en-GB"/>
        </w:rPr>
        <w:t xml:space="preserve">, </w:t>
      </w:r>
      <w:r w:rsidR="00F35A15">
        <w:rPr>
          <w:lang w:val="en-GB"/>
        </w:rPr>
        <w:t>Francesca Spencer</w:t>
      </w:r>
      <w:r w:rsidR="005D7E22">
        <w:rPr>
          <w:vertAlign w:val="superscript"/>
          <w:lang w:val="en-GB"/>
        </w:rPr>
        <w:t>4</w:t>
      </w:r>
      <w:r w:rsidR="000C6E95">
        <w:rPr>
          <w:lang w:val="en-GB"/>
        </w:rPr>
        <w:t xml:space="preserve">, </w:t>
      </w:r>
      <w:r w:rsidR="00006BD3">
        <w:rPr>
          <w:lang w:val="en-GB"/>
        </w:rPr>
        <w:t>&amp;</w:t>
      </w:r>
      <w:r w:rsidR="00C11257">
        <w:rPr>
          <w:lang w:val="en-GB"/>
        </w:rPr>
        <w:t xml:space="preserve"> </w:t>
      </w:r>
      <w:r w:rsidR="0045796D">
        <w:rPr>
          <w:lang w:val="en-GB"/>
        </w:rPr>
        <w:t>Jon R. Jervis</w:t>
      </w:r>
      <w:r w:rsidR="0045796D">
        <w:rPr>
          <w:vertAlign w:val="superscript"/>
          <w:lang w:val="en-GB"/>
        </w:rPr>
        <w:t>1</w:t>
      </w:r>
    </w:p>
    <w:p w14:paraId="3B829B64" w14:textId="77777777" w:rsidR="008D28E0" w:rsidRDefault="008D28E0" w:rsidP="008D28E0">
      <w:pPr>
        <w:spacing w:line="480" w:lineRule="auto"/>
        <w:rPr>
          <w:lang w:val="en-GB"/>
        </w:rPr>
      </w:pPr>
    </w:p>
    <w:p w14:paraId="1C901A9B" w14:textId="77777777" w:rsidR="008D28E0" w:rsidRDefault="008D28E0" w:rsidP="008D28E0">
      <w:pPr>
        <w:spacing w:line="480" w:lineRule="auto"/>
        <w:rPr>
          <w:lang w:val="en-GB"/>
        </w:rPr>
      </w:pPr>
      <w:r>
        <w:rPr>
          <w:vertAlign w:val="superscript"/>
          <w:lang w:val="en-GB"/>
        </w:rPr>
        <w:t>1</w:t>
      </w:r>
      <w:r>
        <w:rPr>
          <w:lang w:val="en-GB"/>
        </w:rPr>
        <w:t xml:space="preserve">School of Geography, </w:t>
      </w:r>
      <w:r w:rsidR="00147DBA">
        <w:rPr>
          <w:lang w:val="en-GB"/>
        </w:rPr>
        <w:t xml:space="preserve">Geology &amp; Environment, </w:t>
      </w:r>
      <w:proofErr w:type="spellStart"/>
      <w:r>
        <w:rPr>
          <w:lang w:val="en-GB"/>
        </w:rPr>
        <w:t>Keele</w:t>
      </w:r>
      <w:proofErr w:type="spellEnd"/>
      <w:r>
        <w:rPr>
          <w:lang w:val="en-GB"/>
        </w:rPr>
        <w:t xml:space="preserve"> University, </w:t>
      </w:r>
      <w:proofErr w:type="spellStart"/>
      <w:r>
        <w:rPr>
          <w:lang w:val="en-GB"/>
        </w:rPr>
        <w:t>Keele</w:t>
      </w:r>
      <w:proofErr w:type="spellEnd"/>
      <w:r>
        <w:rPr>
          <w:lang w:val="en-GB"/>
        </w:rPr>
        <w:t>, Staffordshire</w:t>
      </w:r>
      <w:r w:rsidR="00C11257">
        <w:rPr>
          <w:lang w:val="en-GB"/>
        </w:rPr>
        <w:t>,</w:t>
      </w:r>
      <w:r>
        <w:rPr>
          <w:lang w:val="en-GB"/>
        </w:rPr>
        <w:t xml:space="preserve"> ST5 5BG, U</w:t>
      </w:r>
      <w:r w:rsidR="00313FB4">
        <w:rPr>
          <w:lang w:val="en-GB"/>
        </w:rPr>
        <w:t xml:space="preserve">nited </w:t>
      </w:r>
      <w:r>
        <w:rPr>
          <w:lang w:val="en-GB"/>
        </w:rPr>
        <w:t>K</w:t>
      </w:r>
      <w:r w:rsidR="00313FB4">
        <w:rPr>
          <w:lang w:val="en-GB"/>
        </w:rPr>
        <w:t>ingdom</w:t>
      </w:r>
    </w:p>
    <w:p w14:paraId="5F596687" w14:textId="77777777" w:rsidR="00DF4277" w:rsidRDefault="00DF4277" w:rsidP="008D28E0">
      <w:pPr>
        <w:spacing w:line="480" w:lineRule="auto"/>
        <w:rPr>
          <w:lang w:val="en-GB"/>
        </w:rPr>
      </w:pPr>
      <w:r>
        <w:rPr>
          <w:vertAlign w:val="superscript"/>
          <w:lang w:val="en-GB"/>
        </w:rPr>
        <w:t>2</w:t>
      </w:r>
      <w:r>
        <w:rPr>
          <w:lang w:val="en-GB"/>
        </w:rPr>
        <w:t xml:space="preserve">Department of Criminal </w:t>
      </w:r>
      <w:r w:rsidR="00B26DD8">
        <w:rPr>
          <w:lang w:val="en-GB"/>
        </w:rPr>
        <w:t>J</w:t>
      </w:r>
      <w:r>
        <w:rPr>
          <w:lang w:val="en-GB"/>
        </w:rPr>
        <w:t>ustice and Forensics, School of Law, Policing &amp; Forensics, Science Centre, Staffordshire University, Leek Road, Stoke-on-Trent, ST4 2DF, United Kingdom</w:t>
      </w:r>
    </w:p>
    <w:p w14:paraId="03BF280E" w14:textId="77777777" w:rsidR="008D28E0" w:rsidRDefault="005D7E22" w:rsidP="008D28E0">
      <w:pPr>
        <w:spacing w:line="480" w:lineRule="auto"/>
        <w:rPr>
          <w:lang w:val="en-GB"/>
        </w:rPr>
      </w:pPr>
      <w:r>
        <w:rPr>
          <w:vertAlign w:val="superscript"/>
          <w:lang w:val="en-GB"/>
        </w:rPr>
        <w:t>3</w:t>
      </w:r>
      <w:r w:rsidR="00015165">
        <w:rPr>
          <w:lang w:val="en-GB"/>
        </w:rPr>
        <w:t xml:space="preserve">School </w:t>
      </w:r>
      <w:r w:rsidR="008D28E0" w:rsidRPr="007823AA">
        <w:rPr>
          <w:lang w:val="en-GB"/>
        </w:rPr>
        <w:t xml:space="preserve">of </w:t>
      </w:r>
      <w:r w:rsidR="00015165">
        <w:rPr>
          <w:lang w:val="en-GB"/>
        </w:rPr>
        <w:t xml:space="preserve">Chemical </w:t>
      </w:r>
      <w:r w:rsidR="00147DBA">
        <w:rPr>
          <w:lang w:val="en-GB"/>
        </w:rPr>
        <w:t>&amp;</w:t>
      </w:r>
      <w:r w:rsidR="008D28E0" w:rsidRPr="007823AA">
        <w:rPr>
          <w:lang w:val="en-GB"/>
        </w:rPr>
        <w:t xml:space="preserve"> </w:t>
      </w:r>
      <w:r w:rsidR="00015165">
        <w:rPr>
          <w:lang w:val="en-GB"/>
        </w:rPr>
        <w:t>Physical</w:t>
      </w:r>
      <w:r w:rsidR="008D28E0" w:rsidRPr="007823AA">
        <w:rPr>
          <w:lang w:val="en-GB"/>
        </w:rPr>
        <w:t xml:space="preserve"> Science</w:t>
      </w:r>
      <w:r w:rsidR="00015165">
        <w:rPr>
          <w:lang w:val="en-GB"/>
        </w:rPr>
        <w:t>s</w:t>
      </w:r>
      <w:r w:rsidR="008D28E0" w:rsidRPr="007823AA">
        <w:rPr>
          <w:lang w:val="en-GB"/>
        </w:rPr>
        <w:t xml:space="preserve">, </w:t>
      </w:r>
      <w:proofErr w:type="spellStart"/>
      <w:r w:rsidR="00015165">
        <w:rPr>
          <w:lang w:val="en-GB"/>
        </w:rPr>
        <w:t>Keele</w:t>
      </w:r>
      <w:proofErr w:type="spellEnd"/>
      <w:r w:rsidR="00015165">
        <w:rPr>
          <w:lang w:val="en-GB"/>
        </w:rPr>
        <w:t xml:space="preserve"> University, </w:t>
      </w:r>
      <w:proofErr w:type="spellStart"/>
      <w:r w:rsidR="00015165">
        <w:rPr>
          <w:lang w:val="en-GB"/>
        </w:rPr>
        <w:t>Keele</w:t>
      </w:r>
      <w:proofErr w:type="spellEnd"/>
      <w:r w:rsidR="00015165">
        <w:rPr>
          <w:lang w:val="en-GB"/>
        </w:rPr>
        <w:t xml:space="preserve">, Staffordshire, ST5 5BG, </w:t>
      </w:r>
      <w:r w:rsidR="00313FB4">
        <w:rPr>
          <w:lang w:val="en-GB"/>
        </w:rPr>
        <w:t>United Kingdom</w:t>
      </w:r>
    </w:p>
    <w:p w14:paraId="577060D9" w14:textId="77777777" w:rsidR="00F35A15" w:rsidRDefault="005D7E22" w:rsidP="008D28E0">
      <w:pPr>
        <w:spacing w:line="480" w:lineRule="auto"/>
        <w:rPr>
          <w:lang w:val="en-GB"/>
        </w:rPr>
      </w:pPr>
      <w:r>
        <w:rPr>
          <w:vertAlign w:val="superscript"/>
          <w:lang w:val="en-GB"/>
        </w:rPr>
        <w:t>4</w:t>
      </w:r>
      <w:r w:rsidR="00FD229C">
        <w:rPr>
          <w:lang w:val="en-GB"/>
        </w:rPr>
        <w:t>Department of Biochemistry, C</w:t>
      </w:r>
      <w:r w:rsidR="00F35A15">
        <w:rPr>
          <w:lang w:val="en-GB"/>
        </w:rPr>
        <w:t xml:space="preserve">arver College of Medicine, University of Iowa, </w:t>
      </w:r>
      <w:r w:rsidR="00FD229C">
        <w:rPr>
          <w:lang w:val="en-GB"/>
        </w:rPr>
        <w:t xml:space="preserve">Iowa City, IA 52242, </w:t>
      </w:r>
      <w:r w:rsidR="00F35A15">
        <w:rPr>
          <w:lang w:val="en-GB"/>
        </w:rPr>
        <w:t>United States of America</w:t>
      </w:r>
      <w:r w:rsidR="00FD229C">
        <w:rPr>
          <w:lang w:val="en-GB"/>
        </w:rPr>
        <w:t xml:space="preserve">. </w:t>
      </w:r>
    </w:p>
    <w:p w14:paraId="0D4054C7" w14:textId="77777777" w:rsidR="00313FB4" w:rsidRDefault="00313FB4" w:rsidP="00514689">
      <w:pPr>
        <w:spacing w:line="480" w:lineRule="auto"/>
      </w:pPr>
    </w:p>
    <w:p w14:paraId="78011801" w14:textId="77777777" w:rsidR="00313FB4" w:rsidRDefault="00E13CDB" w:rsidP="00514689">
      <w:pPr>
        <w:spacing w:line="480" w:lineRule="auto"/>
      </w:pPr>
      <w:r>
        <w:t>*</w:t>
      </w:r>
      <w:r w:rsidR="00873AD7">
        <w:t>Correspondence</w:t>
      </w:r>
      <w:r w:rsidR="00313FB4">
        <w:t xml:space="preserve"> and requests for materials should be sent to J.K.P. (email: </w:t>
      </w:r>
      <w:hyperlink r:id="rId8" w:history="1">
        <w:r w:rsidR="00313FB4" w:rsidRPr="008167E7">
          <w:rPr>
            <w:rStyle w:val="Hyperlink"/>
          </w:rPr>
          <w:t>j.k.pringle@keele.ac.uk</w:t>
        </w:r>
      </w:hyperlink>
      <w:r w:rsidR="00313FB4">
        <w:t xml:space="preserve">) </w:t>
      </w:r>
    </w:p>
    <w:p w14:paraId="5D02C3AA" w14:textId="77777777" w:rsidR="00313FB4" w:rsidRDefault="00313FB4" w:rsidP="00514689">
      <w:pPr>
        <w:spacing w:line="480" w:lineRule="auto"/>
      </w:pPr>
      <w:r>
        <w:t xml:space="preserve"> </w:t>
      </w:r>
    </w:p>
    <w:p w14:paraId="4E1940C6" w14:textId="77777777" w:rsidR="00655351" w:rsidRDefault="00E06C0D" w:rsidP="00E30870">
      <w:pPr>
        <w:spacing w:line="480" w:lineRule="auto"/>
        <w:rPr>
          <w:b/>
          <w:caps/>
          <w:lang w:val="en-GB"/>
        </w:rPr>
      </w:pPr>
      <w:r>
        <w:rPr>
          <w:b/>
          <w:caps/>
          <w:lang w:val="en-GB"/>
        </w:rPr>
        <w:br w:type="page"/>
      </w:r>
    </w:p>
    <w:p w14:paraId="39D6DAF9" w14:textId="77777777" w:rsidR="00147DBA" w:rsidRDefault="00D65254" w:rsidP="00E30870">
      <w:pPr>
        <w:spacing w:line="480" w:lineRule="auto"/>
        <w:rPr>
          <w:b/>
          <w:caps/>
          <w:lang w:val="en-GB"/>
        </w:rPr>
      </w:pPr>
      <w:r w:rsidRPr="00300387">
        <w:rPr>
          <w:b/>
          <w:caps/>
          <w:lang w:val="en-GB"/>
        </w:rPr>
        <w:lastRenderedPageBreak/>
        <w:t>Abstract</w:t>
      </w:r>
      <w:r w:rsidR="00655351">
        <w:rPr>
          <w:b/>
          <w:caps/>
          <w:lang w:val="en-GB"/>
        </w:rPr>
        <w:t xml:space="preserve">:  </w:t>
      </w:r>
    </w:p>
    <w:p w14:paraId="029B63A5" w14:textId="7D2B3687" w:rsidR="003160FB" w:rsidRDefault="00C11257" w:rsidP="00E30870">
      <w:pPr>
        <w:spacing w:line="480" w:lineRule="auto"/>
      </w:pPr>
      <w:r>
        <w:rPr>
          <w:lang w:val="en-GB"/>
        </w:rPr>
        <w:t>Finding</w:t>
      </w:r>
      <w:r w:rsidR="00147DBA" w:rsidRPr="00147DBA">
        <w:rPr>
          <w:lang w:val="en-GB"/>
        </w:rPr>
        <w:t xml:space="preserve"> </w:t>
      </w:r>
      <w:r w:rsidR="008D0BAB">
        <w:rPr>
          <w:lang w:val="en-GB"/>
        </w:rPr>
        <w:t>hidden bodies</w:t>
      </w:r>
      <w:r w:rsidR="005C20A9">
        <w:rPr>
          <w:lang w:val="en-GB"/>
        </w:rPr>
        <w:t xml:space="preserve">, </w:t>
      </w:r>
      <w:r w:rsidR="00A96DBC">
        <w:rPr>
          <w:lang w:val="en-GB"/>
        </w:rPr>
        <w:t xml:space="preserve">believed </w:t>
      </w:r>
      <w:r w:rsidR="005C20A9">
        <w:rPr>
          <w:lang w:val="en-GB"/>
        </w:rPr>
        <w:t xml:space="preserve">to have been murdered and buried, is </w:t>
      </w:r>
      <w:r w:rsidR="007F0FCF">
        <w:rPr>
          <w:lang w:val="en-GB"/>
        </w:rPr>
        <w:t>problematic</w:t>
      </w:r>
      <w:r w:rsidR="005C20A9">
        <w:rPr>
          <w:lang w:val="en-GB"/>
        </w:rPr>
        <w:t xml:space="preserve">, </w:t>
      </w:r>
      <w:r w:rsidR="008747A4">
        <w:rPr>
          <w:lang w:val="en-GB"/>
        </w:rPr>
        <w:t xml:space="preserve">expensive in </w:t>
      </w:r>
      <w:r w:rsidR="004C2207">
        <w:rPr>
          <w:lang w:val="en-GB"/>
        </w:rPr>
        <w:t xml:space="preserve">terms of human resource </w:t>
      </w:r>
      <w:r w:rsidR="005C20A9">
        <w:rPr>
          <w:lang w:val="en-GB"/>
        </w:rPr>
        <w:t xml:space="preserve">and </w:t>
      </w:r>
      <w:r>
        <w:rPr>
          <w:lang w:val="en-GB"/>
        </w:rPr>
        <w:t xml:space="preserve">currently </w:t>
      </w:r>
      <w:r w:rsidR="005C20A9">
        <w:rPr>
          <w:lang w:val="en-GB"/>
        </w:rPr>
        <w:t>has low success rates</w:t>
      </w:r>
      <w:r w:rsidR="009312B1">
        <w:rPr>
          <w:lang w:val="en-GB"/>
        </w:rPr>
        <w:t xml:space="preserve"> for law enforcement agencies</w:t>
      </w:r>
      <w:r w:rsidR="005C20A9">
        <w:rPr>
          <w:lang w:val="en-GB"/>
        </w:rPr>
        <w:t xml:space="preserve">. </w:t>
      </w:r>
      <w:r w:rsidR="00287272" w:rsidRPr="00287272">
        <w:t>Here we present</w:t>
      </w:r>
      <w:r w:rsidR="006252D9">
        <w:t>, for the first time,</w:t>
      </w:r>
      <w:r w:rsidR="00287272">
        <w:t xml:space="preserve"> </w:t>
      </w:r>
      <w:r w:rsidR="008D0BAB">
        <w:t xml:space="preserve">ten </w:t>
      </w:r>
      <w:r w:rsidR="00287272">
        <w:t xml:space="preserve">years of </w:t>
      </w:r>
      <w:r w:rsidR="009312B1">
        <w:t xml:space="preserve">multidisciplinary </w:t>
      </w:r>
      <w:r w:rsidR="00287272">
        <w:t>geophysical monitoring of</w:t>
      </w:r>
      <w:r w:rsidR="005C20A9">
        <w:rPr>
          <w:lang w:val="en-GB"/>
        </w:rPr>
        <w:t xml:space="preserve"> </w:t>
      </w:r>
      <w:r w:rsidR="005C20A9" w:rsidRPr="004825F6">
        <w:t>simulated clandestine graves</w:t>
      </w:r>
      <w:r w:rsidR="006252D9">
        <w:t xml:space="preserve"> using animal analogues. Results will</w:t>
      </w:r>
      <w:r w:rsidR="00313FB4">
        <w:t xml:space="preserve"> </w:t>
      </w:r>
      <w:r w:rsidR="005C20A9">
        <w:t xml:space="preserve">provide </w:t>
      </w:r>
      <w:r w:rsidR="004825F6" w:rsidRPr="004825F6">
        <w:t xml:space="preserve">forensic search teams with </w:t>
      </w:r>
      <w:r w:rsidR="005C20A9">
        <w:t xml:space="preserve">crucial information on optimal detection techniques, equipment configuration and </w:t>
      </w:r>
      <w:r w:rsidR="004825F6" w:rsidRPr="004825F6">
        <w:t>data</w:t>
      </w:r>
      <w:r w:rsidR="005C20A9">
        <w:t>set</w:t>
      </w:r>
      <w:r>
        <w:t>s</w:t>
      </w:r>
      <w:r w:rsidR="004825F6" w:rsidRPr="004825F6">
        <w:t xml:space="preserve"> for comparison to active </w:t>
      </w:r>
      <w:r w:rsidR="006252D9">
        <w:t xml:space="preserve">and unsolved cold case </w:t>
      </w:r>
      <w:r w:rsidR="00313FB4">
        <w:t>search</w:t>
      </w:r>
      <w:r w:rsidR="006252D9">
        <w:t>es</w:t>
      </w:r>
      <w:r w:rsidR="004825F6" w:rsidRPr="004825F6">
        <w:t xml:space="preserve">.  </w:t>
      </w:r>
    </w:p>
    <w:p w14:paraId="1E4A549C" w14:textId="13A7A7BE" w:rsidR="00FE25B1" w:rsidRPr="005C20A9" w:rsidRDefault="00B82447" w:rsidP="00E30870">
      <w:pPr>
        <w:spacing w:line="480" w:lineRule="auto"/>
        <w:rPr>
          <w:lang w:val="en-GB"/>
        </w:rPr>
      </w:pPr>
      <w:r>
        <w:t xml:space="preserve">Electrical </w:t>
      </w:r>
      <w:r w:rsidR="00942560">
        <w:t>R</w:t>
      </w:r>
      <w:r w:rsidR="00942560" w:rsidRPr="004825F6">
        <w:t xml:space="preserve">esistivity </w:t>
      </w:r>
      <w:r w:rsidR="007142FB">
        <w:t xml:space="preserve">(ER) </w:t>
      </w:r>
      <w:r w:rsidR="004825F6" w:rsidRPr="004825F6">
        <w:t xml:space="preserve">surveys </w:t>
      </w:r>
      <w:r w:rsidR="00567F02">
        <w:t>show</w:t>
      </w:r>
      <w:r w:rsidR="006E59B9">
        <w:t>ed</w:t>
      </w:r>
      <w:r w:rsidR="004825F6" w:rsidRPr="004825F6">
        <w:t xml:space="preserve"> </w:t>
      </w:r>
      <w:r w:rsidR="00644AD0">
        <w:t xml:space="preserve">a </w:t>
      </w:r>
      <w:r w:rsidR="004825F6" w:rsidRPr="004825F6">
        <w:t xml:space="preserve">naked burial </w:t>
      </w:r>
      <w:r w:rsidR="008D0BAB">
        <w:t>produce</w:t>
      </w:r>
      <w:r w:rsidR="006E59B9">
        <w:t>d</w:t>
      </w:r>
      <w:r w:rsidR="008D0BAB" w:rsidRPr="004825F6">
        <w:t xml:space="preserve"> </w:t>
      </w:r>
      <w:r w:rsidR="00050C46">
        <w:t>large</w:t>
      </w:r>
      <w:r w:rsidR="008D0BAB">
        <w:t>,</w:t>
      </w:r>
      <w:r w:rsidR="00050C46">
        <w:t xml:space="preserve"> </w:t>
      </w:r>
      <w:r w:rsidR="004825F6" w:rsidRPr="004825F6">
        <w:t xml:space="preserve">low-resistivity anomalies </w:t>
      </w:r>
      <w:r w:rsidR="008D0BAB">
        <w:t xml:space="preserve">for </w:t>
      </w:r>
      <w:r w:rsidR="004825F6" w:rsidRPr="004825F6">
        <w:t xml:space="preserve">up </w:t>
      </w:r>
      <w:r w:rsidR="00CE4D20">
        <w:t xml:space="preserve">to </w:t>
      </w:r>
      <w:r w:rsidR="008D0BAB" w:rsidRPr="004825F6">
        <w:t xml:space="preserve">four </w:t>
      </w:r>
      <w:r w:rsidR="004825F6" w:rsidRPr="004825F6">
        <w:t>year</w:t>
      </w:r>
      <w:r w:rsidR="008D0BAB">
        <w:t>s</w:t>
      </w:r>
      <w:r w:rsidR="007142FB">
        <w:t>,</w:t>
      </w:r>
      <w:r w:rsidR="004825F6" w:rsidRPr="004825F6">
        <w:t xml:space="preserve"> but then </w:t>
      </w:r>
      <w:r>
        <w:t xml:space="preserve">the body </w:t>
      </w:r>
      <w:r w:rsidR="008D0BAB">
        <w:t>bec</w:t>
      </w:r>
      <w:r w:rsidR="006E59B9">
        <w:t>a</w:t>
      </w:r>
      <w:r w:rsidR="008D0BAB">
        <w:t xml:space="preserve">me </w:t>
      </w:r>
      <w:r w:rsidR="004825F6" w:rsidRPr="004825F6">
        <w:t>difficult to image</w:t>
      </w:r>
      <w:r w:rsidR="007142FB">
        <w:t xml:space="preserve">. </w:t>
      </w:r>
      <w:r w:rsidR="00942560">
        <w:t>A</w:t>
      </w:r>
      <w:r w:rsidR="00644AD0">
        <w:t xml:space="preserve"> </w:t>
      </w:r>
      <w:r w:rsidR="008D0BAB" w:rsidRPr="004825F6">
        <w:t>wrapped</w:t>
      </w:r>
      <w:r w:rsidR="00287272">
        <w:t xml:space="preserve"> </w:t>
      </w:r>
      <w:r w:rsidR="004825F6" w:rsidRPr="004825F6">
        <w:t xml:space="preserve">burial </w:t>
      </w:r>
      <w:r w:rsidR="008D0BAB" w:rsidRPr="004825F6">
        <w:t>ha</w:t>
      </w:r>
      <w:r w:rsidR="006E59B9">
        <w:t>d</w:t>
      </w:r>
      <w:r w:rsidR="008D0BAB" w:rsidRPr="004825F6">
        <w:t xml:space="preserve"> </w:t>
      </w:r>
      <w:r w:rsidR="004825F6" w:rsidRPr="004825F6">
        <w:t xml:space="preserve">consistent </w:t>
      </w:r>
      <w:r w:rsidR="00050C46">
        <w:t>small</w:t>
      </w:r>
      <w:r>
        <w:t>,</w:t>
      </w:r>
      <w:r w:rsidR="004825F6" w:rsidRPr="004825F6">
        <w:t xml:space="preserve"> high-resistivity anomalies</w:t>
      </w:r>
      <w:r w:rsidR="00313FB4">
        <w:t xml:space="preserve"> </w:t>
      </w:r>
      <w:r w:rsidR="008D0BAB">
        <w:t>for four years</w:t>
      </w:r>
      <w:r>
        <w:t>,</w:t>
      </w:r>
      <w:r w:rsidR="00050C46">
        <w:t xml:space="preserve"> </w:t>
      </w:r>
      <w:r w:rsidR="006E59B9">
        <w:t>then</w:t>
      </w:r>
      <w:r w:rsidR="00050C46">
        <w:t xml:space="preserve"> larg</w:t>
      </w:r>
      <w:r w:rsidR="00CE4D20">
        <w:t>e</w:t>
      </w:r>
      <w:r w:rsidR="00050C46">
        <w:t xml:space="preserve"> high-resistivity anomalies </w:t>
      </w:r>
      <w:r w:rsidR="00A96DBC">
        <w:t xml:space="preserve">until </w:t>
      </w:r>
      <w:r w:rsidR="00050C46">
        <w:t>the survey period</w:t>
      </w:r>
      <w:r w:rsidR="00CE4D20" w:rsidRPr="00CE4D20">
        <w:t xml:space="preserve"> </w:t>
      </w:r>
      <w:r w:rsidR="00CE4D20">
        <w:t>end</w:t>
      </w:r>
      <w:r w:rsidR="004825F6" w:rsidRPr="004825F6">
        <w:t>.  G</w:t>
      </w:r>
      <w:r w:rsidR="00D2055A">
        <w:t xml:space="preserve">round </w:t>
      </w:r>
      <w:r w:rsidR="004825F6" w:rsidRPr="004825F6">
        <w:t>P</w:t>
      </w:r>
      <w:r w:rsidR="00D2055A">
        <w:t>enetrating</w:t>
      </w:r>
      <w:r w:rsidR="00942560">
        <w:t xml:space="preserve"> </w:t>
      </w:r>
      <w:r w:rsidR="004825F6" w:rsidRPr="004825F6">
        <w:t>R</w:t>
      </w:r>
      <w:r w:rsidR="00D2055A">
        <w:t>adar (GPR)</w:t>
      </w:r>
      <w:r w:rsidR="004825F6" w:rsidRPr="004825F6">
        <w:t xml:space="preserve"> 110-900 MHz surveys show</w:t>
      </w:r>
      <w:r w:rsidR="006E59B9">
        <w:t>ed</w:t>
      </w:r>
      <w:r w:rsidR="004825F6" w:rsidRPr="004825F6">
        <w:t xml:space="preserve"> the wrapped burial </w:t>
      </w:r>
      <w:r>
        <w:t>c</w:t>
      </w:r>
      <w:r w:rsidR="006E59B9">
        <w:t>ould</w:t>
      </w:r>
      <w:r w:rsidRPr="004825F6">
        <w:t xml:space="preserve"> </w:t>
      </w:r>
      <w:r w:rsidR="004825F6" w:rsidRPr="004825F6">
        <w:t>be detected throughout</w:t>
      </w:r>
      <w:r w:rsidR="001F31F7">
        <w:t>.</w:t>
      </w:r>
      <w:r w:rsidRPr="004825F6">
        <w:t xml:space="preserve">  225 MHz </w:t>
      </w:r>
      <w:r>
        <w:t xml:space="preserve">GPR data </w:t>
      </w:r>
      <w:r w:rsidR="001F31F7">
        <w:t xml:space="preserve">was </w:t>
      </w:r>
      <w:r>
        <w:t>optimal,</w:t>
      </w:r>
      <w:r w:rsidRPr="004825F6">
        <w:t xml:space="preserve"> </w:t>
      </w:r>
      <w:r w:rsidR="004825F6" w:rsidRPr="004825F6">
        <w:t xml:space="preserve">but the naked burial was poorly </w:t>
      </w:r>
      <w:r w:rsidR="00050C46">
        <w:t>imaged</w:t>
      </w:r>
      <w:r w:rsidR="00567F02">
        <w:t xml:space="preserve"> after </w:t>
      </w:r>
      <w:r>
        <w:t>six years</w:t>
      </w:r>
      <w:r w:rsidR="004825F6" w:rsidRPr="004825F6">
        <w:t>.  Results suggest</w:t>
      </w:r>
      <w:r w:rsidR="006E59B9">
        <w:t>ed</w:t>
      </w:r>
      <w:r w:rsidR="004825F6" w:rsidRPr="004825F6">
        <w:t xml:space="preserve"> </w:t>
      </w:r>
      <w:r>
        <w:t xml:space="preserve">conducting </w:t>
      </w:r>
      <w:r w:rsidR="004825F6" w:rsidRPr="004825F6">
        <w:t xml:space="preserve">both </w:t>
      </w:r>
      <w:r>
        <w:t>E</w:t>
      </w:r>
      <w:r w:rsidR="003C3830">
        <w:t>R</w:t>
      </w:r>
      <w:r w:rsidRPr="004825F6">
        <w:t xml:space="preserve"> </w:t>
      </w:r>
      <w:r w:rsidR="004825F6" w:rsidRPr="004825F6">
        <w:t xml:space="preserve">and GPR </w:t>
      </w:r>
      <w:r w:rsidRPr="004825F6">
        <w:t>survey</w:t>
      </w:r>
      <w:r>
        <w:t>s</w:t>
      </w:r>
      <w:r w:rsidRPr="004825F6">
        <w:t xml:space="preserve"> </w:t>
      </w:r>
      <w:r w:rsidR="004825F6" w:rsidRPr="004825F6">
        <w:t xml:space="preserve">if </w:t>
      </w:r>
      <w:r w:rsidR="00942560">
        <w:t xml:space="preserve">the </w:t>
      </w:r>
      <w:r w:rsidR="004825F6" w:rsidRPr="004825F6">
        <w:t xml:space="preserve">burial style </w:t>
      </w:r>
      <w:r w:rsidR="006E59B9">
        <w:t>was</w:t>
      </w:r>
      <w:r w:rsidR="00567F02">
        <w:t xml:space="preserve"> </w:t>
      </w:r>
      <w:r w:rsidR="004825F6" w:rsidRPr="004825F6">
        <w:t>unknown</w:t>
      </w:r>
      <w:r w:rsidR="00313FB4">
        <w:t xml:space="preserve"> when searching for </w:t>
      </w:r>
      <w:r w:rsidR="00360DCA">
        <w:t>interred remains</w:t>
      </w:r>
      <w:r w:rsidR="00B07C95">
        <w:t>.</w:t>
      </w:r>
      <w:r w:rsidR="004825F6" w:rsidRPr="004825F6">
        <w:t xml:space="preserve"> </w:t>
      </w:r>
      <w:r>
        <w:t>Surveys in w</w:t>
      </w:r>
      <w:r w:rsidR="004825F6" w:rsidRPr="004825F6">
        <w:t xml:space="preserve">inter </w:t>
      </w:r>
      <w:r>
        <w:t>and</w:t>
      </w:r>
      <w:r w:rsidR="004825F6" w:rsidRPr="004825F6">
        <w:t xml:space="preserve"> spring </w:t>
      </w:r>
      <w:r w:rsidR="00B07C95">
        <w:t>produce</w:t>
      </w:r>
      <w:r w:rsidR="006E59B9">
        <w:t>d</w:t>
      </w:r>
      <w:r w:rsidR="00B07C95">
        <w:t xml:space="preserve"> the </w:t>
      </w:r>
      <w:r w:rsidR="00313FB4">
        <w:t>best</w:t>
      </w:r>
      <w:r w:rsidR="00B07C95">
        <w:t xml:space="preserve"> datasets</w:t>
      </w:r>
      <w:r w:rsidR="00313FB4">
        <w:t xml:space="preserve">, </w:t>
      </w:r>
      <w:r w:rsidR="00A96DBC">
        <w:t>and</w:t>
      </w:r>
      <w:r w:rsidR="00942560">
        <w:t>,</w:t>
      </w:r>
      <w:r w:rsidR="00A96DBC">
        <w:t xml:space="preserve"> </w:t>
      </w:r>
      <w:r w:rsidR="00A96DBC" w:rsidRPr="004825F6">
        <w:t>as</w:t>
      </w:r>
      <w:r w:rsidR="00A96DBC">
        <w:t xml:space="preserve"> post-burial</w:t>
      </w:r>
      <w:r w:rsidR="00A96DBC" w:rsidRPr="004825F6">
        <w:t xml:space="preserve"> time increases</w:t>
      </w:r>
      <w:r w:rsidR="00942560">
        <w:t>,</w:t>
      </w:r>
      <w:r w:rsidR="00A96DBC">
        <w:t xml:space="preserve"> </w:t>
      </w:r>
      <w:r w:rsidR="00313FB4">
        <w:t>survey</w:t>
      </w:r>
      <w:r w:rsidR="00A96DBC">
        <w:t>ing in these seasons bec</w:t>
      </w:r>
      <w:r w:rsidR="006E59B9">
        <w:t>a</w:t>
      </w:r>
      <w:r w:rsidR="00A96DBC">
        <w:t>me</w:t>
      </w:r>
      <w:r w:rsidR="00287272">
        <w:t xml:space="preserve"> </w:t>
      </w:r>
      <w:r w:rsidR="004825F6" w:rsidRPr="004825F6">
        <w:t>increasingly important.</w:t>
      </w:r>
      <w:r w:rsidR="00431CFA" w:rsidRPr="005C20A9">
        <w:rPr>
          <w:lang w:val="en-GB"/>
        </w:rPr>
        <w:t xml:space="preserve"> </w:t>
      </w:r>
      <w:r w:rsidR="006252D9">
        <w:rPr>
          <w:lang w:val="en-GB"/>
        </w:rPr>
        <w:t>This</w:t>
      </w:r>
      <w:r w:rsidR="006252D9" w:rsidRPr="006252D9">
        <w:rPr>
          <w:lang w:val="en-GB"/>
        </w:rPr>
        <w:t xml:space="preserve"> multidisciplinary study provides critical new insights for </w:t>
      </w:r>
      <w:r w:rsidR="006252D9">
        <w:rPr>
          <w:lang w:val="en-GB"/>
        </w:rPr>
        <w:t>law enforcement</w:t>
      </w:r>
      <w:r w:rsidR="006252D9" w:rsidRPr="006252D9">
        <w:rPr>
          <w:lang w:val="en-GB"/>
        </w:rPr>
        <w:t xml:space="preserve"> and families of the disappeared worldwide</w:t>
      </w:r>
      <w:r w:rsidR="006252D9">
        <w:rPr>
          <w:lang w:val="en-GB"/>
        </w:rPr>
        <w:t>.</w:t>
      </w:r>
    </w:p>
    <w:p w14:paraId="249CA9D6" w14:textId="77777777" w:rsidR="004825F6" w:rsidRDefault="004825F6" w:rsidP="00E30870">
      <w:pPr>
        <w:spacing w:line="480" w:lineRule="auto"/>
      </w:pPr>
    </w:p>
    <w:p w14:paraId="292C33F6" w14:textId="65CBE12D" w:rsidR="006714AE" w:rsidRPr="006714AE" w:rsidRDefault="006714AE" w:rsidP="00E30870">
      <w:pPr>
        <w:spacing w:line="480" w:lineRule="auto"/>
      </w:pPr>
      <w:r w:rsidRPr="00FE25B1">
        <w:rPr>
          <w:b/>
        </w:rPr>
        <w:t>K</w:t>
      </w:r>
      <w:r w:rsidR="003F30A6">
        <w:rPr>
          <w:b/>
        </w:rPr>
        <w:t>EYWORDS</w:t>
      </w:r>
      <w:r w:rsidRPr="006714AE">
        <w:t>: forensic science</w:t>
      </w:r>
      <w:r w:rsidR="003F30A6">
        <w:t>,</w:t>
      </w:r>
      <w:r w:rsidRPr="006714AE">
        <w:t xml:space="preserve"> geophysics</w:t>
      </w:r>
      <w:r w:rsidR="003F30A6">
        <w:t>,</w:t>
      </w:r>
      <w:r w:rsidRPr="006714AE">
        <w:t xml:space="preserve"> </w:t>
      </w:r>
      <w:r w:rsidR="00300387" w:rsidRPr="006714AE">
        <w:t>clandestine grave</w:t>
      </w:r>
      <w:r w:rsidR="00E31E22">
        <w:t>s</w:t>
      </w:r>
      <w:r w:rsidR="003F30A6">
        <w:t>,</w:t>
      </w:r>
      <w:r w:rsidR="00300387">
        <w:t xml:space="preserve"> </w:t>
      </w:r>
      <w:r w:rsidR="00A96DBC">
        <w:t xml:space="preserve">hidden burial, </w:t>
      </w:r>
      <w:r w:rsidRPr="006714AE">
        <w:t>electrical resistivity</w:t>
      </w:r>
      <w:r w:rsidR="003F30A6">
        <w:t>,</w:t>
      </w:r>
      <w:r w:rsidRPr="006714AE">
        <w:t xml:space="preserve"> </w:t>
      </w:r>
      <w:r w:rsidR="00C11257">
        <w:t>GPR</w:t>
      </w:r>
    </w:p>
    <w:p w14:paraId="1FD22735" w14:textId="77777777" w:rsidR="00300387" w:rsidRDefault="00300387">
      <w:pPr>
        <w:rPr>
          <w:lang w:val="en-GB"/>
        </w:rPr>
      </w:pPr>
    </w:p>
    <w:p w14:paraId="5C36D0A1" w14:textId="77777777" w:rsidR="007B0F1C" w:rsidRDefault="00A55991" w:rsidP="009A794A">
      <w:pPr>
        <w:spacing w:line="480" w:lineRule="auto"/>
        <w:rPr>
          <w:b/>
          <w:lang w:val="en-GB"/>
        </w:rPr>
      </w:pPr>
      <w:r>
        <w:rPr>
          <w:b/>
          <w:lang w:val="en-GB"/>
        </w:rPr>
        <w:br w:type="page"/>
      </w:r>
    </w:p>
    <w:p w14:paraId="3DEE890E" w14:textId="77777777" w:rsidR="007B0F1C" w:rsidRDefault="007707B0" w:rsidP="009A794A">
      <w:pPr>
        <w:spacing w:line="480" w:lineRule="auto"/>
        <w:rPr>
          <w:b/>
          <w:lang w:val="en-GB"/>
        </w:rPr>
      </w:pPr>
      <w:r>
        <w:rPr>
          <w:b/>
          <w:lang w:val="en-GB"/>
        </w:rPr>
        <w:lastRenderedPageBreak/>
        <w:t>Introduction</w:t>
      </w:r>
    </w:p>
    <w:p w14:paraId="030CAC64" w14:textId="598A6465" w:rsidR="00680B46" w:rsidRDefault="002F42C5" w:rsidP="00680B46">
      <w:pPr>
        <w:spacing w:line="480" w:lineRule="auto"/>
        <w:ind w:firstLine="720"/>
      </w:pPr>
      <w:r>
        <w:t xml:space="preserve">Available statistics for missing </w:t>
      </w:r>
      <w:r w:rsidR="004E28FA">
        <w:t xml:space="preserve">persons </w:t>
      </w:r>
      <w:r w:rsidR="009071E9">
        <w:t xml:space="preserve">globally </w:t>
      </w:r>
      <w:r>
        <w:t>var</w:t>
      </w:r>
      <w:r w:rsidR="009071E9">
        <w:t>y</w:t>
      </w:r>
      <w:r w:rsidR="00942560">
        <w:t>.</w:t>
      </w:r>
      <w:r>
        <w:t xml:space="preserve"> </w:t>
      </w:r>
      <w:r w:rsidR="00942560">
        <w:t>F</w:t>
      </w:r>
      <w:r w:rsidR="004E28FA">
        <w:t xml:space="preserve">or example, </w:t>
      </w:r>
      <w:r>
        <w:t>in the U</w:t>
      </w:r>
      <w:r w:rsidR="00680B46">
        <w:t xml:space="preserve">nited </w:t>
      </w:r>
      <w:r>
        <w:t>K</w:t>
      </w:r>
      <w:r w:rsidR="00680B46">
        <w:t>ingdom</w:t>
      </w:r>
      <w:r>
        <w:t>, ~250,000 are reported missing every year, but</w:t>
      </w:r>
      <w:r w:rsidR="00680B46">
        <w:t>, of those,</w:t>
      </w:r>
      <w:r>
        <w:t xml:space="preserve"> only ~2,500 are still missing after a year</w:t>
      </w:r>
      <w:r w:rsidRPr="00680B46">
        <w:rPr>
          <w:vertAlign w:val="superscript"/>
        </w:rPr>
        <w:t>1</w:t>
      </w:r>
      <w:r>
        <w:t xml:space="preserve">. </w:t>
      </w:r>
      <w:r w:rsidR="00680B46">
        <w:t>In the United States, ~</w:t>
      </w:r>
      <w:r w:rsidR="009071E9">
        <w:t>65</w:t>
      </w:r>
      <w:r w:rsidR="00680B46">
        <w:t xml:space="preserve">0,000 are </w:t>
      </w:r>
      <w:r w:rsidR="009071E9">
        <w:t xml:space="preserve">reported </w:t>
      </w:r>
      <w:r w:rsidR="00680B46">
        <w:t xml:space="preserve">missing </w:t>
      </w:r>
      <w:r w:rsidR="009071E9">
        <w:t>every year, but only ~90,000 are still missing</w:t>
      </w:r>
      <w:r w:rsidR="00D2055A">
        <w:t xml:space="preserve"> after a year</w:t>
      </w:r>
      <w:r w:rsidR="00680B46" w:rsidRPr="00680B46">
        <w:rPr>
          <w:vertAlign w:val="superscript"/>
        </w:rPr>
        <w:t>2</w:t>
      </w:r>
      <w:r w:rsidR="00680B46">
        <w:t xml:space="preserve">. </w:t>
      </w:r>
      <w:r>
        <w:t xml:space="preserve">Whilst these </w:t>
      </w:r>
      <w:r w:rsidR="009071E9">
        <w:t xml:space="preserve">still missing </w:t>
      </w:r>
      <w:r>
        <w:t xml:space="preserve">numbers are </w:t>
      </w:r>
      <w:r w:rsidR="009071E9">
        <w:t xml:space="preserve">comparatively </w:t>
      </w:r>
      <w:r>
        <w:t xml:space="preserve">small, </w:t>
      </w:r>
      <w:r w:rsidR="00680B46">
        <w:t xml:space="preserve">for the families </w:t>
      </w:r>
      <w:r w:rsidR="0054103D">
        <w:t xml:space="preserve">of the missing </w:t>
      </w:r>
      <w:r w:rsidR="00680B46">
        <w:t xml:space="preserve">it is obviously of crucial importance </w:t>
      </w:r>
      <w:r w:rsidR="009071E9">
        <w:t>for them to be</w:t>
      </w:r>
      <w:r w:rsidR="00680B46">
        <w:t xml:space="preserve"> f</w:t>
      </w:r>
      <w:r w:rsidR="009071E9">
        <w:t>ound</w:t>
      </w:r>
      <w:r w:rsidR="00680B46">
        <w:t xml:space="preserve">, not only for closure </w:t>
      </w:r>
      <w:r w:rsidR="009071E9">
        <w:t>if they have been the victim of a homicide</w:t>
      </w:r>
      <w:r w:rsidR="004E28FA">
        <w:t>,</w:t>
      </w:r>
      <w:r w:rsidR="009071E9">
        <w:t xml:space="preserve"> </w:t>
      </w:r>
      <w:r w:rsidR="00680B46">
        <w:t xml:space="preserve">but also to know that justice </w:t>
      </w:r>
      <w:r w:rsidR="009071E9">
        <w:t xml:space="preserve">for the perpetrator(s) </w:t>
      </w:r>
      <w:r w:rsidR="00680B46">
        <w:t xml:space="preserve">has been served. However, current </w:t>
      </w:r>
      <w:r w:rsidR="000E511E">
        <w:t>success</w:t>
      </w:r>
      <w:r w:rsidR="00680B46">
        <w:t xml:space="preserve"> rates </w:t>
      </w:r>
      <w:r w:rsidR="000E511E">
        <w:t>to find</w:t>
      </w:r>
      <w:r w:rsidR="009071E9">
        <w:t xml:space="preserve"> the missing </w:t>
      </w:r>
      <w:r w:rsidR="00680B46">
        <w:t xml:space="preserve">are low, with high profile examples being </w:t>
      </w:r>
      <w:r w:rsidR="009071E9">
        <w:t>Madeleine</w:t>
      </w:r>
      <w:r w:rsidR="00680B46">
        <w:t xml:space="preserve"> McCann </w:t>
      </w:r>
      <w:r w:rsidR="000E511E">
        <w:t xml:space="preserve">in Portugal </w:t>
      </w:r>
      <w:r w:rsidR="00680B46">
        <w:t>and Ben Needham</w:t>
      </w:r>
      <w:r w:rsidR="000E511E">
        <w:t xml:space="preserve"> in Greece</w:t>
      </w:r>
      <w:r w:rsidR="00942560">
        <w:t>, sadly</w:t>
      </w:r>
      <w:r w:rsidR="00D2055A">
        <w:t xml:space="preserve"> both presumed dead</w:t>
      </w:r>
      <w:r w:rsidR="00680B46">
        <w:t>.</w:t>
      </w:r>
    </w:p>
    <w:p w14:paraId="183E24B0" w14:textId="77777777" w:rsidR="009A794A" w:rsidRDefault="009A794A" w:rsidP="00680B46">
      <w:pPr>
        <w:spacing w:line="480" w:lineRule="auto"/>
        <w:ind w:firstLine="720"/>
      </w:pPr>
      <w:r>
        <w:t>Forensic search methods vary widely</w:t>
      </w:r>
      <w:r w:rsidR="00A96DBC">
        <w:t>.</w:t>
      </w:r>
      <w:r>
        <w:t xml:space="preserve"> </w:t>
      </w:r>
      <w:r w:rsidR="004E28FA">
        <w:t>A</w:t>
      </w:r>
      <w:r w:rsidRPr="004413FB">
        <w:t xml:space="preserve"> search strategist </w:t>
      </w:r>
      <w:r w:rsidR="004E28FA">
        <w:t xml:space="preserve">may be </w:t>
      </w:r>
      <w:r w:rsidRPr="004413FB">
        <w:t xml:space="preserve">involved </w:t>
      </w:r>
      <w:r>
        <w:t xml:space="preserve">in a case </w:t>
      </w:r>
      <w:r w:rsidRPr="004413FB">
        <w:t xml:space="preserve">at an early stage </w:t>
      </w:r>
      <w:r>
        <w:t>to</w:t>
      </w:r>
      <w:r w:rsidRPr="004413FB">
        <w:t xml:space="preserve"> decide </w:t>
      </w:r>
      <w:r w:rsidR="00107FA3">
        <w:t>which methods would have</w:t>
      </w:r>
      <w:r w:rsidRPr="004413FB">
        <w:t xml:space="preserve"> </w:t>
      </w:r>
      <w:r>
        <w:t>the</w:t>
      </w:r>
      <w:r w:rsidRPr="004413FB">
        <w:t xml:space="preserve"> high</w:t>
      </w:r>
      <w:r>
        <w:t>est</w:t>
      </w:r>
      <w:r w:rsidRPr="004413FB">
        <w:t xml:space="preserve"> probability of search success</w:t>
      </w:r>
      <w:r w:rsidR="009071E9">
        <w:rPr>
          <w:vertAlign w:val="superscript"/>
        </w:rPr>
        <w:t>3</w:t>
      </w:r>
      <w:r>
        <w:t xml:space="preserve">, </w:t>
      </w:r>
      <w:r w:rsidR="004E28FA">
        <w:t>but this is not for every case globally</w:t>
      </w:r>
      <w:r w:rsidRPr="004413FB">
        <w:t xml:space="preserve">, </w:t>
      </w:r>
      <w:r w:rsidR="00CA3405">
        <w:t xml:space="preserve">and </w:t>
      </w:r>
      <w:r w:rsidRPr="004413FB">
        <w:t xml:space="preserve">investigations </w:t>
      </w:r>
      <w:r w:rsidR="004E28FA">
        <w:t xml:space="preserve">may </w:t>
      </w:r>
      <w:r w:rsidRPr="004413FB">
        <w:t xml:space="preserve">not </w:t>
      </w:r>
      <w:r w:rsidR="004E28FA">
        <w:t xml:space="preserve">be </w:t>
      </w:r>
      <w:r w:rsidRPr="001F31F7">
        <w:rPr>
          <w:lang w:val="en-GB"/>
        </w:rPr>
        <w:t>standardised</w:t>
      </w:r>
      <w:r w:rsidRPr="004413FB">
        <w:t xml:space="preserve"> </w:t>
      </w:r>
      <w:r w:rsidR="00422D5D">
        <w:t>or indeed</w:t>
      </w:r>
      <w:r w:rsidRPr="004413FB">
        <w:t xml:space="preserve"> </w:t>
      </w:r>
      <w:r w:rsidR="00F66BD4">
        <w:t>different</w:t>
      </w:r>
      <w:r w:rsidRPr="004413FB">
        <w:t xml:space="preserve"> techniques </w:t>
      </w:r>
      <w:r w:rsidR="00F66BD4">
        <w:t xml:space="preserve">undertaken, depending </w:t>
      </w:r>
      <w:r w:rsidRPr="004413FB">
        <w:t>on local experience</w:t>
      </w:r>
      <w:r w:rsidR="009071E9">
        <w:rPr>
          <w:vertAlign w:val="superscript"/>
        </w:rPr>
        <w:t>4</w:t>
      </w:r>
      <w:r w:rsidRPr="004413FB">
        <w:t>.</w:t>
      </w:r>
      <w:r>
        <w:t xml:space="preserve">  Metal detector search teams</w:t>
      </w:r>
      <w:r w:rsidR="009071E9">
        <w:rPr>
          <w:vertAlign w:val="superscript"/>
        </w:rPr>
        <w:t>5</w:t>
      </w:r>
      <w:r w:rsidR="00EA6D2B" w:rsidRPr="00AE7211">
        <w:rPr>
          <w:vertAlign w:val="superscript"/>
        </w:rPr>
        <w:t>-</w:t>
      </w:r>
      <w:r w:rsidR="009071E9">
        <w:rPr>
          <w:vertAlign w:val="superscript"/>
        </w:rPr>
        <w:t>7</w:t>
      </w:r>
      <w:r>
        <w:t xml:space="preserve"> and specially</w:t>
      </w:r>
      <w:r w:rsidR="00422D5D">
        <w:t>-</w:t>
      </w:r>
      <w:r>
        <w:t xml:space="preserve">trained </w:t>
      </w:r>
      <w:r w:rsidR="00107FA3">
        <w:t xml:space="preserve">victim recovery </w:t>
      </w:r>
      <w:r>
        <w:t>dogs</w:t>
      </w:r>
      <w:r w:rsidR="009071E9">
        <w:rPr>
          <w:vertAlign w:val="superscript"/>
        </w:rPr>
        <w:t>7</w:t>
      </w:r>
      <w:r w:rsidR="00EA6D2B" w:rsidRPr="00AE7211">
        <w:rPr>
          <w:vertAlign w:val="superscript"/>
        </w:rPr>
        <w:t>-</w:t>
      </w:r>
      <w:r w:rsidR="009071E9">
        <w:rPr>
          <w:vertAlign w:val="superscript"/>
        </w:rPr>
        <w:t>9</w:t>
      </w:r>
      <w:r>
        <w:t xml:space="preserve"> are both commonly used during initia</w:t>
      </w:r>
      <w:r w:rsidR="00422D5D">
        <w:t>l investigations or as part of</w:t>
      </w:r>
      <w:r>
        <w:t xml:space="preserve"> phased sequential </w:t>
      </w:r>
      <w:r w:rsidR="00107FA3">
        <w:t xml:space="preserve">search </w:t>
      </w:r>
      <w:proofErr w:type="spellStart"/>
      <w:r>
        <w:t>programme</w:t>
      </w:r>
      <w:r w:rsidR="00F66BD4">
        <w:t>s</w:t>
      </w:r>
      <w:proofErr w:type="spellEnd"/>
      <w:r>
        <w:t>.</w:t>
      </w:r>
    </w:p>
    <w:p w14:paraId="23123BCC" w14:textId="58B32073" w:rsidR="00D53A0F" w:rsidRDefault="00C64824" w:rsidP="00D53A0F">
      <w:pPr>
        <w:autoSpaceDE w:val="0"/>
        <w:autoSpaceDN w:val="0"/>
        <w:adjustRightInd w:val="0"/>
        <w:spacing w:line="480" w:lineRule="auto"/>
        <w:ind w:firstLine="720"/>
      </w:pPr>
      <w:r>
        <w:rPr>
          <w:lang w:val="en-GB"/>
        </w:rPr>
        <w:t xml:space="preserve">Forensic investigators </w:t>
      </w:r>
      <w:r w:rsidR="002D1E8E">
        <w:rPr>
          <w:lang w:val="en-GB"/>
        </w:rPr>
        <w:t xml:space="preserve">have been </w:t>
      </w:r>
      <w:r>
        <w:rPr>
          <w:lang w:val="en-GB"/>
        </w:rPr>
        <w:t xml:space="preserve">increasingly using </w:t>
      </w:r>
      <w:proofErr w:type="spellStart"/>
      <w:r w:rsidR="00CA6F21">
        <w:rPr>
          <w:lang w:val="en-GB"/>
        </w:rPr>
        <w:t>g</w:t>
      </w:r>
      <w:r w:rsidR="00CA6F21" w:rsidRPr="00D65254">
        <w:rPr>
          <w:lang w:val="en-GB"/>
        </w:rPr>
        <w:t>eo</w:t>
      </w:r>
      <w:r w:rsidR="00CA6F21">
        <w:rPr>
          <w:lang w:val="en-GB"/>
        </w:rPr>
        <w:t>forensic</w:t>
      </w:r>
      <w:proofErr w:type="spellEnd"/>
      <w:r w:rsidR="00CA6F21">
        <w:rPr>
          <w:lang w:val="en-GB"/>
        </w:rPr>
        <w:t xml:space="preserve"> </w:t>
      </w:r>
      <w:r w:rsidR="00D65254" w:rsidRPr="00D65254">
        <w:rPr>
          <w:lang w:val="en-GB"/>
        </w:rPr>
        <w:t xml:space="preserve">methods </w:t>
      </w:r>
      <w:r w:rsidR="00F66BD4">
        <w:rPr>
          <w:lang w:val="en-GB"/>
        </w:rPr>
        <w:t>in</w:t>
      </w:r>
      <w:r>
        <w:rPr>
          <w:lang w:val="en-GB"/>
        </w:rPr>
        <w:t xml:space="preserve"> civil or criminal</w:t>
      </w:r>
      <w:r w:rsidR="00D65254">
        <w:rPr>
          <w:lang w:val="en-GB"/>
        </w:rPr>
        <w:t xml:space="preserve"> </w:t>
      </w:r>
      <w:r>
        <w:rPr>
          <w:lang w:val="en-GB"/>
        </w:rPr>
        <w:t xml:space="preserve">forensic </w:t>
      </w:r>
      <w:r w:rsidR="00AE6D9E">
        <w:rPr>
          <w:lang w:val="en-GB"/>
        </w:rPr>
        <w:t>investigations</w:t>
      </w:r>
      <w:r>
        <w:rPr>
          <w:lang w:val="en-GB"/>
        </w:rPr>
        <w:t xml:space="preserve">, </w:t>
      </w:r>
      <w:r w:rsidR="0069637C">
        <w:rPr>
          <w:lang w:val="en-GB"/>
        </w:rPr>
        <w:t>pre</w:t>
      </w:r>
      <w:r>
        <w:rPr>
          <w:lang w:val="en-GB"/>
        </w:rPr>
        <w:t>dominantly to assist search teams</w:t>
      </w:r>
      <w:r w:rsidR="004A48EC">
        <w:rPr>
          <w:lang w:val="en-GB"/>
        </w:rPr>
        <w:t xml:space="preserve"> as they attempt to locate missing persons</w:t>
      </w:r>
      <w:r>
        <w:rPr>
          <w:lang w:val="en-GB"/>
        </w:rPr>
        <w:t xml:space="preserve"> or for trace evidence</w:t>
      </w:r>
      <w:r w:rsidR="00AE6D9E">
        <w:rPr>
          <w:lang w:val="en-GB"/>
        </w:rPr>
        <w:t xml:space="preserve"> </w:t>
      </w:r>
      <w:r>
        <w:rPr>
          <w:lang w:val="en-GB"/>
        </w:rPr>
        <w:t>purposes</w:t>
      </w:r>
      <w:r w:rsidR="009071E9">
        <w:rPr>
          <w:vertAlign w:val="superscript"/>
          <w:lang w:val="en-GB"/>
        </w:rPr>
        <w:t>10</w:t>
      </w:r>
      <w:r w:rsidR="00EA6D2B" w:rsidRPr="00AE7211">
        <w:rPr>
          <w:vertAlign w:val="superscript"/>
          <w:lang w:val="en-GB"/>
        </w:rPr>
        <w:t>-</w:t>
      </w:r>
      <w:r w:rsidR="00422D5D" w:rsidRPr="00AE7211">
        <w:rPr>
          <w:vertAlign w:val="superscript"/>
          <w:lang w:val="en-GB"/>
        </w:rPr>
        <w:t>1</w:t>
      </w:r>
      <w:r w:rsidR="009071E9">
        <w:rPr>
          <w:vertAlign w:val="superscript"/>
          <w:lang w:val="en-GB"/>
        </w:rPr>
        <w:t>3</w:t>
      </w:r>
      <w:r w:rsidR="00D65254" w:rsidRPr="00D65254">
        <w:rPr>
          <w:lang w:val="en-GB"/>
        </w:rPr>
        <w:t xml:space="preserve">. </w:t>
      </w:r>
      <w:r w:rsidR="00E47D6D">
        <w:rPr>
          <w:lang w:val="en-GB"/>
        </w:rPr>
        <w:t xml:space="preserve"> </w:t>
      </w:r>
      <w:r w:rsidR="00107FA3">
        <w:rPr>
          <w:lang w:val="en-GB"/>
        </w:rPr>
        <w:t xml:space="preserve">Locating </w:t>
      </w:r>
      <w:r w:rsidR="00001462">
        <w:rPr>
          <w:lang w:val="en-GB"/>
        </w:rPr>
        <w:t>homicide</w:t>
      </w:r>
      <w:r w:rsidR="00D65254" w:rsidRPr="00D65254">
        <w:rPr>
          <w:lang w:val="en-GB"/>
        </w:rPr>
        <w:t xml:space="preserve"> </w:t>
      </w:r>
      <w:r w:rsidR="004A48EC">
        <w:rPr>
          <w:lang w:val="en-GB"/>
        </w:rPr>
        <w:t>victims</w:t>
      </w:r>
      <w:r w:rsidR="001C4962">
        <w:rPr>
          <w:lang w:val="en-GB"/>
        </w:rPr>
        <w:t xml:space="preserve"> buried </w:t>
      </w:r>
      <w:r w:rsidR="00F429C1">
        <w:rPr>
          <w:lang w:val="en-GB"/>
        </w:rPr>
        <w:t>with</w:t>
      </w:r>
      <w:r w:rsidR="00270CEF">
        <w:rPr>
          <w:lang w:val="en-GB"/>
        </w:rPr>
        <w:t xml:space="preserve">in clandestine graves </w:t>
      </w:r>
      <w:r w:rsidR="00107FA3">
        <w:rPr>
          <w:lang w:val="en-GB"/>
        </w:rPr>
        <w:t>is one of the most important and difficult challenges for forensic search teams</w:t>
      </w:r>
      <w:r w:rsidR="009071E9">
        <w:rPr>
          <w:vertAlign w:val="superscript"/>
          <w:lang w:val="en-GB"/>
        </w:rPr>
        <w:t>3,7</w:t>
      </w:r>
      <w:r w:rsidR="00EA6D2B" w:rsidRPr="00AE7211">
        <w:rPr>
          <w:vertAlign w:val="superscript"/>
          <w:lang w:val="en-GB"/>
        </w:rPr>
        <w:t>,</w:t>
      </w:r>
      <w:r w:rsidR="00CA7BDC" w:rsidRPr="00AE7211">
        <w:rPr>
          <w:vertAlign w:val="superscript"/>
          <w:lang w:val="en-GB"/>
        </w:rPr>
        <w:t>1</w:t>
      </w:r>
      <w:r w:rsidR="009071E9">
        <w:rPr>
          <w:vertAlign w:val="superscript"/>
          <w:lang w:val="en-GB"/>
        </w:rPr>
        <w:t>3</w:t>
      </w:r>
      <w:r w:rsidR="00D65254" w:rsidRPr="00D65254">
        <w:rPr>
          <w:lang w:val="en-GB"/>
        </w:rPr>
        <w:t>.</w:t>
      </w:r>
      <w:r w:rsidR="00D65254">
        <w:rPr>
          <w:lang w:val="en-GB"/>
        </w:rPr>
        <w:t xml:space="preserve">  </w:t>
      </w:r>
      <w:r w:rsidR="00D53A0F" w:rsidRPr="00F00490">
        <w:t xml:space="preserve">A clandestine grave </w:t>
      </w:r>
      <w:r w:rsidR="00D53A0F">
        <w:t>is</w:t>
      </w:r>
      <w:r w:rsidR="00D53A0F" w:rsidRPr="00F00490">
        <w:t xml:space="preserve"> defined as an unrecorded burial</w:t>
      </w:r>
      <w:r w:rsidR="00D53A0F">
        <w:t>, often in a remote location,</w:t>
      </w:r>
      <w:r w:rsidR="00D53A0F" w:rsidRPr="00F00490">
        <w:t xml:space="preserve"> that has been hand-excavated and </w:t>
      </w:r>
      <w:r w:rsidR="0071404E">
        <w:t xml:space="preserve">normally </w:t>
      </w:r>
      <w:r w:rsidR="00D53A0F" w:rsidRPr="00F00490">
        <w:t>dug &lt;1 m depth below ground level</w:t>
      </w:r>
      <w:r w:rsidR="00B60271">
        <w:rPr>
          <w:vertAlign w:val="superscript"/>
        </w:rPr>
        <w:t>14</w:t>
      </w:r>
      <w:r w:rsidR="00D53A0F">
        <w:t xml:space="preserve">.  Due to the circumstances </w:t>
      </w:r>
      <w:r w:rsidR="00D53A0F">
        <w:lastRenderedPageBreak/>
        <w:t>surrounding the event, they are usually rushed in nature, with irregular burial shapes and uneven depths. These graves are quite different than graveyard/cemetery burial styles (Figure 1), which others have used to determine responses from older graves</w:t>
      </w:r>
      <w:r w:rsidR="00B60271">
        <w:rPr>
          <w:vertAlign w:val="superscript"/>
        </w:rPr>
        <w:t>14</w:t>
      </w:r>
      <w:r w:rsidR="00D53A0F">
        <w:t>. A</w:t>
      </w:r>
      <w:r w:rsidR="00D53A0F" w:rsidRPr="00F00490">
        <w:t xml:space="preserve">lmost </w:t>
      </w:r>
      <w:r w:rsidR="00D53A0F">
        <w:t>half</w:t>
      </w:r>
      <w:r w:rsidR="00D53A0F" w:rsidRPr="00F00490">
        <w:t xml:space="preserve"> of 87 </w:t>
      </w:r>
      <w:r w:rsidR="00CA3405">
        <w:t>homicide victims recovered from</w:t>
      </w:r>
      <w:r w:rsidR="00D53A0F" w:rsidRPr="00F00490">
        <w:t xml:space="preserve"> </w:t>
      </w:r>
      <w:r w:rsidR="00D53A0F">
        <w:t xml:space="preserve">clandestine burials in the </w:t>
      </w:r>
      <w:r w:rsidR="00D53A0F" w:rsidRPr="00F00490">
        <w:t>U</w:t>
      </w:r>
      <w:r w:rsidR="00D53A0F">
        <w:t xml:space="preserve">nited </w:t>
      </w:r>
      <w:r w:rsidR="00D53A0F" w:rsidRPr="00F00490">
        <w:t>S</w:t>
      </w:r>
      <w:r w:rsidR="00D53A0F">
        <w:t>tates</w:t>
      </w:r>
      <w:r w:rsidR="00D53A0F" w:rsidRPr="00F00490">
        <w:t xml:space="preserve"> were either clothed or encased in mate</w:t>
      </w:r>
      <w:r w:rsidR="00D53A0F">
        <w:t>rial</w:t>
      </w:r>
      <w:r w:rsidR="00B60271">
        <w:rPr>
          <w:vertAlign w:val="superscript"/>
        </w:rPr>
        <w:t>15</w:t>
      </w:r>
      <w:r w:rsidR="00D53A0F" w:rsidRPr="00F00490">
        <w:t xml:space="preserve">, so </w:t>
      </w:r>
      <w:r w:rsidR="00D53A0F">
        <w:t>these</w:t>
      </w:r>
      <w:r w:rsidR="00D53A0F" w:rsidRPr="00F00490">
        <w:t xml:space="preserve"> two scenarios </w:t>
      </w:r>
      <w:r w:rsidR="00D53A0F">
        <w:t>were used</w:t>
      </w:r>
      <w:r w:rsidR="00CA3405">
        <w:t>.</w:t>
      </w:r>
      <w:r w:rsidR="00D53A0F">
        <w:t xml:space="preserve"> </w:t>
      </w:r>
      <w:r w:rsidR="00CA3405">
        <w:t>O</w:t>
      </w:r>
      <w:r w:rsidR="00D53A0F">
        <w:t xml:space="preserve">ne burial contained </w:t>
      </w:r>
      <w:r w:rsidR="00D53A0F" w:rsidRPr="00F00490">
        <w:t xml:space="preserve">a </w:t>
      </w:r>
      <w:r w:rsidR="00D53A0F" w:rsidRPr="00644AD0">
        <w:rPr>
          <w:iCs/>
        </w:rPr>
        <w:t>naked</w:t>
      </w:r>
      <w:r w:rsidR="00D53A0F" w:rsidRPr="00F00490">
        <w:t xml:space="preserve"> </w:t>
      </w:r>
      <w:r w:rsidR="00D53A0F">
        <w:t>pig cadaver</w:t>
      </w:r>
      <w:r w:rsidR="00CA3405">
        <w:t xml:space="preserve"> whilst an adjacent burial contained </w:t>
      </w:r>
      <w:r w:rsidR="00D53A0F">
        <w:t xml:space="preserve">a pig cadaver </w:t>
      </w:r>
      <w:r w:rsidR="00D53A0F" w:rsidRPr="00644AD0">
        <w:rPr>
          <w:iCs/>
        </w:rPr>
        <w:t>wrapped</w:t>
      </w:r>
      <w:r w:rsidR="00D53A0F" w:rsidRPr="00F00490">
        <w:t xml:space="preserve"> </w:t>
      </w:r>
      <w:r w:rsidR="00D53A0F">
        <w:t>in tarpaulin, the latter frequently used in order to assist with body transportation and concealment.  It is, however,</w:t>
      </w:r>
      <w:r w:rsidR="00D53A0F" w:rsidRPr="00F00490">
        <w:t xml:space="preserve"> </w:t>
      </w:r>
      <w:r w:rsidR="00D53A0F" w:rsidRPr="00F00490">
        <w:rPr>
          <w:lang w:val="en-GB"/>
        </w:rPr>
        <w:t>emphasised</w:t>
      </w:r>
      <w:r w:rsidR="00D53A0F" w:rsidRPr="00F00490">
        <w:t xml:space="preserve"> that th</w:t>
      </w:r>
      <w:r w:rsidR="00D53A0F">
        <w:t>e</w:t>
      </w:r>
      <w:r w:rsidR="00D53A0F" w:rsidRPr="00F00490">
        <w:t>s</w:t>
      </w:r>
      <w:r w:rsidR="00D53A0F">
        <w:t>e</w:t>
      </w:r>
      <w:r w:rsidR="00D53A0F" w:rsidRPr="00F00490">
        <w:t xml:space="preserve"> do not represent all types of burial</w:t>
      </w:r>
      <w:r w:rsidR="00D53A0F">
        <w:t xml:space="preserve"> style with others</w:t>
      </w:r>
      <w:r w:rsidR="00B60271">
        <w:rPr>
          <w:vertAlign w:val="superscript"/>
        </w:rPr>
        <w:t>16</w:t>
      </w:r>
      <w:r w:rsidR="00D53A0F">
        <w:t xml:space="preserve"> detailing other typical burial scenarios</w:t>
      </w:r>
      <w:r w:rsidR="00D53A0F" w:rsidRPr="00F00490">
        <w:t>.</w:t>
      </w:r>
    </w:p>
    <w:p w14:paraId="0D8CD302" w14:textId="17D1260B" w:rsidR="00B02A36" w:rsidRDefault="004F646E" w:rsidP="005605A3">
      <w:pPr>
        <w:spacing w:line="480" w:lineRule="auto"/>
        <w:ind w:firstLine="720"/>
        <w:rPr>
          <w:lang w:val="en-GB"/>
        </w:rPr>
      </w:pPr>
      <w:r>
        <w:rPr>
          <w:lang w:val="en-GB"/>
        </w:rPr>
        <w:t>S</w:t>
      </w:r>
      <w:r w:rsidR="00872FCC">
        <w:rPr>
          <w:lang w:val="en-GB"/>
        </w:rPr>
        <w:t xml:space="preserve">earches </w:t>
      </w:r>
      <w:r>
        <w:rPr>
          <w:lang w:val="en-GB"/>
        </w:rPr>
        <w:t>typically</w:t>
      </w:r>
      <w:r w:rsidR="009A794A">
        <w:rPr>
          <w:lang w:val="en-GB"/>
        </w:rPr>
        <w:t xml:space="preserve"> start from large-scale </w:t>
      </w:r>
      <w:r w:rsidR="00270CEF">
        <w:rPr>
          <w:lang w:val="en-GB"/>
        </w:rPr>
        <w:t xml:space="preserve">remote sensing </w:t>
      </w:r>
      <w:r w:rsidR="00586F92">
        <w:rPr>
          <w:lang w:val="en-GB"/>
        </w:rPr>
        <w:t>imagery</w:t>
      </w:r>
      <w:r w:rsidR="001E4301" w:rsidRPr="00AE7211">
        <w:rPr>
          <w:vertAlign w:val="superscript"/>
          <w:lang w:val="en-GB"/>
        </w:rPr>
        <w:t>1</w:t>
      </w:r>
      <w:r w:rsidR="00D73B00">
        <w:rPr>
          <w:vertAlign w:val="superscript"/>
          <w:lang w:val="en-GB"/>
        </w:rPr>
        <w:t>7</w:t>
      </w:r>
      <w:r w:rsidR="008653C2" w:rsidRPr="00AE7211">
        <w:rPr>
          <w:vertAlign w:val="superscript"/>
          <w:lang w:val="en-GB"/>
        </w:rPr>
        <w:t>-</w:t>
      </w:r>
      <w:r w:rsidR="001E4301" w:rsidRPr="00AE7211">
        <w:rPr>
          <w:vertAlign w:val="superscript"/>
          <w:lang w:val="en-GB"/>
        </w:rPr>
        <w:t>1</w:t>
      </w:r>
      <w:r w:rsidR="00D73B00">
        <w:rPr>
          <w:vertAlign w:val="superscript"/>
          <w:lang w:val="en-GB"/>
        </w:rPr>
        <w:t>8</w:t>
      </w:r>
      <w:r w:rsidR="00A53397">
        <w:rPr>
          <w:lang w:val="en-GB"/>
        </w:rPr>
        <w:t xml:space="preserve">, </w:t>
      </w:r>
      <w:r w:rsidR="009A794A">
        <w:rPr>
          <w:lang w:val="en-GB"/>
        </w:rPr>
        <w:t>aeri</w:t>
      </w:r>
      <w:r w:rsidR="00EA6D2B">
        <w:rPr>
          <w:lang w:val="en-GB"/>
        </w:rPr>
        <w:t>al and ultraviolet photography</w:t>
      </w:r>
      <w:r w:rsidR="00CA7BDC" w:rsidRPr="00AE7211">
        <w:rPr>
          <w:vertAlign w:val="superscript"/>
        </w:rPr>
        <w:t>1</w:t>
      </w:r>
      <w:r w:rsidR="004673A2">
        <w:rPr>
          <w:vertAlign w:val="superscript"/>
        </w:rPr>
        <w:t>2</w:t>
      </w:r>
      <w:r w:rsidR="00EA6D2B" w:rsidRPr="00AE7211">
        <w:rPr>
          <w:vertAlign w:val="superscript"/>
        </w:rPr>
        <w:t>,</w:t>
      </w:r>
      <w:r w:rsidR="00CA7BDC" w:rsidRPr="00AE7211">
        <w:rPr>
          <w:vertAlign w:val="superscript"/>
        </w:rPr>
        <w:t>1</w:t>
      </w:r>
      <w:r w:rsidR="00D73B00">
        <w:rPr>
          <w:vertAlign w:val="superscript"/>
        </w:rPr>
        <w:t>8</w:t>
      </w:r>
      <w:r w:rsidR="009A794A">
        <w:t>, thermal imaging</w:t>
      </w:r>
      <w:r w:rsidR="00CA7BDC" w:rsidRPr="00AE7211">
        <w:rPr>
          <w:vertAlign w:val="superscript"/>
        </w:rPr>
        <w:t>1</w:t>
      </w:r>
      <w:r w:rsidR="00D73B00">
        <w:rPr>
          <w:vertAlign w:val="superscript"/>
        </w:rPr>
        <w:t>9</w:t>
      </w:r>
      <w:r w:rsidR="009A794A">
        <w:t xml:space="preserve">, </w:t>
      </w:r>
      <w:r w:rsidR="00CA6F21">
        <w:t xml:space="preserve">followed by </w:t>
      </w:r>
      <w:r w:rsidR="009A794A">
        <w:t xml:space="preserve">ground-based vegetation </w:t>
      </w:r>
      <w:r>
        <w:t>observations</w:t>
      </w:r>
      <w:r w:rsidR="004673A2">
        <w:rPr>
          <w:vertAlign w:val="superscript"/>
        </w:rPr>
        <w:t>6</w:t>
      </w:r>
      <w:r w:rsidR="009A794A">
        <w:t xml:space="preserve">, surface geomorphology </w:t>
      </w:r>
      <w:r w:rsidR="00AE7211">
        <w:t>variation</w:t>
      </w:r>
      <w:r w:rsidR="00D73B00">
        <w:rPr>
          <w:vertAlign w:val="superscript"/>
        </w:rPr>
        <w:t>20</w:t>
      </w:r>
      <w:r w:rsidR="009A794A">
        <w:t xml:space="preserve">, </w:t>
      </w:r>
      <w:r w:rsidR="00D2055A">
        <w:t>cadaver search dogs</w:t>
      </w:r>
      <w:r w:rsidR="00D2055A" w:rsidRPr="00D2055A">
        <w:rPr>
          <w:vertAlign w:val="superscript"/>
        </w:rPr>
        <w:t>12</w:t>
      </w:r>
      <w:r w:rsidR="00D2055A">
        <w:t xml:space="preserve">, </w:t>
      </w:r>
      <w:r w:rsidR="009A794A">
        <w:t>soil type</w:t>
      </w:r>
      <w:r w:rsidR="004673A2">
        <w:rPr>
          <w:vertAlign w:val="superscript"/>
        </w:rPr>
        <w:t>3</w:t>
      </w:r>
      <w:r w:rsidR="00AE7211">
        <w:t xml:space="preserve"> and depositional environments</w:t>
      </w:r>
      <w:r w:rsidR="00ED41B1" w:rsidRPr="00AE7211">
        <w:rPr>
          <w:vertAlign w:val="superscript"/>
        </w:rPr>
        <w:t>1</w:t>
      </w:r>
      <w:r w:rsidR="004673A2">
        <w:rPr>
          <w:vertAlign w:val="superscript"/>
        </w:rPr>
        <w:t>2</w:t>
      </w:r>
      <w:r w:rsidR="009A794A">
        <w:t>, near-surface geophysics</w:t>
      </w:r>
      <w:r w:rsidR="00ED41B1" w:rsidRPr="00AE7211">
        <w:rPr>
          <w:vertAlign w:val="superscript"/>
        </w:rPr>
        <w:t>1</w:t>
      </w:r>
      <w:r w:rsidR="004673A2">
        <w:rPr>
          <w:vertAlign w:val="superscript"/>
        </w:rPr>
        <w:t>2</w:t>
      </w:r>
      <w:r w:rsidR="00AE7211">
        <w:t xml:space="preserve">, </w:t>
      </w:r>
      <w:proofErr w:type="spellStart"/>
      <w:r w:rsidR="00AE7211">
        <w:t>diggability</w:t>
      </w:r>
      <w:proofErr w:type="spellEnd"/>
      <w:r w:rsidR="00AE7211">
        <w:t xml:space="preserve"> surveys</w:t>
      </w:r>
      <w:r w:rsidR="004673A2">
        <w:rPr>
          <w:vertAlign w:val="superscript"/>
        </w:rPr>
        <w:t>3</w:t>
      </w:r>
      <w:r w:rsidR="009A794A">
        <w:t xml:space="preserve"> and </w:t>
      </w:r>
      <w:r w:rsidR="00CA6F21">
        <w:t>ground-</w:t>
      </w:r>
      <w:r w:rsidR="009A794A">
        <w:t>probing of anomalous areas</w:t>
      </w:r>
      <w:r w:rsidR="00D73B00">
        <w:rPr>
          <w:vertAlign w:val="superscript"/>
        </w:rPr>
        <w:t>21,22</w:t>
      </w:r>
      <w:r>
        <w:t>,</w:t>
      </w:r>
      <w:r w:rsidR="009A794A">
        <w:t xml:space="preserve"> before topsoil removal</w:t>
      </w:r>
      <w:r w:rsidR="004673A2">
        <w:rPr>
          <w:vertAlign w:val="superscript"/>
        </w:rPr>
        <w:t>6</w:t>
      </w:r>
      <w:r w:rsidR="001C4404">
        <w:t>,</w:t>
      </w:r>
      <w:r w:rsidR="009A794A">
        <w:t xml:space="preserve"> and finally controlled excavation and </w:t>
      </w:r>
      <w:r w:rsidR="00CA6F21">
        <w:t xml:space="preserve">potential </w:t>
      </w:r>
      <w:r w:rsidR="009A794A">
        <w:t>recovery</w:t>
      </w:r>
      <w:r w:rsidR="004673A2">
        <w:rPr>
          <w:vertAlign w:val="superscript"/>
        </w:rPr>
        <w:t>7</w:t>
      </w:r>
      <w:r w:rsidR="00EA6D2B" w:rsidRPr="00AE7211">
        <w:rPr>
          <w:vertAlign w:val="superscript"/>
        </w:rPr>
        <w:t>,</w:t>
      </w:r>
      <w:r w:rsidR="00ED41B1" w:rsidRPr="00AE7211">
        <w:rPr>
          <w:vertAlign w:val="superscript"/>
        </w:rPr>
        <w:t>2</w:t>
      </w:r>
      <w:r w:rsidR="00D73B00">
        <w:rPr>
          <w:vertAlign w:val="superscript"/>
        </w:rPr>
        <w:t>3</w:t>
      </w:r>
      <w:r w:rsidR="009A794A">
        <w:t>.</w:t>
      </w:r>
      <w:r w:rsidR="00872FCC">
        <w:t xml:space="preserve"> </w:t>
      </w:r>
      <w:r w:rsidR="00EA6D2B">
        <w:t xml:space="preserve"> </w:t>
      </w:r>
      <w:r w:rsidR="00872FCC">
        <w:t xml:space="preserve">A </w:t>
      </w:r>
      <w:r w:rsidR="008F511F">
        <w:t xml:space="preserve">typical </w:t>
      </w:r>
      <w:r w:rsidR="00872FCC">
        <w:t xml:space="preserve">search will </w:t>
      </w:r>
      <w:r>
        <w:t xml:space="preserve">normally </w:t>
      </w:r>
      <w:r w:rsidR="00872FCC">
        <w:t xml:space="preserve">only use a </w:t>
      </w:r>
      <w:r w:rsidR="00CA6F21">
        <w:t xml:space="preserve">subset </w:t>
      </w:r>
      <w:r w:rsidR="00872FCC">
        <w:t>of these</w:t>
      </w:r>
      <w:r w:rsidR="00CA6F21">
        <w:t xml:space="preserve"> techniques</w:t>
      </w:r>
      <w:r w:rsidR="00872FCC">
        <w:t xml:space="preserve">, depending on the </w:t>
      </w:r>
      <w:r w:rsidR="00F66BD4">
        <w:t>individual</w:t>
      </w:r>
      <w:r w:rsidR="00872FCC">
        <w:t xml:space="preserve"> case</w:t>
      </w:r>
      <w:r w:rsidR="00447A49">
        <w:t xml:space="preserve"> being investigated</w:t>
      </w:r>
      <w:r w:rsidR="009B4245">
        <w:t xml:space="preserve"> and the associated </w:t>
      </w:r>
      <w:r w:rsidR="004673A2">
        <w:t xml:space="preserve">depositional </w:t>
      </w:r>
      <w:r w:rsidR="009B4245">
        <w:t>environment</w:t>
      </w:r>
      <w:r w:rsidR="00872FCC">
        <w:t>.</w:t>
      </w:r>
    </w:p>
    <w:p w14:paraId="6E87BBA8" w14:textId="6AF0B949" w:rsidR="00D65254" w:rsidRDefault="007B43DB" w:rsidP="005605A3">
      <w:pPr>
        <w:spacing w:line="480" w:lineRule="auto"/>
        <w:ind w:firstLine="720"/>
        <w:rPr>
          <w:lang w:val="en-GB"/>
        </w:rPr>
      </w:pPr>
      <w:r>
        <w:t xml:space="preserve">Near-surface geophysical methods </w:t>
      </w:r>
      <w:r w:rsidR="008E7F65">
        <w:t>need</w:t>
      </w:r>
      <w:r>
        <w:t xml:space="preserve"> a detectable </w:t>
      </w:r>
      <w:r w:rsidR="00C83472">
        <w:t xml:space="preserve">physical </w:t>
      </w:r>
      <w:r>
        <w:t>contrast between</w:t>
      </w:r>
      <w:r w:rsidR="004A6F86">
        <w:t xml:space="preserve"> the target and background </w:t>
      </w:r>
      <w:r>
        <w:t>material</w:t>
      </w:r>
      <w:r w:rsidR="00454085" w:rsidRPr="00AE7211">
        <w:rPr>
          <w:vertAlign w:val="superscript"/>
        </w:rPr>
        <w:t>2</w:t>
      </w:r>
      <w:r w:rsidR="00D73B00">
        <w:rPr>
          <w:vertAlign w:val="superscript"/>
        </w:rPr>
        <w:t>4</w:t>
      </w:r>
      <w:r w:rsidR="009004BF">
        <w:t xml:space="preserve"> and</w:t>
      </w:r>
      <w:r w:rsidR="004A6F86">
        <w:rPr>
          <w:lang w:val="en-GB"/>
        </w:rPr>
        <w:t xml:space="preserve"> </w:t>
      </w:r>
      <w:r w:rsidR="00AE7211">
        <w:rPr>
          <w:lang w:val="en-GB"/>
        </w:rPr>
        <w:t>have been</w:t>
      </w:r>
      <w:r w:rsidR="00D65254" w:rsidRPr="00D65254">
        <w:rPr>
          <w:lang w:val="en-GB"/>
        </w:rPr>
        <w:t xml:space="preserve"> used to locate </w:t>
      </w:r>
      <w:r w:rsidR="00F61049">
        <w:rPr>
          <w:lang w:val="en-GB"/>
        </w:rPr>
        <w:t xml:space="preserve">clandestine </w:t>
      </w:r>
      <w:r w:rsidR="00D65254" w:rsidRPr="00D65254">
        <w:rPr>
          <w:lang w:val="en-GB"/>
        </w:rPr>
        <w:t>graves</w:t>
      </w:r>
      <w:r w:rsidR="00D65254">
        <w:rPr>
          <w:lang w:val="en-GB"/>
        </w:rPr>
        <w:t xml:space="preserve"> </w:t>
      </w:r>
      <w:r w:rsidR="00AE7211">
        <w:rPr>
          <w:lang w:val="en-GB"/>
        </w:rPr>
        <w:t xml:space="preserve">of </w:t>
      </w:r>
      <w:r w:rsidR="00001462">
        <w:rPr>
          <w:lang w:val="en-GB"/>
        </w:rPr>
        <w:t>homicide</w:t>
      </w:r>
      <w:r w:rsidR="00AE7211">
        <w:rPr>
          <w:lang w:val="en-GB"/>
        </w:rPr>
        <w:t xml:space="preserve"> victims </w:t>
      </w:r>
      <w:r w:rsidR="00D65254" w:rsidRPr="00D65254">
        <w:rPr>
          <w:lang w:val="en-GB"/>
        </w:rPr>
        <w:t>in criminal</w:t>
      </w:r>
      <w:r w:rsidR="00F61049">
        <w:rPr>
          <w:lang w:val="en-GB"/>
        </w:rPr>
        <w:t xml:space="preserve"> search</w:t>
      </w:r>
      <w:r w:rsidR="00AE7211">
        <w:rPr>
          <w:lang w:val="en-GB"/>
        </w:rPr>
        <w:t xml:space="preserve"> investigations</w:t>
      </w:r>
      <w:r w:rsidR="00CB5FBA">
        <w:rPr>
          <w:vertAlign w:val="superscript"/>
          <w:lang w:val="en-GB"/>
        </w:rPr>
        <w:t>5</w:t>
      </w:r>
      <w:r w:rsidR="00EA6D2B" w:rsidRPr="00AE7211">
        <w:rPr>
          <w:vertAlign w:val="superscript"/>
          <w:lang w:val="en-GB"/>
        </w:rPr>
        <w:t>,</w:t>
      </w:r>
      <w:r w:rsidR="00CB5FBA">
        <w:rPr>
          <w:vertAlign w:val="superscript"/>
          <w:lang w:val="en-GB"/>
        </w:rPr>
        <w:t>7</w:t>
      </w:r>
      <w:r w:rsidR="00EA6D2B" w:rsidRPr="00AE7211">
        <w:rPr>
          <w:vertAlign w:val="superscript"/>
          <w:lang w:val="en-GB"/>
        </w:rPr>
        <w:t>,</w:t>
      </w:r>
      <w:r w:rsidR="00454085" w:rsidRPr="00AE7211">
        <w:rPr>
          <w:vertAlign w:val="superscript"/>
          <w:lang w:val="en-GB"/>
        </w:rPr>
        <w:t>2</w:t>
      </w:r>
      <w:r w:rsidR="00D73B00">
        <w:rPr>
          <w:vertAlign w:val="superscript"/>
          <w:lang w:val="en-GB"/>
        </w:rPr>
        <w:t>5</w:t>
      </w:r>
      <w:r w:rsidR="00EA6D2B" w:rsidRPr="00AE7211">
        <w:rPr>
          <w:vertAlign w:val="superscript"/>
          <w:lang w:val="en-GB"/>
        </w:rPr>
        <w:t>-</w:t>
      </w:r>
      <w:r w:rsidR="00454085" w:rsidRPr="00AE7211">
        <w:rPr>
          <w:vertAlign w:val="superscript"/>
          <w:lang w:val="en-GB"/>
        </w:rPr>
        <w:t>3</w:t>
      </w:r>
      <w:r w:rsidR="00D73B00">
        <w:rPr>
          <w:vertAlign w:val="superscript"/>
          <w:lang w:val="en-GB"/>
        </w:rPr>
        <w:t>5</w:t>
      </w:r>
      <w:r w:rsidR="00D65254" w:rsidRPr="00D65254">
        <w:rPr>
          <w:lang w:val="en-GB"/>
        </w:rPr>
        <w:t>.</w:t>
      </w:r>
      <w:r w:rsidR="004148C7">
        <w:rPr>
          <w:lang w:val="en-GB"/>
        </w:rPr>
        <w:t xml:space="preserve">  </w:t>
      </w:r>
      <w:r w:rsidR="0069637C" w:rsidRPr="0069637C">
        <w:rPr>
          <w:lang w:val="en-GB"/>
        </w:rPr>
        <w:t xml:space="preserve">Geophysical surveys over simulated burials </w:t>
      </w:r>
      <w:r w:rsidR="0095797D">
        <w:rPr>
          <w:lang w:val="en-GB"/>
        </w:rPr>
        <w:t>are</w:t>
      </w:r>
      <w:r w:rsidR="0069637C" w:rsidRPr="0069637C">
        <w:rPr>
          <w:lang w:val="en-GB"/>
        </w:rPr>
        <w:t xml:space="preserve"> undertaken to collect control data</w:t>
      </w:r>
      <w:r w:rsidR="007B5BD0" w:rsidRPr="00AE7211">
        <w:rPr>
          <w:vertAlign w:val="superscript"/>
          <w:lang w:val="en-GB"/>
        </w:rPr>
        <w:t>3</w:t>
      </w:r>
      <w:r w:rsidR="00D73B00">
        <w:rPr>
          <w:vertAlign w:val="superscript"/>
          <w:lang w:val="en-GB"/>
        </w:rPr>
        <w:t>6</w:t>
      </w:r>
      <w:r w:rsidR="00EA6D2B" w:rsidRPr="00AE7211">
        <w:rPr>
          <w:vertAlign w:val="superscript"/>
          <w:lang w:val="en-GB"/>
        </w:rPr>
        <w:t>-</w:t>
      </w:r>
      <w:r w:rsidR="00D73B00">
        <w:rPr>
          <w:vertAlign w:val="superscript"/>
          <w:lang w:val="en-GB"/>
        </w:rPr>
        <w:t>40</w:t>
      </w:r>
      <w:r w:rsidR="00C83472">
        <w:rPr>
          <w:lang w:val="en-GB"/>
        </w:rPr>
        <w:t xml:space="preserve"> and</w:t>
      </w:r>
      <w:r w:rsidR="0095797D">
        <w:rPr>
          <w:lang w:val="en-GB"/>
        </w:rPr>
        <w:t xml:space="preserve"> </w:t>
      </w:r>
      <w:r w:rsidR="00AE7211">
        <w:rPr>
          <w:lang w:val="en-GB"/>
        </w:rPr>
        <w:t xml:space="preserve">to </w:t>
      </w:r>
      <w:r w:rsidR="00C83472">
        <w:rPr>
          <w:lang w:val="en-GB"/>
        </w:rPr>
        <w:t>predict</w:t>
      </w:r>
      <w:r w:rsidR="00AE7211">
        <w:rPr>
          <w:lang w:val="en-GB"/>
        </w:rPr>
        <w:t xml:space="preserve"> what</w:t>
      </w:r>
      <w:r w:rsidR="004148C7">
        <w:rPr>
          <w:lang w:val="en-GB"/>
        </w:rPr>
        <w:t xml:space="preserve"> geophysical responses </w:t>
      </w:r>
      <w:r w:rsidR="00C83472">
        <w:rPr>
          <w:lang w:val="en-GB"/>
        </w:rPr>
        <w:t xml:space="preserve">could </w:t>
      </w:r>
      <w:r w:rsidR="00E75281">
        <w:rPr>
          <w:lang w:val="en-GB"/>
        </w:rPr>
        <w:t>be</w:t>
      </w:r>
      <w:r w:rsidR="00AE7211">
        <w:rPr>
          <w:lang w:val="en-GB"/>
        </w:rPr>
        <w:t xml:space="preserve"> in search cases</w:t>
      </w:r>
      <w:r w:rsidR="00885710">
        <w:rPr>
          <w:lang w:val="en-GB"/>
        </w:rPr>
        <w:t xml:space="preserve">, although </w:t>
      </w:r>
      <w:r w:rsidR="00C83472">
        <w:rPr>
          <w:lang w:val="en-GB"/>
        </w:rPr>
        <w:t xml:space="preserve">the actual response will </w:t>
      </w:r>
      <w:r w:rsidR="00885710">
        <w:rPr>
          <w:lang w:val="en-GB"/>
        </w:rPr>
        <w:t>vary both temporally and between study sites</w:t>
      </w:r>
      <w:r w:rsidR="00A86139">
        <w:rPr>
          <w:lang w:val="en-GB"/>
        </w:rPr>
        <w:t xml:space="preserve">.  A few </w:t>
      </w:r>
      <w:r w:rsidR="00C83472">
        <w:rPr>
          <w:lang w:val="en-GB"/>
        </w:rPr>
        <w:t xml:space="preserve">geophysical control surveys </w:t>
      </w:r>
      <w:r w:rsidR="00A86139">
        <w:rPr>
          <w:lang w:val="en-GB"/>
        </w:rPr>
        <w:t xml:space="preserve">have also collected repeat (time-lapse) </w:t>
      </w:r>
      <w:r w:rsidR="00C83472">
        <w:rPr>
          <w:lang w:val="en-GB"/>
        </w:rPr>
        <w:t>data</w:t>
      </w:r>
      <w:r w:rsidR="00D73B00">
        <w:rPr>
          <w:vertAlign w:val="superscript"/>
          <w:lang w:val="en-GB"/>
        </w:rPr>
        <w:t>16,29</w:t>
      </w:r>
      <w:r w:rsidR="00EA6D2B" w:rsidRPr="00E75281">
        <w:rPr>
          <w:vertAlign w:val="superscript"/>
          <w:lang w:val="en-GB"/>
        </w:rPr>
        <w:t>,</w:t>
      </w:r>
      <w:r w:rsidR="004238B5">
        <w:rPr>
          <w:vertAlign w:val="superscript"/>
          <w:lang w:val="en-GB"/>
        </w:rPr>
        <w:t>41</w:t>
      </w:r>
      <w:r w:rsidR="00EA6D2B" w:rsidRPr="00E75281">
        <w:rPr>
          <w:vertAlign w:val="superscript"/>
          <w:lang w:val="en-GB"/>
        </w:rPr>
        <w:t>-</w:t>
      </w:r>
      <w:r w:rsidR="007B5BD0" w:rsidRPr="00E75281">
        <w:rPr>
          <w:vertAlign w:val="superscript"/>
          <w:lang w:val="en-GB"/>
        </w:rPr>
        <w:t>4</w:t>
      </w:r>
      <w:r w:rsidR="004238B5">
        <w:rPr>
          <w:vertAlign w:val="superscript"/>
          <w:lang w:val="en-GB"/>
        </w:rPr>
        <w:t>6</w:t>
      </w:r>
      <w:r w:rsidR="00E80AB7">
        <w:rPr>
          <w:lang w:val="en-GB"/>
        </w:rPr>
        <w:t xml:space="preserve">.  </w:t>
      </w:r>
      <w:r w:rsidR="001C4404">
        <w:rPr>
          <w:lang w:val="en-GB"/>
        </w:rPr>
        <w:t xml:space="preserve">However, </w:t>
      </w:r>
      <w:r w:rsidR="00CB5FBA" w:rsidRPr="00CB5FBA">
        <w:rPr>
          <w:lang w:val="en-GB"/>
        </w:rPr>
        <w:t>at present</w:t>
      </w:r>
      <w:r w:rsidR="0071404E">
        <w:rPr>
          <w:lang w:val="en-GB"/>
        </w:rPr>
        <w:t>,</w:t>
      </w:r>
      <w:r w:rsidR="00CB5FBA" w:rsidRPr="00CB5FBA">
        <w:rPr>
          <w:lang w:val="en-GB"/>
        </w:rPr>
        <w:t xml:space="preserve"> a detailed understanding of the temporal persistence of the post burial geophysical anomaly </w:t>
      </w:r>
      <w:r w:rsidR="00CB5FBA" w:rsidRPr="00CB5FBA">
        <w:rPr>
          <w:lang w:val="en-GB"/>
        </w:rPr>
        <w:lastRenderedPageBreak/>
        <w:t>remains</w:t>
      </w:r>
      <w:r w:rsidR="00485CB1">
        <w:rPr>
          <w:lang w:val="en-GB"/>
        </w:rPr>
        <w:t xml:space="preserve"> unknown due to the time and effort required to collect control data over </w:t>
      </w:r>
      <w:r w:rsidR="00C83472">
        <w:rPr>
          <w:lang w:val="en-GB"/>
        </w:rPr>
        <w:t xml:space="preserve">many </w:t>
      </w:r>
      <w:r w:rsidR="00485CB1">
        <w:rPr>
          <w:lang w:val="en-GB"/>
        </w:rPr>
        <w:t>years.</w:t>
      </w:r>
      <w:r w:rsidR="00E80AB7">
        <w:rPr>
          <w:lang w:val="en-GB"/>
        </w:rPr>
        <w:t xml:space="preserve"> </w:t>
      </w:r>
      <w:r w:rsidR="00C83472">
        <w:t xml:space="preserve">Geophysical </w:t>
      </w:r>
      <w:r w:rsidR="001C4158">
        <w:t>responses from recent</w:t>
      </w:r>
      <w:r w:rsidR="00CB5FBA">
        <w:t xml:space="preserve"> (&lt;10 years)</w:t>
      </w:r>
      <w:r w:rsidR="001C4158">
        <w:t xml:space="preserve"> clandestine burials </w:t>
      </w:r>
      <w:r w:rsidR="00284750">
        <w:t>are</w:t>
      </w:r>
      <w:r w:rsidR="00E35CD0">
        <w:t xml:space="preserve"> known</w:t>
      </w:r>
      <w:r w:rsidR="001C4158">
        <w:t xml:space="preserve"> to vary</w:t>
      </w:r>
      <w:r w:rsidR="00E35CD0">
        <w:t xml:space="preserve"> more than archaeological graves</w:t>
      </w:r>
      <w:r w:rsidR="00E33F1A" w:rsidRPr="00E33F1A">
        <w:rPr>
          <w:vertAlign w:val="superscript"/>
        </w:rPr>
        <w:t>4</w:t>
      </w:r>
      <w:r w:rsidR="004238B5">
        <w:rPr>
          <w:vertAlign w:val="superscript"/>
        </w:rPr>
        <w:t>7</w:t>
      </w:r>
      <w:r w:rsidR="00C83472" w:rsidRPr="00C83472">
        <w:t xml:space="preserve"> </w:t>
      </w:r>
      <w:r w:rsidR="00C83472">
        <w:t>so an understanding of temporal change is important</w:t>
      </w:r>
      <w:r w:rsidR="00F429C1">
        <w:t xml:space="preserve">. </w:t>
      </w:r>
      <w:r w:rsidR="00A86139">
        <w:t xml:space="preserve"> </w:t>
      </w:r>
      <w:r w:rsidR="00F429C1">
        <w:t>P</w:t>
      </w:r>
      <w:r w:rsidR="001C4158">
        <w:t xml:space="preserve">otential reasons </w:t>
      </w:r>
      <w:r w:rsidR="00E623BD">
        <w:t xml:space="preserve">for this </w:t>
      </w:r>
      <w:r w:rsidR="00C83472">
        <w:t xml:space="preserve">change </w:t>
      </w:r>
      <w:r w:rsidR="001C4158">
        <w:t xml:space="preserve">could be the </w:t>
      </w:r>
      <w:r w:rsidR="009F5F20">
        <w:t>modification of</w:t>
      </w:r>
      <w:r w:rsidR="001C4158">
        <w:t xml:space="preserve"> grave soil</w:t>
      </w:r>
      <w:r w:rsidR="001C4158" w:rsidRPr="00B02A36">
        <w:t xml:space="preserve"> </w:t>
      </w:r>
      <w:r w:rsidR="00F66BD4">
        <w:t>after burial,</w:t>
      </w:r>
      <w:r w:rsidR="001C4158">
        <w:t xml:space="preserve"> </w:t>
      </w:r>
      <w:r w:rsidR="009F5F20">
        <w:t xml:space="preserve">influence of </w:t>
      </w:r>
      <w:r w:rsidR="001C4158">
        <w:t>decomposition products</w:t>
      </w:r>
      <w:r w:rsidR="00353DDF" w:rsidRPr="000678AE">
        <w:rPr>
          <w:vertAlign w:val="superscript"/>
        </w:rPr>
        <w:t>4</w:t>
      </w:r>
      <w:r w:rsidR="004238B5">
        <w:rPr>
          <w:vertAlign w:val="superscript"/>
        </w:rPr>
        <w:t>8</w:t>
      </w:r>
      <w:r w:rsidR="001C4158">
        <w:t>, climat</w:t>
      </w:r>
      <w:r w:rsidR="009F5F20">
        <w:t>ic/weather induced</w:t>
      </w:r>
      <w:r w:rsidR="001C4158">
        <w:t xml:space="preserve"> variations</w:t>
      </w:r>
      <w:r w:rsidR="00F66BD4">
        <w:t xml:space="preserve"> o</w:t>
      </w:r>
      <w:r w:rsidR="009F5F20">
        <w:t>f</w:t>
      </w:r>
      <w:r w:rsidR="000678AE">
        <w:t xml:space="preserve"> soil moisture content</w:t>
      </w:r>
      <w:r w:rsidR="00353DDF" w:rsidRPr="000678AE">
        <w:rPr>
          <w:vertAlign w:val="superscript"/>
        </w:rPr>
        <w:t>4</w:t>
      </w:r>
      <w:r w:rsidR="004238B5">
        <w:rPr>
          <w:vertAlign w:val="superscript"/>
        </w:rPr>
        <w:t>9</w:t>
      </w:r>
      <w:r w:rsidR="00DB3F40">
        <w:t xml:space="preserve">, or indeed burial style </w:t>
      </w:r>
      <w:r w:rsidR="008C0D8F">
        <w:t>– see Fig</w:t>
      </w:r>
      <w:r w:rsidR="00BB5DAA">
        <w:t>ure</w:t>
      </w:r>
      <w:r w:rsidR="008C0D8F">
        <w:t xml:space="preserve"> 1.</w:t>
      </w:r>
    </w:p>
    <w:p w14:paraId="21AB24EE" w14:textId="6ECBED36" w:rsidR="00097303" w:rsidRPr="00FC6F23" w:rsidRDefault="004F646E" w:rsidP="005605A3">
      <w:pPr>
        <w:autoSpaceDE w:val="0"/>
        <w:autoSpaceDN w:val="0"/>
        <w:adjustRightInd w:val="0"/>
        <w:spacing w:line="480" w:lineRule="auto"/>
        <w:ind w:firstLine="720"/>
        <w:rPr>
          <w:lang w:val="en-GB"/>
        </w:rPr>
      </w:pPr>
      <w:r>
        <w:rPr>
          <w:lang w:val="en-GB"/>
        </w:rPr>
        <w:t>In th</w:t>
      </w:r>
      <w:r w:rsidR="009E1A6F">
        <w:rPr>
          <w:lang w:val="en-GB"/>
        </w:rPr>
        <w:t xml:space="preserve">is </w:t>
      </w:r>
      <w:r w:rsidR="00DE5BB9">
        <w:rPr>
          <w:lang w:val="en-GB"/>
        </w:rPr>
        <w:t xml:space="preserve">study </w:t>
      </w:r>
      <w:r>
        <w:rPr>
          <w:lang w:val="en-GB"/>
        </w:rPr>
        <w:t xml:space="preserve">we </w:t>
      </w:r>
      <w:r w:rsidR="00DE5BB9">
        <w:rPr>
          <w:lang w:val="en-GB"/>
        </w:rPr>
        <w:t>systematic</w:t>
      </w:r>
      <w:r w:rsidR="00D17278">
        <w:rPr>
          <w:lang w:val="en-GB"/>
        </w:rPr>
        <w:t>ally</w:t>
      </w:r>
      <w:r w:rsidR="008B00E9">
        <w:rPr>
          <w:lang w:val="en-GB"/>
        </w:rPr>
        <w:t xml:space="preserve"> assess</w:t>
      </w:r>
      <w:r w:rsidR="00DE5BB9">
        <w:rPr>
          <w:lang w:val="en-GB"/>
        </w:rPr>
        <w:t xml:space="preserve"> the changing geophysical response </w:t>
      </w:r>
      <w:r w:rsidR="00381AAF">
        <w:rPr>
          <w:lang w:val="en-GB"/>
        </w:rPr>
        <w:t>o</w:t>
      </w:r>
      <w:r w:rsidR="008B00E9">
        <w:rPr>
          <w:lang w:val="en-GB"/>
        </w:rPr>
        <w:t>f</w:t>
      </w:r>
      <w:r w:rsidR="00DE5BB9">
        <w:rPr>
          <w:lang w:val="en-GB"/>
        </w:rPr>
        <w:t xml:space="preserve"> simulated clandestine </w:t>
      </w:r>
      <w:r w:rsidR="008B00E9">
        <w:rPr>
          <w:lang w:val="en-GB"/>
        </w:rPr>
        <w:t xml:space="preserve">graves </w:t>
      </w:r>
      <w:r w:rsidR="00001462">
        <w:rPr>
          <w:lang w:val="en-GB"/>
        </w:rPr>
        <w:t xml:space="preserve">of homicide victims </w:t>
      </w:r>
      <w:r w:rsidR="00D17278">
        <w:rPr>
          <w:lang w:val="en-GB"/>
        </w:rPr>
        <w:t>for ten</w:t>
      </w:r>
      <w:r w:rsidR="00381AAF">
        <w:rPr>
          <w:lang w:val="en-GB"/>
        </w:rPr>
        <w:t xml:space="preserve"> years </w:t>
      </w:r>
      <w:r w:rsidR="006714AE">
        <w:rPr>
          <w:lang w:val="en-GB"/>
        </w:rPr>
        <w:t xml:space="preserve">after </w:t>
      </w:r>
      <w:r w:rsidR="0082322C">
        <w:rPr>
          <w:lang w:val="en-GB"/>
        </w:rPr>
        <w:t>burial</w:t>
      </w:r>
      <w:r w:rsidR="00CB5FBA">
        <w:rPr>
          <w:lang w:val="en-GB"/>
        </w:rPr>
        <w:t xml:space="preserve"> providing a unique insight into both process and optimum detection technique(s)</w:t>
      </w:r>
      <w:r w:rsidR="00DE5BB9">
        <w:rPr>
          <w:lang w:val="en-GB"/>
        </w:rPr>
        <w:t>.</w:t>
      </w:r>
      <w:r w:rsidR="009D7487">
        <w:rPr>
          <w:lang w:val="en-GB"/>
        </w:rPr>
        <w:t xml:space="preserve">  </w:t>
      </w:r>
      <w:r w:rsidR="00D17278">
        <w:rPr>
          <w:lang w:val="en-GB"/>
        </w:rPr>
        <w:t xml:space="preserve">Unsolved cold cases are typically reviewed every ten years </w:t>
      </w:r>
      <w:r w:rsidR="00105FCD">
        <w:rPr>
          <w:lang w:val="en-GB"/>
        </w:rPr>
        <w:t>in the U</w:t>
      </w:r>
      <w:r w:rsidR="001C1985">
        <w:rPr>
          <w:lang w:val="en-GB"/>
        </w:rPr>
        <w:t xml:space="preserve">nited </w:t>
      </w:r>
      <w:r w:rsidR="00105FCD">
        <w:rPr>
          <w:lang w:val="en-GB"/>
        </w:rPr>
        <w:t>K</w:t>
      </w:r>
      <w:r w:rsidR="001C1985">
        <w:rPr>
          <w:lang w:val="en-GB"/>
        </w:rPr>
        <w:t>ingdom</w:t>
      </w:r>
      <w:r w:rsidR="00105FCD">
        <w:rPr>
          <w:lang w:val="en-GB"/>
        </w:rPr>
        <w:t xml:space="preserve"> </w:t>
      </w:r>
      <w:r w:rsidR="00D17278">
        <w:rPr>
          <w:lang w:val="en-GB"/>
        </w:rPr>
        <w:t>so i</w:t>
      </w:r>
      <w:r w:rsidR="000678AE">
        <w:rPr>
          <w:lang w:val="en-GB"/>
        </w:rPr>
        <w:t>t i</w:t>
      </w:r>
      <w:r w:rsidR="00D17278">
        <w:rPr>
          <w:lang w:val="en-GB"/>
        </w:rPr>
        <w:t xml:space="preserve">s </w:t>
      </w:r>
      <w:r w:rsidR="000678AE">
        <w:rPr>
          <w:lang w:val="en-GB"/>
        </w:rPr>
        <w:t>crucial</w:t>
      </w:r>
      <w:r w:rsidR="00D17278">
        <w:rPr>
          <w:lang w:val="en-GB"/>
        </w:rPr>
        <w:t xml:space="preserve"> to cover this time period. </w:t>
      </w:r>
      <w:r w:rsidR="00910BD0">
        <w:rPr>
          <w:lang w:val="en-GB"/>
        </w:rPr>
        <w:t xml:space="preserve">Electrical conductivity of grave and background soil water was monitored </w:t>
      </w:r>
      <w:r w:rsidR="00910BD0" w:rsidRPr="00910BD0">
        <w:rPr>
          <w:i/>
          <w:lang w:val="en-GB"/>
        </w:rPr>
        <w:t>in situ</w:t>
      </w:r>
      <w:r w:rsidR="00910BD0">
        <w:rPr>
          <w:lang w:val="en-GB"/>
        </w:rPr>
        <w:t xml:space="preserve"> </w:t>
      </w:r>
      <w:r w:rsidR="00760380">
        <w:rPr>
          <w:lang w:val="en-GB"/>
        </w:rPr>
        <w:t xml:space="preserve">monthly </w:t>
      </w:r>
      <w:r w:rsidR="00910BD0">
        <w:rPr>
          <w:lang w:val="en-GB"/>
        </w:rPr>
        <w:t xml:space="preserve">over six years to quantify site soil water changes. </w:t>
      </w:r>
      <w:r w:rsidR="00097303" w:rsidRPr="00097303">
        <w:rPr>
          <w:lang w:val="en-GB"/>
        </w:rPr>
        <w:t xml:space="preserve">Ground Penetrating Radar (GPR) </w:t>
      </w:r>
      <w:r w:rsidR="0051233D">
        <w:rPr>
          <w:lang w:val="en-GB"/>
        </w:rPr>
        <w:t xml:space="preserve">(110 MHz, 225 MHz, 450 MHz and 900 MHz frequency) 2D profiles </w:t>
      </w:r>
      <w:r w:rsidR="00097303" w:rsidRPr="00097303">
        <w:rPr>
          <w:lang w:val="en-GB"/>
        </w:rPr>
        <w:t xml:space="preserve">and electrical resistivity </w:t>
      </w:r>
      <w:r w:rsidR="0051233D">
        <w:rPr>
          <w:lang w:val="en-GB"/>
        </w:rPr>
        <w:t xml:space="preserve">(surface mapping and 2D imaging) </w:t>
      </w:r>
      <w:r w:rsidR="00097303" w:rsidRPr="00097303">
        <w:rPr>
          <w:lang w:val="en-GB"/>
        </w:rPr>
        <w:t xml:space="preserve">repeat surveys were undertaken </w:t>
      </w:r>
      <w:r w:rsidR="00760380">
        <w:rPr>
          <w:lang w:val="en-GB"/>
        </w:rPr>
        <w:t>quarterly up to six years and then annually up to</w:t>
      </w:r>
      <w:r w:rsidR="00910BD0">
        <w:rPr>
          <w:lang w:val="en-GB"/>
        </w:rPr>
        <w:t xml:space="preserve"> ten year</w:t>
      </w:r>
      <w:r w:rsidR="00760380">
        <w:rPr>
          <w:lang w:val="en-GB"/>
        </w:rPr>
        <w:t>s</w:t>
      </w:r>
      <w:r w:rsidR="00910BD0">
        <w:rPr>
          <w:lang w:val="en-GB"/>
        </w:rPr>
        <w:t xml:space="preserve"> over </w:t>
      </w:r>
      <w:r w:rsidR="00097303" w:rsidRPr="00097303">
        <w:rPr>
          <w:lang w:val="en-GB"/>
        </w:rPr>
        <w:t>the</w:t>
      </w:r>
      <w:r w:rsidR="00910BD0">
        <w:rPr>
          <w:lang w:val="en-GB"/>
        </w:rPr>
        <w:t xml:space="preserve"> simulated</w:t>
      </w:r>
      <w:r w:rsidR="00097303" w:rsidRPr="00097303">
        <w:rPr>
          <w:lang w:val="en-GB"/>
        </w:rPr>
        <w:t xml:space="preserve"> burials</w:t>
      </w:r>
      <w:r w:rsidR="00894A8B">
        <w:rPr>
          <w:lang w:val="en-GB"/>
        </w:rPr>
        <w:t xml:space="preserve"> (see Supplementary Table S1 online)</w:t>
      </w:r>
      <w:r w:rsidR="00097303" w:rsidRPr="00097303">
        <w:rPr>
          <w:lang w:val="en-GB"/>
        </w:rPr>
        <w:t>, in order to determine</w:t>
      </w:r>
      <w:r w:rsidR="0057589B">
        <w:rPr>
          <w:lang w:val="en-GB"/>
        </w:rPr>
        <w:t xml:space="preserve"> both </w:t>
      </w:r>
      <w:r w:rsidR="00097303" w:rsidRPr="00097303">
        <w:rPr>
          <w:lang w:val="en-GB"/>
        </w:rPr>
        <w:t>their effectiveness</w:t>
      </w:r>
      <w:r w:rsidR="00097303">
        <w:rPr>
          <w:lang w:val="en-GB"/>
        </w:rPr>
        <w:t xml:space="preserve"> for clandestine grave detection over</w:t>
      </w:r>
      <w:r w:rsidR="00910BD0">
        <w:rPr>
          <w:lang w:val="en-GB"/>
        </w:rPr>
        <w:t xml:space="preserve"> this period</w:t>
      </w:r>
      <w:r w:rsidR="00097303">
        <w:rPr>
          <w:lang w:val="en-GB"/>
        </w:rPr>
        <w:t xml:space="preserve">, </w:t>
      </w:r>
      <w:r w:rsidR="0057589B">
        <w:rPr>
          <w:lang w:val="en-GB"/>
        </w:rPr>
        <w:t xml:space="preserve">and what </w:t>
      </w:r>
      <w:r w:rsidR="00910BD0">
        <w:rPr>
          <w:lang w:val="en-GB"/>
        </w:rPr>
        <w:t xml:space="preserve">was the </w:t>
      </w:r>
      <w:r w:rsidR="0057589B">
        <w:rPr>
          <w:lang w:val="en-GB"/>
        </w:rPr>
        <w:t xml:space="preserve">optimal time to </w:t>
      </w:r>
      <w:r w:rsidR="00910BD0">
        <w:rPr>
          <w:lang w:val="en-GB"/>
        </w:rPr>
        <w:t>undertake such</w:t>
      </w:r>
      <w:r w:rsidR="0057589B">
        <w:rPr>
          <w:lang w:val="en-GB"/>
        </w:rPr>
        <w:t xml:space="preserve"> a forensic geophysical survey.</w:t>
      </w:r>
    </w:p>
    <w:p w14:paraId="3DB486D8" w14:textId="4C097C3D" w:rsidR="008C0D8F" w:rsidRDefault="00ED3BC0" w:rsidP="00ED3BC0">
      <w:pPr>
        <w:spacing w:line="480" w:lineRule="auto"/>
        <w:jc w:val="center"/>
        <w:rPr>
          <w:b/>
          <w:lang w:val="en-GB"/>
        </w:rPr>
      </w:pPr>
      <w:r>
        <w:rPr>
          <w:b/>
          <w:noProof/>
          <w:lang w:val="en-GB"/>
        </w:rPr>
        <w:lastRenderedPageBreak/>
        <w:drawing>
          <wp:inline distT="0" distB="0" distL="0" distR="0" wp14:anchorId="719F31D6" wp14:editId="08BBD94B">
            <wp:extent cx="3756691" cy="705802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58442" cy="7061315"/>
                    </a:xfrm>
                    <a:prstGeom prst="rect">
                      <a:avLst/>
                    </a:prstGeom>
                    <a:noFill/>
                    <a:ln>
                      <a:noFill/>
                    </a:ln>
                  </pic:spPr>
                </pic:pic>
              </a:graphicData>
            </a:graphic>
          </wp:inline>
        </w:drawing>
      </w:r>
    </w:p>
    <w:p w14:paraId="51A5D1C7" w14:textId="2CCCC0DE" w:rsidR="008C0D8F" w:rsidRDefault="00AC4CC3" w:rsidP="0018441B">
      <w:pPr>
        <w:spacing w:line="480" w:lineRule="auto"/>
        <w:rPr>
          <w:lang w:val="en-GB"/>
        </w:rPr>
      </w:pPr>
      <w:r>
        <w:rPr>
          <w:b/>
          <w:lang w:val="en-GB"/>
        </w:rPr>
        <w:t>Figure 1.</w:t>
      </w:r>
      <w:r>
        <w:rPr>
          <w:lang w:val="en-GB"/>
        </w:rPr>
        <w:t xml:space="preserve">  S</w:t>
      </w:r>
      <w:r w:rsidRPr="008C0D8F">
        <w:rPr>
          <w:lang w:val="en-GB"/>
        </w:rPr>
        <w:t>chematic figures of typical clandestine grave of a homicide victim</w:t>
      </w:r>
      <w:r>
        <w:rPr>
          <w:lang w:val="en-GB"/>
        </w:rPr>
        <w:t xml:space="preserve"> showing (</w:t>
      </w:r>
      <w:r w:rsidRPr="00DB3F40">
        <w:rPr>
          <w:b/>
          <w:lang w:val="en-GB"/>
        </w:rPr>
        <w:t>a</w:t>
      </w:r>
      <w:r>
        <w:rPr>
          <w:lang w:val="en-GB"/>
        </w:rPr>
        <w:t>) just deposited</w:t>
      </w:r>
      <w:r w:rsidRPr="008C0D8F">
        <w:rPr>
          <w:lang w:val="en-GB"/>
        </w:rPr>
        <w:t>, (</w:t>
      </w:r>
      <w:r w:rsidRPr="00DB3F40">
        <w:rPr>
          <w:b/>
          <w:lang w:val="en-GB"/>
        </w:rPr>
        <w:t>b</w:t>
      </w:r>
      <w:r w:rsidRPr="008C0D8F">
        <w:rPr>
          <w:lang w:val="en-GB"/>
        </w:rPr>
        <w:t>) early, (</w:t>
      </w:r>
      <w:r w:rsidRPr="00DB3F40">
        <w:rPr>
          <w:b/>
          <w:lang w:val="en-GB"/>
        </w:rPr>
        <w:t>c</w:t>
      </w:r>
      <w:r w:rsidRPr="008C0D8F">
        <w:rPr>
          <w:lang w:val="en-GB"/>
        </w:rPr>
        <w:t>) late</w:t>
      </w:r>
      <w:r>
        <w:rPr>
          <w:lang w:val="en-GB"/>
        </w:rPr>
        <w:t xml:space="preserve"> and (</w:t>
      </w:r>
      <w:r w:rsidRPr="00DB3F40">
        <w:rPr>
          <w:b/>
          <w:lang w:val="en-GB"/>
        </w:rPr>
        <w:t>d</w:t>
      </w:r>
      <w:r>
        <w:rPr>
          <w:lang w:val="en-GB"/>
        </w:rPr>
        <w:t>) skeleton</w:t>
      </w:r>
      <w:r w:rsidRPr="008C0D8F">
        <w:rPr>
          <w:lang w:val="en-GB"/>
        </w:rPr>
        <w:t xml:space="preserve">-stage decomposition </w:t>
      </w:r>
      <w:r>
        <w:rPr>
          <w:lang w:val="en-GB"/>
        </w:rPr>
        <w:t>with respective</w:t>
      </w:r>
      <w:r w:rsidRPr="008C0D8F">
        <w:rPr>
          <w:lang w:val="en-GB"/>
        </w:rPr>
        <w:t xml:space="preserve"> grave indicator</w:t>
      </w:r>
      <w:r>
        <w:rPr>
          <w:lang w:val="en-GB"/>
        </w:rPr>
        <w:t>s</w:t>
      </w:r>
      <w:r w:rsidRPr="008C0D8F">
        <w:rPr>
          <w:lang w:val="en-GB"/>
        </w:rPr>
        <w:t>/targets. T</w:t>
      </w:r>
      <w:r>
        <w:rPr>
          <w:lang w:val="en-GB"/>
        </w:rPr>
        <w:t>hese contrast with (</w:t>
      </w:r>
      <w:r w:rsidRPr="00DB3F40">
        <w:rPr>
          <w:b/>
          <w:lang w:val="en-GB"/>
        </w:rPr>
        <w:t>e</w:t>
      </w:r>
      <w:r>
        <w:rPr>
          <w:lang w:val="en-GB"/>
        </w:rPr>
        <w:t>)</w:t>
      </w:r>
      <w:r w:rsidRPr="008C0D8F">
        <w:rPr>
          <w:lang w:val="en-GB"/>
        </w:rPr>
        <w:t xml:space="preserve"> isolated graveyard/cemetery </w:t>
      </w:r>
      <w:r>
        <w:rPr>
          <w:lang w:val="en-GB"/>
        </w:rPr>
        <w:t xml:space="preserve">earth-cut </w:t>
      </w:r>
      <w:r w:rsidRPr="008C0D8F">
        <w:rPr>
          <w:lang w:val="en-GB"/>
        </w:rPr>
        <w:t>burial</w:t>
      </w:r>
      <w:r>
        <w:rPr>
          <w:lang w:val="en-GB"/>
        </w:rPr>
        <w:t>s</w:t>
      </w:r>
      <w:r w:rsidRPr="008C0D8F">
        <w:rPr>
          <w:lang w:val="en-GB"/>
        </w:rPr>
        <w:t xml:space="preserve"> </w:t>
      </w:r>
      <w:r>
        <w:rPr>
          <w:lang w:val="en-GB"/>
        </w:rPr>
        <w:t>which have quite different style/depths etc. Modified from</w:t>
      </w:r>
      <w:r>
        <w:rPr>
          <w:vertAlign w:val="superscript"/>
          <w:lang w:val="en-GB"/>
        </w:rPr>
        <w:t>14,47</w:t>
      </w:r>
      <w:r>
        <w:rPr>
          <w:lang w:val="en-GB"/>
        </w:rPr>
        <w:t>.</w:t>
      </w:r>
      <w:r w:rsidR="008C0D8F">
        <w:rPr>
          <w:lang w:val="en-GB"/>
        </w:rPr>
        <w:br w:type="page"/>
      </w:r>
    </w:p>
    <w:p w14:paraId="616D99CE" w14:textId="77777777" w:rsidR="00BD3802" w:rsidRPr="006714AE" w:rsidRDefault="00BD3802" w:rsidP="00BD3802">
      <w:pPr>
        <w:spacing w:line="480" w:lineRule="auto"/>
        <w:rPr>
          <w:b/>
          <w:lang w:val="en-GB"/>
        </w:rPr>
      </w:pPr>
      <w:r>
        <w:rPr>
          <w:b/>
          <w:lang w:val="en-GB"/>
        </w:rPr>
        <w:lastRenderedPageBreak/>
        <w:t>Methodology</w:t>
      </w:r>
    </w:p>
    <w:p w14:paraId="44B25DDC" w14:textId="5DC11680" w:rsidR="00BD3802" w:rsidRDefault="00BD3802" w:rsidP="00BD3802">
      <w:pPr>
        <w:spacing w:line="480" w:lineRule="auto"/>
        <w:rPr>
          <w:lang w:val="en-GB"/>
        </w:rPr>
      </w:pPr>
      <w:r w:rsidRPr="00AD58F5">
        <w:rPr>
          <w:b/>
          <w:lang w:val="en-GB"/>
        </w:rPr>
        <w:t>Study site.</w:t>
      </w:r>
      <w:r>
        <w:rPr>
          <w:lang w:val="en-GB"/>
        </w:rPr>
        <w:tab/>
      </w:r>
      <w:r w:rsidRPr="00CB6B75">
        <w:rPr>
          <w:lang w:val="en-GB"/>
        </w:rPr>
        <w:t xml:space="preserve">The controlled test site was </w:t>
      </w:r>
      <w:r>
        <w:rPr>
          <w:lang w:val="en-GB"/>
        </w:rPr>
        <w:t xml:space="preserve">on </w:t>
      </w:r>
      <w:proofErr w:type="spellStart"/>
      <w:r>
        <w:rPr>
          <w:lang w:val="en-GB"/>
        </w:rPr>
        <w:t>Keele</w:t>
      </w:r>
      <w:proofErr w:type="spellEnd"/>
      <w:r>
        <w:rPr>
          <w:lang w:val="en-GB"/>
        </w:rPr>
        <w:t xml:space="preserve"> University campus, ~ </w:t>
      </w:r>
      <w:r w:rsidRPr="00CB6B75">
        <w:rPr>
          <w:lang w:val="en-GB"/>
        </w:rPr>
        <w:t>200 m</w:t>
      </w:r>
      <w:r>
        <w:rPr>
          <w:lang w:val="en-GB"/>
        </w:rPr>
        <w:t xml:space="preserve"> </w:t>
      </w:r>
      <w:r w:rsidRPr="00CB6B75">
        <w:rPr>
          <w:lang w:val="en-GB"/>
        </w:rPr>
        <w:t xml:space="preserve">above sea level, </w:t>
      </w:r>
      <w:r>
        <w:rPr>
          <w:lang w:val="en-GB"/>
        </w:rPr>
        <w:t>with a typical UK</w:t>
      </w:r>
      <w:r w:rsidRPr="00CB6B75">
        <w:rPr>
          <w:lang w:val="en-GB"/>
        </w:rPr>
        <w:t xml:space="preserve"> </w:t>
      </w:r>
      <w:r>
        <w:rPr>
          <w:lang w:val="en-GB"/>
        </w:rPr>
        <w:t>temperate</w:t>
      </w:r>
      <w:r w:rsidRPr="00CB6B75">
        <w:rPr>
          <w:lang w:val="en-GB"/>
        </w:rPr>
        <w:t xml:space="preserve"> climate</w:t>
      </w:r>
      <w:r>
        <w:rPr>
          <w:vertAlign w:val="superscript"/>
          <w:lang w:val="en-GB"/>
        </w:rPr>
        <w:t>48</w:t>
      </w:r>
      <w:r w:rsidRPr="00CB6B75">
        <w:rPr>
          <w:lang w:val="en-GB"/>
        </w:rPr>
        <w:t>.</w:t>
      </w:r>
      <w:r>
        <w:rPr>
          <w:lang w:val="en-GB"/>
        </w:rPr>
        <w:t xml:space="preserve"> </w:t>
      </w:r>
      <w:r w:rsidRPr="00CB6B75">
        <w:rPr>
          <w:lang w:val="en-GB"/>
        </w:rPr>
        <w:t xml:space="preserve"> The site was a</w:t>
      </w:r>
      <w:r>
        <w:rPr>
          <w:lang w:val="en-GB"/>
        </w:rPr>
        <w:t xml:space="preserve"> </w:t>
      </w:r>
      <w:r w:rsidRPr="00CB6B75">
        <w:rPr>
          <w:lang w:val="en-GB"/>
        </w:rPr>
        <w:t>grassed, rectangular area (</w:t>
      </w:r>
      <w:r>
        <w:rPr>
          <w:lang w:val="en-GB"/>
        </w:rPr>
        <w:t>~25 m x ~</w:t>
      </w:r>
      <w:r w:rsidRPr="00CB6B75">
        <w:rPr>
          <w:lang w:val="en-GB"/>
        </w:rPr>
        <w:t>25 m), surrounded by deciduous</w:t>
      </w:r>
      <w:r>
        <w:rPr>
          <w:lang w:val="en-GB"/>
        </w:rPr>
        <w:t xml:space="preserve"> </w:t>
      </w:r>
      <w:r w:rsidRPr="00CB6B75">
        <w:rPr>
          <w:lang w:val="en-GB"/>
        </w:rPr>
        <w:t>trees</w:t>
      </w:r>
      <w:r>
        <w:rPr>
          <w:lang w:val="en-GB"/>
        </w:rPr>
        <w:t xml:space="preserve"> (Figure 2), with</w:t>
      </w:r>
      <w:r w:rsidRPr="00CB6B75">
        <w:rPr>
          <w:lang w:val="en-GB"/>
        </w:rPr>
        <w:t xml:space="preserve"> </w:t>
      </w:r>
      <w:r>
        <w:rPr>
          <w:lang w:val="en-GB"/>
        </w:rPr>
        <w:t>t</w:t>
      </w:r>
      <w:r w:rsidRPr="00F43BB5">
        <w:rPr>
          <w:lang w:val="en-GB"/>
        </w:rPr>
        <w:t xml:space="preserve">he </w:t>
      </w:r>
      <w:r>
        <w:rPr>
          <w:lang w:val="en-GB"/>
        </w:rPr>
        <w:t xml:space="preserve">geophysical </w:t>
      </w:r>
      <w:r w:rsidRPr="00F43BB5">
        <w:rPr>
          <w:lang w:val="en-GB"/>
        </w:rPr>
        <w:t xml:space="preserve">survey area 5 m x 14 m and sloped by </w:t>
      </w:r>
      <w:r>
        <w:rPr>
          <w:lang w:val="en-GB"/>
        </w:rPr>
        <w:t>~</w:t>
      </w:r>
      <w:r w:rsidRPr="00F43BB5">
        <w:rPr>
          <w:lang w:val="en-GB"/>
        </w:rPr>
        <w:t xml:space="preserve">3º from northwest to southeast.  </w:t>
      </w:r>
      <w:r>
        <w:rPr>
          <w:lang w:val="en-GB"/>
        </w:rPr>
        <w:t>T</w:t>
      </w:r>
      <w:r w:rsidRPr="00F43BB5">
        <w:rPr>
          <w:lang w:val="en-GB"/>
        </w:rPr>
        <w:t xml:space="preserve">he naked pig grave, </w:t>
      </w:r>
      <w:r>
        <w:rPr>
          <w:lang w:val="en-GB"/>
        </w:rPr>
        <w:t>an</w:t>
      </w:r>
      <w:r w:rsidRPr="00F43BB5">
        <w:rPr>
          <w:lang w:val="en-GB"/>
        </w:rPr>
        <w:t xml:space="preserve"> empty grave</w:t>
      </w:r>
      <w:r w:rsidR="00D2055A">
        <w:rPr>
          <w:lang w:val="en-GB"/>
        </w:rPr>
        <w:t xml:space="preserve"> to act as control</w:t>
      </w:r>
      <w:r w:rsidRPr="00F43BB5">
        <w:rPr>
          <w:lang w:val="en-GB"/>
        </w:rPr>
        <w:t xml:space="preserve"> and the wrapped pig grave </w:t>
      </w:r>
      <w:r>
        <w:rPr>
          <w:lang w:val="en-GB"/>
        </w:rPr>
        <w:t xml:space="preserve">were in sandy loam soil </w:t>
      </w:r>
      <w:r w:rsidRPr="00F43BB5">
        <w:rPr>
          <w:lang w:val="en-GB"/>
        </w:rPr>
        <w:t>(Fig</w:t>
      </w:r>
      <w:r>
        <w:rPr>
          <w:lang w:val="en-GB"/>
        </w:rPr>
        <w:t>ure 2</w:t>
      </w:r>
      <w:r w:rsidRPr="00F43BB5">
        <w:rPr>
          <w:lang w:val="en-GB"/>
        </w:rPr>
        <w:t xml:space="preserve">).  </w:t>
      </w:r>
      <w:r>
        <w:rPr>
          <w:lang w:val="en-GB"/>
        </w:rPr>
        <w:t>Other relevant background site information is provided here</w:t>
      </w:r>
      <w:r w:rsidR="00833D7D">
        <w:rPr>
          <w:vertAlign w:val="superscript"/>
          <w:lang w:val="en-GB"/>
        </w:rPr>
        <w:t>14</w:t>
      </w:r>
      <w:r>
        <w:rPr>
          <w:lang w:val="en-GB"/>
        </w:rPr>
        <w:t>.</w:t>
      </w:r>
    </w:p>
    <w:p w14:paraId="09C79B97" w14:textId="20581446" w:rsidR="00BD3802" w:rsidRDefault="00BD3802" w:rsidP="00BD3802">
      <w:pPr>
        <w:spacing w:line="480" w:lineRule="auto"/>
        <w:rPr>
          <w:lang w:val="en-GB"/>
        </w:rPr>
      </w:pPr>
      <w:r w:rsidRPr="00C815F6">
        <w:rPr>
          <w:b/>
          <w:lang w:val="en-GB"/>
        </w:rPr>
        <w:t xml:space="preserve">Simulated </w:t>
      </w:r>
      <w:r>
        <w:rPr>
          <w:b/>
          <w:lang w:val="en-GB"/>
        </w:rPr>
        <w:t>g</w:t>
      </w:r>
      <w:r w:rsidRPr="00C815F6">
        <w:rPr>
          <w:b/>
          <w:lang w:val="en-GB"/>
        </w:rPr>
        <w:t>raves.</w:t>
      </w:r>
      <w:r>
        <w:rPr>
          <w:i/>
          <w:lang w:val="en-GB"/>
        </w:rPr>
        <w:tab/>
      </w:r>
      <w:r>
        <w:rPr>
          <w:lang w:val="en-GB"/>
        </w:rPr>
        <w:t>Four</w:t>
      </w:r>
      <w:r w:rsidRPr="006714AE">
        <w:rPr>
          <w:lang w:val="en-GB"/>
        </w:rPr>
        <w:t xml:space="preserve"> simulated graves</w:t>
      </w:r>
      <w:r>
        <w:rPr>
          <w:lang w:val="en-GB"/>
        </w:rPr>
        <w:t xml:space="preserve"> </w:t>
      </w:r>
      <w:r w:rsidRPr="006714AE">
        <w:rPr>
          <w:lang w:val="en-GB"/>
        </w:rPr>
        <w:t>were created</w:t>
      </w:r>
      <w:r>
        <w:rPr>
          <w:lang w:val="en-GB"/>
        </w:rPr>
        <w:t xml:space="preserve"> in December 2007, with t</w:t>
      </w:r>
      <w:r w:rsidRPr="006714AE">
        <w:rPr>
          <w:lang w:val="en-GB"/>
        </w:rPr>
        <w:t xml:space="preserve">hree used for </w:t>
      </w:r>
      <w:r>
        <w:rPr>
          <w:lang w:val="en-GB"/>
        </w:rPr>
        <w:t xml:space="preserve">geophysical </w:t>
      </w:r>
      <w:r w:rsidRPr="006714AE">
        <w:rPr>
          <w:lang w:val="en-GB"/>
        </w:rPr>
        <w:t>survey</w:t>
      </w:r>
      <w:r>
        <w:rPr>
          <w:lang w:val="en-GB"/>
        </w:rPr>
        <w:t>s, one containing a naked pig carcass, one a pig carcass wrapped in woven PVC tarpaulin and the third empty grave for control (Figure 2), and the fourth used for the electrical conductivity of grave soil water experiment.</w:t>
      </w:r>
      <w:r w:rsidRPr="00F60877">
        <w:rPr>
          <w:lang w:val="en-GB"/>
        </w:rPr>
        <w:t xml:space="preserve"> </w:t>
      </w:r>
      <w:r>
        <w:rPr>
          <w:lang w:val="en-GB"/>
        </w:rPr>
        <w:t xml:space="preserve"> </w:t>
      </w:r>
      <w:r w:rsidRPr="00DF53E1">
        <w:rPr>
          <w:lang w:val="en-GB"/>
        </w:rPr>
        <w:t>Pig</w:t>
      </w:r>
      <w:r>
        <w:rPr>
          <w:lang w:val="en-GB"/>
        </w:rPr>
        <w:t xml:space="preserve"> cadaver</w:t>
      </w:r>
      <w:r w:rsidRPr="00DF53E1">
        <w:rPr>
          <w:lang w:val="en-GB"/>
        </w:rPr>
        <w:t xml:space="preserve">s are </w:t>
      </w:r>
      <w:r>
        <w:rPr>
          <w:lang w:val="en-GB"/>
        </w:rPr>
        <w:t>commonly</w:t>
      </w:r>
      <w:r w:rsidRPr="00DF53E1">
        <w:rPr>
          <w:lang w:val="en-GB"/>
        </w:rPr>
        <w:t xml:space="preserve"> used </w:t>
      </w:r>
      <w:r>
        <w:rPr>
          <w:lang w:val="en-GB"/>
        </w:rPr>
        <w:t xml:space="preserve">in </w:t>
      </w:r>
      <w:proofErr w:type="spellStart"/>
      <w:r>
        <w:rPr>
          <w:lang w:val="en-GB"/>
        </w:rPr>
        <w:t>decompositional</w:t>
      </w:r>
      <w:proofErr w:type="spellEnd"/>
      <w:r>
        <w:rPr>
          <w:lang w:val="en-GB"/>
        </w:rPr>
        <w:t xml:space="preserve"> research </w:t>
      </w:r>
      <w:r w:rsidRPr="00DF53E1">
        <w:rPr>
          <w:lang w:val="en-GB"/>
        </w:rPr>
        <w:t xml:space="preserve">as they </w:t>
      </w:r>
      <w:r>
        <w:rPr>
          <w:lang w:val="en-GB"/>
        </w:rPr>
        <w:t xml:space="preserve">have </w:t>
      </w:r>
      <w:r w:rsidRPr="00DF53E1">
        <w:rPr>
          <w:lang w:val="en-GB"/>
        </w:rPr>
        <w:t>similar chemical compositions, size</w:t>
      </w:r>
      <w:r>
        <w:rPr>
          <w:lang w:val="en-GB"/>
        </w:rPr>
        <w:t xml:space="preserve">, </w:t>
      </w:r>
      <w:proofErr w:type="spellStart"/>
      <w:proofErr w:type="gramStart"/>
      <w:r>
        <w:rPr>
          <w:lang w:val="en-GB"/>
        </w:rPr>
        <w:t>tissue:body</w:t>
      </w:r>
      <w:proofErr w:type="spellEnd"/>
      <w:proofErr w:type="gramEnd"/>
      <w:r>
        <w:rPr>
          <w:lang w:val="en-GB"/>
        </w:rPr>
        <w:t xml:space="preserve"> fat ratios and skin/hair type to humans</w:t>
      </w:r>
      <w:r w:rsidR="00833D7D">
        <w:rPr>
          <w:vertAlign w:val="superscript"/>
          <w:lang w:val="en-GB"/>
        </w:rPr>
        <w:t>15</w:t>
      </w:r>
      <w:r>
        <w:rPr>
          <w:vertAlign w:val="superscript"/>
          <w:lang w:val="en-GB"/>
        </w:rPr>
        <w:t>,50</w:t>
      </w:r>
      <w:r>
        <w:rPr>
          <w:lang w:val="en-GB"/>
        </w:rPr>
        <w:t xml:space="preserve">. </w:t>
      </w:r>
      <w:r w:rsidRPr="008052EC">
        <w:rPr>
          <w:lang w:val="en-GB"/>
        </w:rPr>
        <w:t xml:space="preserve"> </w:t>
      </w:r>
      <w:r>
        <w:rPr>
          <w:lang w:val="en-GB"/>
        </w:rPr>
        <w:t>Both humans and pigs are omnivorous and therefore share a similar gut fauna</w:t>
      </w:r>
      <w:r>
        <w:rPr>
          <w:vertAlign w:val="superscript"/>
          <w:lang w:val="en-GB"/>
        </w:rPr>
        <w:t>51</w:t>
      </w:r>
      <w:r>
        <w:rPr>
          <w:lang w:val="en-GB"/>
        </w:rPr>
        <w:t xml:space="preserve">.  The pigs weighed ~80 Kg each, and were sourced from a licensed abattoir, having been dispatched via a bolt gun on the frontal bone on the morning of grave deposition. The graves were ~1.5m long, 0.75m wide and 0.6 m deep and were separated from each other </w:t>
      </w:r>
      <w:r w:rsidR="00573E9A">
        <w:rPr>
          <w:lang w:val="en-GB"/>
        </w:rPr>
        <w:t xml:space="preserve">by ~5 m </w:t>
      </w:r>
      <w:r>
        <w:rPr>
          <w:lang w:val="en-GB"/>
        </w:rPr>
        <w:t>(Figure 2). The grave emplacement procedure is described elsewhere</w:t>
      </w:r>
      <w:r w:rsidR="00833D7D">
        <w:rPr>
          <w:vertAlign w:val="superscript"/>
          <w:lang w:val="en-GB"/>
        </w:rPr>
        <w:t>14</w:t>
      </w:r>
      <w:r>
        <w:rPr>
          <w:lang w:val="en-GB"/>
        </w:rPr>
        <w:t xml:space="preserve">.Grave and control soil water composition was monitored via the installation of two lysimeters </w:t>
      </w:r>
      <w:r w:rsidR="00D2055A">
        <w:rPr>
          <w:lang w:val="en-GB"/>
        </w:rPr>
        <w:t xml:space="preserve">situated ~2 m and ~4 m from surveyed graves respectively </w:t>
      </w:r>
      <w:r>
        <w:rPr>
          <w:lang w:val="en-GB"/>
        </w:rPr>
        <w:t>(Figure 2)</w:t>
      </w:r>
      <w:r w:rsidR="00705716">
        <w:rPr>
          <w:lang w:val="en-GB"/>
        </w:rPr>
        <w:t>, with</w:t>
      </w:r>
      <w:r w:rsidR="00307501">
        <w:rPr>
          <w:lang w:val="en-GB"/>
        </w:rPr>
        <w:t xml:space="preserve"> soil water conductivity </w:t>
      </w:r>
      <w:r w:rsidR="00705716">
        <w:rPr>
          <w:lang w:val="en-GB"/>
        </w:rPr>
        <w:t xml:space="preserve">regularly </w:t>
      </w:r>
      <w:r w:rsidR="00307501">
        <w:rPr>
          <w:lang w:val="en-GB"/>
        </w:rPr>
        <w:t>measured using a WTW multiline temperature-calibrated conductivity meter</w:t>
      </w:r>
      <w:r w:rsidR="00307501" w:rsidRPr="004044AE">
        <w:rPr>
          <w:vertAlign w:val="superscript"/>
          <w:lang w:val="en-GB"/>
        </w:rPr>
        <w:t>48</w:t>
      </w:r>
      <w:r>
        <w:rPr>
          <w:lang w:val="en-GB"/>
        </w:rPr>
        <w:t xml:space="preserve">. </w:t>
      </w:r>
    </w:p>
    <w:p w14:paraId="49A89B17" w14:textId="77777777" w:rsidR="00BD3802" w:rsidRDefault="00BD3802" w:rsidP="00BD3802">
      <w:pPr>
        <w:spacing w:line="480" w:lineRule="auto"/>
        <w:rPr>
          <w:lang w:val="en-GB"/>
        </w:rPr>
      </w:pPr>
    </w:p>
    <w:p w14:paraId="74B6F1EF" w14:textId="7A828017" w:rsidR="00AC4CC3" w:rsidRDefault="00ED3BC0" w:rsidP="00AC4CC3">
      <w:pPr>
        <w:spacing w:line="480" w:lineRule="auto"/>
        <w:rPr>
          <w:lang w:val="en-GB"/>
        </w:rPr>
      </w:pPr>
      <w:r>
        <w:rPr>
          <w:b/>
          <w:noProof/>
          <w:lang w:val="en-GB"/>
        </w:rPr>
        <w:lastRenderedPageBreak/>
        <w:drawing>
          <wp:inline distT="0" distB="0" distL="0" distR="0" wp14:anchorId="2D8C8914" wp14:editId="2408A3D9">
            <wp:extent cx="5267325" cy="680085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7325" cy="6800850"/>
                    </a:xfrm>
                    <a:prstGeom prst="rect">
                      <a:avLst/>
                    </a:prstGeom>
                    <a:noFill/>
                    <a:ln>
                      <a:noFill/>
                    </a:ln>
                  </pic:spPr>
                </pic:pic>
              </a:graphicData>
            </a:graphic>
          </wp:inline>
        </w:drawing>
      </w:r>
      <w:r w:rsidR="00AC4CC3" w:rsidRPr="008C0D8F">
        <w:rPr>
          <w:b/>
          <w:lang w:val="en-GB"/>
        </w:rPr>
        <w:t xml:space="preserve">Figure </w:t>
      </w:r>
      <w:r w:rsidR="00AC4CC3">
        <w:rPr>
          <w:b/>
          <w:lang w:val="en-GB"/>
        </w:rPr>
        <w:t>2</w:t>
      </w:r>
      <w:r w:rsidR="00AC4CC3" w:rsidRPr="008C0D8F">
        <w:rPr>
          <w:b/>
          <w:lang w:val="en-GB"/>
        </w:rPr>
        <w:t>.</w:t>
      </w:r>
      <w:r w:rsidR="00AC4CC3">
        <w:rPr>
          <w:lang w:val="en-GB"/>
        </w:rPr>
        <w:t xml:space="preserve"> </w:t>
      </w:r>
      <w:r w:rsidR="00AC4CC3" w:rsidRPr="00B25D39">
        <w:rPr>
          <w:lang w:val="en-GB"/>
        </w:rPr>
        <w:t>(</w:t>
      </w:r>
      <w:r w:rsidR="00AC4CC3" w:rsidRPr="00B25D39">
        <w:rPr>
          <w:b/>
          <w:lang w:val="en-GB"/>
        </w:rPr>
        <w:t>a</w:t>
      </w:r>
      <w:r w:rsidR="00AC4CC3" w:rsidRPr="00B25D39">
        <w:rPr>
          <w:lang w:val="en-GB"/>
        </w:rPr>
        <w:t>) Map of ERM survey area (rectangle) with graves, L1/2 GPR and ERI 2D profile lines, lysimeter soil water extraction positions and UK location map (inset).  (</w:t>
      </w:r>
      <w:r w:rsidR="00AC4CC3" w:rsidRPr="00B25D39">
        <w:rPr>
          <w:b/>
          <w:lang w:val="en-GB"/>
        </w:rPr>
        <w:t>b</w:t>
      </w:r>
      <w:r w:rsidR="00AC4CC3" w:rsidRPr="00B25D39">
        <w:rPr>
          <w:lang w:val="en-GB"/>
        </w:rPr>
        <w:t>) Study site, (</w:t>
      </w:r>
      <w:r w:rsidR="00AC4CC3" w:rsidRPr="00B25D39">
        <w:rPr>
          <w:b/>
          <w:lang w:val="en-GB"/>
        </w:rPr>
        <w:t>c</w:t>
      </w:r>
      <w:r w:rsidR="00AC4CC3" w:rsidRPr="00B25D39">
        <w:rPr>
          <w:lang w:val="en-GB"/>
        </w:rPr>
        <w:t>) naked pig grave, (</w:t>
      </w:r>
      <w:r w:rsidR="00AC4CC3" w:rsidRPr="00B25D39">
        <w:rPr>
          <w:b/>
          <w:lang w:val="en-GB"/>
        </w:rPr>
        <w:t>d</w:t>
      </w:r>
      <w:r w:rsidR="00AC4CC3" w:rsidRPr="00B25D39">
        <w:rPr>
          <w:lang w:val="en-GB"/>
        </w:rPr>
        <w:t>) wrapped pig grave, (</w:t>
      </w:r>
      <w:r w:rsidR="00AC4CC3" w:rsidRPr="00B25D39">
        <w:rPr>
          <w:b/>
          <w:lang w:val="en-GB"/>
        </w:rPr>
        <w:t>e</w:t>
      </w:r>
      <w:r w:rsidR="00AC4CC3" w:rsidRPr="00B25D39">
        <w:rPr>
          <w:lang w:val="en-GB"/>
        </w:rPr>
        <w:t>) pig grave soil water and, (</w:t>
      </w:r>
      <w:r w:rsidR="00AC4CC3" w:rsidRPr="00B25D39">
        <w:rPr>
          <w:b/>
          <w:lang w:val="en-GB"/>
        </w:rPr>
        <w:t>f</w:t>
      </w:r>
      <w:r w:rsidR="00AC4CC3" w:rsidRPr="00B25D39">
        <w:rPr>
          <w:lang w:val="en-GB"/>
        </w:rPr>
        <w:t>) control soil water measurement photographs respectively. Modified from</w:t>
      </w:r>
      <w:r w:rsidR="00AC4CC3">
        <w:rPr>
          <w:vertAlign w:val="superscript"/>
          <w:lang w:val="en-GB"/>
        </w:rPr>
        <w:t>14</w:t>
      </w:r>
      <w:r w:rsidR="00AC4CC3" w:rsidRPr="00B25D39">
        <w:rPr>
          <w:lang w:val="en-GB"/>
        </w:rPr>
        <w:t>.</w:t>
      </w:r>
      <w:r w:rsidR="00AC4CC3" w:rsidRPr="005A37AA">
        <w:rPr>
          <w:lang w:val="en-GB"/>
        </w:rPr>
        <w:t xml:space="preserve"> </w:t>
      </w:r>
    </w:p>
    <w:p w14:paraId="50BC4F81" w14:textId="3D344E96" w:rsidR="00BD3802" w:rsidRDefault="00BD3802" w:rsidP="00BD3802">
      <w:pPr>
        <w:spacing w:line="480" w:lineRule="auto"/>
        <w:rPr>
          <w:lang w:val="en-GB"/>
        </w:rPr>
      </w:pPr>
      <w:r>
        <w:rPr>
          <w:b/>
          <w:lang w:val="en-GB"/>
        </w:rPr>
        <w:lastRenderedPageBreak/>
        <w:t>Electrical Resistivity</w:t>
      </w:r>
      <w:r w:rsidRPr="00C815F6">
        <w:rPr>
          <w:b/>
          <w:lang w:val="en-GB"/>
        </w:rPr>
        <w:t xml:space="preserve"> </w:t>
      </w:r>
      <w:r>
        <w:rPr>
          <w:b/>
          <w:lang w:val="en-GB"/>
        </w:rPr>
        <w:t>Mapping (ERM)</w:t>
      </w:r>
      <w:r w:rsidRPr="00C815F6">
        <w:rPr>
          <w:b/>
          <w:lang w:val="en-GB"/>
        </w:rPr>
        <w:t>.</w:t>
      </w:r>
      <w:r>
        <w:rPr>
          <w:b/>
          <w:lang w:val="en-GB"/>
        </w:rPr>
        <w:tab/>
      </w:r>
      <w:r>
        <w:rPr>
          <w:lang w:val="en-GB"/>
        </w:rPr>
        <w:t xml:space="preserve">Twin electrode (0.5 m fixed-offset) </w:t>
      </w:r>
      <w:r w:rsidRPr="006714AE">
        <w:rPr>
          <w:lang w:val="en-GB"/>
        </w:rPr>
        <w:t xml:space="preserve">resistivity </w:t>
      </w:r>
      <w:r>
        <w:rPr>
          <w:lang w:val="en-GB"/>
        </w:rPr>
        <w:t>datasets</w:t>
      </w:r>
      <w:r w:rsidRPr="006714AE">
        <w:rPr>
          <w:lang w:val="en-GB"/>
        </w:rPr>
        <w:t xml:space="preserve"> were</w:t>
      </w:r>
      <w:r>
        <w:rPr>
          <w:lang w:val="en-GB"/>
        </w:rPr>
        <w:t xml:space="preserve"> </w:t>
      </w:r>
      <w:r w:rsidRPr="006714AE">
        <w:rPr>
          <w:lang w:val="en-GB"/>
        </w:rPr>
        <w:t>co</w:t>
      </w:r>
      <w:r>
        <w:rPr>
          <w:lang w:val="en-GB"/>
        </w:rPr>
        <w:t>lle</w:t>
      </w:r>
      <w:r w:rsidRPr="006714AE">
        <w:rPr>
          <w:lang w:val="en-GB"/>
        </w:rPr>
        <w:t xml:space="preserve">cted </w:t>
      </w:r>
      <w:r>
        <w:rPr>
          <w:lang w:val="en-GB"/>
        </w:rPr>
        <w:t xml:space="preserve">(Figure </w:t>
      </w:r>
      <w:r w:rsidR="0037192A">
        <w:rPr>
          <w:lang w:val="en-GB"/>
        </w:rPr>
        <w:t>2</w:t>
      </w:r>
      <w:r>
        <w:rPr>
          <w:lang w:val="en-GB"/>
        </w:rPr>
        <w:t xml:space="preserve">) at </w:t>
      </w:r>
      <w:proofErr w:type="gramStart"/>
      <w:r>
        <w:rPr>
          <w:lang w:val="en-GB"/>
        </w:rPr>
        <w:t>three month</w:t>
      </w:r>
      <w:proofErr w:type="gramEnd"/>
      <w:r>
        <w:rPr>
          <w:lang w:val="en-GB"/>
        </w:rPr>
        <w:t xml:space="preserve"> intervals from years one to six and then annually in the winter to the end of the ten-year monitoring period (Supplementary</w:t>
      </w:r>
      <w:r w:rsidR="0037192A">
        <w:rPr>
          <w:lang w:val="en-GB"/>
        </w:rPr>
        <w:t xml:space="preserve"> </w:t>
      </w:r>
      <w:r>
        <w:rPr>
          <w:lang w:val="en-GB"/>
        </w:rPr>
        <w:t>Table</w:t>
      </w:r>
      <w:r w:rsidR="00894A8B">
        <w:rPr>
          <w:lang w:val="en-GB"/>
        </w:rPr>
        <w:t>s</w:t>
      </w:r>
      <w:r>
        <w:rPr>
          <w:lang w:val="en-GB"/>
        </w:rPr>
        <w:t xml:space="preserve"> S</w:t>
      </w:r>
      <w:r w:rsidR="00894A8B">
        <w:rPr>
          <w:lang w:val="en-GB"/>
        </w:rPr>
        <w:t>1 and S2</w:t>
      </w:r>
      <w:r>
        <w:rPr>
          <w:lang w:val="en-GB"/>
        </w:rPr>
        <w:t xml:space="preserve"> online)</w:t>
      </w:r>
      <w:r w:rsidRPr="006714AE">
        <w:rPr>
          <w:lang w:val="en-GB"/>
        </w:rPr>
        <w:t xml:space="preserve">. </w:t>
      </w:r>
      <w:r>
        <w:rPr>
          <w:lang w:val="en-GB"/>
        </w:rPr>
        <w:t xml:space="preserve"> Using the </w:t>
      </w:r>
      <w:proofErr w:type="spellStart"/>
      <w:r w:rsidRPr="00F80606">
        <w:rPr>
          <w:lang w:val="en-GB"/>
        </w:rPr>
        <w:t>Geoscan</w:t>
      </w:r>
      <w:proofErr w:type="spellEnd"/>
      <w:r w:rsidRPr="00F80606">
        <w:rPr>
          <w:lang w:val="en-GB"/>
        </w:rPr>
        <w:t xml:space="preserve"> Research </w:t>
      </w:r>
      <w:r w:rsidR="001200AE">
        <w:rPr>
          <w:lang w:val="en-GB"/>
        </w:rPr>
        <w:t xml:space="preserve">RM15-D </w:t>
      </w:r>
      <w:r w:rsidRPr="00F80606">
        <w:rPr>
          <w:lang w:val="en-GB"/>
        </w:rPr>
        <w:t>resistivity meter</w:t>
      </w:r>
      <w:r>
        <w:rPr>
          <w:lang w:val="en-GB"/>
        </w:rPr>
        <w:t>, readings</w:t>
      </w:r>
      <w:r w:rsidRPr="00F80606">
        <w:rPr>
          <w:lang w:val="en-GB"/>
        </w:rPr>
        <w:t xml:space="preserve"> </w:t>
      </w:r>
      <w:r>
        <w:rPr>
          <w:lang w:val="en-GB"/>
        </w:rPr>
        <w:t>were collected on a 0.25 m by 0.25 m grid, with remote probes placed at a fixed position 17 m away for consistency.  D</w:t>
      </w:r>
      <w:r w:rsidRPr="00BA3239">
        <w:rPr>
          <w:lang w:val="en-GB"/>
        </w:rPr>
        <w:t>ata were processed using Generic Mapping</w:t>
      </w:r>
      <w:r>
        <w:rPr>
          <w:lang w:val="en-GB"/>
        </w:rPr>
        <w:t xml:space="preserve"> </w:t>
      </w:r>
      <w:r w:rsidRPr="00BA3239">
        <w:rPr>
          <w:lang w:val="en-GB"/>
        </w:rPr>
        <w:t xml:space="preserve">Tools </w:t>
      </w:r>
      <w:r w:rsidR="00B922FA">
        <w:rPr>
          <w:lang w:val="en-GB"/>
        </w:rPr>
        <w:t xml:space="preserve">v.5.4.3 </w:t>
      </w:r>
      <w:r w:rsidRPr="00BA3239">
        <w:rPr>
          <w:lang w:val="en-GB"/>
        </w:rPr>
        <w:t>software</w:t>
      </w:r>
      <w:r w:rsidR="0037192A">
        <w:rPr>
          <w:vertAlign w:val="superscript"/>
          <w:lang w:val="en-GB"/>
        </w:rPr>
        <w:t>52</w:t>
      </w:r>
      <w:r w:rsidRPr="00BA3239">
        <w:rPr>
          <w:lang w:val="en-GB"/>
        </w:rPr>
        <w:t xml:space="preserve">. </w:t>
      </w:r>
      <w:r>
        <w:rPr>
          <w:lang w:val="en-GB"/>
        </w:rPr>
        <w:t xml:space="preserve">A </w:t>
      </w:r>
      <w:r w:rsidRPr="00BA3239">
        <w:rPr>
          <w:lang w:val="en-GB"/>
        </w:rPr>
        <w:t>minimum curvature gridding algorithm</w:t>
      </w:r>
      <w:r w:rsidR="0037192A">
        <w:rPr>
          <w:vertAlign w:val="superscript"/>
          <w:lang w:val="en-GB"/>
        </w:rPr>
        <w:t>53</w:t>
      </w:r>
      <w:r w:rsidRPr="00BA3239">
        <w:rPr>
          <w:vertAlign w:val="superscript"/>
          <w:lang w:val="en-GB"/>
        </w:rPr>
        <w:t xml:space="preserve"> </w:t>
      </w:r>
      <w:r w:rsidRPr="00BA3239">
        <w:rPr>
          <w:lang w:val="en-GB"/>
        </w:rPr>
        <w:t>interpolate</w:t>
      </w:r>
      <w:r>
        <w:rPr>
          <w:lang w:val="en-GB"/>
        </w:rPr>
        <w:t>d each data</w:t>
      </w:r>
      <w:r w:rsidRPr="00BA3239">
        <w:rPr>
          <w:lang w:val="en-GB"/>
        </w:rPr>
        <w:t xml:space="preserve">set to 0.125 m </w:t>
      </w:r>
      <w:r>
        <w:rPr>
          <w:lang w:val="en-GB"/>
        </w:rPr>
        <w:t>x</w:t>
      </w:r>
      <w:r w:rsidRPr="00BA3239">
        <w:rPr>
          <w:lang w:val="en-GB"/>
        </w:rPr>
        <w:t xml:space="preserve"> 0.125 m</w:t>
      </w:r>
      <w:r w:rsidRPr="003F6E61">
        <w:rPr>
          <w:lang w:val="en-GB"/>
        </w:rPr>
        <w:t xml:space="preserve"> </w:t>
      </w:r>
      <w:r w:rsidRPr="00BA3239">
        <w:rPr>
          <w:lang w:val="en-GB"/>
        </w:rPr>
        <w:t>cell size. Long-wavelength</w:t>
      </w:r>
      <w:r>
        <w:rPr>
          <w:lang w:val="en-GB"/>
        </w:rPr>
        <w:t xml:space="preserve"> </w:t>
      </w:r>
      <w:r w:rsidRPr="00BA3239">
        <w:rPr>
          <w:lang w:val="en-GB"/>
        </w:rPr>
        <w:t xml:space="preserve">trends were then removed </w:t>
      </w:r>
      <w:r>
        <w:rPr>
          <w:lang w:val="en-GB"/>
        </w:rPr>
        <w:t>to improve the identification of</w:t>
      </w:r>
      <w:r w:rsidRPr="00BA3239">
        <w:rPr>
          <w:lang w:val="en-GB"/>
        </w:rPr>
        <w:t xml:space="preserve"> grave</w:t>
      </w:r>
      <w:r>
        <w:rPr>
          <w:lang w:val="en-GB"/>
        </w:rPr>
        <w:t>-</w:t>
      </w:r>
      <w:r w:rsidRPr="00BA3239">
        <w:rPr>
          <w:lang w:val="en-GB"/>
        </w:rPr>
        <w:t>sized</w:t>
      </w:r>
      <w:r>
        <w:rPr>
          <w:lang w:val="en-GB"/>
        </w:rPr>
        <w:t xml:space="preserve"> anomalies </w:t>
      </w:r>
      <w:r w:rsidRPr="00BA3239">
        <w:rPr>
          <w:lang w:val="en-GB"/>
        </w:rPr>
        <w:t>by fitting a cubic surface to the gridded data and then subtracting</w:t>
      </w:r>
      <w:r>
        <w:rPr>
          <w:lang w:val="en-GB"/>
        </w:rPr>
        <w:t xml:space="preserve"> </w:t>
      </w:r>
      <w:r w:rsidRPr="00BA3239">
        <w:rPr>
          <w:lang w:val="en-GB"/>
        </w:rPr>
        <w:t>this from the data. Seasonal changes in site conditions,</w:t>
      </w:r>
      <w:r>
        <w:rPr>
          <w:lang w:val="en-GB"/>
        </w:rPr>
        <w:t xml:space="preserve"> particularly soil moisture content, cause</w:t>
      </w:r>
      <w:r w:rsidRPr="00BA3239">
        <w:rPr>
          <w:lang w:val="en-GB"/>
        </w:rPr>
        <w:t xml:space="preserve"> variations in</w:t>
      </w:r>
      <w:r>
        <w:rPr>
          <w:lang w:val="en-GB"/>
        </w:rPr>
        <w:t xml:space="preserve"> range of</w:t>
      </w:r>
      <w:r w:rsidRPr="00BA3239">
        <w:rPr>
          <w:lang w:val="en-GB"/>
        </w:rPr>
        <w:t xml:space="preserve"> </w:t>
      </w:r>
      <w:r>
        <w:rPr>
          <w:lang w:val="en-GB"/>
        </w:rPr>
        <w:t>resistivity values</w:t>
      </w:r>
      <w:r w:rsidRPr="00BA3239">
        <w:rPr>
          <w:lang w:val="en-GB"/>
        </w:rPr>
        <w:t xml:space="preserve"> range</w:t>
      </w:r>
      <w:r>
        <w:rPr>
          <w:lang w:val="en-GB"/>
        </w:rPr>
        <w:t>s</w:t>
      </w:r>
      <w:r w:rsidRPr="00BA3239">
        <w:rPr>
          <w:lang w:val="en-GB"/>
        </w:rPr>
        <w:t xml:space="preserve"> </w:t>
      </w:r>
      <w:r>
        <w:rPr>
          <w:lang w:val="en-GB"/>
        </w:rPr>
        <w:t>recorded</w:t>
      </w:r>
      <w:r w:rsidRPr="00BA3239">
        <w:rPr>
          <w:lang w:val="en-GB"/>
        </w:rPr>
        <w:t xml:space="preserve"> at different times of the year</w:t>
      </w:r>
      <w:r w:rsidRPr="00537CFD">
        <w:rPr>
          <w:vertAlign w:val="superscript"/>
          <w:lang w:val="en-GB"/>
        </w:rPr>
        <w:t>4</w:t>
      </w:r>
      <w:r w:rsidR="00833D7D">
        <w:rPr>
          <w:vertAlign w:val="superscript"/>
          <w:lang w:val="en-GB"/>
        </w:rPr>
        <w:t>9</w:t>
      </w:r>
      <w:r w:rsidRPr="00BA3239">
        <w:rPr>
          <w:lang w:val="en-GB"/>
        </w:rPr>
        <w:t>.</w:t>
      </w:r>
      <w:r>
        <w:rPr>
          <w:lang w:val="en-GB"/>
        </w:rPr>
        <w:t xml:space="preserve"> </w:t>
      </w:r>
      <w:r w:rsidRPr="00BA3239">
        <w:rPr>
          <w:lang w:val="en-GB"/>
        </w:rPr>
        <w:t>Therefore, survey data were normalized by dividing each data set by</w:t>
      </w:r>
      <w:r>
        <w:rPr>
          <w:lang w:val="en-GB"/>
        </w:rPr>
        <w:t xml:space="preserve"> </w:t>
      </w:r>
      <w:r w:rsidRPr="00BA3239">
        <w:rPr>
          <w:lang w:val="en-GB"/>
        </w:rPr>
        <w:t xml:space="preserve">its standard deviation. All </w:t>
      </w:r>
      <w:r>
        <w:rPr>
          <w:lang w:val="en-GB"/>
        </w:rPr>
        <w:t xml:space="preserve">resulting </w:t>
      </w:r>
      <w:r w:rsidRPr="00BA3239">
        <w:rPr>
          <w:lang w:val="en-GB"/>
        </w:rPr>
        <w:t>processed, normalized data sets had</w:t>
      </w:r>
      <w:r>
        <w:rPr>
          <w:lang w:val="en-GB"/>
        </w:rPr>
        <w:t xml:space="preserve"> </w:t>
      </w:r>
      <w:r w:rsidRPr="00BA3239">
        <w:rPr>
          <w:lang w:val="en-GB"/>
        </w:rPr>
        <w:t xml:space="preserve">a zero mean value and standard deviation </w:t>
      </w:r>
      <w:r>
        <w:rPr>
          <w:lang w:val="en-GB"/>
        </w:rPr>
        <w:t xml:space="preserve">as </w:t>
      </w:r>
      <w:r w:rsidRPr="00BA3239">
        <w:rPr>
          <w:lang w:val="en-GB"/>
        </w:rPr>
        <w:t xml:space="preserve">units, </w:t>
      </w:r>
      <w:r>
        <w:rPr>
          <w:lang w:val="en-GB"/>
        </w:rPr>
        <w:t xml:space="preserve">allowing direct </w:t>
      </w:r>
      <w:r w:rsidRPr="00BA3239">
        <w:rPr>
          <w:lang w:val="en-GB"/>
        </w:rPr>
        <w:t>comparisons</w:t>
      </w:r>
      <w:r>
        <w:rPr>
          <w:lang w:val="en-GB"/>
        </w:rPr>
        <w:t xml:space="preserve"> </w:t>
      </w:r>
      <w:r w:rsidRPr="00BA3239">
        <w:rPr>
          <w:lang w:val="en-GB"/>
        </w:rPr>
        <w:t xml:space="preserve">between </w:t>
      </w:r>
      <w:r>
        <w:rPr>
          <w:lang w:val="en-GB"/>
        </w:rPr>
        <w:t>the various</w:t>
      </w:r>
      <w:r w:rsidRPr="00BA3239">
        <w:rPr>
          <w:lang w:val="en-GB"/>
        </w:rPr>
        <w:t xml:space="preserve"> resist</w:t>
      </w:r>
      <w:r>
        <w:rPr>
          <w:lang w:val="en-GB"/>
        </w:rPr>
        <w:t xml:space="preserve">ivity survey data sets. </w:t>
      </w:r>
    </w:p>
    <w:p w14:paraId="6342D6FC" w14:textId="1C445261" w:rsidR="00BD3802" w:rsidRDefault="00BD3802" w:rsidP="00BD3802">
      <w:pPr>
        <w:spacing w:line="480" w:lineRule="auto"/>
        <w:rPr>
          <w:lang w:val="en-GB"/>
        </w:rPr>
      </w:pPr>
      <w:r>
        <w:rPr>
          <w:b/>
          <w:lang w:val="en-GB"/>
        </w:rPr>
        <w:t>Electrical Resistivity</w:t>
      </w:r>
      <w:r w:rsidRPr="00C815F6">
        <w:rPr>
          <w:b/>
          <w:lang w:val="en-GB"/>
        </w:rPr>
        <w:t xml:space="preserve"> </w:t>
      </w:r>
      <w:r>
        <w:rPr>
          <w:b/>
          <w:lang w:val="en-GB"/>
        </w:rPr>
        <w:t>Imaging (ERI)</w:t>
      </w:r>
      <w:r w:rsidRPr="00C815F6">
        <w:rPr>
          <w:b/>
          <w:lang w:val="en-GB"/>
        </w:rPr>
        <w:t>.</w:t>
      </w:r>
      <w:r>
        <w:rPr>
          <w:b/>
          <w:lang w:val="en-GB"/>
        </w:rPr>
        <w:tab/>
      </w:r>
      <w:r w:rsidRPr="004E13EA">
        <w:rPr>
          <w:lang w:val="en-GB"/>
        </w:rPr>
        <w:t>A</w:t>
      </w:r>
      <w:r>
        <w:rPr>
          <w:lang w:val="en-GB"/>
        </w:rPr>
        <w:t xml:space="preserve"> 2D ERI survey line, orientated along the line of the three graves (Figure </w:t>
      </w:r>
      <w:r w:rsidR="0037192A">
        <w:rPr>
          <w:lang w:val="en-GB"/>
        </w:rPr>
        <w:t>2</w:t>
      </w:r>
      <w:r>
        <w:rPr>
          <w:lang w:val="en-GB"/>
        </w:rPr>
        <w:t xml:space="preserve">), was surveyed at </w:t>
      </w:r>
      <w:proofErr w:type="gramStart"/>
      <w:r>
        <w:rPr>
          <w:lang w:val="en-GB"/>
        </w:rPr>
        <w:t>three month</w:t>
      </w:r>
      <w:proofErr w:type="gramEnd"/>
      <w:r>
        <w:rPr>
          <w:lang w:val="en-GB"/>
        </w:rPr>
        <w:t xml:space="preserve"> intervals for years 1-6 and annually to the end of the ten-year monitoring period (Supplementary Table</w:t>
      </w:r>
      <w:r w:rsidR="00894A8B">
        <w:rPr>
          <w:lang w:val="en-GB"/>
        </w:rPr>
        <w:t>s</w:t>
      </w:r>
      <w:r>
        <w:rPr>
          <w:lang w:val="en-GB"/>
        </w:rPr>
        <w:t xml:space="preserve"> S</w:t>
      </w:r>
      <w:r w:rsidR="00894A8B">
        <w:rPr>
          <w:lang w:val="en-GB"/>
        </w:rPr>
        <w:t>1 and S3</w:t>
      </w:r>
      <w:r>
        <w:rPr>
          <w:lang w:val="en-GB"/>
        </w:rPr>
        <w:t xml:space="preserve"> online).  32 electrodes were placed at 0.5 m intervals along the 15.5 m long survey profile that bisected all three graves (Figure 2a).  </w:t>
      </w:r>
      <w:r w:rsidR="00FE1D7B">
        <w:rPr>
          <w:lang w:val="en-GB"/>
        </w:rPr>
        <w:t xml:space="preserve">Repeat ERI </w:t>
      </w:r>
      <w:r>
        <w:rPr>
          <w:lang w:val="en-GB"/>
        </w:rPr>
        <w:t>data acquisition used a</w:t>
      </w:r>
      <w:r w:rsidRPr="004E13EA">
        <w:rPr>
          <w:lang w:val="en-GB"/>
        </w:rPr>
        <w:t xml:space="preserve"> Campus </w:t>
      </w:r>
      <w:r w:rsidR="00307501">
        <w:rPr>
          <w:lang w:val="en-GB"/>
        </w:rPr>
        <w:t xml:space="preserve">International </w:t>
      </w:r>
      <w:r w:rsidRPr="004E13EA">
        <w:rPr>
          <w:lang w:val="en-GB"/>
        </w:rPr>
        <w:t>T</w:t>
      </w:r>
      <w:r>
        <w:rPr>
          <w:lang w:val="en-GB"/>
        </w:rPr>
        <w:t>I</w:t>
      </w:r>
      <w:r w:rsidRPr="004E13EA">
        <w:rPr>
          <w:lang w:val="en-GB"/>
        </w:rPr>
        <w:t xml:space="preserve">GRE system </w:t>
      </w:r>
      <w:r>
        <w:rPr>
          <w:lang w:val="en-GB"/>
        </w:rPr>
        <w:t xml:space="preserve">and </w:t>
      </w:r>
      <w:r w:rsidR="00FE1D7B">
        <w:rPr>
          <w:lang w:val="en-GB"/>
        </w:rPr>
        <w:t xml:space="preserve">acquired using </w:t>
      </w:r>
      <w:r w:rsidR="00307501">
        <w:rPr>
          <w:lang w:val="en-GB"/>
        </w:rPr>
        <w:t xml:space="preserve">Campus </w:t>
      </w:r>
      <w:r w:rsidR="00FE1D7B">
        <w:rPr>
          <w:lang w:val="en-GB"/>
        </w:rPr>
        <w:t>Imager Pro v.2000</w:t>
      </w:r>
      <w:r w:rsidRPr="00F80606">
        <w:t xml:space="preserve"> </w:t>
      </w:r>
      <w:r>
        <w:t xml:space="preserve">software. Raw ERI datasets were individually processed and inverted using a least-squares inversion approach using </w:t>
      </w:r>
      <w:proofErr w:type="spellStart"/>
      <w:r>
        <w:t>Geotomo</w:t>
      </w:r>
      <w:proofErr w:type="spellEnd"/>
      <w:r>
        <w:t xml:space="preserve"> Res2Dinv v.355 software following resistivity surveying recommendations</w:t>
      </w:r>
      <w:r w:rsidR="004D218F">
        <w:rPr>
          <w:vertAlign w:val="superscript"/>
        </w:rPr>
        <w:t>54</w:t>
      </w:r>
      <w:r>
        <w:t xml:space="preserve">. The deepest four ‘‘n’’ levels were removed </w:t>
      </w:r>
      <w:r>
        <w:lastRenderedPageBreak/>
        <w:t>and half-cell spacing used to remove potential edge effects and reduce resistivity variations, respectively. DGPS survey data were also integrated to show topographic corrections. Final models of true resistivity sections were then created.</w:t>
      </w:r>
    </w:p>
    <w:p w14:paraId="163E7A8F" w14:textId="0A82F33E" w:rsidR="00BD3802" w:rsidRPr="00C815F6" w:rsidRDefault="00BD3802" w:rsidP="00BD3802">
      <w:pPr>
        <w:spacing w:line="480" w:lineRule="auto"/>
        <w:rPr>
          <w:b/>
          <w:lang w:val="en-GB"/>
        </w:rPr>
      </w:pPr>
      <w:r>
        <w:rPr>
          <w:b/>
          <w:lang w:val="en-GB"/>
        </w:rPr>
        <w:t>Ground Penetrating Radar (GPR)</w:t>
      </w:r>
      <w:r w:rsidRPr="00C815F6">
        <w:rPr>
          <w:b/>
          <w:lang w:val="en-GB"/>
        </w:rPr>
        <w:t>.</w:t>
      </w:r>
      <w:r>
        <w:rPr>
          <w:b/>
          <w:lang w:val="en-GB"/>
        </w:rPr>
        <w:tab/>
      </w:r>
      <w:r>
        <w:rPr>
          <w:b/>
          <w:lang w:val="en-GB"/>
        </w:rPr>
        <w:tab/>
      </w:r>
      <w:r>
        <w:rPr>
          <w:lang w:val="en-GB"/>
        </w:rPr>
        <w:t xml:space="preserve">GPR 2D profiles were collected along two survey lines that bisected the two simulated pig graves (Figure </w:t>
      </w:r>
      <w:r w:rsidR="00B515DA">
        <w:rPr>
          <w:lang w:val="en-GB"/>
        </w:rPr>
        <w:t>2</w:t>
      </w:r>
      <w:r>
        <w:rPr>
          <w:lang w:val="en-GB"/>
        </w:rPr>
        <w:t xml:space="preserve">) at </w:t>
      </w:r>
      <w:proofErr w:type="gramStart"/>
      <w:r>
        <w:rPr>
          <w:lang w:val="en-GB"/>
        </w:rPr>
        <w:t>three month</w:t>
      </w:r>
      <w:proofErr w:type="gramEnd"/>
      <w:r>
        <w:rPr>
          <w:lang w:val="en-GB"/>
        </w:rPr>
        <w:t xml:space="preserve"> intervals for the first six years and then annually to the end of the survey period (</w:t>
      </w:r>
      <w:r w:rsidRPr="00A75395">
        <w:rPr>
          <w:lang w:val="en-GB"/>
        </w:rPr>
        <w:t xml:space="preserve">Supplementary </w:t>
      </w:r>
      <w:r w:rsidR="00894A8B">
        <w:rPr>
          <w:lang w:val="en-GB"/>
        </w:rPr>
        <w:t xml:space="preserve">Table S1 and data </w:t>
      </w:r>
      <w:r>
        <w:rPr>
          <w:lang w:val="en-GB"/>
        </w:rPr>
        <w:t>S</w:t>
      </w:r>
      <w:r w:rsidR="00894A8B">
        <w:rPr>
          <w:lang w:val="en-GB"/>
        </w:rPr>
        <w:t>4</w:t>
      </w:r>
      <w:r>
        <w:rPr>
          <w:lang w:val="en-GB"/>
        </w:rPr>
        <w:t xml:space="preserve"> online).  GPR data</w:t>
      </w:r>
      <w:r w:rsidRPr="00F80606">
        <w:rPr>
          <w:lang w:val="en-GB"/>
        </w:rPr>
        <w:t xml:space="preserve"> collection us</w:t>
      </w:r>
      <w:r>
        <w:rPr>
          <w:lang w:val="en-GB"/>
        </w:rPr>
        <w:t>ed</w:t>
      </w:r>
      <w:r w:rsidRPr="00F80606">
        <w:rPr>
          <w:lang w:val="en-GB"/>
        </w:rPr>
        <w:t xml:space="preserve"> </w:t>
      </w:r>
      <w:proofErr w:type="spellStart"/>
      <w:r w:rsidR="00B922FA">
        <w:rPr>
          <w:lang w:val="en-GB"/>
        </w:rPr>
        <w:t>Sensors&amp;Software</w:t>
      </w:r>
      <w:proofErr w:type="spellEnd"/>
      <w:r w:rsidR="00B922FA">
        <w:rPr>
          <w:lang w:val="en-GB"/>
        </w:rPr>
        <w:t xml:space="preserve"> </w:t>
      </w:r>
      <w:proofErr w:type="spellStart"/>
      <w:r>
        <w:rPr>
          <w:lang w:val="en-GB"/>
        </w:rPr>
        <w:t>PulseEKKO</w:t>
      </w:r>
      <w:proofErr w:type="spellEnd"/>
      <w:r>
        <w:rPr>
          <w:lang w:val="en-GB"/>
        </w:rPr>
        <w:t xml:space="preserve"> 1000 equipment and 110 MHz, 225 MHz, 450 MHz and 900 MHz dominant frequency antennae, with r</w:t>
      </w:r>
      <w:r w:rsidRPr="002B67DC">
        <w:rPr>
          <w:lang w:val="en-GB"/>
        </w:rPr>
        <w:t>adar trace</w:t>
      </w:r>
      <w:r>
        <w:rPr>
          <w:lang w:val="en-GB"/>
        </w:rPr>
        <w:t xml:space="preserve"> separation</w:t>
      </w:r>
      <w:r w:rsidRPr="002B67DC">
        <w:rPr>
          <w:lang w:val="en-GB"/>
        </w:rPr>
        <w:t xml:space="preserve"> </w:t>
      </w:r>
      <w:r>
        <w:rPr>
          <w:lang w:val="en-GB"/>
        </w:rPr>
        <w:t>being</w:t>
      </w:r>
      <w:r w:rsidRPr="002B67DC">
        <w:rPr>
          <w:lang w:val="en-GB"/>
        </w:rPr>
        <w:t xml:space="preserve"> 0.2</w:t>
      </w:r>
      <w:r>
        <w:rPr>
          <w:lang w:val="en-GB"/>
        </w:rPr>
        <w:t xml:space="preserve"> m</w:t>
      </w:r>
      <w:r w:rsidRPr="002B67DC">
        <w:rPr>
          <w:lang w:val="en-GB"/>
        </w:rPr>
        <w:t>, 0.1</w:t>
      </w:r>
      <w:r>
        <w:rPr>
          <w:lang w:val="en-GB"/>
        </w:rPr>
        <w:t xml:space="preserve"> m</w:t>
      </w:r>
      <w:r w:rsidRPr="002B67DC">
        <w:rPr>
          <w:lang w:val="en-GB"/>
        </w:rPr>
        <w:t>, 0.05</w:t>
      </w:r>
      <w:r>
        <w:rPr>
          <w:lang w:val="en-GB"/>
        </w:rPr>
        <w:t xml:space="preserve"> m</w:t>
      </w:r>
      <w:r w:rsidRPr="002B67DC">
        <w:rPr>
          <w:lang w:val="en-GB"/>
        </w:rPr>
        <w:t>, and 0.025 m, respectively</w:t>
      </w:r>
      <w:r>
        <w:rPr>
          <w:lang w:val="en-GB"/>
        </w:rPr>
        <w:t>.</w:t>
      </w:r>
      <w:r w:rsidRPr="002B67DC">
        <w:rPr>
          <w:lang w:val="en-GB"/>
        </w:rPr>
        <w:t xml:space="preserve"> </w:t>
      </w:r>
      <w:r>
        <w:rPr>
          <w:lang w:val="en-GB"/>
        </w:rPr>
        <w:t xml:space="preserve">Traces were stacked </w:t>
      </w:r>
      <w:r w:rsidRPr="002B67DC">
        <w:rPr>
          <w:lang w:val="en-GB"/>
        </w:rPr>
        <w:t xml:space="preserve">32 </w:t>
      </w:r>
      <w:r>
        <w:rPr>
          <w:lang w:val="en-GB"/>
        </w:rPr>
        <w:t xml:space="preserve">times </w:t>
      </w:r>
      <w:r w:rsidRPr="002B67DC">
        <w:rPr>
          <w:lang w:val="en-GB"/>
        </w:rPr>
        <w:t>to</w:t>
      </w:r>
      <w:r>
        <w:rPr>
          <w:lang w:val="en-GB"/>
        </w:rPr>
        <w:t xml:space="preserve"> </w:t>
      </w:r>
      <w:r w:rsidRPr="002B67DC">
        <w:rPr>
          <w:lang w:val="en-GB"/>
        </w:rPr>
        <w:t>increase the signal-to-noise ratio.</w:t>
      </w:r>
      <w:r>
        <w:rPr>
          <w:lang w:val="en-GB"/>
        </w:rPr>
        <w:t xml:space="preserve"> </w:t>
      </w:r>
      <w:r w:rsidRPr="008C2714">
        <w:rPr>
          <w:lang w:val="en-GB"/>
        </w:rPr>
        <w:t>Once GPR profiles were acquired, downloaded and imported into</w:t>
      </w:r>
      <w:r>
        <w:rPr>
          <w:lang w:val="en-GB"/>
        </w:rPr>
        <w:t xml:space="preserve"> </w:t>
      </w:r>
      <w:proofErr w:type="spellStart"/>
      <w:r w:rsidR="00307501">
        <w:rPr>
          <w:lang w:val="en-GB"/>
        </w:rPr>
        <w:t>Sandmeier</w:t>
      </w:r>
      <w:proofErr w:type="spellEnd"/>
      <w:r w:rsidR="00307501">
        <w:rPr>
          <w:lang w:val="en-GB"/>
        </w:rPr>
        <w:t xml:space="preserve"> </w:t>
      </w:r>
      <w:r w:rsidRPr="008C2714">
        <w:rPr>
          <w:lang w:val="en-GB"/>
        </w:rPr>
        <w:t>REFLEX-Win v.</w:t>
      </w:r>
      <w:r w:rsidR="00307501">
        <w:rPr>
          <w:lang w:val="en-GB"/>
        </w:rPr>
        <w:t>8</w:t>
      </w:r>
      <w:r w:rsidRPr="008C2714">
        <w:rPr>
          <w:lang w:val="en-GB"/>
        </w:rPr>
        <w:t>.</w:t>
      </w:r>
      <w:r w:rsidR="00307501">
        <w:rPr>
          <w:lang w:val="en-GB"/>
        </w:rPr>
        <w:t>2.2</w:t>
      </w:r>
      <w:r w:rsidRPr="008C2714">
        <w:rPr>
          <w:lang w:val="en-GB"/>
        </w:rPr>
        <w:t xml:space="preserve"> processing software, </w:t>
      </w:r>
      <w:r>
        <w:rPr>
          <w:lang w:val="en-GB"/>
        </w:rPr>
        <w:t>p</w:t>
      </w:r>
      <w:r w:rsidRPr="008C2714">
        <w:rPr>
          <w:lang w:val="en-GB"/>
        </w:rPr>
        <w:t>rocessing steps were applied to filter out</w:t>
      </w:r>
      <w:r>
        <w:rPr>
          <w:lang w:val="en-GB"/>
        </w:rPr>
        <w:t xml:space="preserve"> </w:t>
      </w:r>
      <w:r w:rsidRPr="008C2714">
        <w:rPr>
          <w:lang w:val="en-GB"/>
        </w:rPr>
        <w:t xml:space="preserve">noise and make </w:t>
      </w:r>
      <w:r>
        <w:rPr>
          <w:lang w:val="en-GB"/>
        </w:rPr>
        <w:t>reflection</w:t>
      </w:r>
      <w:r w:rsidRPr="008C2714">
        <w:rPr>
          <w:lang w:val="en-GB"/>
        </w:rPr>
        <w:t xml:space="preserve"> hyperbolae more</w:t>
      </w:r>
      <w:r>
        <w:rPr>
          <w:lang w:val="en-GB"/>
        </w:rPr>
        <w:t xml:space="preserve"> </w:t>
      </w:r>
      <w:r w:rsidRPr="008C2714">
        <w:rPr>
          <w:lang w:val="en-GB"/>
        </w:rPr>
        <w:t>pronounced. These steps were: (</w:t>
      </w:r>
      <w:proofErr w:type="spellStart"/>
      <w:r w:rsidRPr="008C2714">
        <w:rPr>
          <w:lang w:val="en-GB"/>
        </w:rPr>
        <w:t>i</w:t>
      </w:r>
      <w:proofErr w:type="spellEnd"/>
      <w:r w:rsidRPr="008C2714">
        <w:rPr>
          <w:lang w:val="en-GB"/>
        </w:rPr>
        <w:t>) subtracting mean</w:t>
      </w:r>
      <w:r>
        <w:rPr>
          <w:lang w:val="en-GB"/>
        </w:rPr>
        <w:t xml:space="preserve"> from traces </w:t>
      </w:r>
      <w:r w:rsidRPr="008C2714">
        <w:rPr>
          <w:lang w:val="en-GB"/>
        </w:rPr>
        <w:t>‘‘</w:t>
      </w:r>
      <w:proofErr w:type="spellStart"/>
      <w:r w:rsidRPr="008C2714">
        <w:rPr>
          <w:lang w:val="en-GB"/>
        </w:rPr>
        <w:t>dewowing</w:t>
      </w:r>
      <w:proofErr w:type="spellEnd"/>
      <w:r w:rsidRPr="008C2714">
        <w:rPr>
          <w:lang w:val="en-GB"/>
        </w:rPr>
        <w:t>’’, (ii) picking first arrivals, (iii) applying</w:t>
      </w:r>
      <w:r>
        <w:rPr>
          <w:lang w:val="en-GB"/>
        </w:rPr>
        <w:t xml:space="preserve"> </w:t>
      </w:r>
      <w:r w:rsidRPr="008C2714">
        <w:rPr>
          <w:lang w:val="en-GB"/>
        </w:rPr>
        <w:t>static correction</w:t>
      </w:r>
      <w:r>
        <w:rPr>
          <w:lang w:val="en-GB"/>
        </w:rPr>
        <w:t>s</w:t>
      </w:r>
      <w:r w:rsidRPr="008C2714">
        <w:rPr>
          <w:lang w:val="en-GB"/>
        </w:rPr>
        <w:t xml:space="preserve">, (iv) applying 1D Butterworth bandpass filter </w:t>
      </w:r>
      <w:r>
        <w:rPr>
          <w:lang w:val="en-GB"/>
        </w:rPr>
        <w:t>and</w:t>
      </w:r>
      <w:r w:rsidRPr="008C2714">
        <w:rPr>
          <w:lang w:val="en-GB"/>
        </w:rPr>
        <w:t>, (v) background removal to reduce any</w:t>
      </w:r>
      <w:r>
        <w:rPr>
          <w:lang w:val="en-GB"/>
        </w:rPr>
        <w:t xml:space="preserve"> </w:t>
      </w:r>
      <w:r w:rsidRPr="008C2714">
        <w:rPr>
          <w:lang w:val="en-GB"/>
        </w:rPr>
        <w:t>ringing effect</w:t>
      </w:r>
      <w:r>
        <w:rPr>
          <w:lang w:val="en-GB"/>
        </w:rPr>
        <w:t>s</w:t>
      </w:r>
      <w:r w:rsidRPr="008C2714">
        <w:rPr>
          <w:lang w:val="en-GB"/>
        </w:rPr>
        <w:t>.</w:t>
      </w:r>
    </w:p>
    <w:p w14:paraId="75F080D6" w14:textId="486AB4EB" w:rsidR="00BD3802" w:rsidRDefault="00BD3802" w:rsidP="00BD3802">
      <w:pPr>
        <w:spacing w:line="480" w:lineRule="auto"/>
        <w:rPr>
          <w:lang w:val="en-GB"/>
        </w:rPr>
      </w:pPr>
      <w:r w:rsidRPr="00AD58F5">
        <w:rPr>
          <w:b/>
          <w:lang w:val="en-GB"/>
        </w:rPr>
        <w:t xml:space="preserve">Meteorological </w:t>
      </w:r>
      <w:r>
        <w:rPr>
          <w:b/>
          <w:lang w:val="en-GB"/>
        </w:rPr>
        <w:t>I</w:t>
      </w:r>
      <w:r w:rsidRPr="00AD58F5">
        <w:rPr>
          <w:b/>
          <w:lang w:val="en-GB"/>
        </w:rPr>
        <w:t>nformation.</w:t>
      </w:r>
      <w:r w:rsidRPr="00AD58F5">
        <w:rPr>
          <w:b/>
          <w:lang w:val="en-GB"/>
        </w:rPr>
        <w:tab/>
      </w:r>
      <w:r w:rsidRPr="00CB6B75">
        <w:rPr>
          <w:lang w:val="en-GB"/>
        </w:rPr>
        <w:t xml:space="preserve">The site </w:t>
      </w:r>
      <w:r>
        <w:rPr>
          <w:lang w:val="en-GB"/>
        </w:rPr>
        <w:t>wa</w:t>
      </w:r>
      <w:r w:rsidRPr="00CB6B75">
        <w:rPr>
          <w:lang w:val="en-GB"/>
        </w:rPr>
        <w:t xml:space="preserve">s </w:t>
      </w:r>
      <w:r>
        <w:rPr>
          <w:lang w:val="en-GB"/>
        </w:rPr>
        <w:t>~</w:t>
      </w:r>
      <w:r w:rsidRPr="00CB6B75">
        <w:rPr>
          <w:lang w:val="en-GB"/>
        </w:rPr>
        <w:t>200 m</w:t>
      </w:r>
      <w:r>
        <w:rPr>
          <w:lang w:val="en-GB"/>
        </w:rPr>
        <w:t xml:space="preserve"> </w:t>
      </w:r>
      <w:r w:rsidRPr="00CB6B75">
        <w:rPr>
          <w:lang w:val="en-GB"/>
        </w:rPr>
        <w:t xml:space="preserve">from </w:t>
      </w:r>
      <w:r>
        <w:rPr>
          <w:lang w:val="en-GB"/>
        </w:rPr>
        <w:t>a</w:t>
      </w:r>
      <w:r w:rsidRPr="00CB6B75">
        <w:rPr>
          <w:lang w:val="en-GB"/>
        </w:rPr>
        <w:t xml:space="preserve"> weather observation station, which measured daily rainfall</w:t>
      </w:r>
      <w:r>
        <w:rPr>
          <w:lang w:val="en-GB"/>
        </w:rPr>
        <w:t>,</w:t>
      </w:r>
      <w:r w:rsidRPr="00CB6B75">
        <w:rPr>
          <w:lang w:val="en-GB"/>
        </w:rPr>
        <w:t xml:space="preserve"> air</w:t>
      </w:r>
      <w:r>
        <w:rPr>
          <w:lang w:val="en-GB"/>
        </w:rPr>
        <w:t xml:space="preserve"> and </w:t>
      </w:r>
      <w:r w:rsidRPr="00CB6B75">
        <w:rPr>
          <w:lang w:val="en-GB"/>
        </w:rPr>
        <w:t xml:space="preserve">ground temperatures </w:t>
      </w:r>
      <w:r>
        <w:rPr>
          <w:lang w:val="en-GB"/>
        </w:rPr>
        <w:t>plus</w:t>
      </w:r>
      <w:r w:rsidRPr="00CB6B75">
        <w:rPr>
          <w:lang w:val="en-GB"/>
        </w:rPr>
        <w:t xml:space="preserve"> soil temperature probes at 0.1 m,</w:t>
      </w:r>
      <w:r>
        <w:rPr>
          <w:lang w:val="en-GB"/>
        </w:rPr>
        <w:t xml:space="preserve"> </w:t>
      </w:r>
      <w:r w:rsidRPr="00CB6B75">
        <w:rPr>
          <w:lang w:val="en-GB"/>
        </w:rPr>
        <w:t>0.3 m and 1.0 m</w:t>
      </w:r>
      <w:r>
        <w:rPr>
          <w:lang w:val="en-GB"/>
        </w:rPr>
        <w:t xml:space="preserve"> </w:t>
      </w:r>
      <w:r w:rsidRPr="00CB6B75">
        <w:rPr>
          <w:lang w:val="en-GB"/>
        </w:rPr>
        <w:t>b</w:t>
      </w:r>
      <w:r>
        <w:rPr>
          <w:lang w:val="en-GB"/>
        </w:rPr>
        <w:t xml:space="preserve">elow </w:t>
      </w:r>
      <w:r w:rsidRPr="00CB6B75">
        <w:rPr>
          <w:lang w:val="en-GB"/>
        </w:rPr>
        <w:t>g</w:t>
      </w:r>
      <w:r>
        <w:rPr>
          <w:lang w:val="en-GB"/>
        </w:rPr>
        <w:t xml:space="preserve">round </w:t>
      </w:r>
      <w:r w:rsidRPr="00CB6B75">
        <w:rPr>
          <w:lang w:val="en-GB"/>
        </w:rPr>
        <w:t>l</w:t>
      </w:r>
      <w:r>
        <w:rPr>
          <w:lang w:val="en-GB"/>
        </w:rPr>
        <w:t>evel</w:t>
      </w:r>
      <w:r w:rsidRPr="00CB6B75">
        <w:rPr>
          <w:lang w:val="en-GB"/>
        </w:rPr>
        <w:t xml:space="preserve">. </w:t>
      </w:r>
      <w:r>
        <w:rPr>
          <w:lang w:val="en-GB"/>
        </w:rPr>
        <w:t xml:space="preserve"> Monthly total </w:t>
      </w:r>
      <w:r w:rsidRPr="00CB6B75">
        <w:rPr>
          <w:lang w:val="en-GB"/>
        </w:rPr>
        <w:t xml:space="preserve">rainfall and </w:t>
      </w:r>
      <w:r>
        <w:rPr>
          <w:lang w:val="en-GB"/>
        </w:rPr>
        <w:t>average</w:t>
      </w:r>
      <w:r w:rsidRPr="00CB6B75">
        <w:rPr>
          <w:lang w:val="en-GB"/>
        </w:rPr>
        <w:t xml:space="preserve"> temperature data over the </w:t>
      </w:r>
      <w:r>
        <w:rPr>
          <w:lang w:val="en-GB"/>
        </w:rPr>
        <w:t xml:space="preserve">ten-year </w:t>
      </w:r>
      <w:r w:rsidRPr="006714AE">
        <w:rPr>
          <w:lang w:val="en-GB"/>
        </w:rPr>
        <w:t xml:space="preserve">study </w:t>
      </w:r>
      <w:r w:rsidRPr="00CB6B75">
        <w:rPr>
          <w:lang w:val="en-GB"/>
        </w:rPr>
        <w:t>monitoring period</w:t>
      </w:r>
      <w:r>
        <w:rPr>
          <w:lang w:val="en-GB"/>
        </w:rPr>
        <w:t xml:space="preserve"> were recorded (</w:t>
      </w:r>
      <w:bookmarkStart w:id="3" w:name="OLE_LINK3"/>
      <w:bookmarkStart w:id="4" w:name="OLE_LINK4"/>
      <w:r>
        <w:rPr>
          <w:lang w:val="en-GB"/>
        </w:rPr>
        <w:t>Supplementary Table S</w:t>
      </w:r>
      <w:r w:rsidR="00894A8B">
        <w:rPr>
          <w:lang w:val="en-GB"/>
        </w:rPr>
        <w:t>5</w:t>
      </w:r>
      <w:r>
        <w:rPr>
          <w:lang w:val="en-GB"/>
        </w:rPr>
        <w:t xml:space="preserve"> online</w:t>
      </w:r>
      <w:bookmarkEnd w:id="3"/>
      <w:bookmarkEnd w:id="4"/>
      <w:r>
        <w:rPr>
          <w:lang w:val="en-GB"/>
        </w:rPr>
        <w:t>)</w:t>
      </w:r>
      <w:r w:rsidRPr="00CB6B75">
        <w:rPr>
          <w:lang w:val="en-GB"/>
        </w:rPr>
        <w:t>.</w:t>
      </w:r>
      <w:r>
        <w:rPr>
          <w:lang w:val="en-GB"/>
        </w:rPr>
        <w:t xml:space="preserve"> </w:t>
      </w:r>
      <w:r w:rsidRPr="00CB6B75">
        <w:rPr>
          <w:lang w:val="en-GB"/>
        </w:rPr>
        <w:t xml:space="preserve"> </w:t>
      </w:r>
      <w:r>
        <w:rPr>
          <w:lang w:val="en-GB"/>
        </w:rPr>
        <w:t>T</w:t>
      </w:r>
      <w:r w:rsidRPr="006714AE">
        <w:rPr>
          <w:lang w:val="en-GB"/>
        </w:rPr>
        <w:t>otal</w:t>
      </w:r>
      <w:r>
        <w:rPr>
          <w:lang w:val="en-GB"/>
        </w:rPr>
        <w:t xml:space="preserve"> </w:t>
      </w:r>
      <w:r w:rsidRPr="006714AE">
        <w:rPr>
          <w:lang w:val="en-GB"/>
        </w:rPr>
        <w:t xml:space="preserve">monthly rainfall during the </w:t>
      </w:r>
      <w:r>
        <w:rPr>
          <w:lang w:val="en-GB"/>
        </w:rPr>
        <w:t xml:space="preserve">period </w:t>
      </w:r>
      <w:r w:rsidRPr="006714AE">
        <w:rPr>
          <w:lang w:val="en-GB"/>
        </w:rPr>
        <w:t>ranged fr</w:t>
      </w:r>
      <w:r>
        <w:rPr>
          <w:lang w:val="en-GB"/>
        </w:rPr>
        <w:t xml:space="preserve">om </w:t>
      </w:r>
      <w:r w:rsidRPr="00D50B6C">
        <w:rPr>
          <w:lang w:val="en-GB"/>
        </w:rPr>
        <w:t xml:space="preserve">2.6 mm to </w:t>
      </w:r>
      <w:r>
        <w:rPr>
          <w:lang w:val="en-GB"/>
        </w:rPr>
        <w:t>166.6</w:t>
      </w:r>
      <w:r w:rsidRPr="00D50B6C">
        <w:rPr>
          <w:lang w:val="en-GB"/>
        </w:rPr>
        <w:t xml:space="preserve"> mm, with an </w:t>
      </w:r>
      <w:r>
        <w:rPr>
          <w:lang w:val="en-GB"/>
        </w:rPr>
        <w:t xml:space="preserve">overall monthly </w:t>
      </w:r>
      <w:r w:rsidRPr="00D50B6C">
        <w:rPr>
          <w:lang w:val="en-GB"/>
        </w:rPr>
        <w:t>average of 6</w:t>
      </w:r>
      <w:r>
        <w:rPr>
          <w:lang w:val="en-GB"/>
        </w:rPr>
        <w:t>6</w:t>
      </w:r>
      <w:r w:rsidRPr="00D50B6C">
        <w:rPr>
          <w:lang w:val="en-GB"/>
        </w:rPr>
        <w:t>.</w:t>
      </w:r>
      <w:r>
        <w:rPr>
          <w:lang w:val="en-GB"/>
        </w:rPr>
        <w:t>7</w:t>
      </w:r>
      <w:r w:rsidRPr="00D50B6C">
        <w:rPr>
          <w:lang w:val="en-GB"/>
        </w:rPr>
        <w:t xml:space="preserve"> mm.</w:t>
      </w:r>
      <w:r w:rsidRPr="006714AE">
        <w:rPr>
          <w:lang w:val="en-GB"/>
        </w:rPr>
        <w:t xml:space="preserve"> </w:t>
      </w:r>
      <w:r>
        <w:rPr>
          <w:lang w:val="en-GB"/>
        </w:rPr>
        <w:t xml:space="preserve"> </w:t>
      </w:r>
      <w:r w:rsidRPr="006714AE">
        <w:rPr>
          <w:lang w:val="en-GB"/>
        </w:rPr>
        <w:t>Average monthly air temperature</w:t>
      </w:r>
      <w:r>
        <w:rPr>
          <w:lang w:val="en-GB"/>
        </w:rPr>
        <w:t>s</w:t>
      </w:r>
      <w:r w:rsidRPr="006714AE">
        <w:rPr>
          <w:lang w:val="en-GB"/>
        </w:rPr>
        <w:t xml:space="preserve"> ranged from </w:t>
      </w:r>
      <w:r>
        <w:rPr>
          <w:lang w:val="en-GB"/>
        </w:rPr>
        <w:t>-1.2</w:t>
      </w:r>
      <w:r w:rsidRPr="00452E7D">
        <w:rPr>
          <w:lang w:val="en-GB"/>
        </w:rPr>
        <w:t xml:space="preserve"> ºC to 1</w:t>
      </w:r>
      <w:r>
        <w:rPr>
          <w:lang w:val="en-GB"/>
        </w:rPr>
        <w:t>5</w:t>
      </w:r>
      <w:r w:rsidRPr="00452E7D">
        <w:rPr>
          <w:lang w:val="en-GB"/>
        </w:rPr>
        <w:t>.8 ºC</w:t>
      </w:r>
      <w:r w:rsidRPr="006714AE">
        <w:rPr>
          <w:lang w:val="en-GB"/>
        </w:rPr>
        <w:t>,</w:t>
      </w:r>
      <w:r>
        <w:rPr>
          <w:lang w:val="en-GB"/>
        </w:rPr>
        <w:t xml:space="preserve"> </w:t>
      </w:r>
      <w:r w:rsidRPr="006714AE">
        <w:rPr>
          <w:lang w:val="en-GB"/>
        </w:rPr>
        <w:t xml:space="preserve">with an overall </w:t>
      </w:r>
      <w:r>
        <w:rPr>
          <w:lang w:val="en-GB"/>
        </w:rPr>
        <w:t xml:space="preserve">monthly </w:t>
      </w:r>
      <w:r w:rsidRPr="006714AE">
        <w:rPr>
          <w:lang w:val="en-GB"/>
        </w:rPr>
        <w:t xml:space="preserve">average of </w:t>
      </w:r>
      <w:r>
        <w:rPr>
          <w:lang w:val="en-GB"/>
        </w:rPr>
        <w:t>6</w:t>
      </w:r>
      <w:r w:rsidRPr="00452E7D">
        <w:rPr>
          <w:lang w:val="en-GB"/>
        </w:rPr>
        <w:t>.</w:t>
      </w:r>
      <w:r>
        <w:rPr>
          <w:lang w:val="en-GB"/>
        </w:rPr>
        <w:t>5</w:t>
      </w:r>
      <w:r w:rsidRPr="00452E7D">
        <w:rPr>
          <w:lang w:val="en-GB"/>
        </w:rPr>
        <w:t xml:space="preserve"> ºC</w:t>
      </w:r>
      <w:r>
        <w:rPr>
          <w:lang w:val="en-GB"/>
        </w:rPr>
        <w:t xml:space="preserve"> (Supplementary Table S</w:t>
      </w:r>
      <w:r w:rsidR="0026167C">
        <w:rPr>
          <w:lang w:val="en-GB"/>
        </w:rPr>
        <w:t>4</w:t>
      </w:r>
      <w:r>
        <w:rPr>
          <w:lang w:val="en-GB"/>
        </w:rPr>
        <w:t xml:space="preserve"> online)</w:t>
      </w:r>
      <w:r w:rsidRPr="006714AE">
        <w:rPr>
          <w:lang w:val="en-GB"/>
        </w:rPr>
        <w:t>.</w:t>
      </w:r>
      <w:r>
        <w:rPr>
          <w:lang w:val="en-GB"/>
        </w:rPr>
        <w:t xml:space="preserve">  Accumulated Degree Day (ADD) data (see background</w:t>
      </w:r>
      <w:r w:rsidR="004D218F">
        <w:rPr>
          <w:vertAlign w:val="superscript"/>
          <w:lang w:val="en-GB"/>
        </w:rPr>
        <w:t>55</w:t>
      </w:r>
      <w:r>
        <w:rPr>
          <w:lang w:val="en-GB"/>
        </w:rPr>
        <w:t xml:space="preserve">) </w:t>
      </w:r>
      <w:r w:rsidR="00E36D95">
        <w:rPr>
          <w:lang w:val="en-GB"/>
        </w:rPr>
        <w:t xml:space="preserve">weighted burial days by their respective daily </w:t>
      </w:r>
      <w:r w:rsidR="00E36D95">
        <w:rPr>
          <w:lang w:val="en-GB"/>
        </w:rPr>
        <w:lastRenderedPageBreak/>
        <w:t>average temperatures and summed them</w:t>
      </w:r>
      <w:r>
        <w:rPr>
          <w:lang w:val="en-GB"/>
        </w:rPr>
        <w:t xml:space="preserve">, </w:t>
      </w:r>
      <w:r w:rsidR="00E36D95">
        <w:rPr>
          <w:lang w:val="en-GB"/>
        </w:rPr>
        <w:t xml:space="preserve">which </w:t>
      </w:r>
      <w:r>
        <w:rPr>
          <w:lang w:val="en-GB"/>
        </w:rPr>
        <w:t>adjusted for site temperature fluctuations.</w:t>
      </w:r>
    </w:p>
    <w:p w14:paraId="268B771F" w14:textId="77777777" w:rsidR="001C7523" w:rsidRDefault="001C7523" w:rsidP="00760C2E">
      <w:pPr>
        <w:spacing w:line="480" w:lineRule="auto"/>
        <w:rPr>
          <w:b/>
          <w:lang w:val="en-GB"/>
        </w:rPr>
      </w:pPr>
    </w:p>
    <w:p w14:paraId="4F65B0F5" w14:textId="77777777" w:rsidR="006714AE" w:rsidRPr="006714AE" w:rsidRDefault="006714AE" w:rsidP="00760C2E">
      <w:pPr>
        <w:spacing w:line="480" w:lineRule="auto"/>
        <w:rPr>
          <w:b/>
          <w:lang w:val="en-GB"/>
        </w:rPr>
      </w:pPr>
      <w:r w:rsidRPr="006714AE">
        <w:rPr>
          <w:b/>
          <w:lang w:val="en-GB"/>
        </w:rPr>
        <w:t>Results</w:t>
      </w:r>
    </w:p>
    <w:p w14:paraId="0B4298E6" w14:textId="77777777" w:rsidR="000616B4" w:rsidRDefault="000616B4" w:rsidP="00760C2E">
      <w:pPr>
        <w:spacing w:line="480" w:lineRule="auto"/>
        <w:rPr>
          <w:lang w:val="en-GB"/>
        </w:rPr>
      </w:pPr>
      <w:r w:rsidRPr="000616B4">
        <w:rPr>
          <w:b/>
          <w:lang w:val="en-GB"/>
        </w:rPr>
        <w:t>Grave soil conductivity.</w:t>
      </w:r>
      <w:r w:rsidRPr="0030561D">
        <w:rPr>
          <w:lang w:val="en-GB"/>
        </w:rPr>
        <w:tab/>
      </w:r>
      <w:r w:rsidR="007E523B">
        <w:rPr>
          <w:lang w:val="en-GB"/>
        </w:rPr>
        <w:t>C</w:t>
      </w:r>
      <w:r w:rsidR="0030561D" w:rsidRPr="0030561D">
        <w:rPr>
          <w:lang w:val="en-GB"/>
        </w:rPr>
        <w:t>ontrol soil</w:t>
      </w:r>
      <w:r w:rsidR="00FB2304">
        <w:rPr>
          <w:lang w:val="en-GB"/>
        </w:rPr>
        <w:t xml:space="preserve"> </w:t>
      </w:r>
      <w:r w:rsidR="0030561D" w:rsidRPr="0030561D">
        <w:rPr>
          <w:lang w:val="en-GB"/>
        </w:rPr>
        <w:t xml:space="preserve">water </w:t>
      </w:r>
      <w:r w:rsidR="008C0EF7">
        <w:rPr>
          <w:lang w:val="en-GB"/>
        </w:rPr>
        <w:t>mea</w:t>
      </w:r>
      <w:r w:rsidR="0030561D" w:rsidRPr="0030561D">
        <w:rPr>
          <w:lang w:val="en-GB"/>
        </w:rPr>
        <w:t>surement</w:t>
      </w:r>
      <w:r w:rsidR="008C0EF7">
        <w:rPr>
          <w:lang w:val="en-GB"/>
        </w:rPr>
        <w:t>s</w:t>
      </w:r>
      <w:r w:rsidR="0030561D" w:rsidRPr="0030561D">
        <w:rPr>
          <w:lang w:val="en-GB"/>
        </w:rPr>
        <w:t xml:space="preserve"> </w:t>
      </w:r>
      <w:r w:rsidR="007E523B">
        <w:rPr>
          <w:lang w:val="en-GB"/>
        </w:rPr>
        <w:t>had</w:t>
      </w:r>
      <w:r w:rsidR="0030561D" w:rsidRPr="0030561D">
        <w:rPr>
          <w:lang w:val="en-GB"/>
        </w:rPr>
        <w:t xml:space="preserve"> consistent conductivity values</w:t>
      </w:r>
      <w:r w:rsidR="0030561D">
        <w:rPr>
          <w:lang w:val="en-GB"/>
        </w:rPr>
        <w:t xml:space="preserve"> </w:t>
      </w:r>
      <w:r w:rsidR="0030561D" w:rsidRPr="0030561D">
        <w:rPr>
          <w:lang w:val="en-GB"/>
        </w:rPr>
        <w:t>(averaging 41</w:t>
      </w:r>
      <w:r w:rsidR="008C0EF7">
        <w:rPr>
          <w:lang w:val="en-GB"/>
        </w:rPr>
        <w:t>0</w:t>
      </w:r>
      <w:r w:rsidR="0030561D" w:rsidRPr="0030561D">
        <w:rPr>
          <w:lang w:val="en-GB"/>
        </w:rPr>
        <w:t xml:space="preserve"> </w:t>
      </w:r>
      <w:r w:rsidR="008C0EF7">
        <w:rPr>
          <w:lang w:val="en-GB"/>
        </w:rPr>
        <w:t>±</w:t>
      </w:r>
      <w:r w:rsidR="0030561D" w:rsidRPr="0030561D">
        <w:rPr>
          <w:lang w:val="en-GB"/>
        </w:rPr>
        <w:t xml:space="preserve"> 0.1 mS/cm)</w:t>
      </w:r>
      <w:r w:rsidR="001D593C">
        <w:rPr>
          <w:lang w:val="en-GB"/>
        </w:rPr>
        <w:t xml:space="preserve"> over the six-year study period</w:t>
      </w:r>
      <w:r w:rsidR="005103D0">
        <w:rPr>
          <w:lang w:val="en-GB"/>
        </w:rPr>
        <w:t xml:space="preserve"> (Figure </w:t>
      </w:r>
      <w:r w:rsidR="00894A8B">
        <w:rPr>
          <w:lang w:val="en-GB"/>
        </w:rPr>
        <w:t>3</w:t>
      </w:r>
      <w:r w:rsidR="005103D0">
        <w:rPr>
          <w:lang w:val="en-GB"/>
        </w:rPr>
        <w:t>)</w:t>
      </w:r>
      <w:r w:rsidR="0030561D" w:rsidRPr="0030561D">
        <w:rPr>
          <w:lang w:val="en-GB"/>
        </w:rPr>
        <w:t xml:space="preserve">. </w:t>
      </w:r>
      <w:r w:rsidR="008C0EF7">
        <w:rPr>
          <w:lang w:val="en-GB"/>
        </w:rPr>
        <w:t>G</w:t>
      </w:r>
      <w:r w:rsidR="0030561D" w:rsidRPr="0030561D">
        <w:rPr>
          <w:lang w:val="en-GB"/>
        </w:rPr>
        <w:t xml:space="preserve">rave </w:t>
      </w:r>
      <w:r w:rsidR="008C0EF7">
        <w:rPr>
          <w:lang w:val="en-GB"/>
        </w:rPr>
        <w:t>soil</w:t>
      </w:r>
      <w:r w:rsidR="001C1985">
        <w:rPr>
          <w:lang w:val="en-GB"/>
        </w:rPr>
        <w:t xml:space="preserve"> water</w:t>
      </w:r>
      <w:r w:rsidR="007E523B">
        <w:rPr>
          <w:lang w:val="en-GB"/>
        </w:rPr>
        <w:t xml:space="preserve"> </w:t>
      </w:r>
      <w:r w:rsidR="0030561D" w:rsidRPr="0030561D">
        <w:rPr>
          <w:lang w:val="en-GB"/>
        </w:rPr>
        <w:t>conductivity values rapidly</w:t>
      </w:r>
      <w:r w:rsidR="0030561D">
        <w:rPr>
          <w:lang w:val="en-GB"/>
        </w:rPr>
        <w:t xml:space="preserve"> </w:t>
      </w:r>
      <w:r w:rsidR="0030561D" w:rsidRPr="0030561D">
        <w:rPr>
          <w:lang w:val="en-GB"/>
        </w:rPr>
        <w:t>increased from 26</w:t>
      </w:r>
      <w:r w:rsidR="008C0EF7">
        <w:rPr>
          <w:lang w:val="en-GB"/>
        </w:rPr>
        <w:t>5</w:t>
      </w:r>
      <w:r w:rsidR="0030561D" w:rsidRPr="0030561D">
        <w:rPr>
          <w:lang w:val="en-GB"/>
        </w:rPr>
        <w:t xml:space="preserve"> </w:t>
      </w:r>
      <w:r w:rsidR="008C0EF7">
        <w:rPr>
          <w:lang w:val="en-GB"/>
        </w:rPr>
        <w:t>±</w:t>
      </w:r>
      <w:r w:rsidR="0030561D" w:rsidRPr="0030561D">
        <w:rPr>
          <w:lang w:val="en-GB"/>
        </w:rPr>
        <w:t xml:space="preserve"> 0.1 mS/cm (12 days) up to 28,800</w:t>
      </w:r>
      <w:r w:rsidR="0030561D">
        <w:rPr>
          <w:lang w:val="en-GB"/>
        </w:rPr>
        <w:t xml:space="preserve"> </w:t>
      </w:r>
      <w:r w:rsidR="008C0EF7">
        <w:rPr>
          <w:lang w:val="en-GB"/>
        </w:rPr>
        <w:t>±</w:t>
      </w:r>
      <w:r w:rsidR="0030561D" w:rsidRPr="0030561D">
        <w:rPr>
          <w:lang w:val="en-GB"/>
        </w:rPr>
        <w:t xml:space="preserve"> 0.1 mS/cm (307 days) before gradually increasing to a maximum</w:t>
      </w:r>
      <w:r w:rsidR="0030561D">
        <w:rPr>
          <w:lang w:val="en-GB"/>
        </w:rPr>
        <w:t xml:space="preserve"> </w:t>
      </w:r>
      <w:r w:rsidR="0030561D" w:rsidRPr="0030561D">
        <w:rPr>
          <w:lang w:val="en-GB"/>
        </w:rPr>
        <w:t xml:space="preserve">of 33,400 </w:t>
      </w:r>
      <w:r w:rsidR="008C0EF7">
        <w:rPr>
          <w:lang w:val="en-GB"/>
        </w:rPr>
        <w:t>±</w:t>
      </w:r>
      <w:r w:rsidR="0030561D" w:rsidRPr="0030561D">
        <w:rPr>
          <w:lang w:val="en-GB"/>
        </w:rPr>
        <w:t xml:space="preserve"> 0.1 mS/cm (671 days). </w:t>
      </w:r>
      <w:r w:rsidR="007E523B">
        <w:rPr>
          <w:lang w:val="en-GB"/>
        </w:rPr>
        <w:t>G</w:t>
      </w:r>
      <w:r w:rsidR="0030561D" w:rsidRPr="0030561D">
        <w:rPr>
          <w:lang w:val="en-GB"/>
        </w:rPr>
        <w:t xml:space="preserve">rave </w:t>
      </w:r>
      <w:r w:rsidR="007E523B">
        <w:rPr>
          <w:lang w:val="en-GB"/>
        </w:rPr>
        <w:t>soil</w:t>
      </w:r>
      <w:r w:rsidR="001C1985">
        <w:rPr>
          <w:lang w:val="en-GB"/>
        </w:rPr>
        <w:t xml:space="preserve"> water</w:t>
      </w:r>
      <w:r w:rsidR="007E523B">
        <w:rPr>
          <w:lang w:val="en-GB"/>
        </w:rPr>
        <w:t xml:space="preserve"> </w:t>
      </w:r>
      <w:r w:rsidR="0030561D" w:rsidRPr="0030561D">
        <w:rPr>
          <w:lang w:val="en-GB"/>
        </w:rPr>
        <w:t>conductivity</w:t>
      </w:r>
      <w:r w:rsidR="0030561D">
        <w:rPr>
          <w:lang w:val="en-GB"/>
        </w:rPr>
        <w:t xml:space="preserve"> </w:t>
      </w:r>
      <w:r w:rsidR="007E523B">
        <w:rPr>
          <w:lang w:val="en-GB"/>
        </w:rPr>
        <w:t xml:space="preserve">values </w:t>
      </w:r>
      <w:r w:rsidR="0030561D" w:rsidRPr="0030561D">
        <w:rPr>
          <w:lang w:val="en-GB"/>
        </w:rPr>
        <w:t xml:space="preserve">then rapidly decreased to 10,460 </w:t>
      </w:r>
      <w:r w:rsidR="008C0EF7">
        <w:rPr>
          <w:lang w:val="en-GB"/>
        </w:rPr>
        <w:t>±</w:t>
      </w:r>
      <w:r w:rsidR="0030561D" w:rsidRPr="0030561D">
        <w:rPr>
          <w:lang w:val="en-GB"/>
        </w:rPr>
        <w:t xml:space="preserve"> 0.1 mS/cm</w:t>
      </w:r>
      <w:r w:rsidR="0030561D">
        <w:rPr>
          <w:lang w:val="en-GB"/>
        </w:rPr>
        <w:t xml:space="preserve"> </w:t>
      </w:r>
      <w:r w:rsidR="0030561D" w:rsidRPr="0030561D">
        <w:rPr>
          <w:lang w:val="en-GB"/>
        </w:rPr>
        <w:t>(840 days) before gradually decreasing to typical background</w:t>
      </w:r>
      <w:r w:rsidR="0030561D">
        <w:rPr>
          <w:lang w:val="en-GB"/>
        </w:rPr>
        <w:t xml:space="preserve"> </w:t>
      </w:r>
      <w:r w:rsidR="0030561D" w:rsidRPr="0030561D">
        <w:rPr>
          <w:lang w:val="en-GB"/>
        </w:rPr>
        <w:t xml:space="preserve">values of </w:t>
      </w:r>
      <w:r w:rsidR="008C0EF7">
        <w:rPr>
          <w:lang w:val="en-GB"/>
        </w:rPr>
        <w:t>500</w:t>
      </w:r>
      <w:r w:rsidR="0030561D" w:rsidRPr="0030561D">
        <w:rPr>
          <w:lang w:val="en-GB"/>
        </w:rPr>
        <w:t xml:space="preserve"> </w:t>
      </w:r>
      <w:r w:rsidR="008C0EF7">
        <w:rPr>
          <w:lang w:val="en-GB"/>
        </w:rPr>
        <w:t>±</w:t>
      </w:r>
      <w:r w:rsidR="0030561D" w:rsidRPr="0030561D">
        <w:rPr>
          <w:lang w:val="en-GB"/>
        </w:rPr>
        <w:t xml:space="preserve"> 0.1 mS/cm (1621 days) until the end of the</w:t>
      </w:r>
      <w:r w:rsidR="0030561D">
        <w:rPr>
          <w:lang w:val="en-GB"/>
        </w:rPr>
        <w:t xml:space="preserve"> </w:t>
      </w:r>
      <w:r w:rsidR="008C0EF7">
        <w:rPr>
          <w:lang w:val="en-GB"/>
        </w:rPr>
        <w:t>six</w:t>
      </w:r>
      <w:r w:rsidR="001D593C">
        <w:rPr>
          <w:lang w:val="en-GB"/>
        </w:rPr>
        <w:t>-</w:t>
      </w:r>
      <w:r w:rsidR="008C0EF7">
        <w:rPr>
          <w:lang w:val="en-GB"/>
        </w:rPr>
        <w:t xml:space="preserve">year </w:t>
      </w:r>
      <w:r w:rsidR="0030561D" w:rsidRPr="0030561D">
        <w:rPr>
          <w:lang w:val="en-GB"/>
        </w:rPr>
        <w:t xml:space="preserve">study period (2004 days). The grave </w:t>
      </w:r>
      <w:r w:rsidR="001C1985">
        <w:rPr>
          <w:lang w:val="en-GB"/>
        </w:rPr>
        <w:t xml:space="preserve">soil water </w:t>
      </w:r>
      <w:r w:rsidR="0030561D" w:rsidRPr="0030561D">
        <w:rPr>
          <w:lang w:val="en-GB"/>
        </w:rPr>
        <w:t>conductivity changes</w:t>
      </w:r>
      <w:r w:rsidR="0030561D">
        <w:rPr>
          <w:lang w:val="en-GB"/>
        </w:rPr>
        <w:t xml:space="preserve"> </w:t>
      </w:r>
      <w:r w:rsidR="007E523B">
        <w:rPr>
          <w:lang w:val="en-GB"/>
        </w:rPr>
        <w:t>were</w:t>
      </w:r>
      <w:r w:rsidR="0030561D" w:rsidRPr="0030561D">
        <w:rPr>
          <w:lang w:val="en-GB"/>
        </w:rPr>
        <w:t xml:space="preserve"> grouped into six linear regressions with good fit R</w:t>
      </w:r>
      <w:r w:rsidR="0030561D" w:rsidRPr="004270E0">
        <w:rPr>
          <w:vertAlign w:val="superscript"/>
          <w:lang w:val="en-GB"/>
        </w:rPr>
        <w:t>2</w:t>
      </w:r>
      <w:r w:rsidR="0030561D">
        <w:rPr>
          <w:lang w:val="en-GB"/>
        </w:rPr>
        <w:t xml:space="preserve"> </w:t>
      </w:r>
      <w:r w:rsidR="0030561D" w:rsidRPr="0030561D">
        <w:rPr>
          <w:lang w:val="en-GB"/>
        </w:rPr>
        <w:t>values of 0.72–0.99</w:t>
      </w:r>
      <w:r w:rsidR="008C0EF7">
        <w:rPr>
          <w:lang w:val="en-GB"/>
        </w:rPr>
        <w:t xml:space="preserve"> (Figure </w:t>
      </w:r>
      <w:r w:rsidR="00894A8B">
        <w:rPr>
          <w:lang w:val="en-GB"/>
        </w:rPr>
        <w:t>3a</w:t>
      </w:r>
      <w:r w:rsidR="008C0EF7">
        <w:rPr>
          <w:lang w:val="en-GB"/>
        </w:rPr>
        <w:t>). Site-specific temperature variations</w:t>
      </w:r>
      <w:r w:rsidR="00C94E04">
        <w:rPr>
          <w:lang w:val="en-GB"/>
        </w:rPr>
        <w:t xml:space="preserve"> </w:t>
      </w:r>
      <w:r w:rsidR="008C0EF7">
        <w:rPr>
          <w:lang w:val="en-GB"/>
        </w:rPr>
        <w:t xml:space="preserve">were also corrected for by converting post-burial days </w:t>
      </w:r>
      <w:r w:rsidR="001D53E5">
        <w:rPr>
          <w:lang w:val="en-GB"/>
        </w:rPr>
        <w:t>to Accumulated Degree Days</w:t>
      </w:r>
      <w:r w:rsidR="007E523B">
        <w:rPr>
          <w:lang w:val="en-GB"/>
        </w:rPr>
        <w:t xml:space="preserve"> </w:t>
      </w:r>
      <w:r w:rsidR="001605AD">
        <w:rPr>
          <w:lang w:val="en-GB"/>
        </w:rPr>
        <w:t xml:space="preserve">(ADD) </w:t>
      </w:r>
      <w:r w:rsidR="007E523B">
        <w:rPr>
          <w:lang w:val="en-GB"/>
        </w:rPr>
        <w:t>using the meteorological data</w:t>
      </w:r>
      <w:r w:rsidR="00C94E04">
        <w:rPr>
          <w:lang w:val="en-GB"/>
        </w:rPr>
        <w:t xml:space="preserve"> (</w:t>
      </w:r>
      <w:r w:rsidR="00F867ED">
        <w:rPr>
          <w:lang w:val="en-GB"/>
        </w:rPr>
        <w:t xml:space="preserve">see </w:t>
      </w:r>
      <w:r w:rsidR="00C94E04">
        <w:rPr>
          <w:lang w:val="en-GB"/>
        </w:rPr>
        <w:t xml:space="preserve">Supplementary </w:t>
      </w:r>
      <w:r w:rsidR="00F867ED">
        <w:rPr>
          <w:lang w:val="en-GB"/>
        </w:rPr>
        <w:t>Table</w:t>
      </w:r>
      <w:r w:rsidR="009A491A">
        <w:rPr>
          <w:lang w:val="en-GB"/>
        </w:rPr>
        <w:t>s</w:t>
      </w:r>
      <w:r w:rsidR="00F867ED">
        <w:rPr>
          <w:lang w:val="en-GB"/>
        </w:rPr>
        <w:t xml:space="preserve"> S</w:t>
      </w:r>
      <w:r w:rsidR="00894A8B">
        <w:rPr>
          <w:lang w:val="en-GB"/>
        </w:rPr>
        <w:t>5</w:t>
      </w:r>
      <w:r w:rsidR="00F867ED">
        <w:rPr>
          <w:lang w:val="en-GB"/>
        </w:rPr>
        <w:t xml:space="preserve"> </w:t>
      </w:r>
      <w:r w:rsidR="00813715">
        <w:rPr>
          <w:lang w:val="en-GB"/>
        </w:rPr>
        <w:t>and S</w:t>
      </w:r>
      <w:r w:rsidR="00894A8B">
        <w:rPr>
          <w:lang w:val="en-GB"/>
        </w:rPr>
        <w:t>6</w:t>
      </w:r>
      <w:r w:rsidR="00813715">
        <w:rPr>
          <w:lang w:val="en-GB"/>
        </w:rPr>
        <w:t xml:space="preserve"> </w:t>
      </w:r>
      <w:r w:rsidR="00F867ED">
        <w:rPr>
          <w:lang w:val="en-GB"/>
        </w:rPr>
        <w:t>online</w:t>
      </w:r>
      <w:r w:rsidR="00C94E04">
        <w:rPr>
          <w:lang w:val="en-GB"/>
        </w:rPr>
        <w:t>)</w:t>
      </w:r>
      <w:r w:rsidR="004270E0">
        <w:rPr>
          <w:lang w:val="en-GB"/>
        </w:rPr>
        <w:t>, which improved R</w:t>
      </w:r>
      <w:r w:rsidR="004270E0" w:rsidRPr="004270E0">
        <w:rPr>
          <w:vertAlign w:val="superscript"/>
          <w:lang w:val="en-GB"/>
        </w:rPr>
        <w:t>2</w:t>
      </w:r>
      <w:r w:rsidR="004270E0">
        <w:rPr>
          <w:lang w:val="en-GB"/>
        </w:rPr>
        <w:t xml:space="preserve"> values </w:t>
      </w:r>
      <w:r w:rsidR="004A4D3E">
        <w:rPr>
          <w:lang w:val="en-GB"/>
        </w:rPr>
        <w:t xml:space="preserve">for increasing conductivities </w:t>
      </w:r>
      <w:r w:rsidR="004270E0">
        <w:rPr>
          <w:lang w:val="en-GB"/>
        </w:rPr>
        <w:t xml:space="preserve">(Figure </w:t>
      </w:r>
      <w:r w:rsidR="00894A8B">
        <w:rPr>
          <w:lang w:val="en-GB"/>
        </w:rPr>
        <w:t>3</w:t>
      </w:r>
      <w:r w:rsidR="004270E0">
        <w:rPr>
          <w:lang w:val="en-GB"/>
        </w:rPr>
        <w:t>b)</w:t>
      </w:r>
      <w:r w:rsidR="004A4D3E">
        <w:rPr>
          <w:lang w:val="en-GB"/>
        </w:rPr>
        <w:t xml:space="preserve">, </w:t>
      </w:r>
      <w:r w:rsidR="00351127" w:rsidRPr="00351127">
        <w:rPr>
          <w:lang w:val="en-GB"/>
        </w:rPr>
        <w:t xml:space="preserve">as it </w:t>
      </w:r>
      <w:r w:rsidR="00C94E04">
        <w:rPr>
          <w:lang w:val="en-GB"/>
        </w:rPr>
        <w:t>adjust</w:t>
      </w:r>
      <w:r w:rsidR="009D781C">
        <w:rPr>
          <w:lang w:val="en-GB"/>
        </w:rPr>
        <w:t>s</w:t>
      </w:r>
      <w:r w:rsidR="00351127" w:rsidRPr="00351127">
        <w:rPr>
          <w:lang w:val="en-GB"/>
        </w:rPr>
        <w:t xml:space="preserve"> for </w:t>
      </w:r>
      <w:r w:rsidR="004A4D3E">
        <w:rPr>
          <w:lang w:val="en-GB"/>
        </w:rPr>
        <w:t>the cadaver actively decomposing and producing fluid</w:t>
      </w:r>
      <w:r w:rsidR="004270E0">
        <w:rPr>
          <w:lang w:val="en-GB"/>
        </w:rPr>
        <w:t>.</w:t>
      </w:r>
    </w:p>
    <w:p w14:paraId="14F066A1" w14:textId="687C66CD" w:rsidR="0030561D" w:rsidRDefault="00ED3BC0" w:rsidP="00760C2E">
      <w:pPr>
        <w:spacing w:line="480" w:lineRule="auto"/>
        <w:rPr>
          <w:lang w:val="en-GB"/>
        </w:rPr>
      </w:pPr>
      <w:r>
        <w:rPr>
          <w:noProof/>
          <w:lang w:val="en-GB"/>
        </w:rPr>
        <w:lastRenderedPageBreak/>
        <w:drawing>
          <wp:inline distT="0" distB="0" distL="0" distR="0" wp14:anchorId="27C6F83E" wp14:editId="0780AAE1">
            <wp:extent cx="5267325" cy="2914650"/>
            <wp:effectExtent l="0" t="0" r="952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7325" cy="2914650"/>
                    </a:xfrm>
                    <a:prstGeom prst="rect">
                      <a:avLst/>
                    </a:prstGeom>
                    <a:noFill/>
                    <a:ln>
                      <a:noFill/>
                    </a:ln>
                  </pic:spPr>
                </pic:pic>
              </a:graphicData>
            </a:graphic>
          </wp:inline>
        </w:drawing>
      </w:r>
    </w:p>
    <w:p w14:paraId="659DF55E" w14:textId="550C7A54" w:rsidR="008C0EF7" w:rsidRDefault="00AC4CC3" w:rsidP="001D53E5">
      <w:pPr>
        <w:spacing w:line="480" w:lineRule="auto"/>
        <w:rPr>
          <w:lang w:val="en-GB"/>
        </w:rPr>
      </w:pPr>
      <w:r w:rsidRPr="001D53E5">
        <w:rPr>
          <w:b/>
          <w:lang w:val="en-GB"/>
        </w:rPr>
        <w:t xml:space="preserve">Figure </w:t>
      </w:r>
      <w:r>
        <w:rPr>
          <w:b/>
          <w:lang w:val="en-GB"/>
        </w:rPr>
        <w:t>3</w:t>
      </w:r>
      <w:r w:rsidRPr="001D53E5">
        <w:rPr>
          <w:b/>
          <w:lang w:val="en-GB"/>
        </w:rPr>
        <w:t>.</w:t>
      </w:r>
      <w:r>
        <w:rPr>
          <w:lang w:val="en-GB"/>
        </w:rPr>
        <w:t xml:space="preserve"> </w:t>
      </w:r>
      <w:r w:rsidRPr="001D53E5">
        <w:rPr>
          <w:lang w:val="en-GB"/>
        </w:rPr>
        <w:t>(</w:t>
      </w:r>
      <w:r w:rsidRPr="00B53C94">
        <w:rPr>
          <w:b/>
          <w:lang w:val="en-GB"/>
        </w:rPr>
        <w:t>a</w:t>
      </w:r>
      <w:r w:rsidRPr="001D53E5">
        <w:rPr>
          <w:lang w:val="en-GB"/>
        </w:rPr>
        <w:t xml:space="preserve">) Measured </w:t>
      </w:r>
      <w:r>
        <w:rPr>
          <w:lang w:val="en-GB"/>
        </w:rPr>
        <w:t>‘grave soil’ water</w:t>
      </w:r>
      <w:r w:rsidRPr="001D53E5">
        <w:rPr>
          <w:lang w:val="en-GB"/>
        </w:rPr>
        <w:t xml:space="preserve"> (</w:t>
      </w:r>
      <w:r>
        <w:rPr>
          <w:lang w:val="en-GB"/>
        </w:rPr>
        <w:t>diamonds</w:t>
      </w:r>
      <w:r w:rsidRPr="001D53E5">
        <w:rPr>
          <w:lang w:val="en-GB"/>
        </w:rPr>
        <w:t xml:space="preserve">) and </w:t>
      </w:r>
      <w:r>
        <w:rPr>
          <w:lang w:val="en-GB"/>
        </w:rPr>
        <w:t>control soil water</w:t>
      </w:r>
      <w:r w:rsidRPr="001D53E5">
        <w:rPr>
          <w:lang w:val="en-GB"/>
        </w:rPr>
        <w:t xml:space="preserve"> (</w:t>
      </w:r>
      <w:r>
        <w:rPr>
          <w:lang w:val="en-GB"/>
        </w:rPr>
        <w:t>triangles</w:t>
      </w:r>
      <w:r w:rsidRPr="001D53E5">
        <w:rPr>
          <w:lang w:val="en-GB"/>
        </w:rPr>
        <w:t xml:space="preserve">) fluid conductivity values </w:t>
      </w:r>
      <w:r>
        <w:rPr>
          <w:lang w:val="en-GB"/>
        </w:rPr>
        <w:t>for the</w:t>
      </w:r>
      <w:r w:rsidRPr="001D53E5">
        <w:rPr>
          <w:lang w:val="en-GB"/>
        </w:rPr>
        <w:t xml:space="preserve"> </w:t>
      </w:r>
      <w:r>
        <w:rPr>
          <w:lang w:val="en-GB"/>
        </w:rPr>
        <w:t>6</w:t>
      </w:r>
      <w:r w:rsidRPr="001D53E5">
        <w:rPr>
          <w:lang w:val="en-GB"/>
        </w:rPr>
        <w:t>-year survey period. (</w:t>
      </w:r>
      <w:r w:rsidRPr="00B53C94">
        <w:rPr>
          <w:b/>
          <w:lang w:val="en-GB"/>
        </w:rPr>
        <w:t>b</w:t>
      </w:r>
      <w:r w:rsidRPr="001D53E5">
        <w:rPr>
          <w:lang w:val="en-GB"/>
        </w:rPr>
        <w:t>) Measured</w:t>
      </w:r>
      <w:r>
        <w:rPr>
          <w:lang w:val="en-GB"/>
        </w:rPr>
        <w:t xml:space="preserve"> </w:t>
      </w:r>
      <w:r w:rsidRPr="001D53E5">
        <w:rPr>
          <w:lang w:val="en-GB"/>
        </w:rPr>
        <w:t>soil-water conductivity versus accumulated degree day (ADD) plot produced from (</w:t>
      </w:r>
      <w:r w:rsidRPr="00B53C94">
        <w:rPr>
          <w:b/>
          <w:lang w:val="en-GB"/>
        </w:rPr>
        <w:t>a</w:t>
      </w:r>
      <w:r w:rsidRPr="001D53E5">
        <w:rPr>
          <w:lang w:val="en-GB"/>
        </w:rPr>
        <w:t xml:space="preserve">) by summing average daily 0.3 m </w:t>
      </w:r>
      <w:proofErr w:type="spellStart"/>
      <w:r w:rsidRPr="001D53E5">
        <w:rPr>
          <w:lang w:val="en-GB"/>
        </w:rPr>
        <w:t>bgl</w:t>
      </w:r>
      <w:proofErr w:type="spellEnd"/>
      <w:r w:rsidRPr="001D53E5">
        <w:rPr>
          <w:lang w:val="en-GB"/>
        </w:rPr>
        <w:t xml:space="preserve"> temperatures</w:t>
      </w:r>
      <w:r>
        <w:rPr>
          <w:lang w:val="en-GB"/>
        </w:rPr>
        <w:t xml:space="preserve"> </w:t>
      </w:r>
      <w:r w:rsidRPr="001D53E5">
        <w:rPr>
          <w:lang w:val="en-GB"/>
        </w:rPr>
        <w:t>(see</w:t>
      </w:r>
      <w:r w:rsidRPr="003C18D7">
        <w:rPr>
          <w:vertAlign w:val="superscript"/>
          <w:lang w:val="en-GB"/>
        </w:rPr>
        <w:t>4</w:t>
      </w:r>
      <w:r>
        <w:rPr>
          <w:vertAlign w:val="superscript"/>
          <w:lang w:val="en-GB"/>
        </w:rPr>
        <w:t>8</w:t>
      </w:r>
      <w:r w:rsidRPr="001D53E5">
        <w:rPr>
          <w:lang w:val="en-GB"/>
        </w:rPr>
        <w:t xml:space="preserve">). Best-fit linear correlation formulae and </w:t>
      </w:r>
      <w:r>
        <w:rPr>
          <w:lang w:val="en-GB"/>
        </w:rPr>
        <w:t>good fit</w:t>
      </w:r>
      <w:r w:rsidRPr="001D53E5">
        <w:rPr>
          <w:lang w:val="en-GB"/>
        </w:rPr>
        <w:t xml:space="preserve"> R</w:t>
      </w:r>
      <w:r w:rsidRPr="008B512F">
        <w:rPr>
          <w:vertAlign w:val="superscript"/>
          <w:lang w:val="en-GB"/>
        </w:rPr>
        <w:t>2</w:t>
      </w:r>
      <w:r w:rsidRPr="001D53E5">
        <w:rPr>
          <w:lang w:val="en-GB"/>
        </w:rPr>
        <w:t xml:space="preserve"> values </w:t>
      </w:r>
      <w:r>
        <w:rPr>
          <w:lang w:val="en-GB"/>
        </w:rPr>
        <w:t>also shown. Meteorological and conductivity</w:t>
      </w:r>
      <w:r w:rsidRPr="00813715">
        <w:rPr>
          <w:lang w:val="en-GB"/>
        </w:rPr>
        <w:t xml:space="preserve"> data is provided in Supplementary </w:t>
      </w:r>
      <w:r>
        <w:rPr>
          <w:lang w:val="en-GB"/>
        </w:rPr>
        <w:t>data T</w:t>
      </w:r>
      <w:r w:rsidRPr="00813715">
        <w:rPr>
          <w:lang w:val="en-GB"/>
        </w:rPr>
        <w:t>able</w:t>
      </w:r>
      <w:r>
        <w:rPr>
          <w:lang w:val="en-GB"/>
        </w:rPr>
        <w:t>s S1 and</w:t>
      </w:r>
      <w:r w:rsidRPr="00813715">
        <w:rPr>
          <w:lang w:val="en-GB"/>
        </w:rPr>
        <w:t xml:space="preserve"> S</w:t>
      </w:r>
      <w:r>
        <w:rPr>
          <w:lang w:val="en-GB"/>
        </w:rPr>
        <w:t>2</w:t>
      </w:r>
      <w:r w:rsidRPr="00813715">
        <w:rPr>
          <w:lang w:val="en-GB"/>
        </w:rPr>
        <w:t xml:space="preserve"> </w:t>
      </w:r>
      <w:r>
        <w:rPr>
          <w:lang w:val="en-GB"/>
        </w:rPr>
        <w:t xml:space="preserve">respectively </w:t>
      </w:r>
      <w:r w:rsidRPr="00813715">
        <w:rPr>
          <w:lang w:val="en-GB"/>
        </w:rPr>
        <w:t xml:space="preserve">online.  </w:t>
      </w:r>
      <w:r>
        <w:rPr>
          <w:lang w:val="en-GB"/>
        </w:rPr>
        <w:t>Modified from</w:t>
      </w:r>
      <w:r w:rsidRPr="00751DE7">
        <w:rPr>
          <w:vertAlign w:val="superscript"/>
          <w:lang w:val="en-GB"/>
        </w:rPr>
        <w:t>4</w:t>
      </w:r>
      <w:r>
        <w:rPr>
          <w:vertAlign w:val="superscript"/>
          <w:lang w:val="en-GB"/>
        </w:rPr>
        <w:t>8</w:t>
      </w:r>
      <w:r>
        <w:rPr>
          <w:lang w:val="en-GB"/>
        </w:rPr>
        <w:t>.</w:t>
      </w:r>
    </w:p>
    <w:p w14:paraId="77DB10E7" w14:textId="77777777" w:rsidR="004270E0" w:rsidRDefault="004270E0" w:rsidP="001D53E5">
      <w:pPr>
        <w:spacing w:line="480" w:lineRule="auto"/>
        <w:rPr>
          <w:lang w:val="en-GB"/>
        </w:rPr>
      </w:pPr>
    </w:p>
    <w:p w14:paraId="2A24747E" w14:textId="40AB7403" w:rsidR="008C0EF7" w:rsidRDefault="003C3830" w:rsidP="00760C2E">
      <w:pPr>
        <w:spacing w:line="480" w:lineRule="auto"/>
        <w:rPr>
          <w:lang w:val="en-GB"/>
        </w:rPr>
      </w:pPr>
      <w:r>
        <w:rPr>
          <w:b/>
          <w:lang w:val="en-GB"/>
        </w:rPr>
        <w:t>El</w:t>
      </w:r>
      <w:r w:rsidR="007E523B">
        <w:rPr>
          <w:b/>
          <w:lang w:val="en-GB"/>
        </w:rPr>
        <w:t xml:space="preserve">ectrical </w:t>
      </w:r>
      <w:r>
        <w:rPr>
          <w:b/>
          <w:lang w:val="en-GB"/>
        </w:rPr>
        <w:t>R</w:t>
      </w:r>
      <w:r w:rsidR="007E523B">
        <w:rPr>
          <w:b/>
          <w:lang w:val="en-GB"/>
        </w:rPr>
        <w:t>esistivity</w:t>
      </w:r>
      <w:r w:rsidR="007E523B" w:rsidRPr="00C815F6">
        <w:rPr>
          <w:b/>
          <w:lang w:val="en-GB"/>
        </w:rPr>
        <w:t xml:space="preserve"> </w:t>
      </w:r>
      <w:r>
        <w:rPr>
          <w:b/>
          <w:lang w:val="en-GB"/>
        </w:rPr>
        <w:t>Mapping (ERM)</w:t>
      </w:r>
      <w:r w:rsidR="007E523B">
        <w:rPr>
          <w:b/>
          <w:lang w:val="en-GB"/>
        </w:rPr>
        <w:t>.</w:t>
      </w:r>
      <w:r w:rsidR="007E523B">
        <w:rPr>
          <w:lang w:val="en-GB"/>
        </w:rPr>
        <w:tab/>
      </w:r>
      <w:r w:rsidR="00FB2304">
        <w:rPr>
          <w:lang w:val="en-GB"/>
        </w:rPr>
        <w:t>These surveys, m</w:t>
      </w:r>
      <w:r w:rsidR="00215824">
        <w:rPr>
          <w:lang w:val="en-GB"/>
        </w:rPr>
        <w:t>apping resistivity variation</w:t>
      </w:r>
      <w:r w:rsidR="00FB2304">
        <w:rPr>
          <w:lang w:val="en-GB"/>
        </w:rPr>
        <w:t>s</w:t>
      </w:r>
      <w:r w:rsidR="00215824">
        <w:rPr>
          <w:lang w:val="en-GB"/>
        </w:rPr>
        <w:t xml:space="preserve"> across the </w:t>
      </w:r>
      <w:r w:rsidR="00FB2304">
        <w:rPr>
          <w:lang w:val="en-GB"/>
        </w:rPr>
        <w:t>survey area containing the burials</w:t>
      </w:r>
      <w:r w:rsidR="00215824">
        <w:rPr>
          <w:lang w:val="en-GB"/>
        </w:rPr>
        <w:t xml:space="preserve"> </w:t>
      </w:r>
      <w:r w:rsidR="001C1985">
        <w:rPr>
          <w:lang w:val="en-GB"/>
        </w:rPr>
        <w:t>(see Figure</w:t>
      </w:r>
      <w:r w:rsidR="00813715">
        <w:rPr>
          <w:lang w:val="en-GB"/>
        </w:rPr>
        <w:t xml:space="preserve"> </w:t>
      </w:r>
      <w:r w:rsidR="00894A8B">
        <w:rPr>
          <w:lang w:val="en-GB"/>
        </w:rPr>
        <w:t>2</w:t>
      </w:r>
      <w:r w:rsidR="001C1985">
        <w:rPr>
          <w:lang w:val="en-GB"/>
        </w:rPr>
        <w:t>a)</w:t>
      </w:r>
      <w:r w:rsidR="00591D30" w:rsidRPr="00591D30">
        <w:rPr>
          <w:lang w:val="en-GB"/>
        </w:rPr>
        <w:t xml:space="preserve"> over the </w:t>
      </w:r>
      <w:r w:rsidR="00591D30">
        <w:rPr>
          <w:lang w:val="en-GB"/>
        </w:rPr>
        <w:t>ten</w:t>
      </w:r>
      <w:r w:rsidR="001D593C">
        <w:rPr>
          <w:lang w:val="en-GB"/>
        </w:rPr>
        <w:t>-</w:t>
      </w:r>
      <w:r w:rsidR="00591D30" w:rsidRPr="00591D30">
        <w:rPr>
          <w:lang w:val="en-GB"/>
        </w:rPr>
        <w:t>year monitoring period</w:t>
      </w:r>
      <w:r w:rsidR="00FD7E64">
        <w:rPr>
          <w:lang w:val="en-GB"/>
        </w:rPr>
        <w:t>,</w:t>
      </w:r>
      <w:r w:rsidR="00591D30" w:rsidRPr="00591D30">
        <w:rPr>
          <w:lang w:val="en-GB"/>
        </w:rPr>
        <w:t xml:space="preserve"> </w:t>
      </w:r>
      <w:r w:rsidR="00215824">
        <w:rPr>
          <w:lang w:val="en-GB"/>
        </w:rPr>
        <w:t xml:space="preserve">produced </w:t>
      </w:r>
      <w:r w:rsidR="00591D30" w:rsidRPr="00591D30">
        <w:rPr>
          <w:lang w:val="en-GB"/>
        </w:rPr>
        <w:t>consistent</w:t>
      </w:r>
      <w:r w:rsidR="00215824">
        <w:rPr>
          <w:lang w:val="en-GB"/>
        </w:rPr>
        <w:t xml:space="preserve"> results</w:t>
      </w:r>
      <w:r w:rsidR="00591D30" w:rsidRPr="00591D30">
        <w:rPr>
          <w:lang w:val="en-GB"/>
        </w:rPr>
        <w:t>, with average resist</w:t>
      </w:r>
      <w:r w:rsidR="00A23511">
        <w:rPr>
          <w:lang w:val="en-GB"/>
        </w:rPr>
        <w:t>ivity</w:t>
      </w:r>
      <w:r w:rsidR="00591D30" w:rsidRPr="00591D30">
        <w:rPr>
          <w:lang w:val="en-GB"/>
        </w:rPr>
        <w:t xml:space="preserve"> values of </w:t>
      </w:r>
      <w:r w:rsidR="00D02C47">
        <w:rPr>
          <w:lang w:val="en-GB"/>
        </w:rPr>
        <w:t>102</w:t>
      </w:r>
      <w:r w:rsidR="00591D30" w:rsidRPr="00591D30">
        <w:rPr>
          <w:lang w:val="en-GB"/>
        </w:rPr>
        <w:t>.</w:t>
      </w:r>
      <w:r w:rsidR="00D02C47">
        <w:rPr>
          <w:lang w:val="en-GB"/>
        </w:rPr>
        <w:t>9</w:t>
      </w:r>
      <w:r w:rsidR="00591D30" w:rsidRPr="00591D30">
        <w:rPr>
          <w:lang w:val="en-GB"/>
        </w:rPr>
        <w:t xml:space="preserve"> Ω (</w:t>
      </w:r>
      <w:r w:rsidR="00D02C47">
        <w:rPr>
          <w:lang w:val="en-GB"/>
        </w:rPr>
        <w:t>79.2</w:t>
      </w:r>
      <w:r w:rsidR="00591D30" w:rsidRPr="00591D30">
        <w:rPr>
          <w:lang w:val="en-GB"/>
        </w:rPr>
        <w:t xml:space="preserve"> Ω minimum and </w:t>
      </w:r>
      <w:r w:rsidR="00D02C47">
        <w:rPr>
          <w:lang w:val="en-GB"/>
        </w:rPr>
        <w:t>119.3</w:t>
      </w:r>
      <w:r w:rsidR="00591D30" w:rsidRPr="00591D30">
        <w:rPr>
          <w:lang w:val="en-GB"/>
        </w:rPr>
        <w:t xml:space="preserve"> Ω maximum) </w:t>
      </w:r>
      <w:r w:rsidR="00A23511">
        <w:rPr>
          <w:lang w:val="en-GB"/>
        </w:rPr>
        <w:t>and</w:t>
      </w:r>
      <w:r w:rsidR="00591D30" w:rsidRPr="00591D30">
        <w:rPr>
          <w:lang w:val="en-GB"/>
        </w:rPr>
        <w:t xml:space="preserve"> </w:t>
      </w:r>
      <w:r w:rsidR="009A0724" w:rsidRPr="00591D30">
        <w:rPr>
          <w:lang w:val="en-GB"/>
        </w:rPr>
        <w:t xml:space="preserve">only </w:t>
      </w:r>
      <w:r w:rsidR="00A23511">
        <w:rPr>
          <w:lang w:val="en-GB"/>
        </w:rPr>
        <w:t>~</w:t>
      </w:r>
      <w:r w:rsidR="00D02C47">
        <w:rPr>
          <w:lang w:val="en-GB"/>
        </w:rPr>
        <w:t>2</w:t>
      </w:r>
      <w:r w:rsidR="00591D30" w:rsidRPr="00591D30">
        <w:rPr>
          <w:lang w:val="en-GB"/>
        </w:rPr>
        <w:t xml:space="preserve"> anomalous ‘spike’ </w:t>
      </w:r>
      <w:r w:rsidR="00215824">
        <w:rPr>
          <w:lang w:val="en-GB"/>
        </w:rPr>
        <w:t xml:space="preserve">values </w:t>
      </w:r>
      <w:r w:rsidR="00591D30" w:rsidRPr="00591D30">
        <w:rPr>
          <w:lang w:val="en-GB"/>
        </w:rPr>
        <w:t xml:space="preserve">per survey.  </w:t>
      </w:r>
      <w:r w:rsidR="001D2282">
        <w:rPr>
          <w:lang w:val="en-GB"/>
        </w:rPr>
        <w:t>Annual</w:t>
      </w:r>
      <w:r w:rsidR="004270E0">
        <w:rPr>
          <w:lang w:val="en-GB"/>
        </w:rPr>
        <w:t xml:space="preserve"> surveys are graphically </w:t>
      </w:r>
      <w:r w:rsidR="00B26DD8">
        <w:rPr>
          <w:lang w:val="en-GB"/>
        </w:rPr>
        <w:t>contoured in Standard Deviations (SD)</w:t>
      </w:r>
      <w:r w:rsidR="004270E0">
        <w:rPr>
          <w:lang w:val="en-GB"/>
        </w:rPr>
        <w:t xml:space="preserve"> in Figure </w:t>
      </w:r>
      <w:r w:rsidR="00894A8B">
        <w:rPr>
          <w:lang w:val="en-GB"/>
        </w:rPr>
        <w:t>4</w:t>
      </w:r>
      <w:r w:rsidR="00DE09DB">
        <w:rPr>
          <w:lang w:val="en-GB"/>
        </w:rPr>
        <w:t xml:space="preserve"> with data </w:t>
      </w:r>
      <w:r w:rsidR="009A0724">
        <w:rPr>
          <w:lang w:val="en-GB"/>
        </w:rPr>
        <w:t xml:space="preserve">available </w:t>
      </w:r>
      <w:r w:rsidR="00DE09DB">
        <w:rPr>
          <w:lang w:val="en-GB"/>
        </w:rPr>
        <w:t xml:space="preserve">in Supplementary </w:t>
      </w:r>
      <w:r w:rsidR="00813715">
        <w:rPr>
          <w:lang w:val="en-GB"/>
        </w:rPr>
        <w:t>Table S</w:t>
      </w:r>
      <w:r w:rsidR="00894A8B">
        <w:rPr>
          <w:lang w:val="en-GB"/>
        </w:rPr>
        <w:t>2</w:t>
      </w:r>
      <w:r w:rsidR="00813715">
        <w:rPr>
          <w:lang w:val="en-GB"/>
        </w:rPr>
        <w:t xml:space="preserve"> online</w:t>
      </w:r>
      <w:r w:rsidR="004270E0">
        <w:rPr>
          <w:lang w:val="en-GB"/>
        </w:rPr>
        <w:t xml:space="preserve">.  </w:t>
      </w:r>
      <w:r w:rsidR="003C18D7">
        <w:rPr>
          <w:lang w:val="en-GB"/>
        </w:rPr>
        <w:t xml:space="preserve">The empty </w:t>
      </w:r>
      <w:r w:rsidR="009A0724">
        <w:rPr>
          <w:lang w:val="en-GB"/>
        </w:rPr>
        <w:t xml:space="preserve">control </w:t>
      </w:r>
      <w:r w:rsidR="003C18D7">
        <w:rPr>
          <w:lang w:val="en-GB"/>
        </w:rPr>
        <w:t xml:space="preserve">grave </w:t>
      </w:r>
      <w:r w:rsidR="005F5E93">
        <w:rPr>
          <w:lang w:val="en-GB"/>
        </w:rPr>
        <w:t>(</w:t>
      </w:r>
      <w:r w:rsidR="00A23511">
        <w:rPr>
          <w:lang w:val="en-GB"/>
        </w:rPr>
        <w:t>central</w:t>
      </w:r>
      <w:r w:rsidR="005F5E93">
        <w:rPr>
          <w:lang w:val="en-GB"/>
        </w:rPr>
        <w:t xml:space="preserve"> boxes in Figure </w:t>
      </w:r>
      <w:r w:rsidR="00894A8B">
        <w:rPr>
          <w:lang w:val="en-GB"/>
        </w:rPr>
        <w:t>4</w:t>
      </w:r>
      <w:r w:rsidR="005F5E93">
        <w:rPr>
          <w:lang w:val="en-GB"/>
        </w:rPr>
        <w:t xml:space="preserve">) </w:t>
      </w:r>
      <w:r w:rsidR="003C18D7">
        <w:rPr>
          <w:lang w:val="en-GB"/>
        </w:rPr>
        <w:t xml:space="preserve">could not be </w:t>
      </w:r>
      <w:proofErr w:type="spellStart"/>
      <w:r w:rsidR="003C18D7">
        <w:rPr>
          <w:lang w:val="en-GB"/>
        </w:rPr>
        <w:t>geophysically</w:t>
      </w:r>
      <w:proofErr w:type="spellEnd"/>
      <w:r w:rsidR="003C18D7">
        <w:rPr>
          <w:lang w:val="en-GB"/>
        </w:rPr>
        <w:t xml:space="preserve"> detected throughout the survey period.  </w:t>
      </w:r>
      <w:r w:rsidR="00941ACF">
        <w:rPr>
          <w:lang w:val="en-GB"/>
        </w:rPr>
        <w:t>The naked pig grave (</w:t>
      </w:r>
      <w:r w:rsidR="00A23511">
        <w:rPr>
          <w:lang w:val="en-GB"/>
        </w:rPr>
        <w:t>left</w:t>
      </w:r>
      <w:r w:rsidR="00941ACF">
        <w:rPr>
          <w:lang w:val="en-GB"/>
        </w:rPr>
        <w:t xml:space="preserve"> boxes in Figure </w:t>
      </w:r>
      <w:r w:rsidR="00894A8B">
        <w:rPr>
          <w:lang w:val="en-GB"/>
        </w:rPr>
        <w:t>4</w:t>
      </w:r>
      <w:r w:rsidR="00941ACF">
        <w:rPr>
          <w:lang w:val="en-GB"/>
        </w:rPr>
        <w:t xml:space="preserve">) anomaly </w:t>
      </w:r>
      <w:r w:rsidR="009A0724">
        <w:rPr>
          <w:lang w:val="en-GB"/>
        </w:rPr>
        <w:lastRenderedPageBreak/>
        <w:t xml:space="preserve">was </w:t>
      </w:r>
      <w:r w:rsidR="00941ACF">
        <w:rPr>
          <w:lang w:val="en-GB"/>
        </w:rPr>
        <w:t>temporally variable throughout the survey period</w:t>
      </w:r>
      <w:r w:rsidR="00A40C6F">
        <w:rPr>
          <w:lang w:val="en-GB"/>
        </w:rPr>
        <w:t>.</w:t>
      </w:r>
      <w:r w:rsidR="00941ACF">
        <w:rPr>
          <w:lang w:val="en-GB"/>
        </w:rPr>
        <w:t xml:space="preserve"> </w:t>
      </w:r>
      <w:r w:rsidR="00A40C6F">
        <w:rPr>
          <w:lang w:val="en-GB"/>
        </w:rPr>
        <w:t>U</w:t>
      </w:r>
      <w:r w:rsidR="00941ACF">
        <w:rPr>
          <w:lang w:val="en-GB"/>
        </w:rPr>
        <w:t xml:space="preserve">p to year 4 it </w:t>
      </w:r>
      <w:r w:rsidR="001D2282">
        <w:rPr>
          <w:lang w:val="en-GB"/>
        </w:rPr>
        <w:t xml:space="preserve">dominantly </w:t>
      </w:r>
      <w:r w:rsidR="00941ACF">
        <w:rPr>
          <w:lang w:val="en-GB"/>
        </w:rPr>
        <w:t xml:space="preserve">comprised a large </w:t>
      </w:r>
      <w:r w:rsidR="00A40C6F">
        <w:rPr>
          <w:lang w:val="en-GB"/>
        </w:rPr>
        <w:t xml:space="preserve">negative anomaly </w:t>
      </w:r>
      <w:r w:rsidR="00941ACF">
        <w:rPr>
          <w:lang w:val="en-GB"/>
        </w:rPr>
        <w:t>(</w:t>
      </w:r>
      <w:r w:rsidR="00A40C6F">
        <w:rPr>
          <w:lang w:val="en-GB"/>
        </w:rPr>
        <w:t>&gt;-2</w:t>
      </w:r>
      <w:r w:rsidR="00941ACF">
        <w:rPr>
          <w:lang w:val="en-GB"/>
        </w:rPr>
        <w:t xml:space="preserve"> </w:t>
      </w:r>
      <w:r w:rsidR="00941ACF" w:rsidRPr="008D5D21">
        <w:rPr>
          <w:lang w:val="en-GB"/>
        </w:rPr>
        <w:t>SD</w:t>
      </w:r>
      <w:r w:rsidR="00941ACF">
        <w:rPr>
          <w:lang w:val="en-GB"/>
        </w:rPr>
        <w:t>)</w:t>
      </w:r>
      <w:r w:rsidR="00A40C6F">
        <w:rPr>
          <w:lang w:val="en-GB"/>
        </w:rPr>
        <w:t>, then</w:t>
      </w:r>
      <w:r w:rsidR="00941ACF">
        <w:rPr>
          <w:lang w:val="en-GB"/>
        </w:rPr>
        <w:t xml:space="preserve"> </w:t>
      </w:r>
      <w:r w:rsidR="00A40C6F">
        <w:rPr>
          <w:lang w:val="en-GB"/>
        </w:rPr>
        <w:t>becoming a small amplitude positive anomaly</w:t>
      </w:r>
      <w:r w:rsidR="00941ACF">
        <w:rPr>
          <w:lang w:val="en-GB"/>
        </w:rPr>
        <w:t xml:space="preserve"> (&lt;0.5 </w:t>
      </w:r>
      <w:r w:rsidR="00941ACF" w:rsidRPr="008D5D21">
        <w:rPr>
          <w:lang w:val="en-GB"/>
        </w:rPr>
        <w:t>SD</w:t>
      </w:r>
      <w:r w:rsidR="00941ACF">
        <w:rPr>
          <w:lang w:val="en-GB"/>
        </w:rPr>
        <w:t xml:space="preserve">) </w:t>
      </w:r>
      <w:r w:rsidR="00A40C6F">
        <w:rPr>
          <w:lang w:val="en-GB"/>
        </w:rPr>
        <w:t>until</w:t>
      </w:r>
      <w:r w:rsidR="00941ACF">
        <w:rPr>
          <w:lang w:val="en-GB"/>
        </w:rPr>
        <w:t xml:space="preserve"> the en</w:t>
      </w:r>
      <w:r w:rsidR="008B512F">
        <w:rPr>
          <w:lang w:val="en-GB"/>
        </w:rPr>
        <w:t xml:space="preserve">d of the survey period (Figure </w:t>
      </w:r>
      <w:r w:rsidR="00894A8B">
        <w:rPr>
          <w:lang w:val="en-GB"/>
        </w:rPr>
        <w:t>4</w:t>
      </w:r>
      <w:r w:rsidR="00941ACF">
        <w:rPr>
          <w:lang w:val="en-GB"/>
        </w:rPr>
        <w:t>).  In contrast, the wrapped pig grave (</w:t>
      </w:r>
      <w:r w:rsidR="00A23511">
        <w:rPr>
          <w:lang w:val="en-GB"/>
        </w:rPr>
        <w:t>right</w:t>
      </w:r>
      <w:r w:rsidR="00941ACF">
        <w:rPr>
          <w:lang w:val="en-GB"/>
        </w:rPr>
        <w:t xml:space="preserve"> boxes in Figure </w:t>
      </w:r>
      <w:r w:rsidR="00894A8B">
        <w:rPr>
          <w:lang w:val="en-GB"/>
        </w:rPr>
        <w:t>4</w:t>
      </w:r>
      <w:r w:rsidR="00941ACF">
        <w:rPr>
          <w:lang w:val="en-GB"/>
        </w:rPr>
        <w:t xml:space="preserve">) showed predominantly a </w:t>
      </w:r>
      <w:r w:rsidR="00A40C6F">
        <w:rPr>
          <w:lang w:val="en-GB"/>
        </w:rPr>
        <w:t xml:space="preserve">positive </w:t>
      </w:r>
      <w:r w:rsidR="00941ACF">
        <w:rPr>
          <w:lang w:val="en-GB"/>
        </w:rPr>
        <w:t>resistivity anomaly</w:t>
      </w:r>
      <w:r w:rsidR="00A40C6F">
        <w:rPr>
          <w:lang w:val="en-GB"/>
        </w:rPr>
        <w:t xml:space="preserve"> (&lt;2 </w:t>
      </w:r>
      <w:r w:rsidR="00A40C6F" w:rsidRPr="008D5D21">
        <w:rPr>
          <w:lang w:val="en-GB"/>
        </w:rPr>
        <w:t>SD</w:t>
      </w:r>
      <w:r w:rsidR="00A40C6F">
        <w:rPr>
          <w:lang w:val="en-GB"/>
        </w:rPr>
        <w:t>) up to year 4</w:t>
      </w:r>
      <w:r w:rsidR="00E36D95">
        <w:rPr>
          <w:lang w:val="en-GB"/>
        </w:rPr>
        <w:t>,</w:t>
      </w:r>
      <w:r w:rsidR="00A40C6F">
        <w:rPr>
          <w:lang w:val="en-GB"/>
        </w:rPr>
        <w:t xml:space="preserve"> </w:t>
      </w:r>
      <w:r w:rsidR="00BE5193">
        <w:rPr>
          <w:lang w:val="en-GB"/>
        </w:rPr>
        <w:t>broadly corresponding</w:t>
      </w:r>
      <w:r w:rsidR="00A40C6F">
        <w:rPr>
          <w:lang w:val="en-GB"/>
        </w:rPr>
        <w:t xml:space="preserve"> to the area of </w:t>
      </w:r>
      <w:r w:rsidR="00BE5193">
        <w:rPr>
          <w:lang w:val="en-GB"/>
        </w:rPr>
        <w:t>the grave</w:t>
      </w:r>
      <w:r w:rsidR="00941ACF">
        <w:rPr>
          <w:lang w:val="en-GB"/>
        </w:rPr>
        <w:t xml:space="preserve">, </w:t>
      </w:r>
      <w:r w:rsidR="00A40C6F">
        <w:rPr>
          <w:lang w:val="en-GB"/>
        </w:rPr>
        <w:t>after which</w:t>
      </w:r>
      <w:r w:rsidR="001D2282">
        <w:rPr>
          <w:lang w:val="en-GB"/>
        </w:rPr>
        <w:t xml:space="preserve"> it increased </w:t>
      </w:r>
      <w:r w:rsidR="00A40C6F">
        <w:rPr>
          <w:lang w:val="en-GB"/>
        </w:rPr>
        <w:t xml:space="preserve">in </w:t>
      </w:r>
      <w:r w:rsidR="00BE5193">
        <w:rPr>
          <w:lang w:val="en-GB"/>
        </w:rPr>
        <w:t>areal extent</w:t>
      </w:r>
      <w:r w:rsidR="00E36D95">
        <w:rPr>
          <w:lang w:val="en-GB"/>
        </w:rPr>
        <w:t xml:space="preserve"> to the end of the survey period</w:t>
      </w:r>
      <w:r w:rsidR="001D2282">
        <w:rPr>
          <w:lang w:val="en-GB"/>
        </w:rPr>
        <w:t>.</w:t>
      </w:r>
      <w:r w:rsidR="00941ACF">
        <w:rPr>
          <w:lang w:val="en-GB"/>
        </w:rPr>
        <w:t xml:space="preserve"> </w:t>
      </w:r>
    </w:p>
    <w:p w14:paraId="5395C1F1" w14:textId="0C8E6C5D" w:rsidR="003D6DD6" w:rsidRDefault="003D6DD6" w:rsidP="00760C2E">
      <w:pPr>
        <w:spacing w:line="480" w:lineRule="auto"/>
        <w:rPr>
          <w:lang w:val="en-GB"/>
        </w:rPr>
      </w:pPr>
      <w:r>
        <w:rPr>
          <w:lang w:val="en-GB"/>
        </w:rPr>
        <w:tab/>
        <w:t xml:space="preserve">Analysis of the quarterly-acquired ERM surveys over the first six years of the survey period found a pronounced seasonal effect, with anomalies </w:t>
      </w:r>
      <w:r w:rsidR="0055481F">
        <w:rPr>
          <w:lang w:val="en-GB"/>
        </w:rPr>
        <w:t xml:space="preserve">over the pig cadavers </w:t>
      </w:r>
      <w:r>
        <w:rPr>
          <w:lang w:val="en-GB"/>
        </w:rPr>
        <w:t xml:space="preserve">increasing in </w:t>
      </w:r>
      <w:r w:rsidR="0055481F">
        <w:rPr>
          <w:lang w:val="en-GB"/>
        </w:rPr>
        <w:t>residual volume</w:t>
      </w:r>
      <w:r>
        <w:rPr>
          <w:lang w:val="en-GB"/>
        </w:rPr>
        <w:t xml:space="preserve"> in winter and spring, and declining in summer and autumn (Supplementary Figure S1 available online)</w:t>
      </w:r>
      <w:r w:rsidR="0055481F">
        <w:rPr>
          <w:lang w:val="en-GB"/>
        </w:rPr>
        <w:t xml:space="preserve">, with a continuous decline in size for the naked pig anomaly </w:t>
      </w:r>
      <w:r w:rsidR="00E36D95">
        <w:rPr>
          <w:lang w:val="en-GB"/>
        </w:rPr>
        <w:t>to the end of the survey period</w:t>
      </w:r>
      <w:r w:rsidR="0055481F">
        <w:rPr>
          <w:lang w:val="en-GB"/>
        </w:rPr>
        <w:t>.</w:t>
      </w:r>
      <w:r w:rsidR="00A76033">
        <w:rPr>
          <w:lang w:val="en-GB"/>
        </w:rPr>
        <w:t xml:space="preserve"> </w:t>
      </w:r>
    </w:p>
    <w:p w14:paraId="333E0EEC" w14:textId="68863E44" w:rsidR="003C18D7" w:rsidRDefault="00ED3BC0" w:rsidP="003C18D7">
      <w:pPr>
        <w:spacing w:line="480" w:lineRule="auto"/>
        <w:rPr>
          <w:lang w:val="en-GB"/>
        </w:rPr>
      </w:pPr>
      <w:r>
        <w:rPr>
          <w:noProof/>
          <w:lang w:val="en-GB"/>
        </w:rPr>
        <w:lastRenderedPageBreak/>
        <w:drawing>
          <wp:inline distT="0" distB="0" distL="0" distR="0" wp14:anchorId="1C0EACF5" wp14:editId="6413D95A">
            <wp:extent cx="5276850" cy="60579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6850" cy="6057900"/>
                    </a:xfrm>
                    <a:prstGeom prst="rect">
                      <a:avLst/>
                    </a:prstGeom>
                    <a:noFill/>
                    <a:ln>
                      <a:noFill/>
                    </a:ln>
                  </pic:spPr>
                </pic:pic>
              </a:graphicData>
            </a:graphic>
          </wp:inline>
        </w:drawing>
      </w:r>
    </w:p>
    <w:p w14:paraId="1D87ECA1" w14:textId="77777777" w:rsidR="00AC4CC3" w:rsidRPr="005A37AA" w:rsidRDefault="00AC4CC3" w:rsidP="00AC4CC3">
      <w:pPr>
        <w:spacing w:line="480" w:lineRule="auto"/>
        <w:rPr>
          <w:lang w:val="en-GB"/>
        </w:rPr>
      </w:pPr>
      <w:r w:rsidRPr="003C18D7">
        <w:rPr>
          <w:b/>
          <w:lang w:val="en-GB"/>
        </w:rPr>
        <w:t xml:space="preserve">Figure </w:t>
      </w:r>
      <w:r>
        <w:rPr>
          <w:b/>
          <w:lang w:val="en-GB"/>
        </w:rPr>
        <w:t>4</w:t>
      </w:r>
      <w:r w:rsidRPr="003C18D7">
        <w:rPr>
          <w:b/>
          <w:caps/>
          <w:lang w:val="en-GB"/>
        </w:rPr>
        <w:t>.</w:t>
      </w:r>
      <w:r>
        <w:rPr>
          <w:caps/>
          <w:lang w:val="en-GB"/>
        </w:rPr>
        <w:t xml:space="preserve"> </w:t>
      </w:r>
      <w:r>
        <w:rPr>
          <w:lang w:val="en-GB"/>
        </w:rPr>
        <w:t xml:space="preserve">Electrode </w:t>
      </w:r>
      <w:r w:rsidRPr="003C18D7">
        <w:rPr>
          <w:lang w:val="en-GB"/>
        </w:rPr>
        <w:t xml:space="preserve">resistivity </w:t>
      </w:r>
      <w:r>
        <w:rPr>
          <w:lang w:val="en-GB"/>
        </w:rPr>
        <w:t xml:space="preserve">mapping (ERM) </w:t>
      </w:r>
      <w:r w:rsidRPr="003C18D7">
        <w:rPr>
          <w:lang w:val="en-GB"/>
        </w:rPr>
        <w:t xml:space="preserve">datasets </w:t>
      </w:r>
      <w:r>
        <w:rPr>
          <w:lang w:val="en-GB"/>
        </w:rPr>
        <w:t xml:space="preserve">(SD = Standard Deviation) </w:t>
      </w:r>
      <w:r w:rsidRPr="003C18D7">
        <w:rPr>
          <w:lang w:val="en-GB"/>
        </w:rPr>
        <w:t>for the ten</w:t>
      </w:r>
      <w:r>
        <w:rPr>
          <w:lang w:val="en-GB"/>
        </w:rPr>
        <w:t>-</w:t>
      </w:r>
      <w:r w:rsidRPr="003C18D7">
        <w:rPr>
          <w:lang w:val="en-GB"/>
        </w:rPr>
        <w:t xml:space="preserve">year </w:t>
      </w:r>
      <w:r>
        <w:rPr>
          <w:lang w:val="en-GB"/>
        </w:rPr>
        <w:t xml:space="preserve">(see labels) </w:t>
      </w:r>
      <w:r w:rsidRPr="003C18D7">
        <w:rPr>
          <w:lang w:val="en-GB"/>
        </w:rPr>
        <w:t>study period.  Positions of respective naked pig</w:t>
      </w:r>
      <w:r>
        <w:rPr>
          <w:lang w:val="en-GB"/>
        </w:rPr>
        <w:t xml:space="preserve"> </w:t>
      </w:r>
      <w:r w:rsidRPr="003C18D7">
        <w:rPr>
          <w:lang w:val="en-GB"/>
        </w:rPr>
        <w:t>(</w:t>
      </w:r>
      <w:r>
        <w:rPr>
          <w:lang w:val="en-GB"/>
        </w:rPr>
        <w:t>left</w:t>
      </w:r>
      <w:r w:rsidRPr="003C18D7">
        <w:rPr>
          <w:lang w:val="en-GB"/>
        </w:rPr>
        <w:t>), empty (</w:t>
      </w:r>
      <w:proofErr w:type="spellStart"/>
      <w:r>
        <w:rPr>
          <w:lang w:val="en-GB"/>
        </w:rPr>
        <w:t>center</w:t>
      </w:r>
      <w:proofErr w:type="spellEnd"/>
      <w:r w:rsidRPr="003C18D7">
        <w:rPr>
          <w:lang w:val="en-GB"/>
        </w:rPr>
        <w:t>) and wrapped pig (</w:t>
      </w:r>
      <w:r>
        <w:rPr>
          <w:lang w:val="en-GB"/>
        </w:rPr>
        <w:t>right</w:t>
      </w:r>
      <w:r w:rsidRPr="003C18D7">
        <w:rPr>
          <w:lang w:val="en-GB"/>
        </w:rPr>
        <w:t xml:space="preserve">) graves shown </w:t>
      </w:r>
      <w:r>
        <w:rPr>
          <w:lang w:val="en-GB"/>
        </w:rPr>
        <w:t>(see Figure 2</w:t>
      </w:r>
      <w:r w:rsidRPr="003C18D7">
        <w:rPr>
          <w:lang w:val="en-GB"/>
        </w:rPr>
        <w:t>a</w:t>
      </w:r>
      <w:r>
        <w:rPr>
          <w:lang w:val="en-GB"/>
        </w:rPr>
        <w:t xml:space="preserve"> for site location</w:t>
      </w:r>
      <w:r w:rsidRPr="003C18D7">
        <w:rPr>
          <w:lang w:val="en-GB"/>
        </w:rPr>
        <w:t>).</w:t>
      </w:r>
      <w:r w:rsidRPr="005A37AA">
        <w:rPr>
          <w:lang w:val="en-GB"/>
        </w:rPr>
        <w:t xml:space="preserve">  </w:t>
      </w:r>
      <w:r>
        <w:rPr>
          <w:lang w:val="en-GB"/>
        </w:rPr>
        <w:t>ERM</w:t>
      </w:r>
      <w:r w:rsidRPr="00751DE7">
        <w:rPr>
          <w:lang w:val="en-GB"/>
        </w:rPr>
        <w:t xml:space="preserve"> data is provided in Supplementary </w:t>
      </w:r>
      <w:r>
        <w:rPr>
          <w:lang w:val="en-GB"/>
        </w:rPr>
        <w:t>data Table S3 online</w:t>
      </w:r>
      <w:r w:rsidRPr="00751DE7">
        <w:rPr>
          <w:lang w:val="en-GB"/>
        </w:rPr>
        <w:t xml:space="preserve">.  </w:t>
      </w:r>
      <w:r>
        <w:rPr>
          <w:lang w:val="en-GB"/>
        </w:rPr>
        <w:t>Modified from</w:t>
      </w:r>
      <w:r>
        <w:rPr>
          <w:vertAlign w:val="superscript"/>
          <w:lang w:val="en-GB"/>
        </w:rPr>
        <w:t>14</w:t>
      </w:r>
      <w:r>
        <w:rPr>
          <w:lang w:val="en-GB"/>
        </w:rPr>
        <w:t>.</w:t>
      </w:r>
    </w:p>
    <w:p w14:paraId="1F283160" w14:textId="77777777" w:rsidR="000C5B57" w:rsidRDefault="000C5B57" w:rsidP="00760C2E">
      <w:pPr>
        <w:spacing w:line="480" w:lineRule="auto"/>
        <w:rPr>
          <w:lang w:val="en-GB"/>
        </w:rPr>
      </w:pPr>
    </w:p>
    <w:p w14:paraId="63FAE2C0" w14:textId="49B1D102" w:rsidR="0056069A" w:rsidRDefault="007E523B" w:rsidP="0056069A">
      <w:pPr>
        <w:spacing w:line="480" w:lineRule="auto"/>
        <w:rPr>
          <w:lang w:val="en-GB"/>
        </w:rPr>
      </w:pPr>
      <w:r>
        <w:rPr>
          <w:b/>
          <w:lang w:val="en-GB"/>
        </w:rPr>
        <w:t>Electrical Resistivity</w:t>
      </w:r>
      <w:r w:rsidRPr="00C815F6">
        <w:rPr>
          <w:b/>
          <w:lang w:val="en-GB"/>
        </w:rPr>
        <w:t xml:space="preserve"> </w:t>
      </w:r>
      <w:r>
        <w:rPr>
          <w:b/>
          <w:lang w:val="en-GB"/>
        </w:rPr>
        <w:t>Imaging (ERI).</w:t>
      </w:r>
      <w:r>
        <w:rPr>
          <w:lang w:val="en-GB"/>
        </w:rPr>
        <w:tab/>
      </w:r>
      <w:r w:rsidR="00FB2304">
        <w:rPr>
          <w:lang w:val="en-GB"/>
        </w:rPr>
        <w:t>These surveys, m</w:t>
      </w:r>
      <w:r w:rsidR="009D781C">
        <w:rPr>
          <w:lang w:val="en-GB"/>
        </w:rPr>
        <w:t>apping resistivity variation</w:t>
      </w:r>
      <w:r w:rsidR="00FB2304">
        <w:rPr>
          <w:lang w:val="en-GB"/>
        </w:rPr>
        <w:t>s</w:t>
      </w:r>
      <w:r w:rsidR="009D781C">
        <w:rPr>
          <w:lang w:val="en-GB"/>
        </w:rPr>
        <w:t xml:space="preserve"> as</w:t>
      </w:r>
      <w:r w:rsidR="00215824">
        <w:rPr>
          <w:lang w:val="en-GB"/>
        </w:rPr>
        <w:t xml:space="preserve"> a vertical slice </w:t>
      </w:r>
      <w:r w:rsidR="00FB2304">
        <w:rPr>
          <w:lang w:val="en-GB"/>
        </w:rPr>
        <w:t xml:space="preserve">through the area containing the burials </w:t>
      </w:r>
      <w:r w:rsidR="001C1985">
        <w:rPr>
          <w:lang w:val="en-GB"/>
        </w:rPr>
        <w:t xml:space="preserve">(see Figure </w:t>
      </w:r>
      <w:r w:rsidR="00894A8B">
        <w:rPr>
          <w:lang w:val="en-GB"/>
        </w:rPr>
        <w:t>2</w:t>
      </w:r>
      <w:r w:rsidR="001C1985">
        <w:rPr>
          <w:lang w:val="en-GB"/>
        </w:rPr>
        <w:t>a)</w:t>
      </w:r>
      <w:r w:rsidR="006E78A1">
        <w:rPr>
          <w:lang w:val="en-GB"/>
        </w:rPr>
        <w:t xml:space="preserve"> over the ten</w:t>
      </w:r>
      <w:r w:rsidR="00C94E04">
        <w:rPr>
          <w:lang w:val="en-GB"/>
        </w:rPr>
        <w:t>-</w:t>
      </w:r>
      <w:r w:rsidR="006E78A1">
        <w:rPr>
          <w:lang w:val="en-GB"/>
        </w:rPr>
        <w:t>year monitoring period</w:t>
      </w:r>
      <w:r w:rsidR="00E36D95">
        <w:rPr>
          <w:lang w:val="en-GB"/>
        </w:rPr>
        <w:t>,</w:t>
      </w:r>
      <w:r w:rsidR="006E78A1">
        <w:rPr>
          <w:lang w:val="en-GB"/>
        </w:rPr>
        <w:t xml:space="preserve"> </w:t>
      </w:r>
      <w:r w:rsidR="009D781C">
        <w:rPr>
          <w:lang w:val="en-GB"/>
        </w:rPr>
        <w:t>produced</w:t>
      </w:r>
      <w:r w:rsidR="006E78A1">
        <w:rPr>
          <w:lang w:val="en-GB"/>
        </w:rPr>
        <w:t xml:space="preserve"> consistent</w:t>
      </w:r>
      <w:r w:rsidR="009D781C">
        <w:rPr>
          <w:lang w:val="en-GB"/>
        </w:rPr>
        <w:t xml:space="preserve"> results</w:t>
      </w:r>
      <w:r w:rsidR="006E78A1">
        <w:rPr>
          <w:lang w:val="en-GB"/>
        </w:rPr>
        <w:t xml:space="preserve">, with </w:t>
      </w:r>
      <w:r w:rsidR="0056069A">
        <w:rPr>
          <w:lang w:val="en-GB"/>
        </w:rPr>
        <w:t xml:space="preserve">average </w:t>
      </w:r>
      <w:r w:rsidR="0056069A">
        <w:rPr>
          <w:lang w:val="en-GB"/>
        </w:rPr>
        <w:lastRenderedPageBreak/>
        <w:t xml:space="preserve">resistivity values of </w:t>
      </w:r>
      <w:r w:rsidR="006E78A1">
        <w:rPr>
          <w:lang w:val="en-GB"/>
        </w:rPr>
        <w:t>203.5</w:t>
      </w:r>
      <w:r w:rsidR="0056069A" w:rsidRPr="00A7666D">
        <w:rPr>
          <w:lang w:val="en-GB"/>
        </w:rPr>
        <w:t xml:space="preserve"> </w:t>
      </w:r>
      <w:proofErr w:type="spellStart"/>
      <w:r w:rsidR="0056069A" w:rsidRPr="00A7666D">
        <w:rPr>
          <w:lang w:val="en-GB"/>
        </w:rPr>
        <w:t>Ω.m</w:t>
      </w:r>
      <w:proofErr w:type="spellEnd"/>
      <w:r w:rsidR="0056069A" w:rsidRPr="00A7666D">
        <w:rPr>
          <w:lang w:val="en-GB"/>
        </w:rPr>
        <w:t xml:space="preserve"> </w:t>
      </w:r>
      <w:r w:rsidR="00215824">
        <w:rPr>
          <w:lang w:val="en-GB"/>
        </w:rPr>
        <w:t>(</w:t>
      </w:r>
      <w:r w:rsidR="0056069A">
        <w:rPr>
          <w:lang w:val="en-GB"/>
        </w:rPr>
        <w:t>1</w:t>
      </w:r>
      <w:r w:rsidR="006E78A1">
        <w:rPr>
          <w:lang w:val="en-GB"/>
        </w:rPr>
        <w:t>57</w:t>
      </w:r>
      <w:r w:rsidR="0056069A">
        <w:rPr>
          <w:lang w:val="en-GB"/>
        </w:rPr>
        <w:t>.</w:t>
      </w:r>
      <w:r w:rsidR="006E78A1">
        <w:rPr>
          <w:lang w:val="en-GB"/>
        </w:rPr>
        <w:t>3</w:t>
      </w:r>
      <w:r w:rsidR="0056069A" w:rsidRPr="00A7666D">
        <w:rPr>
          <w:lang w:val="en-GB"/>
        </w:rPr>
        <w:t xml:space="preserve"> </w:t>
      </w:r>
      <w:proofErr w:type="spellStart"/>
      <w:r w:rsidR="0056069A" w:rsidRPr="00A7666D">
        <w:rPr>
          <w:lang w:val="en-GB"/>
        </w:rPr>
        <w:t>Ω.m</w:t>
      </w:r>
      <w:proofErr w:type="spellEnd"/>
      <w:r w:rsidR="0056069A" w:rsidRPr="00A7666D">
        <w:rPr>
          <w:lang w:val="en-GB"/>
        </w:rPr>
        <w:t xml:space="preserve"> minimum and </w:t>
      </w:r>
      <w:r w:rsidR="006E78A1">
        <w:rPr>
          <w:lang w:val="en-GB"/>
        </w:rPr>
        <w:t>269</w:t>
      </w:r>
      <w:r w:rsidR="0056069A">
        <w:rPr>
          <w:lang w:val="en-GB"/>
        </w:rPr>
        <w:t>.</w:t>
      </w:r>
      <w:r w:rsidR="006E78A1">
        <w:rPr>
          <w:lang w:val="en-GB"/>
        </w:rPr>
        <w:t>9</w:t>
      </w:r>
      <w:r w:rsidR="0056069A" w:rsidRPr="00A7666D">
        <w:rPr>
          <w:lang w:val="en-GB"/>
        </w:rPr>
        <w:t xml:space="preserve"> </w:t>
      </w:r>
      <w:proofErr w:type="spellStart"/>
      <w:r w:rsidR="0056069A" w:rsidRPr="00A7666D">
        <w:rPr>
          <w:lang w:val="en-GB"/>
        </w:rPr>
        <w:t>Ω.m</w:t>
      </w:r>
      <w:proofErr w:type="spellEnd"/>
      <w:r w:rsidR="0056069A" w:rsidRPr="00A7666D">
        <w:rPr>
          <w:lang w:val="en-GB"/>
        </w:rPr>
        <w:t xml:space="preserve"> maximum</w:t>
      </w:r>
      <w:r w:rsidR="00215824">
        <w:rPr>
          <w:lang w:val="en-GB"/>
        </w:rPr>
        <w:t xml:space="preserve">). Inversion of the recorded data produced resistivity models with </w:t>
      </w:r>
      <w:r w:rsidR="00B55FC3">
        <w:rPr>
          <w:lang w:val="en-GB"/>
        </w:rPr>
        <w:t>average RMS</w:t>
      </w:r>
      <w:r w:rsidR="00781CB8">
        <w:rPr>
          <w:lang w:val="en-GB"/>
        </w:rPr>
        <w:t xml:space="preserve"> errors</w:t>
      </w:r>
      <w:r w:rsidR="00B55FC3">
        <w:rPr>
          <w:lang w:val="en-GB"/>
        </w:rPr>
        <w:t xml:space="preserve"> of </w:t>
      </w:r>
      <w:r w:rsidR="006A5FDF">
        <w:rPr>
          <w:lang w:val="en-GB"/>
        </w:rPr>
        <w:t xml:space="preserve">around </w:t>
      </w:r>
      <w:r w:rsidR="00B55FC3">
        <w:rPr>
          <w:lang w:val="en-GB"/>
        </w:rPr>
        <w:t>2 after five iterations</w:t>
      </w:r>
      <w:r w:rsidR="00215824">
        <w:rPr>
          <w:lang w:val="en-GB"/>
        </w:rPr>
        <w:t>,</w:t>
      </w:r>
      <w:r w:rsidR="00B55FC3">
        <w:rPr>
          <w:lang w:val="en-GB"/>
        </w:rPr>
        <w:t xml:space="preserve"> </w:t>
      </w:r>
      <w:r w:rsidR="00781CB8">
        <w:rPr>
          <w:lang w:val="en-GB"/>
        </w:rPr>
        <w:t xml:space="preserve">which </w:t>
      </w:r>
      <w:r w:rsidR="00B55FC3">
        <w:rPr>
          <w:lang w:val="en-GB"/>
        </w:rPr>
        <w:t xml:space="preserve">indicated very good </w:t>
      </w:r>
      <w:r w:rsidR="006A5FDF">
        <w:rPr>
          <w:lang w:val="en-GB"/>
        </w:rPr>
        <w:t xml:space="preserve">fit between </w:t>
      </w:r>
      <w:r w:rsidR="00A23511">
        <w:rPr>
          <w:lang w:val="en-GB"/>
        </w:rPr>
        <w:t xml:space="preserve">the </w:t>
      </w:r>
      <w:r w:rsidR="006A5FDF">
        <w:rPr>
          <w:lang w:val="en-GB"/>
        </w:rPr>
        <w:t xml:space="preserve">data and </w:t>
      </w:r>
      <w:r w:rsidR="00B55FC3">
        <w:rPr>
          <w:lang w:val="en-GB"/>
        </w:rPr>
        <w:t>model</w:t>
      </w:r>
      <w:r w:rsidR="006A5FDF">
        <w:rPr>
          <w:lang w:val="en-GB"/>
        </w:rPr>
        <w:t>s</w:t>
      </w:r>
      <w:r w:rsidR="006E78A1">
        <w:rPr>
          <w:lang w:val="en-GB"/>
        </w:rPr>
        <w:t>.</w:t>
      </w:r>
      <w:r w:rsidR="0056069A">
        <w:rPr>
          <w:lang w:val="en-GB"/>
        </w:rPr>
        <w:t xml:space="preserve">  A</w:t>
      </w:r>
      <w:r w:rsidR="00A9751E">
        <w:rPr>
          <w:lang w:val="en-GB"/>
        </w:rPr>
        <w:t xml:space="preserve">nnual surveys are graphically shown in Figure </w:t>
      </w:r>
      <w:r w:rsidR="00894A8B">
        <w:rPr>
          <w:lang w:val="en-GB"/>
        </w:rPr>
        <w:t>5</w:t>
      </w:r>
      <w:r w:rsidR="00B55FC3">
        <w:rPr>
          <w:lang w:val="en-GB"/>
        </w:rPr>
        <w:t xml:space="preserve"> with data </w:t>
      </w:r>
      <w:r w:rsidR="006A5FDF">
        <w:rPr>
          <w:lang w:val="en-GB"/>
        </w:rPr>
        <w:t xml:space="preserve">available </w:t>
      </w:r>
      <w:r w:rsidR="00781CB8">
        <w:rPr>
          <w:lang w:val="en-GB"/>
        </w:rPr>
        <w:t xml:space="preserve">in </w:t>
      </w:r>
      <w:r w:rsidR="00B55FC3">
        <w:rPr>
          <w:lang w:val="en-GB"/>
        </w:rPr>
        <w:t xml:space="preserve">Supplementary </w:t>
      </w:r>
      <w:r w:rsidR="00813715">
        <w:rPr>
          <w:lang w:val="en-GB"/>
        </w:rPr>
        <w:t>Table S</w:t>
      </w:r>
      <w:r w:rsidR="00894A8B">
        <w:rPr>
          <w:lang w:val="en-GB"/>
        </w:rPr>
        <w:t>3</w:t>
      </w:r>
      <w:r w:rsidR="00813715">
        <w:rPr>
          <w:lang w:val="en-GB"/>
        </w:rPr>
        <w:t xml:space="preserve"> online</w:t>
      </w:r>
      <w:r w:rsidR="00B55FC3">
        <w:rPr>
          <w:lang w:val="en-GB"/>
        </w:rPr>
        <w:t>.</w:t>
      </w:r>
      <w:r w:rsidR="00781CB8">
        <w:rPr>
          <w:lang w:val="en-GB"/>
        </w:rPr>
        <w:t xml:space="preserve"> </w:t>
      </w:r>
      <w:r w:rsidR="0056069A">
        <w:rPr>
          <w:lang w:val="en-GB"/>
        </w:rPr>
        <w:t xml:space="preserve">The empty </w:t>
      </w:r>
      <w:r w:rsidR="00A23511">
        <w:rPr>
          <w:lang w:val="en-GB"/>
        </w:rPr>
        <w:t xml:space="preserve">control </w:t>
      </w:r>
      <w:r w:rsidR="0056069A">
        <w:rPr>
          <w:lang w:val="en-GB"/>
        </w:rPr>
        <w:t>grave (</w:t>
      </w:r>
      <w:r w:rsidR="00BB5CF0">
        <w:rPr>
          <w:lang w:val="en-GB"/>
        </w:rPr>
        <w:t xml:space="preserve">central </w:t>
      </w:r>
      <w:r w:rsidR="00A23511">
        <w:rPr>
          <w:lang w:val="en-GB"/>
        </w:rPr>
        <w:t xml:space="preserve">boxes </w:t>
      </w:r>
      <w:r w:rsidR="0056069A">
        <w:rPr>
          <w:lang w:val="en-GB"/>
        </w:rPr>
        <w:t>in Fig</w:t>
      </w:r>
      <w:r w:rsidR="00BB5CF0">
        <w:rPr>
          <w:lang w:val="en-GB"/>
        </w:rPr>
        <w:t>ure</w:t>
      </w:r>
      <w:r w:rsidR="0056069A">
        <w:rPr>
          <w:lang w:val="en-GB"/>
        </w:rPr>
        <w:t xml:space="preserve"> </w:t>
      </w:r>
      <w:r w:rsidR="00894A8B">
        <w:rPr>
          <w:lang w:val="en-GB"/>
        </w:rPr>
        <w:t>5</w:t>
      </w:r>
      <w:r w:rsidR="0056069A">
        <w:rPr>
          <w:lang w:val="en-GB"/>
        </w:rPr>
        <w:t xml:space="preserve">) could </w:t>
      </w:r>
      <w:r w:rsidR="00BB5CF0">
        <w:rPr>
          <w:lang w:val="en-GB"/>
        </w:rPr>
        <w:t xml:space="preserve">only </w:t>
      </w:r>
      <w:r w:rsidR="0056069A">
        <w:rPr>
          <w:lang w:val="en-GB"/>
        </w:rPr>
        <w:t xml:space="preserve">be detected </w:t>
      </w:r>
      <w:r w:rsidR="00BB5CF0">
        <w:rPr>
          <w:lang w:val="en-GB"/>
        </w:rPr>
        <w:t xml:space="preserve">as a </w:t>
      </w:r>
      <w:r w:rsidR="006A5FDF">
        <w:rPr>
          <w:lang w:val="en-GB"/>
        </w:rPr>
        <w:t>negative resistivity anomaly</w:t>
      </w:r>
      <w:r w:rsidR="006A5FDF" w:rsidRPr="006A5FDF">
        <w:rPr>
          <w:lang w:val="en-GB"/>
        </w:rPr>
        <w:t xml:space="preserve"> </w:t>
      </w:r>
      <w:r w:rsidR="006A5FDF">
        <w:rPr>
          <w:lang w:val="en-GB"/>
        </w:rPr>
        <w:t>in the first year of the survey period</w:t>
      </w:r>
      <w:r w:rsidR="00BB5CF0">
        <w:rPr>
          <w:lang w:val="en-GB"/>
        </w:rPr>
        <w:t xml:space="preserve">, after </w:t>
      </w:r>
      <w:r w:rsidR="006A5FDF">
        <w:rPr>
          <w:lang w:val="en-GB"/>
        </w:rPr>
        <w:t xml:space="preserve">which </w:t>
      </w:r>
      <w:r w:rsidR="00BB5CF0">
        <w:rPr>
          <w:lang w:val="en-GB"/>
        </w:rPr>
        <w:t>it could not be detected</w:t>
      </w:r>
      <w:r w:rsidR="00F97B9D">
        <w:rPr>
          <w:lang w:val="en-GB"/>
        </w:rPr>
        <w:t xml:space="preserve"> to the end of the survey period</w:t>
      </w:r>
      <w:r w:rsidR="0056069A">
        <w:rPr>
          <w:lang w:val="en-GB"/>
        </w:rPr>
        <w:t xml:space="preserve">.  The naked pig grave </w:t>
      </w:r>
      <w:r w:rsidR="00BB5CF0">
        <w:rPr>
          <w:lang w:val="en-GB"/>
        </w:rPr>
        <w:t>(</w:t>
      </w:r>
      <w:r w:rsidR="00A23511">
        <w:rPr>
          <w:lang w:val="en-GB"/>
        </w:rPr>
        <w:t>right</w:t>
      </w:r>
      <w:r w:rsidR="00BB5CF0">
        <w:rPr>
          <w:lang w:val="en-GB"/>
        </w:rPr>
        <w:t xml:space="preserve"> </w:t>
      </w:r>
      <w:r w:rsidR="00A23511">
        <w:rPr>
          <w:lang w:val="en-GB"/>
        </w:rPr>
        <w:t xml:space="preserve">boxes </w:t>
      </w:r>
      <w:r w:rsidR="00BB5CF0">
        <w:rPr>
          <w:lang w:val="en-GB"/>
        </w:rPr>
        <w:t xml:space="preserve">in Figure </w:t>
      </w:r>
      <w:r w:rsidR="00894A8B">
        <w:rPr>
          <w:lang w:val="en-GB"/>
        </w:rPr>
        <w:t>5</w:t>
      </w:r>
      <w:r w:rsidR="00BB5CF0">
        <w:rPr>
          <w:lang w:val="en-GB"/>
        </w:rPr>
        <w:t>)</w:t>
      </w:r>
      <w:r w:rsidR="00B53AC4">
        <w:rPr>
          <w:lang w:val="en-GB"/>
        </w:rPr>
        <w:t>,</w:t>
      </w:r>
      <w:r w:rsidR="00E36D95">
        <w:rPr>
          <w:lang w:val="en-GB"/>
        </w:rPr>
        <w:t xml:space="preserve"> detectable as an </w:t>
      </w:r>
      <w:r w:rsidR="00BB5CF0">
        <w:rPr>
          <w:lang w:val="en-GB"/>
        </w:rPr>
        <w:t>anomaly</w:t>
      </w:r>
      <w:r w:rsidR="00B53AC4">
        <w:rPr>
          <w:lang w:val="en-GB"/>
        </w:rPr>
        <w:t>,</w:t>
      </w:r>
      <w:r w:rsidR="00BB5CF0">
        <w:rPr>
          <w:lang w:val="en-GB"/>
        </w:rPr>
        <w:t xml:space="preserve"> </w:t>
      </w:r>
      <w:r w:rsidR="006A5FDF">
        <w:rPr>
          <w:lang w:val="en-GB"/>
        </w:rPr>
        <w:t xml:space="preserve">was </w:t>
      </w:r>
      <w:r w:rsidR="00BB5CF0">
        <w:rPr>
          <w:lang w:val="en-GB"/>
        </w:rPr>
        <w:t>temporally variable throughout the survey period</w:t>
      </w:r>
      <w:r w:rsidR="006A5FDF">
        <w:rPr>
          <w:lang w:val="en-GB"/>
        </w:rPr>
        <w:t>.</w:t>
      </w:r>
      <w:r w:rsidR="00BB5CF0">
        <w:rPr>
          <w:lang w:val="en-GB"/>
        </w:rPr>
        <w:t xml:space="preserve"> </w:t>
      </w:r>
      <w:r w:rsidR="006A5FDF">
        <w:rPr>
          <w:lang w:val="en-GB"/>
        </w:rPr>
        <w:t>U</w:t>
      </w:r>
      <w:r w:rsidR="00BB5CF0">
        <w:rPr>
          <w:lang w:val="en-GB"/>
        </w:rPr>
        <w:t xml:space="preserve">p to four years </w:t>
      </w:r>
      <w:r w:rsidR="006A5FDF">
        <w:rPr>
          <w:lang w:val="en-GB"/>
        </w:rPr>
        <w:t xml:space="preserve">from </w:t>
      </w:r>
      <w:r w:rsidR="00BB5CF0">
        <w:rPr>
          <w:lang w:val="en-GB"/>
        </w:rPr>
        <w:t xml:space="preserve">burial it was </w:t>
      </w:r>
      <w:r w:rsidR="0056069A">
        <w:rPr>
          <w:lang w:val="en-GB"/>
        </w:rPr>
        <w:t xml:space="preserve">detectable as a consistent </w:t>
      </w:r>
      <w:r w:rsidR="006A5FDF">
        <w:rPr>
          <w:lang w:val="en-GB"/>
        </w:rPr>
        <w:t>low resistivity anomaly</w:t>
      </w:r>
      <w:r w:rsidR="00BB5CF0">
        <w:rPr>
          <w:lang w:val="en-GB"/>
        </w:rPr>
        <w:t>,</w:t>
      </w:r>
      <w:r w:rsidR="0056069A">
        <w:rPr>
          <w:lang w:val="en-GB"/>
        </w:rPr>
        <w:t xml:space="preserve"> </w:t>
      </w:r>
      <w:r w:rsidR="00BB5CF0">
        <w:rPr>
          <w:lang w:val="en-GB"/>
        </w:rPr>
        <w:t>t</w:t>
      </w:r>
      <w:r w:rsidR="0056069A">
        <w:rPr>
          <w:lang w:val="en-GB"/>
        </w:rPr>
        <w:t xml:space="preserve">hereafter it was difficult to resolve </w:t>
      </w:r>
      <w:r w:rsidR="00F97B9D">
        <w:rPr>
          <w:lang w:val="en-GB"/>
        </w:rPr>
        <w:t xml:space="preserve">to the end of the survey period </w:t>
      </w:r>
      <w:r w:rsidR="0056069A">
        <w:rPr>
          <w:lang w:val="en-GB"/>
        </w:rPr>
        <w:t>(Fig</w:t>
      </w:r>
      <w:r w:rsidR="00BB5CF0">
        <w:rPr>
          <w:lang w:val="en-GB"/>
        </w:rPr>
        <w:t xml:space="preserve">ure </w:t>
      </w:r>
      <w:r w:rsidR="00894A8B">
        <w:rPr>
          <w:lang w:val="en-GB"/>
        </w:rPr>
        <w:t>5</w:t>
      </w:r>
      <w:r w:rsidR="0056069A">
        <w:rPr>
          <w:lang w:val="en-GB"/>
        </w:rPr>
        <w:t xml:space="preserve">).  The wrapped pig grave </w:t>
      </w:r>
      <w:r w:rsidR="00E36D95">
        <w:rPr>
          <w:lang w:val="en-GB"/>
        </w:rPr>
        <w:t xml:space="preserve">(left boxes in Figure 5) </w:t>
      </w:r>
      <w:r w:rsidR="0056069A">
        <w:rPr>
          <w:lang w:val="en-GB"/>
        </w:rPr>
        <w:t xml:space="preserve">was detectable as a </w:t>
      </w:r>
      <w:r w:rsidR="00E36D95">
        <w:rPr>
          <w:lang w:val="en-GB"/>
        </w:rPr>
        <w:t xml:space="preserve">small to </w:t>
      </w:r>
      <w:r w:rsidR="0056069A">
        <w:rPr>
          <w:lang w:val="en-GB"/>
        </w:rPr>
        <w:t xml:space="preserve">large high resistivity anomaly, </w:t>
      </w:r>
      <w:r w:rsidR="006A5FDF">
        <w:rPr>
          <w:lang w:val="en-GB"/>
        </w:rPr>
        <w:t xml:space="preserve">generally increasing in areal extent </w:t>
      </w:r>
      <w:r w:rsidR="00F97B9D">
        <w:rPr>
          <w:lang w:val="en-GB"/>
        </w:rPr>
        <w:t xml:space="preserve">throughout the survey period </w:t>
      </w:r>
      <w:r w:rsidR="0056069A">
        <w:rPr>
          <w:lang w:val="en-GB"/>
        </w:rPr>
        <w:t>(Fig</w:t>
      </w:r>
      <w:r w:rsidR="00BB5CF0">
        <w:rPr>
          <w:lang w:val="en-GB"/>
        </w:rPr>
        <w:t>ure</w:t>
      </w:r>
      <w:r w:rsidR="0056069A">
        <w:rPr>
          <w:lang w:val="en-GB"/>
        </w:rPr>
        <w:t xml:space="preserve"> </w:t>
      </w:r>
      <w:r w:rsidR="00894A8B">
        <w:rPr>
          <w:lang w:val="en-GB"/>
        </w:rPr>
        <w:t>5</w:t>
      </w:r>
      <w:r w:rsidR="00BB5CF0">
        <w:rPr>
          <w:lang w:val="en-GB"/>
        </w:rPr>
        <w:t>)</w:t>
      </w:r>
      <w:r w:rsidR="0056069A">
        <w:rPr>
          <w:lang w:val="en-GB"/>
        </w:rPr>
        <w:t>.</w:t>
      </w:r>
    </w:p>
    <w:p w14:paraId="2AD9C667" w14:textId="5DC83E9C" w:rsidR="003C18D7" w:rsidRDefault="00ED3BC0" w:rsidP="00760C2E">
      <w:pPr>
        <w:spacing w:line="480" w:lineRule="auto"/>
        <w:rPr>
          <w:lang w:val="en-GB"/>
        </w:rPr>
      </w:pPr>
      <w:r>
        <w:rPr>
          <w:noProof/>
          <w:lang w:val="en-GB"/>
        </w:rPr>
        <w:lastRenderedPageBreak/>
        <w:drawing>
          <wp:inline distT="0" distB="0" distL="0" distR="0" wp14:anchorId="78145641" wp14:editId="3D82CB91">
            <wp:extent cx="5276850" cy="4467225"/>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6850" cy="4467225"/>
                    </a:xfrm>
                    <a:prstGeom prst="rect">
                      <a:avLst/>
                    </a:prstGeom>
                    <a:noFill/>
                    <a:ln>
                      <a:noFill/>
                    </a:ln>
                  </pic:spPr>
                </pic:pic>
              </a:graphicData>
            </a:graphic>
          </wp:inline>
        </w:drawing>
      </w:r>
    </w:p>
    <w:p w14:paraId="09E19D62" w14:textId="77777777" w:rsidR="00AC4CC3" w:rsidRDefault="00AC4CC3" w:rsidP="00AC4CC3">
      <w:pPr>
        <w:spacing w:line="480" w:lineRule="auto"/>
        <w:rPr>
          <w:lang w:val="en-GB"/>
        </w:rPr>
      </w:pPr>
      <w:r w:rsidRPr="003C18D7">
        <w:rPr>
          <w:b/>
          <w:lang w:val="en-GB"/>
        </w:rPr>
        <w:t xml:space="preserve">Figure </w:t>
      </w:r>
      <w:r>
        <w:rPr>
          <w:b/>
          <w:lang w:val="en-GB"/>
        </w:rPr>
        <w:t>5</w:t>
      </w:r>
      <w:r w:rsidRPr="003C18D7">
        <w:rPr>
          <w:b/>
          <w:lang w:val="en-GB"/>
        </w:rPr>
        <w:t>.</w:t>
      </w:r>
      <w:r>
        <w:rPr>
          <w:lang w:val="en-GB"/>
        </w:rPr>
        <w:t xml:space="preserve"> </w:t>
      </w:r>
      <w:r w:rsidRPr="003C18D7">
        <w:rPr>
          <w:lang w:val="en-GB"/>
        </w:rPr>
        <w:t>E</w:t>
      </w:r>
      <w:r>
        <w:rPr>
          <w:lang w:val="en-GB"/>
        </w:rPr>
        <w:t xml:space="preserve">lectrical </w:t>
      </w:r>
      <w:r w:rsidRPr="003C18D7">
        <w:rPr>
          <w:lang w:val="en-GB"/>
        </w:rPr>
        <w:t>R</w:t>
      </w:r>
      <w:r>
        <w:rPr>
          <w:lang w:val="en-GB"/>
        </w:rPr>
        <w:t xml:space="preserve">esistivity </w:t>
      </w:r>
      <w:r w:rsidRPr="003C18D7">
        <w:rPr>
          <w:lang w:val="en-GB"/>
        </w:rPr>
        <w:t>I</w:t>
      </w:r>
      <w:r>
        <w:rPr>
          <w:lang w:val="en-GB"/>
        </w:rPr>
        <w:t>maging (ERI)</w:t>
      </w:r>
      <w:r w:rsidRPr="003C18D7">
        <w:rPr>
          <w:lang w:val="en-GB"/>
        </w:rPr>
        <w:t xml:space="preserve"> </w:t>
      </w:r>
      <w:r>
        <w:rPr>
          <w:lang w:val="en-GB"/>
        </w:rPr>
        <w:t>datasets</w:t>
      </w:r>
      <w:r w:rsidRPr="003C18D7">
        <w:rPr>
          <w:lang w:val="en-GB"/>
        </w:rPr>
        <w:t xml:space="preserve"> for the ten</w:t>
      </w:r>
      <w:r>
        <w:rPr>
          <w:lang w:val="en-GB"/>
        </w:rPr>
        <w:t>-</w:t>
      </w:r>
      <w:r w:rsidRPr="003C18D7">
        <w:rPr>
          <w:lang w:val="en-GB"/>
        </w:rPr>
        <w:t>year study period</w:t>
      </w:r>
      <w:r>
        <w:rPr>
          <w:lang w:val="en-GB"/>
        </w:rPr>
        <w:t xml:space="preserve"> (see labels)</w:t>
      </w:r>
      <w:r w:rsidRPr="003C18D7">
        <w:rPr>
          <w:lang w:val="en-GB"/>
        </w:rPr>
        <w:t xml:space="preserve">, </w:t>
      </w:r>
      <w:r>
        <w:rPr>
          <w:lang w:val="en-GB"/>
        </w:rPr>
        <w:t>fifth iteration</w:t>
      </w:r>
      <w:r w:rsidRPr="003C18D7">
        <w:rPr>
          <w:lang w:val="en-GB"/>
        </w:rPr>
        <w:t xml:space="preserve"> model inversion errors (RMS) </w:t>
      </w:r>
      <w:r>
        <w:rPr>
          <w:lang w:val="en-GB"/>
        </w:rPr>
        <w:t>shown (see text)</w:t>
      </w:r>
      <w:r w:rsidRPr="003C18D7">
        <w:rPr>
          <w:lang w:val="en-GB"/>
        </w:rPr>
        <w:t xml:space="preserve">.  </w:t>
      </w:r>
      <w:r>
        <w:rPr>
          <w:lang w:val="en-GB"/>
        </w:rPr>
        <w:t xml:space="preserve">Positions of respective </w:t>
      </w:r>
      <w:r w:rsidRPr="003C18D7">
        <w:rPr>
          <w:lang w:val="en-GB"/>
        </w:rPr>
        <w:t>naked pig</w:t>
      </w:r>
      <w:r>
        <w:rPr>
          <w:lang w:val="en-GB"/>
        </w:rPr>
        <w:t xml:space="preserve"> (left)</w:t>
      </w:r>
      <w:r w:rsidRPr="003C18D7">
        <w:rPr>
          <w:lang w:val="en-GB"/>
        </w:rPr>
        <w:t xml:space="preserve">, empty </w:t>
      </w:r>
      <w:r>
        <w:rPr>
          <w:lang w:val="en-GB"/>
        </w:rPr>
        <w:t>(</w:t>
      </w:r>
      <w:proofErr w:type="spellStart"/>
      <w:r>
        <w:rPr>
          <w:lang w:val="en-GB"/>
        </w:rPr>
        <w:t>center</w:t>
      </w:r>
      <w:proofErr w:type="spellEnd"/>
      <w:r>
        <w:rPr>
          <w:lang w:val="en-GB"/>
        </w:rPr>
        <w:t xml:space="preserve">) </w:t>
      </w:r>
      <w:r w:rsidRPr="003C18D7">
        <w:rPr>
          <w:lang w:val="en-GB"/>
        </w:rPr>
        <w:t xml:space="preserve">and wrapped pig </w:t>
      </w:r>
      <w:r>
        <w:rPr>
          <w:lang w:val="en-GB"/>
        </w:rPr>
        <w:t xml:space="preserve">(right) </w:t>
      </w:r>
      <w:r w:rsidRPr="003C18D7">
        <w:rPr>
          <w:lang w:val="en-GB"/>
        </w:rPr>
        <w:t xml:space="preserve">graves shown </w:t>
      </w:r>
      <w:r>
        <w:rPr>
          <w:lang w:val="en-GB"/>
        </w:rPr>
        <w:t xml:space="preserve">(see </w:t>
      </w:r>
      <w:r w:rsidRPr="003C18D7">
        <w:rPr>
          <w:lang w:val="en-GB"/>
        </w:rPr>
        <w:t xml:space="preserve">Figure </w:t>
      </w:r>
      <w:r>
        <w:rPr>
          <w:lang w:val="en-GB"/>
        </w:rPr>
        <w:t>2</w:t>
      </w:r>
      <w:r w:rsidRPr="00351127">
        <w:rPr>
          <w:lang w:val="en-GB"/>
        </w:rPr>
        <w:t>a</w:t>
      </w:r>
      <w:r w:rsidRPr="003C18D7">
        <w:rPr>
          <w:lang w:val="en-GB"/>
        </w:rPr>
        <w:t xml:space="preserve"> for </w:t>
      </w:r>
      <w:r>
        <w:rPr>
          <w:lang w:val="en-GB"/>
        </w:rPr>
        <w:t xml:space="preserve">site </w:t>
      </w:r>
      <w:r w:rsidRPr="003C18D7">
        <w:rPr>
          <w:lang w:val="en-GB"/>
        </w:rPr>
        <w:t>location</w:t>
      </w:r>
      <w:r>
        <w:rPr>
          <w:lang w:val="en-GB"/>
        </w:rPr>
        <w:t>)</w:t>
      </w:r>
      <w:r w:rsidRPr="003C18D7">
        <w:rPr>
          <w:lang w:val="en-GB"/>
        </w:rPr>
        <w:t>.</w:t>
      </w:r>
      <w:r w:rsidRPr="00751DE7">
        <w:t xml:space="preserve"> </w:t>
      </w:r>
      <w:r w:rsidRPr="00813715">
        <w:rPr>
          <w:lang w:val="en-GB"/>
        </w:rPr>
        <w:t>ER</w:t>
      </w:r>
      <w:r>
        <w:rPr>
          <w:lang w:val="en-GB"/>
        </w:rPr>
        <w:t>I</w:t>
      </w:r>
      <w:r w:rsidRPr="00813715">
        <w:rPr>
          <w:lang w:val="en-GB"/>
        </w:rPr>
        <w:t xml:space="preserve"> data is provided in Supplementary </w:t>
      </w:r>
      <w:r>
        <w:rPr>
          <w:lang w:val="en-GB"/>
        </w:rPr>
        <w:t>data</w:t>
      </w:r>
      <w:r w:rsidRPr="00813715">
        <w:rPr>
          <w:lang w:val="en-GB"/>
        </w:rPr>
        <w:t xml:space="preserve"> </w:t>
      </w:r>
      <w:r>
        <w:rPr>
          <w:lang w:val="en-GB"/>
        </w:rPr>
        <w:t xml:space="preserve">Table </w:t>
      </w:r>
      <w:r w:rsidRPr="00813715">
        <w:rPr>
          <w:lang w:val="en-GB"/>
        </w:rPr>
        <w:t>S</w:t>
      </w:r>
      <w:r>
        <w:rPr>
          <w:lang w:val="en-GB"/>
        </w:rPr>
        <w:t>4</w:t>
      </w:r>
      <w:r w:rsidRPr="00813715">
        <w:rPr>
          <w:lang w:val="en-GB"/>
        </w:rPr>
        <w:t xml:space="preserve"> online.  </w:t>
      </w:r>
      <w:r>
        <w:rPr>
          <w:lang w:val="en-GB"/>
        </w:rPr>
        <w:t>Modified from</w:t>
      </w:r>
      <w:r>
        <w:rPr>
          <w:vertAlign w:val="superscript"/>
          <w:lang w:val="en-GB"/>
        </w:rPr>
        <w:t>14</w:t>
      </w:r>
      <w:r>
        <w:rPr>
          <w:lang w:val="en-GB"/>
        </w:rPr>
        <w:t>.</w:t>
      </w:r>
    </w:p>
    <w:p w14:paraId="4C7D7ABC" w14:textId="77777777" w:rsidR="000C5188" w:rsidRPr="005A37AA" w:rsidRDefault="000C5188" w:rsidP="003C18D7">
      <w:pPr>
        <w:spacing w:line="480" w:lineRule="auto"/>
        <w:rPr>
          <w:lang w:val="en-GB"/>
        </w:rPr>
      </w:pPr>
    </w:p>
    <w:p w14:paraId="04DA663A" w14:textId="17357B39" w:rsidR="004D20A2" w:rsidRPr="004D20A2" w:rsidRDefault="007E523B" w:rsidP="004D20A2">
      <w:pPr>
        <w:spacing w:line="480" w:lineRule="auto"/>
        <w:rPr>
          <w:lang w:val="en-GB"/>
        </w:rPr>
      </w:pPr>
      <w:r>
        <w:rPr>
          <w:b/>
          <w:lang w:val="en-GB"/>
        </w:rPr>
        <w:t>Ground Penetrating Radar (GPR).</w:t>
      </w:r>
      <w:r>
        <w:rPr>
          <w:lang w:val="en-GB"/>
        </w:rPr>
        <w:tab/>
      </w:r>
      <w:r w:rsidR="003E392F">
        <w:rPr>
          <w:lang w:val="en-GB"/>
        </w:rPr>
        <w:t xml:space="preserve">These surveys, </w:t>
      </w:r>
      <w:r w:rsidR="00CD0104">
        <w:rPr>
          <w:lang w:val="en-GB"/>
        </w:rPr>
        <w:t xml:space="preserve">imaging buried objects </w:t>
      </w:r>
      <w:r w:rsidR="006C7AFD">
        <w:rPr>
          <w:lang w:val="en-GB"/>
        </w:rPr>
        <w:t>as a vertical slice through</w:t>
      </w:r>
      <w:r w:rsidR="00CD0104">
        <w:rPr>
          <w:lang w:val="en-GB"/>
        </w:rPr>
        <w:t xml:space="preserve"> the area containing the burials</w:t>
      </w:r>
      <w:r w:rsidR="001C1985">
        <w:rPr>
          <w:lang w:val="en-GB"/>
        </w:rPr>
        <w:t xml:space="preserve"> (see Figure </w:t>
      </w:r>
      <w:r w:rsidR="00894A8B">
        <w:rPr>
          <w:lang w:val="en-GB"/>
        </w:rPr>
        <w:t>2</w:t>
      </w:r>
      <w:r w:rsidR="001C1985">
        <w:rPr>
          <w:lang w:val="en-GB"/>
        </w:rPr>
        <w:t>a)</w:t>
      </w:r>
      <w:r w:rsidR="00CD0104">
        <w:rPr>
          <w:lang w:val="en-GB"/>
        </w:rPr>
        <w:t>, were acquired over the ten-year monitoring period, with c</w:t>
      </w:r>
      <w:r w:rsidR="00D37993">
        <w:rPr>
          <w:lang w:val="en-GB"/>
        </w:rPr>
        <w:t xml:space="preserve">ontrol data, collected before the </w:t>
      </w:r>
      <w:r w:rsidR="00CD0104">
        <w:rPr>
          <w:lang w:val="en-GB"/>
        </w:rPr>
        <w:t>burial</w:t>
      </w:r>
      <w:r w:rsidR="00201399">
        <w:rPr>
          <w:lang w:val="en-GB"/>
        </w:rPr>
        <w:t>s</w:t>
      </w:r>
      <w:r w:rsidR="00D37993">
        <w:rPr>
          <w:lang w:val="en-GB"/>
        </w:rPr>
        <w:t xml:space="preserve"> were dug, show</w:t>
      </w:r>
      <w:r w:rsidR="006C7AFD">
        <w:rPr>
          <w:lang w:val="en-GB"/>
        </w:rPr>
        <w:t>ing</w:t>
      </w:r>
      <w:r w:rsidR="00D37993">
        <w:rPr>
          <w:lang w:val="en-GB"/>
        </w:rPr>
        <w:t xml:space="preserve"> no large buried </w:t>
      </w:r>
      <w:r w:rsidR="00CD0104">
        <w:rPr>
          <w:lang w:val="en-GB"/>
        </w:rPr>
        <w:t>objects</w:t>
      </w:r>
      <w:r w:rsidR="00337A1D">
        <w:rPr>
          <w:lang w:val="en-GB"/>
        </w:rPr>
        <w:t xml:space="preserve"> </w:t>
      </w:r>
      <w:r w:rsidR="00D37993">
        <w:rPr>
          <w:lang w:val="en-GB"/>
        </w:rPr>
        <w:t xml:space="preserve">were present </w:t>
      </w:r>
      <w:r w:rsidR="00201399">
        <w:rPr>
          <w:lang w:val="en-GB"/>
        </w:rPr>
        <w:t xml:space="preserve">prior to the start of the experiment </w:t>
      </w:r>
      <w:r w:rsidR="00D37993">
        <w:rPr>
          <w:lang w:val="en-GB"/>
        </w:rPr>
        <w:t xml:space="preserve">(Figure </w:t>
      </w:r>
      <w:r w:rsidR="00894A8B">
        <w:rPr>
          <w:lang w:val="en-GB"/>
        </w:rPr>
        <w:t>6</w:t>
      </w:r>
      <w:r w:rsidR="00D37993">
        <w:rPr>
          <w:lang w:val="en-GB"/>
        </w:rPr>
        <w:t>)</w:t>
      </w:r>
      <w:r w:rsidR="00920B94">
        <w:rPr>
          <w:lang w:val="en-GB"/>
        </w:rPr>
        <w:t xml:space="preserve">.  </w:t>
      </w:r>
      <w:r w:rsidR="007D5918" w:rsidRPr="007D5918">
        <w:rPr>
          <w:lang w:val="en-GB"/>
        </w:rPr>
        <w:t xml:space="preserve">Annual surveys are graphically shown in Figure </w:t>
      </w:r>
      <w:r w:rsidR="00894A8B">
        <w:rPr>
          <w:lang w:val="en-GB"/>
        </w:rPr>
        <w:t>6</w:t>
      </w:r>
      <w:r w:rsidR="007D5918" w:rsidRPr="007D5918">
        <w:rPr>
          <w:lang w:val="en-GB"/>
        </w:rPr>
        <w:t xml:space="preserve"> with data available in Supplementary </w:t>
      </w:r>
      <w:r w:rsidR="007D5918">
        <w:rPr>
          <w:lang w:val="en-GB"/>
        </w:rPr>
        <w:t>Data</w:t>
      </w:r>
      <w:r w:rsidR="007D5918" w:rsidRPr="007D5918">
        <w:rPr>
          <w:lang w:val="en-GB"/>
        </w:rPr>
        <w:t xml:space="preserve"> S</w:t>
      </w:r>
      <w:r w:rsidR="00894A8B">
        <w:rPr>
          <w:lang w:val="en-GB"/>
        </w:rPr>
        <w:t>4</w:t>
      </w:r>
      <w:r w:rsidR="007D5918" w:rsidRPr="007D5918">
        <w:rPr>
          <w:lang w:val="en-GB"/>
        </w:rPr>
        <w:t xml:space="preserve"> online. </w:t>
      </w:r>
      <w:r w:rsidR="00E43BAA">
        <w:rPr>
          <w:lang w:val="en-GB"/>
        </w:rPr>
        <w:t>The naked pig grave was poorly imaged</w:t>
      </w:r>
      <w:r w:rsidR="00EF161D">
        <w:rPr>
          <w:lang w:val="en-GB"/>
        </w:rPr>
        <w:t xml:space="preserve"> </w:t>
      </w:r>
      <w:r w:rsidR="00EF161D">
        <w:rPr>
          <w:lang w:val="en-GB"/>
        </w:rPr>
        <w:lastRenderedPageBreak/>
        <w:t>as</w:t>
      </w:r>
      <w:r w:rsidR="00E43BAA">
        <w:rPr>
          <w:lang w:val="en-GB"/>
        </w:rPr>
        <w:t xml:space="preserve"> </w:t>
      </w:r>
      <w:r w:rsidR="00EF161D">
        <w:rPr>
          <w:lang w:val="en-GB"/>
        </w:rPr>
        <w:t xml:space="preserve">a low amplitude hyperbolic reflection </w:t>
      </w:r>
      <w:r w:rsidR="0083225D">
        <w:rPr>
          <w:lang w:val="en-GB"/>
        </w:rPr>
        <w:t>at</w:t>
      </w:r>
      <w:r w:rsidR="00EF161D">
        <w:rPr>
          <w:lang w:val="en-GB"/>
        </w:rPr>
        <w:t xml:space="preserve"> all frequencies up to year 6, and not detectable thereafter to the end of </w:t>
      </w:r>
      <w:r w:rsidR="00E43BAA">
        <w:rPr>
          <w:lang w:val="en-GB"/>
        </w:rPr>
        <w:t>the survey period</w:t>
      </w:r>
      <w:r w:rsidR="00EF161D">
        <w:rPr>
          <w:lang w:val="en-GB"/>
        </w:rPr>
        <w:t xml:space="preserve"> (Figure 6)</w:t>
      </w:r>
      <w:r w:rsidR="00E43BAA">
        <w:rPr>
          <w:lang w:val="en-GB"/>
        </w:rPr>
        <w:t>. T</w:t>
      </w:r>
      <w:r w:rsidR="004D20A2" w:rsidRPr="004D20A2">
        <w:rPr>
          <w:lang w:val="en-GB"/>
        </w:rPr>
        <w:t>he wrapped pig grave</w:t>
      </w:r>
      <w:r w:rsidR="00E43BAA">
        <w:rPr>
          <w:lang w:val="en-GB"/>
        </w:rPr>
        <w:t xml:space="preserve"> was </w:t>
      </w:r>
      <w:r w:rsidR="004D20A2" w:rsidRPr="004D20A2">
        <w:rPr>
          <w:lang w:val="en-GB"/>
        </w:rPr>
        <w:t xml:space="preserve">consistently and clearly </w:t>
      </w:r>
      <w:r w:rsidR="00E43BAA">
        <w:rPr>
          <w:lang w:val="en-GB"/>
        </w:rPr>
        <w:t xml:space="preserve">detectable as a large hyperbolic reflection for all frequencies </w:t>
      </w:r>
      <w:r w:rsidR="00E43BAA" w:rsidRPr="004D20A2">
        <w:rPr>
          <w:lang w:val="en-GB"/>
        </w:rPr>
        <w:t>throughout the survey period</w:t>
      </w:r>
      <w:r w:rsidR="00E43BAA">
        <w:rPr>
          <w:lang w:val="en-GB"/>
        </w:rPr>
        <w:t xml:space="preserve">, with a deeper reflection also observed in most </w:t>
      </w:r>
      <w:r w:rsidR="008C0AD6">
        <w:rPr>
          <w:lang w:val="en-GB"/>
        </w:rPr>
        <w:t xml:space="preserve">GPR </w:t>
      </w:r>
      <w:r w:rsidR="00E43BAA">
        <w:rPr>
          <w:lang w:val="en-GB"/>
        </w:rPr>
        <w:t>profiles (other than 110 MHz), probably generated from the base of the pig cadaver (arrows in Figure 6)</w:t>
      </w:r>
      <w:r w:rsidR="00337A1D">
        <w:rPr>
          <w:lang w:val="en-GB"/>
        </w:rPr>
        <w:t>.</w:t>
      </w:r>
      <w:r w:rsidR="004D20A2" w:rsidRPr="004D20A2">
        <w:rPr>
          <w:lang w:val="en-GB"/>
        </w:rPr>
        <w:t xml:space="preserve">  </w:t>
      </w:r>
      <w:r w:rsidR="008A549F">
        <w:rPr>
          <w:lang w:val="en-GB"/>
        </w:rPr>
        <w:t xml:space="preserve">GPR anomaly amplitudes generally decreased throughout the survey period for all frequencies. </w:t>
      </w:r>
      <w:r w:rsidR="00577606">
        <w:rPr>
          <w:lang w:val="en-GB"/>
        </w:rPr>
        <w:t>There were also numerous small hyperbolic reflections events present</w:t>
      </w:r>
      <w:r w:rsidR="008A549F">
        <w:rPr>
          <w:lang w:val="en-GB"/>
        </w:rPr>
        <w:t xml:space="preserve"> in the medium to high frequency profiles</w:t>
      </w:r>
      <w:r w:rsidR="00AF7E3B">
        <w:rPr>
          <w:lang w:val="en-GB"/>
        </w:rPr>
        <w:t xml:space="preserve"> not related to the graves</w:t>
      </w:r>
      <w:r w:rsidR="00577606">
        <w:rPr>
          <w:lang w:val="en-GB"/>
        </w:rPr>
        <w:t xml:space="preserve">, probably due to </w:t>
      </w:r>
      <w:r w:rsidR="00FB2304">
        <w:rPr>
          <w:lang w:val="en-GB"/>
        </w:rPr>
        <w:t xml:space="preserve">proximal </w:t>
      </w:r>
      <w:r w:rsidR="00577606">
        <w:rPr>
          <w:lang w:val="en-GB"/>
        </w:rPr>
        <w:t>tree roots</w:t>
      </w:r>
      <w:r w:rsidR="00AF7E3B">
        <w:rPr>
          <w:lang w:val="en-GB"/>
        </w:rPr>
        <w:t xml:space="preserve"> or large stones.</w:t>
      </w:r>
      <w:r w:rsidR="00577606">
        <w:rPr>
          <w:lang w:val="en-GB"/>
        </w:rPr>
        <w:t xml:space="preserve"> </w:t>
      </w:r>
      <w:r w:rsidR="00AF7E3B">
        <w:rPr>
          <w:lang w:val="en-GB"/>
        </w:rPr>
        <w:t>These</w:t>
      </w:r>
      <w:r w:rsidR="00AF7E3B" w:rsidRPr="004D20A2">
        <w:rPr>
          <w:lang w:val="en-GB"/>
        </w:rPr>
        <w:t xml:space="preserve"> </w:t>
      </w:r>
      <w:r w:rsidR="004D20A2" w:rsidRPr="004D20A2">
        <w:rPr>
          <w:lang w:val="en-GB"/>
        </w:rPr>
        <w:t xml:space="preserve">would have made it difficult to identify </w:t>
      </w:r>
      <w:r w:rsidR="00AF7E3B">
        <w:rPr>
          <w:lang w:val="en-GB"/>
        </w:rPr>
        <w:t>a reflection from a</w:t>
      </w:r>
      <w:r w:rsidR="004D20A2" w:rsidRPr="004D20A2">
        <w:rPr>
          <w:lang w:val="en-GB"/>
        </w:rPr>
        <w:t xml:space="preserve"> grave if the position </w:t>
      </w:r>
      <w:r w:rsidR="00AF7E3B">
        <w:rPr>
          <w:lang w:val="en-GB"/>
        </w:rPr>
        <w:t xml:space="preserve">of these </w:t>
      </w:r>
      <w:r w:rsidR="004D20A2" w:rsidRPr="004D20A2">
        <w:rPr>
          <w:lang w:val="en-GB"/>
        </w:rPr>
        <w:t>was not known</w:t>
      </w:r>
      <w:r w:rsidR="00AF7E3B">
        <w:rPr>
          <w:lang w:val="en-GB"/>
        </w:rPr>
        <w:t xml:space="preserve"> </w:t>
      </w:r>
      <w:r w:rsidR="00AF7E3B" w:rsidRPr="00351127">
        <w:rPr>
          <w:i/>
          <w:lang w:val="en-GB"/>
        </w:rPr>
        <w:t>a priori</w:t>
      </w:r>
      <w:r w:rsidR="004D20A2" w:rsidRPr="004D20A2">
        <w:rPr>
          <w:lang w:val="en-GB"/>
        </w:rPr>
        <w:t xml:space="preserve">.  </w:t>
      </w:r>
      <w:r w:rsidR="00FA3B25">
        <w:rPr>
          <w:lang w:val="en-GB"/>
        </w:rPr>
        <w:t>S</w:t>
      </w:r>
      <w:r w:rsidR="00FD6513">
        <w:rPr>
          <w:lang w:val="en-GB"/>
        </w:rPr>
        <w:t xml:space="preserve">urveys </w:t>
      </w:r>
      <w:r w:rsidR="00FA3B25">
        <w:rPr>
          <w:lang w:val="en-GB"/>
        </w:rPr>
        <w:t xml:space="preserve">parallel to the grave cut </w:t>
      </w:r>
      <w:r w:rsidR="00FD6513">
        <w:rPr>
          <w:lang w:val="en-GB"/>
        </w:rPr>
        <w:t xml:space="preserve">may </w:t>
      </w:r>
      <w:r w:rsidR="00FA3B25">
        <w:rPr>
          <w:lang w:val="en-GB"/>
        </w:rPr>
        <w:t>produce larger anomalies</w:t>
      </w:r>
      <w:r w:rsidR="00F06568">
        <w:rPr>
          <w:lang w:val="en-GB"/>
        </w:rPr>
        <w:t>;</w:t>
      </w:r>
      <w:r w:rsidR="00FA3B25">
        <w:rPr>
          <w:lang w:val="en-GB"/>
        </w:rPr>
        <w:t xml:space="preserve"> however, in the search for clandestine burials</w:t>
      </w:r>
      <w:r w:rsidR="00F06568">
        <w:rPr>
          <w:lang w:val="en-GB"/>
        </w:rPr>
        <w:t>,</w:t>
      </w:r>
      <w:r w:rsidR="00FA3B25">
        <w:rPr>
          <w:lang w:val="en-GB"/>
        </w:rPr>
        <w:t xml:space="preserve"> the grave orientation is unknown so such surveys were</w:t>
      </w:r>
      <w:r w:rsidR="00FD6513">
        <w:rPr>
          <w:lang w:val="en-GB"/>
        </w:rPr>
        <w:t xml:space="preserve"> not undertaken in this study.</w:t>
      </w:r>
    </w:p>
    <w:p w14:paraId="12852C06" w14:textId="3E531A70" w:rsidR="00ED3BC0" w:rsidRDefault="00ED3BC0" w:rsidP="00ED3BC0">
      <w:pPr>
        <w:spacing w:line="480" w:lineRule="auto"/>
        <w:jc w:val="center"/>
        <w:rPr>
          <w:b/>
          <w:lang w:val="en-GB"/>
        </w:rPr>
      </w:pPr>
      <w:r>
        <w:rPr>
          <w:b/>
          <w:noProof/>
          <w:lang w:val="en-GB"/>
        </w:rPr>
        <w:lastRenderedPageBreak/>
        <w:drawing>
          <wp:inline distT="0" distB="0" distL="0" distR="0" wp14:anchorId="0835050C" wp14:editId="3BB17F2E">
            <wp:extent cx="4253264" cy="699135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53821" cy="6992266"/>
                    </a:xfrm>
                    <a:prstGeom prst="rect">
                      <a:avLst/>
                    </a:prstGeom>
                    <a:noFill/>
                    <a:ln>
                      <a:noFill/>
                    </a:ln>
                  </pic:spPr>
                </pic:pic>
              </a:graphicData>
            </a:graphic>
          </wp:inline>
        </w:drawing>
      </w:r>
    </w:p>
    <w:p w14:paraId="24366C8D" w14:textId="6616C4B4" w:rsidR="00AC4CC3" w:rsidRDefault="00AC4CC3" w:rsidP="00AC4CC3">
      <w:pPr>
        <w:spacing w:line="480" w:lineRule="auto"/>
        <w:rPr>
          <w:lang w:val="en-GB"/>
        </w:rPr>
      </w:pPr>
      <w:r w:rsidRPr="003C18D7">
        <w:rPr>
          <w:b/>
          <w:lang w:val="en-GB"/>
        </w:rPr>
        <w:t xml:space="preserve">Figure </w:t>
      </w:r>
      <w:r>
        <w:rPr>
          <w:b/>
          <w:lang w:val="en-GB"/>
        </w:rPr>
        <w:t>6</w:t>
      </w:r>
      <w:r w:rsidRPr="003C18D7">
        <w:rPr>
          <w:b/>
          <w:lang w:val="en-GB"/>
        </w:rPr>
        <w:t>.</w:t>
      </w:r>
      <w:r>
        <w:rPr>
          <w:lang w:val="en-GB"/>
        </w:rPr>
        <w:t xml:space="preserve"> GPR </w:t>
      </w:r>
      <w:r w:rsidRPr="003C18D7">
        <w:rPr>
          <w:lang w:val="en-GB"/>
        </w:rPr>
        <w:t xml:space="preserve">110, 225, 450 and 900 MHz frequency </w:t>
      </w:r>
      <w:r>
        <w:rPr>
          <w:lang w:val="en-GB"/>
        </w:rPr>
        <w:t xml:space="preserve">(left to right) 2D </w:t>
      </w:r>
      <w:r w:rsidRPr="003C18D7">
        <w:rPr>
          <w:lang w:val="en-GB"/>
        </w:rPr>
        <w:t xml:space="preserve">profiles </w:t>
      </w:r>
      <w:r>
        <w:rPr>
          <w:lang w:val="en-GB"/>
        </w:rPr>
        <w:t>for</w:t>
      </w:r>
      <w:r w:rsidRPr="003C18D7">
        <w:rPr>
          <w:lang w:val="en-GB"/>
        </w:rPr>
        <w:t xml:space="preserve"> the ten</w:t>
      </w:r>
      <w:r>
        <w:rPr>
          <w:lang w:val="en-GB"/>
        </w:rPr>
        <w:t>-</w:t>
      </w:r>
      <w:r w:rsidRPr="003C18D7">
        <w:rPr>
          <w:lang w:val="en-GB"/>
        </w:rPr>
        <w:t xml:space="preserve">year </w:t>
      </w:r>
      <w:r>
        <w:rPr>
          <w:lang w:val="en-GB"/>
        </w:rPr>
        <w:t>monitoring</w:t>
      </w:r>
      <w:r w:rsidRPr="003C18D7">
        <w:rPr>
          <w:lang w:val="en-GB"/>
        </w:rPr>
        <w:t xml:space="preserve"> period </w:t>
      </w:r>
      <w:r>
        <w:rPr>
          <w:lang w:val="en-GB"/>
        </w:rPr>
        <w:t>(survey dates on left) across</w:t>
      </w:r>
      <w:r w:rsidRPr="003C18D7">
        <w:rPr>
          <w:lang w:val="en-GB"/>
        </w:rPr>
        <w:t xml:space="preserve"> the naked and wrapped pig graves </w:t>
      </w:r>
      <w:r>
        <w:rPr>
          <w:lang w:val="en-GB"/>
        </w:rPr>
        <w:t xml:space="preserve">(see labels) </w:t>
      </w:r>
      <w:r w:rsidRPr="003C18D7">
        <w:rPr>
          <w:lang w:val="en-GB"/>
        </w:rPr>
        <w:t>respectively (</w:t>
      </w:r>
      <w:r>
        <w:rPr>
          <w:lang w:val="en-GB"/>
        </w:rPr>
        <w:t xml:space="preserve">see </w:t>
      </w:r>
      <w:r w:rsidRPr="003C18D7">
        <w:rPr>
          <w:lang w:val="en-GB"/>
        </w:rPr>
        <w:t xml:space="preserve">Figure </w:t>
      </w:r>
      <w:r>
        <w:rPr>
          <w:lang w:val="en-GB"/>
        </w:rPr>
        <w:t>2</w:t>
      </w:r>
      <w:r w:rsidRPr="003C18D7">
        <w:rPr>
          <w:lang w:val="en-GB"/>
        </w:rPr>
        <w:t xml:space="preserve">a for </w:t>
      </w:r>
      <w:r>
        <w:rPr>
          <w:lang w:val="en-GB"/>
        </w:rPr>
        <w:t xml:space="preserve">site </w:t>
      </w:r>
      <w:r w:rsidRPr="003C18D7">
        <w:rPr>
          <w:lang w:val="en-GB"/>
        </w:rPr>
        <w:t>location).</w:t>
      </w:r>
      <w:r>
        <w:rPr>
          <w:lang w:val="en-GB"/>
        </w:rPr>
        <w:t xml:space="preserve"> White arrows (where present) denote grave anomaly </w:t>
      </w:r>
      <w:proofErr w:type="spellStart"/>
      <w:r>
        <w:rPr>
          <w:lang w:val="en-GB"/>
        </w:rPr>
        <w:t>center</w:t>
      </w:r>
      <w:proofErr w:type="spellEnd"/>
      <w:r>
        <w:rPr>
          <w:lang w:val="en-GB"/>
        </w:rPr>
        <w:t xml:space="preserve"> location (see text). GPR </w:t>
      </w:r>
      <w:r w:rsidRPr="00813715">
        <w:rPr>
          <w:lang w:val="en-GB"/>
        </w:rPr>
        <w:t xml:space="preserve">data is provided in Supplementary </w:t>
      </w:r>
      <w:r>
        <w:rPr>
          <w:lang w:val="en-GB"/>
        </w:rPr>
        <w:t>data</w:t>
      </w:r>
      <w:r w:rsidRPr="00813715">
        <w:rPr>
          <w:lang w:val="en-GB"/>
        </w:rPr>
        <w:t xml:space="preserve"> S</w:t>
      </w:r>
      <w:r>
        <w:rPr>
          <w:lang w:val="en-GB"/>
        </w:rPr>
        <w:t>5</w:t>
      </w:r>
      <w:r w:rsidRPr="00813715">
        <w:rPr>
          <w:lang w:val="en-GB"/>
        </w:rPr>
        <w:t xml:space="preserve"> online.</w:t>
      </w:r>
      <w:r>
        <w:rPr>
          <w:lang w:val="en-GB"/>
        </w:rPr>
        <w:t xml:space="preserve">  Modified from</w:t>
      </w:r>
      <w:r>
        <w:rPr>
          <w:vertAlign w:val="superscript"/>
          <w:lang w:val="en-GB"/>
        </w:rPr>
        <w:t>14</w:t>
      </w:r>
      <w:r>
        <w:rPr>
          <w:lang w:val="en-GB"/>
        </w:rPr>
        <w:t>.</w:t>
      </w:r>
    </w:p>
    <w:p w14:paraId="2C0A81A5" w14:textId="77777777" w:rsidR="00920B94" w:rsidRDefault="00920B94" w:rsidP="00760C2E">
      <w:pPr>
        <w:spacing w:line="480" w:lineRule="auto"/>
        <w:rPr>
          <w:b/>
          <w:lang w:val="en-GB"/>
        </w:rPr>
      </w:pPr>
      <w:r w:rsidRPr="00920B94">
        <w:rPr>
          <w:b/>
          <w:lang w:val="en-GB"/>
        </w:rPr>
        <w:lastRenderedPageBreak/>
        <w:t>Discussion</w:t>
      </w:r>
    </w:p>
    <w:p w14:paraId="2A1C63D2" w14:textId="77777777" w:rsidR="00EC3557" w:rsidRPr="00920B94" w:rsidRDefault="00EC3557" w:rsidP="00760C2E">
      <w:pPr>
        <w:spacing w:line="480" w:lineRule="auto"/>
        <w:rPr>
          <w:b/>
          <w:lang w:val="en-GB"/>
        </w:rPr>
      </w:pPr>
    </w:p>
    <w:p w14:paraId="1E2E30B4" w14:textId="79C5083B" w:rsidR="0005217B" w:rsidRDefault="00DE4C68" w:rsidP="00750C15">
      <w:pPr>
        <w:spacing w:line="480" w:lineRule="auto"/>
        <w:rPr>
          <w:lang w:val="en-GB"/>
        </w:rPr>
      </w:pPr>
      <w:r>
        <w:rPr>
          <w:lang w:val="en-GB"/>
        </w:rPr>
        <w:t xml:space="preserve">This </w:t>
      </w:r>
      <w:r w:rsidR="00565488">
        <w:rPr>
          <w:lang w:val="en-GB"/>
        </w:rPr>
        <w:t xml:space="preserve">research </w:t>
      </w:r>
      <w:r>
        <w:rPr>
          <w:lang w:val="en-GB"/>
        </w:rPr>
        <w:t xml:space="preserve">is the first </w:t>
      </w:r>
      <w:r w:rsidR="005A7751">
        <w:rPr>
          <w:lang w:val="en-GB"/>
        </w:rPr>
        <w:t xml:space="preserve">controlled forensic geophysical </w:t>
      </w:r>
      <w:r w:rsidR="00565488">
        <w:rPr>
          <w:lang w:val="en-GB"/>
        </w:rPr>
        <w:t xml:space="preserve">study involving the </w:t>
      </w:r>
      <w:r w:rsidR="00953DD4">
        <w:rPr>
          <w:lang w:val="en-GB"/>
        </w:rPr>
        <w:t xml:space="preserve">long-term </w:t>
      </w:r>
      <w:r w:rsidR="00BD677B">
        <w:rPr>
          <w:lang w:val="en-GB"/>
        </w:rPr>
        <w:t>monitoring simulated clandestine graves</w:t>
      </w:r>
      <w:r w:rsidR="00953DD4">
        <w:rPr>
          <w:lang w:val="en-GB"/>
        </w:rPr>
        <w:t>.</w:t>
      </w:r>
      <w:r w:rsidR="00BD677B">
        <w:rPr>
          <w:lang w:val="en-GB"/>
        </w:rPr>
        <w:t xml:space="preserve"> </w:t>
      </w:r>
      <w:r w:rsidR="00953DD4">
        <w:rPr>
          <w:lang w:val="en-GB"/>
        </w:rPr>
        <w:t xml:space="preserve">Importantly, it </w:t>
      </w:r>
      <w:r w:rsidR="005A7751">
        <w:rPr>
          <w:lang w:val="en-GB"/>
        </w:rPr>
        <w:t>us</w:t>
      </w:r>
      <w:r w:rsidR="00953DD4">
        <w:rPr>
          <w:lang w:val="en-GB"/>
        </w:rPr>
        <w:t>es</w:t>
      </w:r>
      <w:r w:rsidR="005A7751">
        <w:rPr>
          <w:lang w:val="en-GB"/>
        </w:rPr>
        <w:t xml:space="preserve"> </w:t>
      </w:r>
      <w:r w:rsidR="00D52AE6">
        <w:rPr>
          <w:lang w:val="en-GB"/>
        </w:rPr>
        <w:t xml:space="preserve">both </w:t>
      </w:r>
      <w:r w:rsidR="00A05DF1">
        <w:rPr>
          <w:lang w:val="en-GB"/>
        </w:rPr>
        <w:t>naked</w:t>
      </w:r>
      <w:r w:rsidR="00D52AE6">
        <w:rPr>
          <w:lang w:val="en-GB"/>
        </w:rPr>
        <w:t xml:space="preserve"> and </w:t>
      </w:r>
      <w:r w:rsidR="00A05DF1">
        <w:rPr>
          <w:lang w:val="en-GB"/>
        </w:rPr>
        <w:t>wrapped cadavers</w:t>
      </w:r>
      <w:r w:rsidR="00953DD4">
        <w:rPr>
          <w:lang w:val="en-GB"/>
        </w:rPr>
        <w:t>,</w:t>
      </w:r>
      <w:r w:rsidR="00A05DF1">
        <w:rPr>
          <w:lang w:val="en-GB"/>
        </w:rPr>
        <w:t xml:space="preserve"> </w:t>
      </w:r>
      <w:r w:rsidR="00953DD4">
        <w:rPr>
          <w:lang w:val="en-GB"/>
        </w:rPr>
        <w:t xml:space="preserve">which </w:t>
      </w:r>
      <w:r w:rsidR="000C6E95">
        <w:rPr>
          <w:lang w:val="en-GB"/>
        </w:rPr>
        <w:t>represent</w:t>
      </w:r>
      <w:r w:rsidR="00A05DF1">
        <w:rPr>
          <w:lang w:val="en-GB"/>
        </w:rPr>
        <w:t xml:space="preserve"> the two main burial styles in discovered clandestine graves of murder victims</w:t>
      </w:r>
      <w:r w:rsidR="009A1425">
        <w:rPr>
          <w:vertAlign w:val="superscript"/>
          <w:lang w:val="en-GB"/>
        </w:rPr>
        <w:t>56</w:t>
      </w:r>
      <w:r w:rsidR="00A05DF1">
        <w:rPr>
          <w:lang w:val="en-GB"/>
        </w:rPr>
        <w:t xml:space="preserve">.  </w:t>
      </w:r>
      <w:r w:rsidR="00C41E91">
        <w:rPr>
          <w:lang w:val="en-GB"/>
        </w:rPr>
        <w:t xml:space="preserve">This </w:t>
      </w:r>
      <w:r w:rsidR="00953DD4">
        <w:rPr>
          <w:lang w:val="en-GB"/>
        </w:rPr>
        <w:t xml:space="preserve">ten-year experiment </w:t>
      </w:r>
      <w:r w:rsidR="002E734F">
        <w:rPr>
          <w:lang w:val="en-GB"/>
        </w:rPr>
        <w:t>allow</w:t>
      </w:r>
      <w:r w:rsidR="005A7751">
        <w:rPr>
          <w:lang w:val="en-GB"/>
        </w:rPr>
        <w:t xml:space="preserve">s </w:t>
      </w:r>
      <w:r w:rsidR="00133017">
        <w:rPr>
          <w:lang w:val="en-GB"/>
        </w:rPr>
        <w:t xml:space="preserve">forensic search teams to address </w:t>
      </w:r>
      <w:r w:rsidR="005A7751">
        <w:rPr>
          <w:lang w:val="en-GB"/>
        </w:rPr>
        <w:t>fundamental</w:t>
      </w:r>
      <w:r w:rsidR="0005217B">
        <w:rPr>
          <w:lang w:val="en-GB"/>
        </w:rPr>
        <w:t xml:space="preserve"> questions </w:t>
      </w:r>
      <w:r w:rsidR="00133017">
        <w:rPr>
          <w:lang w:val="en-GB"/>
        </w:rPr>
        <w:t>that have not been</w:t>
      </w:r>
      <w:r w:rsidR="00953DD4">
        <w:rPr>
          <w:lang w:val="en-GB"/>
        </w:rPr>
        <w:t xml:space="preserve"> resolved</w:t>
      </w:r>
      <w:r w:rsidR="0005217B">
        <w:rPr>
          <w:lang w:val="en-GB"/>
        </w:rPr>
        <w:t xml:space="preserve">.  </w:t>
      </w:r>
    </w:p>
    <w:p w14:paraId="6D0F32D1" w14:textId="551330F6" w:rsidR="00C47116" w:rsidRDefault="00953DD4" w:rsidP="00953DD4">
      <w:pPr>
        <w:spacing w:line="480" w:lineRule="auto"/>
        <w:ind w:firstLine="720"/>
        <w:rPr>
          <w:lang w:val="en-GB"/>
        </w:rPr>
      </w:pPr>
      <w:r>
        <w:rPr>
          <w:i/>
          <w:lang w:val="en-GB"/>
        </w:rPr>
        <w:t>Can</w:t>
      </w:r>
      <w:r w:rsidRPr="002F11FE">
        <w:rPr>
          <w:i/>
          <w:lang w:val="en-GB"/>
        </w:rPr>
        <w:t xml:space="preserve"> </w:t>
      </w:r>
      <w:r w:rsidR="00552367">
        <w:rPr>
          <w:i/>
          <w:lang w:val="en-GB"/>
        </w:rPr>
        <w:t>electrical resistivity</w:t>
      </w:r>
      <w:r w:rsidR="00527000" w:rsidRPr="002F11FE">
        <w:rPr>
          <w:i/>
          <w:lang w:val="en-GB"/>
        </w:rPr>
        <w:t xml:space="preserve"> surveys </w:t>
      </w:r>
      <w:r w:rsidR="00C47116">
        <w:rPr>
          <w:i/>
          <w:lang w:val="en-GB"/>
        </w:rPr>
        <w:t xml:space="preserve">and GPR </w:t>
      </w:r>
      <w:r w:rsidR="00527000" w:rsidRPr="002F11FE">
        <w:rPr>
          <w:i/>
          <w:lang w:val="en-GB"/>
        </w:rPr>
        <w:t>successfully locate clandestine burial</w:t>
      </w:r>
      <w:r w:rsidR="00217702">
        <w:rPr>
          <w:i/>
          <w:lang w:val="en-GB"/>
        </w:rPr>
        <w:t>s</w:t>
      </w:r>
      <w:r w:rsidR="002B1EA6">
        <w:rPr>
          <w:i/>
          <w:lang w:val="en-GB"/>
        </w:rPr>
        <w:t xml:space="preserve"> </w:t>
      </w:r>
      <w:r w:rsidR="00001462">
        <w:rPr>
          <w:i/>
          <w:lang w:val="en-GB"/>
        </w:rPr>
        <w:t xml:space="preserve">of homicide victims </w:t>
      </w:r>
      <w:r w:rsidR="00BB5DAA">
        <w:rPr>
          <w:i/>
          <w:lang w:val="en-GB"/>
        </w:rPr>
        <w:t>up to ten years after</w:t>
      </w:r>
      <w:r w:rsidR="002B1EA6">
        <w:rPr>
          <w:i/>
          <w:lang w:val="en-GB"/>
        </w:rPr>
        <w:t xml:space="preserve"> burial</w:t>
      </w:r>
      <w:r w:rsidR="00527000" w:rsidRPr="002F11FE">
        <w:rPr>
          <w:i/>
          <w:lang w:val="en-GB"/>
        </w:rPr>
        <w:t xml:space="preserve">? </w:t>
      </w:r>
      <w:proofErr w:type="gramStart"/>
      <w:r w:rsidR="00141D22">
        <w:rPr>
          <w:lang w:val="en-GB"/>
        </w:rPr>
        <w:t>Yes</w:t>
      </w:r>
      <w:proofErr w:type="gramEnd"/>
      <w:r w:rsidR="00141D22">
        <w:rPr>
          <w:lang w:val="en-GB"/>
        </w:rPr>
        <w:t xml:space="preserve"> but this depends on the style of burial. </w:t>
      </w:r>
      <w:r w:rsidR="00C47116" w:rsidRPr="00650590">
        <w:rPr>
          <w:lang w:val="en-GB"/>
        </w:rPr>
        <w:t>Medium</w:t>
      </w:r>
      <w:r w:rsidR="00C47116">
        <w:rPr>
          <w:i/>
          <w:lang w:val="en-GB"/>
        </w:rPr>
        <w:t xml:space="preserve"> </w:t>
      </w:r>
      <w:r w:rsidR="00C47116">
        <w:rPr>
          <w:lang w:val="en-GB"/>
        </w:rPr>
        <w:t xml:space="preserve">frequency </w:t>
      </w:r>
      <w:r w:rsidR="00C47116">
        <w:rPr>
          <w:i/>
          <w:lang w:val="en-GB"/>
        </w:rPr>
        <w:t>(</w:t>
      </w:r>
      <w:r w:rsidR="00C47116">
        <w:rPr>
          <w:lang w:val="en-GB"/>
        </w:rPr>
        <w:t>225/450 MHz) GPR surveys were shown in this study to be optimal, due to a combination of detectable anomalies</w:t>
      </w:r>
      <w:r w:rsidR="00A96290">
        <w:rPr>
          <w:lang w:val="en-GB"/>
        </w:rPr>
        <w:t xml:space="preserve"> over the survey period (other than from the naked burial)</w:t>
      </w:r>
      <w:r w:rsidR="00C47116">
        <w:rPr>
          <w:lang w:val="en-GB"/>
        </w:rPr>
        <w:t>, good target resolution and fewer false-positive features being imaged (Table 1). Additionally</w:t>
      </w:r>
      <w:r w:rsidR="003075BA">
        <w:rPr>
          <w:lang w:val="en-GB"/>
        </w:rPr>
        <w:t>,</w:t>
      </w:r>
      <w:r w:rsidR="00C47116">
        <w:rPr>
          <w:lang w:val="en-GB"/>
        </w:rPr>
        <w:t xml:space="preserve"> such surveys are relatively rapid</w:t>
      </w:r>
      <w:r w:rsidR="00D97DDF">
        <w:rPr>
          <w:lang w:val="en-GB"/>
        </w:rPr>
        <w:t>,</w:t>
      </w:r>
      <w:r w:rsidR="00C47116">
        <w:rPr>
          <w:lang w:val="en-GB"/>
        </w:rPr>
        <w:t xml:space="preserve"> when compared to higher frequency GPR surveys, which is important for forensic search teams if survey areas are large or </w:t>
      </w:r>
      <w:r w:rsidR="0083225D">
        <w:rPr>
          <w:lang w:val="en-GB"/>
        </w:rPr>
        <w:t>personnel</w:t>
      </w:r>
      <w:r w:rsidR="00C47116">
        <w:rPr>
          <w:lang w:val="en-GB"/>
        </w:rPr>
        <w:t xml:space="preserve"> and/or budget are limited.</w:t>
      </w:r>
      <w:r w:rsidR="00C47116" w:rsidRPr="00217702">
        <w:rPr>
          <w:lang w:val="en-GB"/>
        </w:rPr>
        <w:t xml:space="preserve"> </w:t>
      </w:r>
      <w:r w:rsidR="00C47116">
        <w:rPr>
          <w:lang w:val="en-GB"/>
        </w:rPr>
        <w:t xml:space="preserve"> </w:t>
      </w:r>
    </w:p>
    <w:p w14:paraId="7B1D7C6D" w14:textId="443A263E" w:rsidR="008C0AD6" w:rsidRDefault="00A96290" w:rsidP="00953DD4">
      <w:pPr>
        <w:spacing w:line="480" w:lineRule="auto"/>
        <w:ind w:firstLine="720"/>
        <w:rPr>
          <w:lang w:val="en-GB"/>
        </w:rPr>
      </w:pPr>
      <w:r w:rsidRPr="001C7523">
        <w:rPr>
          <w:i/>
          <w:iCs/>
          <w:lang w:val="en-GB"/>
        </w:rPr>
        <w:t>How detectable was a buried naked cadaver over time?</w:t>
      </w:r>
      <w:r>
        <w:rPr>
          <w:lang w:val="en-GB"/>
        </w:rPr>
        <w:t xml:space="preserve"> The naked cadaver was not well detected in either low (110 MHz) or high (900 MHz) frequency surveys, and only poorly detectable at medium frequencies (225/450 MHz).  This was comparable to similar, shorter timescale monitoring studies</w:t>
      </w:r>
      <w:r>
        <w:rPr>
          <w:vertAlign w:val="superscript"/>
          <w:lang w:val="en-GB"/>
        </w:rPr>
        <w:t>16,41,42</w:t>
      </w:r>
      <w:r>
        <w:rPr>
          <w:lang w:val="en-GB"/>
        </w:rPr>
        <w:t>,</w:t>
      </w:r>
      <w:r w:rsidRPr="00BC7D9D">
        <w:rPr>
          <w:lang w:val="en-GB"/>
        </w:rPr>
        <w:t xml:space="preserve"> </w:t>
      </w:r>
      <w:r>
        <w:rPr>
          <w:lang w:val="en-GB"/>
        </w:rPr>
        <w:t>with the naked cadaver attenuating GPR signal as other researchers have noted</w:t>
      </w:r>
      <w:r>
        <w:rPr>
          <w:vertAlign w:val="superscript"/>
          <w:lang w:val="en-GB"/>
        </w:rPr>
        <w:t>16,</w:t>
      </w:r>
      <w:r w:rsidR="001C7523">
        <w:rPr>
          <w:vertAlign w:val="superscript"/>
          <w:lang w:val="en-GB"/>
        </w:rPr>
        <w:t>5</w:t>
      </w:r>
      <w:r w:rsidR="00E65973">
        <w:rPr>
          <w:vertAlign w:val="superscript"/>
          <w:lang w:val="en-GB"/>
        </w:rPr>
        <w:t>7</w:t>
      </w:r>
      <w:r>
        <w:rPr>
          <w:lang w:val="en-GB"/>
        </w:rPr>
        <w:t>.  This radar absorption would be exacerbated by the chest cavity collapsing during</w:t>
      </w:r>
      <w:r w:rsidR="00B771B8">
        <w:rPr>
          <w:lang w:val="en-GB"/>
        </w:rPr>
        <w:t xml:space="preserve"> the</w:t>
      </w:r>
      <w:r>
        <w:rPr>
          <w:lang w:val="en-GB"/>
        </w:rPr>
        <w:t xml:space="preserve"> later </w:t>
      </w:r>
      <w:r w:rsidR="00B771B8">
        <w:rPr>
          <w:lang w:val="en-GB"/>
        </w:rPr>
        <w:t xml:space="preserve">stages of </w:t>
      </w:r>
      <w:r>
        <w:rPr>
          <w:lang w:val="en-GB"/>
        </w:rPr>
        <w:t xml:space="preserve">decomposition (Figure 1). </w:t>
      </w:r>
      <w:r w:rsidR="00552367">
        <w:rPr>
          <w:lang w:val="en-GB"/>
        </w:rPr>
        <w:t>Electrical resistivity</w:t>
      </w:r>
      <w:r w:rsidR="005F5D6C">
        <w:rPr>
          <w:lang w:val="en-GB"/>
        </w:rPr>
        <w:t xml:space="preserve"> </w:t>
      </w:r>
      <w:r w:rsidR="009360C2">
        <w:rPr>
          <w:lang w:val="en-GB"/>
        </w:rPr>
        <w:t>surveys show</w:t>
      </w:r>
      <w:r w:rsidR="00DA6373">
        <w:rPr>
          <w:lang w:val="en-GB"/>
        </w:rPr>
        <w:t>ed that</w:t>
      </w:r>
      <w:r w:rsidR="00D52AE6">
        <w:rPr>
          <w:lang w:val="en-GB"/>
        </w:rPr>
        <w:t xml:space="preserve"> a naked</w:t>
      </w:r>
      <w:r w:rsidR="009360C2">
        <w:rPr>
          <w:lang w:val="en-GB"/>
        </w:rPr>
        <w:t xml:space="preserve"> </w:t>
      </w:r>
      <w:r w:rsidR="00932CB1">
        <w:rPr>
          <w:lang w:val="en-GB"/>
        </w:rPr>
        <w:t>victim</w:t>
      </w:r>
      <w:r w:rsidR="009360C2">
        <w:rPr>
          <w:lang w:val="en-GB"/>
        </w:rPr>
        <w:t xml:space="preserve"> </w:t>
      </w:r>
      <w:r w:rsidR="00F70B14">
        <w:rPr>
          <w:lang w:val="en-GB"/>
        </w:rPr>
        <w:t>c</w:t>
      </w:r>
      <w:r w:rsidR="00932CB1">
        <w:rPr>
          <w:lang w:val="en-GB"/>
        </w:rPr>
        <w:t>ould</w:t>
      </w:r>
      <w:r w:rsidR="00F70B14">
        <w:rPr>
          <w:lang w:val="en-GB"/>
        </w:rPr>
        <w:t xml:space="preserve"> be imaged</w:t>
      </w:r>
      <w:r w:rsidR="009360C2">
        <w:rPr>
          <w:lang w:val="en-GB"/>
        </w:rPr>
        <w:t xml:space="preserve"> </w:t>
      </w:r>
      <w:r w:rsidR="00953DD4">
        <w:rPr>
          <w:lang w:val="en-GB"/>
        </w:rPr>
        <w:t xml:space="preserve">for </w:t>
      </w:r>
      <w:r w:rsidR="009360C2">
        <w:rPr>
          <w:lang w:val="en-GB"/>
        </w:rPr>
        <w:t xml:space="preserve">up to </w:t>
      </w:r>
      <w:r w:rsidR="00552367">
        <w:rPr>
          <w:lang w:val="en-GB"/>
        </w:rPr>
        <w:t>four</w:t>
      </w:r>
      <w:r w:rsidR="00160BBF">
        <w:rPr>
          <w:lang w:val="en-GB"/>
        </w:rPr>
        <w:t xml:space="preserve"> </w:t>
      </w:r>
      <w:r w:rsidR="009360C2">
        <w:rPr>
          <w:lang w:val="en-GB"/>
        </w:rPr>
        <w:t>years after burial</w:t>
      </w:r>
      <w:r w:rsidR="00160BBF">
        <w:rPr>
          <w:lang w:val="en-GB"/>
        </w:rPr>
        <w:t xml:space="preserve"> (</w:t>
      </w:r>
      <w:r w:rsidR="001429BB">
        <w:rPr>
          <w:lang w:val="en-GB"/>
        </w:rPr>
        <w:t>Figures 4</w:t>
      </w:r>
      <w:r w:rsidR="009A1425">
        <w:rPr>
          <w:lang w:val="en-GB"/>
        </w:rPr>
        <w:t>-5</w:t>
      </w:r>
      <w:r w:rsidR="001429BB">
        <w:rPr>
          <w:lang w:val="en-GB"/>
        </w:rPr>
        <w:t xml:space="preserve"> and</w:t>
      </w:r>
      <w:r w:rsidR="00160BBF">
        <w:rPr>
          <w:lang w:val="en-GB"/>
        </w:rPr>
        <w:t xml:space="preserve"> </w:t>
      </w:r>
      <w:r w:rsidR="00E001E6">
        <w:rPr>
          <w:lang w:val="en-GB"/>
        </w:rPr>
        <w:t>Table 1</w:t>
      </w:r>
      <w:r w:rsidR="001429BB">
        <w:rPr>
          <w:lang w:val="en-GB"/>
        </w:rPr>
        <w:t>)</w:t>
      </w:r>
      <w:r w:rsidR="00001462">
        <w:rPr>
          <w:lang w:val="en-GB"/>
        </w:rPr>
        <w:t>,</w:t>
      </w:r>
      <w:r w:rsidR="009360C2">
        <w:rPr>
          <w:lang w:val="en-GB"/>
        </w:rPr>
        <w:t xml:space="preserve"> due </w:t>
      </w:r>
      <w:r w:rsidR="001A7393">
        <w:rPr>
          <w:lang w:val="en-GB"/>
        </w:rPr>
        <w:t xml:space="preserve">to the highly conductive </w:t>
      </w:r>
      <w:r w:rsidR="00953DD4">
        <w:rPr>
          <w:lang w:val="en-GB"/>
        </w:rPr>
        <w:t xml:space="preserve">body </w:t>
      </w:r>
      <w:r w:rsidR="00F04164">
        <w:rPr>
          <w:lang w:val="en-GB"/>
        </w:rPr>
        <w:t>fluid</w:t>
      </w:r>
      <w:r w:rsidR="00953DD4">
        <w:rPr>
          <w:lang w:val="en-GB"/>
        </w:rPr>
        <w:t>s</w:t>
      </w:r>
      <w:r w:rsidR="009360C2">
        <w:rPr>
          <w:lang w:val="en-GB"/>
        </w:rPr>
        <w:t xml:space="preserve"> </w:t>
      </w:r>
      <w:r w:rsidR="00D41146">
        <w:rPr>
          <w:lang w:val="en-GB"/>
        </w:rPr>
        <w:t xml:space="preserve">producing a </w:t>
      </w:r>
      <w:r w:rsidR="00A05DF1">
        <w:rPr>
          <w:lang w:val="en-GB"/>
        </w:rPr>
        <w:t xml:space="preserve">consistent </w:t>
      </w:r>
      <w:r w:rsidR="00953DD4">
        <w:rPr>
          <w:lang w:val="en-GB"/>
        </w:rPr>
        <w:t>negative resistivity</w:t>
      </w:r>
      <w:r w:rsidR="00D41146">
        <w:rPr>
          <w:lang w:val="en-GB"/>
        </w:rPr>
        <w:t xml:space="preserve"> anomaly</w:t>
      </w:r>
      <w:r w:rsidR="005F5D6C">
        <w:rPr>
          <w:lang w:val="en-GB"/>
        </w:rPr>
        <w:t xml:space="preserve"> (Fig</w:t>
      </w:r>
      <w:r w:rsidR="00A86375">
        <w:rPr>
          <w:lang w:val="en-GB"/>
        </w:rPr>
        <w:t>ure</w:t>
      </w:r>
      <w:r w:rsidR="005F5D6C">
        <w:rPr>
          <w:lang w:val="en-GB"/>
        </w:rPr>
        <w:t xml:space="preserve"> </w:t>
      </w:r>
      <w:r w:rsidR="009A1425">
        <w:rPr>
          <w:lang w:val="en-GB"/>
        </w:rPr>
        <w:t>3</w:t>
      </w:r>
      <w:r w:rsidR="005F5D6C">
        <w:rPr>
          <w:lang w:val="en-GB"/>
        </w:rPr>
        <w:t>)</w:t>
      </w:r>
      <w:r w:rsidR="009360C2">
        <w:rPr>
          <w:lang w:val="en-GB"/>
        </w:rPr>
        <w:t xml:space="preserve">.  </w:t>
      </w:r>
      <w:r w:rsidR="007F1CFA">
        <w:rPr>
          <w:lang w:val="en-GB"/>
        </w:rPr>
        <w:t xml:space="preserve">This </w:t>
      </w:r>
      <w:r w:rsidR="00D63915">
        <w:rPr>
          <w:lang w:val="en-GB"/>
        </w:rPr>
        <w:t>agrees</w:t>
      </w:r>
      <w:r w:rsidR="007F1CFA">
        <w:rPr>
          <w:lang w:val="en-GB"/>
        </w:rPr>
        <w:t xml:space="preserve"> with reports that buried remains require at least three years to </w:t>
      </w:r>
      <w:r w:rsidR="007F1CFA">
        <w:rPr>
          <w:lang w:val="en-GB"/>
        </w:rPr>
        <w:lastRenderedPageBreak/>
        <w:t>reach advanced stage</w:t>
      </w:r>
      <w:r w:rsidR="006C0171">
        <w:rPr>
          <w:lang w:val="en-GB"/>
        </w:rPr>
        <w:t>s</w:t>
      </w:r>
      <w:r w:rsidR="007F1CFA">
        <w:rPr>
          <w:lang w:val="en-GB"/>
        </w:rPr>
        <w:t xml:space="preserve"> of decay, or skeletonization, at which point </w:t>
      </w:r>
      <w:r w:rsidR="00B771B8">
        <w:rPr>
          <w:lang w:val="en-GB"/>
        </w:rPr>
        <w:t>the majority of</w:t>
      </w:r>
      <w:r w:rsidR="007F1CFA">
        <w:rPr>
          <w:lang w:val="en-GB"/>
        </w:rPr>
        <w:t xml:space="preserve"> body fluids are lost and remains are considered dry</w:t>
      </w:r>
      <w:r w:rsidR="006C0171" w:rsidRPr="006C0171">
        <w:rPr>
          <w:vertAlign w:val="superscript"/>
          <w:lang w:val="en-GB"/>
        </w:rPr>
        <w:t>5</w:t>
      </w:r>
      <w:r w:rsidR="001C7523">
        <w:rPr>
          <w:vertAlign w:val="superscript"/>
          <w:lang w:val="en-GB"/>
        </w:rPr>
        <w:t>8</w:t>
      </w:r>
      <w:r w:rsidR="007F1CFA">
        <w:rPr>
          <w:lang w:val="en-GB"/>
        </w:rPr>
        <w:t>. However, this</w:t>
      </w:r>
      <w:r w:rsidR="00E24FAD">
        <w:rPr>
          <w:lang w:val="en-GB"/>
        </w:rPr>
        <w:t xml:space="preserve"> timing</w:t>
      </w:r>
      <w:r w:rsidR="00A83EB7">
        <w:rPr>
          <w:lang w:val="en-GB"/>
        </w:rPr>
        <w:t xml:space="preserve"> varies greatly </w:t>
      </w:r>
      <w:r w:rsidR="00E24FAD">
        <w:rPr>
          <w:lang w:val="en-GB"/>
        </w:rPr>
        <w:t>and is dependent</w:t>
      </w:r>
      <w:r w:rsidR="00A83EB7">
        <w:rPr>
          <w:lang w:val="en-GB"/>
        </w:rPr>
        <w:t xml:space="preserve"> on the </w:t>
      </w:r>
      <w:r w:rsidR="00D63915">
        <w:rPr>
          <w:lang w:val="en-GB"/>
        </w:rPr>
        <w:t xml:space="preserve">depositional </w:t>
      </w:r>
      <w:r w:rsidR="00A83EB7">
        <w:rPr>
          <w:lang w:val="en-GB"/>
        </w:rPr>
        <w:t xml:space="preserve">environment and </w:t>
      </w:r>
      <w:r w:rsidR="00582243">
        <w:rPr>
          <w:lang w:val="en-GB"/>
        </w:rPr>
        <w:t xml:space="preserve">other </w:t>
      </w:r>
      <w:r w:rsidR="00A83EB7">
        <w:rPr>
          <w:lang w:val="en-GB"/>
        </w:rPr>
        <w:t xml:space="preserve">variables such as burial depth, temperature, soil type and the </w:t>
      </w:r>
      <w:r w:rsidR="00E24FAD">
        <w:rPr>
          <w:lang w:val="en-GB"/>
        </w:rPr>
        <w:t>presence of any clothing or wrappings</w:t>
      </w:r>
      <w:r w:rsidR="00B06E89">
        <w:rPr>
          <w:vertAlign w:val="superscript"/>
          <w:lang w:val="en-GB"/>
        </w:rPr>
        <w:t>15,41</w:t>
      </w:r>
      <w:r w:rsidR="006C0171" w:rsidRPr="006C0171">
        <w:rPr>
          <w:vertAlign w:val="superscript"/>
          <w:lang w:val="en-GB"/>
        </w:rPr>
        <w:t>,5</w:t>
      </w:r>
      <w:r w:rsidR="001C7523">
        <w:rPr>
          <w:vertAlign w:val="superscript"/>
          <w:lang w:val="en-GB"/>
        </w:rPr>
        <w:t>9</w:t>
      </w:r>
      <w:r w:rsidR="006C0171">
        <w:rPr>
          <w:lang w:val="en-GB"/>
        </w:rPr>
        <w:t>.</w:t>
      </w:r>
      <w:r w:rsidR="00E24FAD">
        <w:rPr>
          <w:lang w:val="en-GB"/>
        </w:rPr>
        <w:t xml:space="preserve"> </w:t>
      </w:r>
      <w:r w:rsidR="009F611E">
        <w:rPr>
          <w:lang w:val="en-GB"/>
        </w:rPr>
        <w:t>Other r</w:t>
      </w:r>
      <w:r w:rsidR="00160BBF">
        <w:rPr>
          <w:lang w:val="en-GB"/>
        </w:rPr>
        <w:t xml:space="preserve">esearch has </w:t>
      </w:r>
      <w:r w:rsidR="009F611E">
        <w:rPr>
          <w:lang w:val="en-GB"/>
        </w:rPr>
        <w:t>shown</w:t>
      </w:r>
      <w:r w:rsidR="00160BBF">
        <w:rPr>
          <w:lang w:val="en-GB"/>
        </w:rPr>
        <w:t xml:space="preserve"> </w:t>
      </w:r>
      <w:r w:rsidR="005F5D6C">
        <w:rPr>
          <w:lang w:val="en-GB"/>
        </w:rPr>
        <w:t>that</w:t>
      </w:r>
      <w:r w:rsidR="009F611E">
        <w:rPr>
          <w:lang w:val="en-GB"/>
        </w:rPr>
        <w:t>,</w:t>
      </w:r>
      <w:r w:rsidR="005F5D6C">
        <w:rPr>
          <w:lang w:val="en-GB"/>
        </w:rPr>
        <w:t xml:space="preserve"> </w:t>
      </w:r>
      <w:r w:rsidR="009F611E">
        <w:rPr>
          <w:lang w:val="en-GB"/>
        </w:rPr>
        <w:t xml:space="preserve">if present, </w:t>
      </w:r>
      <w:r w:rsidR="00953DD4">
        <w:rPr>
          <w:lang w:val="en-GB"/>
        </w:rPr>
        <w:t>body-</w:t>
      </w:r>
      <w:r w:rsidR="00F20AE4">
        <w:rPr>
          <w:lang w:val="en-GB"/>
        </w:rPr>
        <w:t>fluid</w:t>
      </w:r>
      <w:r w:rsidR="001429BB">
        <w:rPr>
          <w:lang w:val="en-GB"/>
        </w:rPr>
        <w:t xml:space="preserve"> conductivity</w:t>
      </w:r>
      <w:r w:rsidR="00F20AE4">
        <w:rPr>
          <w:lang w:val="en-GB"/>
        </w:rPr>
        <w:t xml:space="preserve"> </w:t>
      </w:r>
      <w:r w:rsidR="005F5D6C">
        <w:rPr>
          <w:lang w:val="en-GB"/>
        </w:rPr>
        <w:t xml:space="preserve">could </w:t>
      </w:r>
      <w:r w:rsidR="001429BB">
        <w:rPr>
          <w:lang w:val="en-GB"/>
        </w:rPr>
        <w:t>provide a</w:t>
      </w:r>
      <w:r w:rsidR="009520DE">
        <w:rPr>
          <w:lang w:val="en-GB"/>
        </w:rPr>
        <w:t>n indication of post-mortem interval (</w:t>
      </w:r>
      <w:r w:rsidR="001429BB">
        <w:rPr>
          <w:lang w:val="en-GB"/>
        </w:rPr>
        <w:t>PMI</w:t>
      </w:r>
      <w:r w:rsidR="009520DE">
        <w:rPr>
          <w:lang w:val="en-GB"/>
        </w:rPr>
        <w:t>)</w:t>
      </w:r>
      <w:r w:rsidR="005F5D6C">
        <w:rPr>
          <w:lang w:val="en-GB"/>
        </w:rPr>
        <w:t xml:space="preserve"> </w:t>
      </w:r>
      <w:r w:rsidR="009520DE">
        <w:rPr>
          <w:lang w:val="en-GB"/>
        </w:rPr>
        <w:t xml:space="preserve">for </w:t>
      </w:r>
      <w:r w:rsidR="003A3C70">
        <w:rPr>
          <w:lang w:val="en-GB"/>
        </w:rPr>
        <w:t>a discovered clandestine grave</w:t>
      </w:r>
      <w:r w:rsidR="001429BB" w:rsidRPr="001429BB">
        <w:rPr>
          <w:vertAlign w:val="superscript"/>
          <w:lang w:val="en-GB"/>
        </w:rPr>
        <w:t>4</w:t>
      </w:r>
      <w:r w:rsidR="00B06E89">
        <w:rPr>
          <w:vertAlign w:val="superscript"/>
          <w:lang w:val="en-GB"/>
        </w:rPr>
        <w:t>8</w:t>
      </w:r>
      <w:r w:rsidR="005605A3">
        <w:rPr>
          <w:lang w:val="en-GB"/>
        </w:rPr>
        <w:t xml:space="preserve"> which could be crucial</w:t>
      </w:r>
      <w:r w:rsidR="0090227E">
        <w:rPr>
          <w:lang w:val="en-GB"/>
        </w:rPr>
        <w:t xml:space="preserve"> for forensic investigators</w:t>
      </w:r>
      <w:r w:rsidR="001C7523">
        <w:rPr>
          <w:vertAlign w:val="superscript"/>
          <w:lang w:val="en-GB"/>
        </w:rPr>
        <w:t>60</w:t>
      </w:r>
      <w:r w:rsidR="005F5D6C">
        <w:rPr>
          <w:lang w:val="en-GB"/>
        </w:rPr>
        <w:t xml:space="preserve">.  </w:t>
      </w:r>
      <w:r w:rsidR="00160BBF">
        <w:rPr>
          <w:lang w:val="en-GB"/>
        </w:rPr>
        <w:t>However</w:t>
      </w:r>
      <w:r w:rsidR="0087549C">
        <w:rPr>
          <w:lang w:val="en-GB"/>
        </w:rPr>
        <w:t>,</w:t>
      </w:r>
      <w:r w:rsidR="009360C2">
        <w:rPr>
          <w:lang w:val="en-GB"/>
        </w:rPr>
        <w:t xml:space="preserve"> </w:t>
      </w:r>
      <w:r w:rsidR="005605A3">
        <w:rPr>
          <w:lang w:val="en-GB"/>
        </w:rPr>
        <w:t>th</w:t>
      </w:r>
      <w:r w:rsidR="00B771B8">
        <w:rPr>
          <w:lang w:val="en-GB"/>
        </w:rPr>
        <w:t>e current</w:t>
      </w:r>
      <w:r w:rsidR="005605A3">
        <w:rPr>
          <w:lang w:val="en-GB"/>
        </w:rPr>
        <w:t xml:space="preserve"> study </w:t>
      </w:r>
      <w:r w:rsidR="00001462">
        <w:rPr>
          <w:lang w:val="en-GB"/>
        </w:rPr>
        <w:t>shows that</w:t>
      </w:r>
      <w:r w:rsidR="00173D43">
        <w:rPr>
          <w:lang w:val="en-GB"/>
        </w:rPr>
        <w:t>,</w:t>
      </w:r>
      <w:r w:rsidR="00001462">
        <w:rPr>
          <w:lang w:val="en-GB"/>
        </w:rPr>
        <w:t xml:space="preserve"> </w:t>
      </w:r>
      <w:r w:rsidR="009520DE">
        <w:rPr>
          <w:lang w:val="en-GB"/>
        </w:rPr>
        <w:t xml:space="preserve">after </w:t>
      </w:r>
      <w:r w:rsidR="00552367">
        <w:rPr>
          <w:lang w:val="en-GB"/>
        </w:rPr>
        <w:t>four</w:t>
      </w:r>
      <w:r w:rsidR="009520DE">
        <w:rPr>
          <w:lang w:val="en-GB"/>
        </w:rPr>
        <w:t xml:space="preserve"> years </w:t>
      </w:r>
      <w:r w:rsidR="00173D43">
        <w:rPr>
          <w:lang w:val="en-GB"/>
        </w:rPr>
        <w:t xml:space="preserve">of burial, </w:t>
      </w:r>
      <w:r w:rsidR="0090227E">
        <w:rPr>
          <w:lang w:val="en-GB"/>
        </w:rPr>
        <w:t xml:space="preserve">naked buried </w:t>
      </w:r>
      <w:r w:rsidR="00932CB1">
        <w:rPr>
          <w:lang w:val="en-GB"/>
        </w:rPr>
        <w:t>victims</w:t>
      </w:r>
      <w:r w:rsidR="001429BB">
        <w:rPr>
          <w:lang w:val="en-GB"/>
        </w:rPr>
        <w:t xml:space="preserve"> would be difficult to locate </w:t>
      </w:r>
      <w:r w:rsidR="009520DE">
        <w:rPr>
          <w:lang w:val="en-GB"/>
        </w:rPr>
        <w:t xml:space="preserve">with </w:t>
      </w:r>
      <w:r w:rsidR="00552367">
        <w:rPr>
          <w:lang w:val="en-GB"/>
        </w:rPr>
        <w:t>electrical resistivity</w:t>
      </w:r>
      <w:r w:rsidR="001429BB">
        <w:rPr>
          <w:lang w:val="en-GB"/>
        </w:rPr>
        <w:t>, as t</w:t>
      </w:r>
      <w:r w:rsidR="00754B83">
        <w:rPr>
          <w:lang w:val="en-GB"/>
        </w:rPr>
        <w:t xml:space="preserve">he majority of </w:t>
      </w:r>
      <w:r w:rsidR="009520DE">
        <w:rPr>
          <w:lang w:val="en-GB"/>
        </w:rPr>
        <w:t xml:space="preserve">body </w:t>
      </w:r>
      <w:r w:rsidR="00754B83">
        <w:rPr>
          <w:lang w:val="en-GB"/>
        </w:rPr>
        <w:t xml:space="preserve">fluids would migrate away from the </w:t>
      </w:r>
      <w:r w:rsidR="00932CB1">
        <w:rPr>
          <w:lang w:val="en-GB"/>
        </w:rPr>
        <w:t xml:space="preserve">victim’s </w:t>
      </w:r>
      <w:r w:rsidR="00754B83">
        <w:rPr>
          <w:lang w:val="en-GB"/>
        </w:rPr>
        <w:t xml:space="preserve">cadaver and </w:t>
      </w:r>
      <w:r w:rsidR="001429BB">
        <w:rPr>
          <w:lang w:val="en-GB"/>
        </w:rPr>
        <w:t xml:space="preserve">dissipate, </w:t>
      </w:r>
      <w:r w:rsidR="00932CB1">
        <w:rPr>
          <w:lang w:val="en-GB"/>
        </w:rPr>
        <w:t xml:space="preserve">which is </w:t>
      </w:r>
      <w:r w:rsidR="00754B83">
        <w:rPr>
          <w:lang w:val="en-GB"/>
        </w:rPr>
        <w:t xml:space="preserve">especially problematic in </w:t>
      </w:r>
      <w:r w:rsidR="00932CB1">
        <w:rPr>
          <w:lang w:val="en-GB"/>
        </w:rPr>
        <w:t>sandy soils and</w:t>
      </w:r>
      <w:r w:rsidR="00754B83">
        <w:rPr>
          <w:lang w:val="en-GB"/>
        </w:rPr>
        <w:t xml:space="preserve"> </w:t>
      </w:r>
      <w:r w:rsidR="001429BB">
        <w:rPr>
          <w:lang w:val="en-GB"/>
        </w:rPr>
        <w:t xml:space="preserve">rugged </w:t>
      </w:r>
      <w:r w:rsidR="00932CB1">
        <w:rPr>
          <w:lang w:val="en-GB"/>
        </w:rPr>
        <w:t xml:space="preserve">survey </w:t>
      </w:r>
      <w:r w:rsidR="001429BB">
        <w:rPr>
          <w:lang w:val="en-GB"/>
        </w:rPr>
        <w:t>areas</w:t>
      </w:r>
      <w:r w:rsidR="00754B83" w:rsidRPr="001429BB">
        <w:rPr>
          <w:vertAlign w:val="superscript"/>
          <w:lang w:val="en-GB"/>
        </w:rPr>
        <w:t>1</w:t>
      </w:r>
      <w:r w:rsidR="00FF6DD1" w:rsidRPr="001429BB">
        <w:rPr>
          <w:vertAlign w:val="superscript"/>
          <w:lang w:val="en-GB"/>
        </w:rPr>
        <w:t>,</w:t>
      </w:r>
      <w:r w:rsidR="00186E33" w:rsidRPr="001429BB">
        <w:rPr>
          <w:vertAlign w:val="superscript"/>
          <w:lang w:val="en-GB"/>
        </w:rPr>
        <w:t>30</w:t>
      </w:r>
      <w:r w:rsidR="00754B83">
        <w:rPr>
          <w:lang w:val="en-GB"/>
        </w:rPr>
        <w:t xml:space="preserve">.  </w:t>
      </w:r>
    </w:p>
    <w:p w14:paraId="353B4F38" w14:textId="0130127D" w:rsidR="002A2558" w:rsidRDefault="00C47116" w:rsidP="001C7523">
      <w:pPr>
        <w:spacing w:line="480" w:lineRule="auto"/>
        <w:ind w:firstLine="720"/>
        <w:rPr>
          <w:lang w:val="en-GB"/>
        </w:rPr>
      </w:pPr>
      <w:r w:rsidRPr="001C7523">
        <w:rPr>
          <w:i/>
          <w:iCs/>
          <w:lang w:val="en-GB"/>
        </w:rPr>
        <w:t xml:space="preserve">How detectable was a </w:t>
      </w:r>
      <w:r>
        <w:rPr>
          <w:i/>
          <w:iCs/>
          <w:lang w:val="en-GB"/>
        </w:rPr>
        <w:t xml:space="preserve">buried </w:t>
      </w:r>
      <w:r w:rsidRPr="001C7523">
        <w:rPr>
          <w:i/>
          <w:iCs/>
          <w:lang w:val="en-GB"/>
        </w:rPr>
        <w:t xml:space="preserve">wrapped </w:t>
      </w:r>
      <w:r>
        <w:rPr>
          <w:i/>
          <w:iCs/>
          <w:lang w:val="en-GB"/>
        </w:rPr>
        <w:t>cadaver over time</w:t>
      </w:r>
      <w:r w:rsidRPr="001C7523">
        <w:rPr>
          <w:i/>
          <w:iCs/>
          <w:lang w:val="en-GB"/>
        </w:rPr>
        <w:t>?</w:t>
      </w:r>
      <w:r w:rsidRPr="001C7523">
        <w:rPr>
          <w:lang w:val="en-GB"/>
        </w:rPr>
        <w:t xml:space="preserve"> Wrapping a homicide victim prior to burial may help concealment in some ways (for example, it may trap scent reducing the effectiveness of victim recovery dogs and prevent </w:t>
      </w:r>
      <w:proofErr w:type="spellStart"/>
      <w:r w:rsidRPr="001C7523">
        <w:rPr>
          <w:lang w:val="en-GB"/>
        </w:rPr>
        <w:t>decompositional</w:t>
      </w:r>
      <w:proofErr w:type="spellEnd"/>
      <w:r w:rsidRPr="001C7523">
        <w:rPr>
          <w:lang w:val="en-GB"/>
        </w:rPr>
        <w:t xml:space="preserve"> fluids leaching into the soil that affects vegetation growth), but it </w:t>
      </w:r>
      <w:r w:rsidR="00B771B8">
        <w:rPr>
          <w:lang w:val="en-GB"/>
        </w:rPr>
        <w:t xml:space="preserve">does </w:t>
      </w:r>
      <w:r w:rsidRPr="001C7523">
        <w:rPr>
          <w:lang w:val="en-GB"/>
        </w:rPr>
        <w:t xml:space="preserve">make a body easier to find </w:t>
      </w:r>
      <w:r>
        <w:rPr>
          <w:lang w:val="en-GB"/>
        </w:rPr>
        <w:t>using GPR. T</w:t>
      </w:r>
      <w:r w:rsidR="0093791D">
        <w:rPr>
          <w:lang w:val="en-GB"/>
        </w:rPr>
        <w:t xml:space="preserve">he </w:t>
      </w:r>
      <w:r w:rsidR="00605D6C">
        <w:rPr>
          <w:lang w:val="en-GB"/>
        </w:rPr>
        <w:t>wrapped</w:t>
      </w:r>
      <w:r w:rsidR="00217702">
        <w:rPr>
          <w:lang w:val="en-GB"/>
        </w:rPr>
        <w:t xml:space="preserve"> cadaver</w:t>
      </w:r>
      <w:r w:rsidR="0093791D">
        <w:rPr>
          <w:lang w:val="en-GB"/>
        </w:rPr>
        <w:t xml:space="preserve"> </w:t>
      </w:r>
      <w:r w:rsidR="00C0285B">
        <w:rPr>
          <w:lang w:val="en-GB"/>
        </w:rPr>
        <w:t>was</w:t>
      </w:r>
      <w:r w:rsidR="0093791D">
        <w:rPr>
          <w:lang w:val="en-GB"/>
        </w:rPr>
        <w:t xml:space="preserve"> detectable</w:t>
      </w:r>
      <w:r w:rsidR="002F11FE">
        <w:rPr>
          <w:lang w:val="en-GB"/>
        </w:rPr>
        <w:t xml:space="preserve"> on </w:t>
      </w:r>
      <w:r w:rsidR="00EA2AB5">
        <w:rPr>
          <w:lang w:val="en-GB"/>
        </w:rPr>
        <w:t>all</w:t>
      </w:r>
      <w:r w:rsidR="002F11FE">
        <w:rPr>
          <w:lang w:val="en-GB"/>
        </w:rPr>
        <w:t xml:space="preserve"> GPR profiles </w:t>
      </w:r>
      <w:r w:rsidR="00C0285B">
        <w:rPr>
          <w:lang w:val="en-GB"/>
        </w:rPr>
        <w:t>(</w:t>
      </w:r>
      <w:r w:rsidR="00BC7D9D">
        <w:rPr>
          <w:lang w:val="en-GB"/>
        </w:rPr>
        <w:t xml:space="preserve">although </w:t>
      </w:r>
      <w:r w:rsidR="002A01CE">
        <w:rPr>
          <w:lang w:val="en-GB"/>
        </w:rPr>
        <w:t>900 MHz antenna</w:t>
      </w:r>
      <w:r w:rsidR="00D52AE6">
        <w:rPr>
          <w:lang w:val="en-GB"/>
        </w:rPr>
        <w:t xml:space="preserve"> </w:t>
      </w:r>
      <w:r w:rsidR="00C0285B">
        <w:rPr>
          <w:lang w:val="en-GB"/>
        </w:rPr>
        <w:t xml:space="preserve">was not used </w:t>
      </w:r>
      <w:r w:rsidR="002A2558">
        <w:rPr>
          <w:lang w:val="en-GB"/>
        </w:rPr>
        <w:t>until Year 7</w:t>
      </w:r>
      <w:r w:rsidR="00BC7D9D">
        <w:rPr>
          <w:lang w:val="en-GB"/>
        </w:rPr>
        <w:t xml:space="preserve">), </w:t>
      </w:r>
      <w:r w:rsidR="002F11FE">
        <w:rPr>
          <w:lang w:val="en-GB"/>
        </w:rPr>
        <w:t>due to the wrapping allowing stronger GPR reflections to be obtained</w:t>
      </w:r>
      <w:r w:rsidR="00BC7D9D">
        <w:rPr>
          <w:lang w:val="en-GB"/>
        </w:rPr>
        <w:t>.</w:t>
      </w:r>
      <w:r w:rsidR="002F11FE">
        <w:rPr>
          <w:lang w:val="en-GB"/>
        </w:rPr>
        <w:t xml:space="preserve"> </w:t>
      </w:r>
      <w:r w:rsidR="00FA429E">
        <w:rPr>
          <w:lang w:val="en-GB"/>
        </w:rPr>
        <w:t xml:space="preserve">Research has shown that wrapping or clothing will slow </w:t>
      </w:r>
      <w:r w:rsidR="00604871">
        <w:rPr>
          <w:lang w:val="en-GB"/>
        </w:rPr>
        <w:t>decomposition</w:t>
      </w:r>
      <w:r w:rsidR="00FA429E">
        <w:rPr>
          <w:lang w:val="en-GB"/>
        </w:rPr>
        <w:t xml:space="preserve"> rate</w:t>
      </w:r>
      <w:r w:rsidR="00604871">
        <w:rPr>
          <w:lang w:val="en-GB"/>
        </w:rPr>
        <w:t>s</w:t>
      </w:r>
      <w:r w:rsidR="0089060D">
        <w:rPr>
          <w:vertAlign w:val="superscript"/>
          <w:lang w:val="en-GB"/>
        </w:rPr>
        <w:t>56</w:t>
      </w:r>
      <w:r w:rsidR="00FA429E">
        <w:rPr>
          <w:lang w:val="en-GB"/>
        </w:rPr>
        <w:t>. A wrapped body left on the surface</w:t>
      </w:r>
      <w:r w:rsidR="00465297">
        <w:rPr>
          <w:lang w:val="en-GB"/>
        </w:rPr>
        <w:t xml:space="preserve">, perhaps whilst a grave is being prepared, will be protected from insect activity, the wrapping acting as a barrier to visiting blow flies and preventing them from </w:t>
      </w:r>
      <w:proofErr w:type="spellStart"/>
      <w:r w:rsidR="00465297">
        <w:rPr>
          <w:lang w:val="en-GB"/>
        </w:rPr>
        <w:t>ovipositing</w:t>
      </w:r>
      <w:proofErr w:type="spellEnd"/>
      <w:r w:rsidR="00465297">
        <w:rPr>
          <w:lang w:val="en-GB"/>
        </w:rPr>
        <w:t xml:space="preserve"> eggs on remains prior to burial</w:t>
      </w:r>
      <w:r w:rsidR="0089060D">
        <w:rPr>
          <w:vertAlign w:val="superscript"/>
          <w:lang w:val="en-GB"/>
        </w:rPr>
        <w:t>6</w:t>
      </w:r>
      <w:r w:rsidR="001C7523">
        <w:rPr>
          <w:vertAlign w:val="superscript"/>
          <w:lang w:val="en-GB"/>
        </w:rPr>
        <w:t>1</w:t>
      </w:r>
      <w:r w:rsidR="00465297">
        <w:rPr>
          <w:lang w:val="en-GB"/>
        </w:rPr>
        <w:t xml:space="preserve">. This </w:t>
      </w:r>
      <w:r w:rsidR="009F2964">
        <w:rPr>
          <w:lang w:val="en-GB"/>
        </w:rPr>
        <w:t>c</w:t>
      </w:r>
      <w:r w:rsidR="00465297">
        <w:rPr>
          <w:lang w:val="en-GB"/>
        </w:rPr>
        <w:t xml:space="preserve">ould result in smaller larval masses colonising and feeding on remains, reducing </w:t>
      </w:r>
      <w:r w:rsidR="00C32DC1">
        <w:rPr>
          <w:lang w:val="en-GB"/>
        </w:rPr>
        <w:t xml:space="preserve">tissue loss and slowing </w:t>
      </w:r>
      <w:r w:rsidR="00465297">
        <w:rPr>
          <w:lang w:val="en-GB"/>
        </w:rPr>
        <w:t>rate</w:t>
      </w:r>
      <w:r w:rsidR="00604871">
        <w:rPr>
          <w:lang w:val="en-GB"/>
        </w:rPr>
        <w:t>s</w:t>
      </w:r>
      <w:r w:rsidR="00465297">
        <w:rPr>
          <w:lang w:val="en-GB"/>
        </w:rPr>
        <w:t xml:space="preserve"> of decomposition.</w:t>
      </w:r>
      <w:r w:rsidR="00FA429E">
        <w:rPr>
          <w:lang w:val="en-GB"/>
        </w:rPr>
        <w:t xml:space="preserve"> </w:t>
      </w:r>
      <w:r w:rsidR="00A96290">
        <w:rPr>
          <w:lang w:val="en-GB"/>
        </w:rPr>
        <w:t>Body fluids are also initially isolated from the surrounding soil and retained in or by the material</w:t>
      </w:r>
      <w:r w:rsidR="00A96290">
        <w:rPr>
          <w:vertAlign w:val="superscript"/>
          <w:lang w:val="en-GB"/>
        </w:rPr>
        <w:t>15</w:t>
      </w:r>
      <w:r w:rsidR="00A96290">
        <w:rPr>
          <w:lang w:val="en-GB"/>
        </w:rPr>
        <w:t xml:space="preserve">. Consequently, electrical resistivity imaging soon after </w:t>
      </w:r>
      <w:r w:rsidR="00A96290">
        <w:rPr>
          <w:lang w:val="en-GB"/>
        </w:rPr>
        <w:lastRenderedPageBreak/>
        <w:t>burial should detect a small positive resistivity anomaly due to the higher conductivity of the wrapping compared to the surrounding soil.  Victim body wrapping has been reported by others to slow decomposition</w:t>
      </w:r>
      <w:r w:rsidR="00A96290">
        <w:rPr>
          <w:vertAlign w:val="superscript"/>
          <w:lang w:val="en-GB"/>
        </w:rPr>
        <w:t>6</w:t>
      </w:r>
      <w:r w:rsidR="001C7523">
        <w:rPr>
          <w:vertAlign w:val="superscript"/>
          <w:lang w:val="en-GB"/>
        </w:rPr>
        <w:t>2</w:t>
      </w:r>
      <w:r w:rsidR="00A96290">
        <w:rPr>
          <w:lang w:val="en-GB"/>
        </w:rPr>
        <w:t xml:space="preserve"> and inhibit micro-organism activity</w:t>
      </w:r>
      <w:r w:rsidR="00A96290" w:rsidRPr="00030B1C">
        <w:rPr>
          <w:vertAlign w:val="superscript"/>
          <w:lang w:val="en-GB"/>
        </w:rPr>
        <w:t>5</w:t>
      </w:r>
      <w:r w:rsidR="00A96290">
        <w:rPr>
          <w:vertAlign w:val="superscript"/>
          <w:lang w:val="en-GB"/>
        </w:rPr>
        <w:t>0</w:t>
      </w:r>
      <w:r w:rsidR="00A96290">
        <w:rPr>
          <w:lang w:val="en-GB"/>
        </w:rPr>
        <w:t xml:space="preserve">, which suggests this burial style may also be identifiable for a longer time post-burial, compared to a naked buried victim.  </w:t>
      </w:r>
      <w:r w:rsidR="00604871">
        <w:rPr>
          <w:lang w:val="en-GB"/>
        </w:rPr>
        <w:t>W</w:t>
      </w:r>
      <w:r w:rsidR="00C32DC1">
        <w:rPr>
          <w:lang w:val="en-GB"/>
        </w:rPr>
        <w:t>rapping might</w:t>
      </w:r>
      <w:r w:rsidR="00465297">
        <w:rPr>
          <w:lang w:val="en-GB"/>
        </w:rPr>
        <w:t xml:space="preserve"> also promote formation of adipocere, which would not only slow the rate of decomp</w:t>
      </w:r>
      <w:r w:rsidR="004E14EB">
        <w:rPr>
          <w:lang w:val="en-GB"/>
        </w:rPr>
        <w:t>osition</w:t>
      </w:r>
      <w:r w:rsidR="00C32DC1">
        <w:rPr>
          <w:lang w:val="en-GB"/>
        </w:rPr>
        <w:t>,</w:t>
      </w:r>
      <w:r w:rsidR="004E14EB">
        <w:rPr>
          <w:lang w:val="en-GB"/>
        </w:rPr>
        <w:t xml:space="preserve"> but</w:t>
      </w:r>
      <w:r w:rsidR="00465297">
        <w:rPr>
          <w:lang w:val="en-GB"/>
        </w:rPr>
        <w:t xml:space="preserve"> </w:t>
      </w:r>
      <w:r w:rsidR="00C32DC1">
        <w:rPr>
          <w:lang w:val="en-GB"/>
        </w:rPr>
        <w:t xml:space="preserve">could </w:t>
      </w:r>
      <w:r w:rsidR="00465297">
        <w:rPr>
          <w:lang w:val="en-GB"/>
        </w:rPr>
        <w:t>preserve remains for years</w:t>
      </w:r>
      <w:r w:rsidR="00604871">
        <w:rPr>
          <w:vertAlign w:val="superscript"/>
          <w:lang w:val="en-GB"/>
        </w:rPr>
        <w:t>6</w:t>
      </w:r>
      <w:r w:rsidR="00C9126C">
        <w:rPr>
          <w:vertAlign w:val="superscript"/>
          <w:lang w:val="en-GB"/>
        </w:rPr>
        <w:t>3</w:t>
      </w:r>
      <w:r w:rsidR="0089060D">
        <w:rPr>
          <w:vertAlign w:val="superscript"/>
          <w:lang w:val="en-GB"/>
        </w:rPr>
        <w:t>,6</w:t>
      </w:r>
      <w:r w:rsidR="00C9126C">
        <w:rPr>
          <w:vertAlign w:val="superscript"/>
          <w:lang w:val="en-GB"/>
        </w:rPr>
        <w:t>4</w:t>
      </w:r>
      <w:r w:rsidR="00465297">
        <w:rPr>
          <w:lang w:val="en-GB"/>
        </w:rPr>
        <w:t xml:space="preserve">. </w:t>
      </w:r>
      <w:r w:rsidR="00465297">
        <w:t>Adipocere, often referred to as “grave wax”, is a grey-white paste formed by hydrolysis and hydrogenation of adipose fats in a corpse</w:t>
      </w:r>
      <w:r w:rsidR="00E149A5">
        <w:rPr>
          <w:vertAlign w:val="superscript"/>
        </w:rPr>
        <w:t>15</w:t>
      </w:r>
      <w:r w:rsidR="00465297">
        <w:t>. Given the right conditions, a moist anaerobic environment with high bacterial activity</w:t>
      </w:r>
      <w:r w:rsidR="003961E1">
        <w:t>, adipocere</w:t>
      </w:r>
      <w:r w:rsidR="00465297">
        <w:t xml:space="preserve"> can appear within week</w:t>
      </w:r>
      <w:r w:rsidR="004E14EB">
        <w:t>s following death</w:t>
      </w:r>
      <w:r w:rsidR="00C0714B">
        <w:t xml:space="preserve"> but </w:t>
      </w:r>
      <w:r w:rsidR="00604871">
        <w:t xml:space="preserve">can </w:t>
      </w:r>
      <w:r w:rsidR="00C0714B">
        <w:t>persist for years</w:t>
      </w:r>
      <w:r w:rsidR="004E14EB">
        <w:t>. Over time the paste-like substance hardens to form a protective shell</w:t>
      </w:r>
      <w:r w:rsidR="00865082">
        <w:t xml:space="preserve"> that</w:t>
      </w:r>
      <w:r w:rsidR="004E14EB">
        <w:t xml:space="preserve"> preserves</w:t>
      </w:r>
      <w:r w:rsidR="00C0714B">
        <w:t xml:space="preserve"> the remains</w:t>
      </w:r>
      <w:r w:rsidR="004E14EB">
        <w:t>, keeping them whole and intact</w:t>
      </w:r>
      <w:r w:rsidR="00E149A5">
        <w:rPr>
          <w:vertAlign w:val="superscript"/>
        </w:rPr>
        <w:t>15</w:t>
      </w:r>
      <w:r w:rsidR="00C0714B">
        <w:t>. Research has</w:t>
      </w:r>
      <w:r w:rsidR="004E14EB">
        <w:t xml:space="preserve"> shown that </w:t>
      </w:r>
      <w:r w:rsidR="00646DBC">
        <w:t xml:space="preserve">buried </w:t>
      </w:r>
      <w:r w:rsidR="004E14EB">
        <w:t>wrapped pig cadavers experience significantly slower rate</w:t>
      </w:r>
      <w:r w:rsidR="00604871">
        <w:t>s</w:t>
      </w:r>
      <w:r w:rsidR="004E14EB">
        <w:t xml:space="preserve"> of decomposition</w:t>
      </w:r>
      <w:r w:rsidR="00604871">
        <w:t xml:space="preserve"> due </w:t>
      </w:r>
      <w:r w:rsidR="00C0714B">
        <w:t>to the formation of adipocere</w:t>
      </w:r>
      <w:r w:rsidR="00E149A5">
        <w:rPr>
          <w:vertAlign w:val="superscript"/>
        </w:rPr>
        <w:t>15</w:t>
      </w:r>
      <w:r w:rsidR="00D63915" w:rsidRPr="00604871">
        <w:rPr>
          <w:vertAlign w:val="superscript"/>
        </w:rPr>
        <w:t>,</w:t>
      </w:r>
      <w:r w:rsidR="0089060D">
        <w:rPr>
          <w:vertAlign w:val="superscript"/>
        </w:rPr>
        <w:t>6</w:t>
      </w:r>
      <w:r w:rsidR="00C9126C">
        <w:rPr>
          <w:vertAlign w:val="superscript"/>
        </w:rPr>
        <w:t>4</w:t>
      </w:r>
      <w:r w:rsidR="004E14EB">
        <w:t xml:space="preserve">. Plastic sheeting, </w:t>
      </w:r>
      <w:r w:rsidR="00865082">
        <w:t>a tarpaulin</w:t>
      </w:r>
      <w:r w:rsidR="004E14EB">
        <w:t>, or even clothing</w:t>
      </w:r>
      <w:r w:rsidR="00865082">
        <w:t>, will</w:t>
      </w:r>
      <w:r w:rsidR="004E14EB">
        <w:t xml:space="preserve"> accumulate fluid, reduce air flow a</w:t>
      </w:r>
      <w:r w:rsidR="00865082">
        <w:t>nd trap heat, creating</w:t>
      </w:r>
      <w:r w:rsidR="004E14EB">
        <w:t xml:space="preserve"> an environment that promotes bacterial activity, and hence the formation of adipocere</w:t>
      </w:r>
      <w:r w:rsidR="00E149A5">
        <w:rPr>
          <w:vertAlign w:val="superscript"/>
        </w:rPr>
        <w:t>15</w:t>
      </w:r>
      <w:r w:rsidR="00604871" w:rsidRPr="00604871">
        <w:rPr>
          <w:vertAlign w:val="superscript"/>
        </w:rPr>
        <w:t>,</w:t>
      </w:r>
      <w:r w:rsidR="0089060D">
        <w:rPr>
          <w:vertAlign w:val="superscript"/>
        </w:rPr>
        <w:t>64</w:t>
      </w:r>
      <w:r w:rsidR="004E14EB">
        <w:t>.</w:t>
      </w:r>
      <w:r w:rsidR="00465297">
        <w:t xml:space="preserve"> </w:t>
      </w:r>
      <w:r w:rsidR="00C0714B">
        <w:t>This could account for why the wrapped pig was more easily identified</w:t>
      </w:r>
      <w:r w:rsidR="004E14EB">
        <w:t xml:space="preserve"> over a longer period,</w:t>
      </w:r>
      <w:r w:rsidR="00C0714B">
        <w:t xml:space="preserve"> </w:t>
      </w:r>
      <w:r w:rsidR="00FE51CE">
        <w:rPr>
          <w:lang w:val="en-GB"/>
        </w:rPr>
        <w:t>expla</w:t>
      </w:r>
      <w:r w:rsidR="002A2558">
        <w:rPr>
          <w:lang w:val="en-GB"/>
        </w:rPr>
        <w:t>i</w:t>
      </w:r>
      <w:r w:rsidR="00FE51CE">
        <w:rPr>
          <w:lang w:val="en-GB"/>
        </w:rPr>
        <w:t>n</w:t>
      </w:r>
      <w:r w:rsidR="002A2558">
        <w:rPr>
          <w:lang w:val="en-GB"/>
        </w:rPr>
        <w:t xml:space="preserve">ing the </w:t>
      </w:r>
      <w:r w:rsidR="00774857">
        <w:rPr>
          <w:lang w:val="en-GB"/>
        </w:rPr>
        <w:t xml:space="preserve">observation of </w:t>
      </w:r>
      <w:r w:rsidR="002A2558">
        <w:rPr>
          <w:lang w:val="en-GB"/>
        </w:rPr>
        <w:t xml:space="preserve">deeper </w:t>
      </w:r>
      <w:r>
        <w:rPr>
          <w:lang w:val="en-GB"/>
        </w:rPr>
        <w:t xml:space="preserve">GPR </w:t>
      </w:r>
      <w:r w:rsidR="002A2558">
        <w:rPr>
          <w:lang w:val="en-GB"/>
        </w:rPr>
        <w:t xml:space="preserve">hyperbolic reflection events </w:t>
      </w:r>
      <w:r w:rsidR="00774857">
        <w:rPr>
          <w:lang w:val="en-GB"/>
        </w:rPr>
        <w:t xml:space="preserve">apparent </w:t>
      </w:r>
      <w:r w:rsidR="002A2558">
        <w:rPr>
          <w:lang w:val="en-GB"/>
        </w:rPr>
        <w:t xml:space="preserve">in </w:t>
      </w:r>
      <w:r w:rsidR="00EA2AB5">
        <w:rPr>
          <w:lang w:val="en-GB"/>
        </w:rPr>
        <w:t xml:space="preserve">the </w:t>
      </w:r>
      <w:r w:rsidR="002A2558">
        <w:rPr>
          <w:lang w:val="en-GB"/>
        </w:rPr>
        <w:t>medium to high frequency profiles</w:t>
      </w:r>
      <w:r w:rsidR="00EA2AB5">
        <w:rPr>
          <w:lang w:val="en-GB"/>
        </w:rPr>
        <w:t xml:space="preserve"> (</w:t>
      </w:r>
      <w:r w:rsidR="00A269D5">
        <w:rPr>
          <w:lang w:val="en-GB"/>
        </w:rPr>
        <w:t xml:space="preserve">multiple arrows in </w:t>
      </w:r>
      <w:r w:rsidR="00EA2AB5">
        <w:rPr>
          <w:lang w:val="en-GB"/>
        </w:rPr>
        <w:t>Fig</w:t>
      </w:r>
      <w:r w:rsidR="006E59B9">
        <w:rPr>
          <w:lang w:val="en-GB"/>
        </w:rPr>
        <w:t>ure</w:t>
      </w:r>
      <w:r w:rsidR="00EA2AB5">
        <w:rPr>
          <w:lang w:val="en-GB"/>
        </w:rPr>
        <w:t xml:space="preserve"> </w:t>
      </w:r>
      <w:r w:rsidR="0089060D">
        <w:rPr>
          <w:lang w:val="en-GB"/>
        </w:rPr>
        <w:t>6</w:t>
      </w:r>
      <w:r w:rsidR="00EA2AB5">
        <w:rPr>
          <w:lang w:val="en-GB"/>
        </w:rPr>
        <w:t>)</w:t>
      </w:r>
      <w:r w:rsidR="002A2558">
        <w:rPr>
          <w:lang w:val="en-GB"/>
        </w:rPr>
        <w:t xml:space="preserve">.  </w:t>
      </w:r>
    </w:p>
    <w:p w14:paraId="3F5AE74B" w14:textId="29C9B5D5" w:rsidR="00106677" w:rsidRDefault="009F5543" w:rsidP="00106677">
      <w:pPr>
        <w:spacing w:line="480" w:lineRule="auto"/>
        <w:ind w:firstLine="720"/>
        <w:rPr>
          <w:lang w:val="en-GB"/>
        </w:rPr>
      </w:pPr>
      <w:r>
        <w:rPr>
          <w:i/>
          <w:lang w:val="en-GB"/>
        </w:rPr>
        <w:t>W</w:t>
      </w:r>
      <w:r w:rsidR="009F41BB">
        <w:rPr>
          <w:i/>
          <w:lang w:val="en-GB"/>
        </w:rPr>
        <w:t xml:space="preserve">hen </w:t>
      </w:r>
      <w:r w:rsidR="004121BD">
        <w:rPr>
          <w:i/>
          <w:lang w:val="en-GB"/>
        </w:rPr>
        <w:t>is</w:t>
      </w:r>
      <w:r w:rsidR="004121BD" w:rsidRPr="00217702">
        <w:rPr>
          <w:i/>
          <w:lang w:val="en-GB"/>
        </w:rPr>
        <w:t xml:space="preserve"> </w:t>
      </w:r>
      <w:r w:rsidR="00217702" w:rsidRPr="00217702">
        <w:rPr>
          <w:i/>
          <w:lang w:val="en-GB"/>
        </w:rPr>
        <w:t xml:space="preserve">the optimal time </w:t>
      </w:r>
      <w:r w:rsidR="00582243">
        <w:rPr>
          <w:i/>
          <w:lang w:val="en-GB"/>
        </w:rPr>
        <w:t xml:space="preserve">post-burial </w:t>
      </w:r>
      <w:r w:rsidR="00217702" w:rsidRPr="00217702">
        <w:rPr>
          <w:i/>
          <w:lang w:val="en-GB"/>
        </w:rPr>
        <w:t xml:space="preserve">to </w:t>
      </w:r>
      <w:r w:rsidR="00ED7E25">
        <w:rPr>
          <w:i/>
          <w:lang w:val="en-GB"/>
        </w:rPr>
        <w:t>do</w:t>
      </w:r>
      <w:r w:rsidR="00217702" w:rsidRPr="00217702">
        <w:rPr>
          <w:i/>
          <w:lang w:val="en-GB"/>
        </w:rPr>
        <w:t xml:space="preserve"> a forensic </w:t>
      </w:r>
      <w:r w:rsidR="00ED7E25">
        <w:rPr>
          <w:i/>
          <w:lang w:val="en-GB"/>
        </w:rPr>
        <w:t>geophysical</w:t>
      </w:r>
      <w:r w:rsidR="009F41BB">
        <w:rPr>
          <w:i/>
          <w:lang w:val="en-GB"/>
        </w:rPr>
        <w:t xml:space="preserve"> </w:t>
      </w:r>
      <w:r w:rsidR="00217702" w:rsidRPr="00217702">
        <w:rPr>
          <w:i/>
          <w:lang w:val="en-GB"/>
        </w:rPr>
        <w:t>survey?</w:t>
      </w:r>
      <w:r w:rsidR="00217702">
        <w:rPr>
          <w:lang w:val="en-GB"/>
        </w:rPr>
        <w:t xml:space="preserve">  </w:t>
      </w:r>
      <w:r w:rsidR="00650590">
        <w:rPr>
          <w:lang w:val="en-GB"/>
        </w:rPr>
        <w:t>From</w:t>
      </w:r>
      <w:r w:rsidR="00217702">
        <w:rPr>
          <w:lang w:val="en-GB"/>
        </w:rPr>
        <w:t xml:space="preserve"> the results shown in this study</w:t>
      </w:r>
      <w:r w:rsidR="00171D43">
        <w:rPr>
          <w:lang w:val="en-GB"/>
        </w:rPr>
        <w:t xml:space="preserve"> </w:t>
      </w:r>
      <w:r w:rsidR="00981287">
        <w:rPr>
          <w:lang w:val="en-GB"/>
        </w:rPr>
        <w:t>and others</w:t>
      </w:r>
      <w:r w:rsidR="00E149A5">
        <w:rPr>
          <w:vertAlign w:val="superscript"/>
          <w:lang w:val="en-GB"/>
        </w:rPr>
        <w:t>16,29</w:t>
      </w:r>
      <w:r w:rsidR="00580451" w:rsidRPr="00580451">
        <w:rPr>
          <w:vertAlign w:val="superscript"/>
          <w:lang w:val="en-GB"/>
        </w:rPr>
        <w:t>,</w:t>
      </w:r>
      <w:r w:rsidR="00604871">
        <w:rPr>
          <w:vertAlign w:val="superscript"/>
          <w:lang w:val="en-GB"/>
        </w:rPr>
        <w:t>3</w:t>
      </w:r>
      <w:r w:rsidR="00E149A5">
        <w:rPr>
          <w:vertAlign w:val="superscript"/>
          <w:lang w:val="en-GB"/>
        </w:rPr>
        <w:t>5</w:t>
      </w:r>
      <w:r w:rsidR="00932CB1">
        <w:rPr>
          <w:lang w:val="en-GB"/>
        </w:rPr>
        <w:t xml:space="preserve">, </w:t>
      </w:r>
      <w:r w:rsidR="004121BD">
        <w:rPr>
          <w:lang w:val="en-GB"/>
        </w:rPr>
        <w:t xml:space="preserve">irrespective of </w:t>
      </w:r>
      <w:r w:rsidR="00171D43">
        <w:rPr>
          <w:lang w:val="en-GB"/>
        </w:rPr>
        <w:t>burial style</w:t>
      </w:r>
      <w:r w:rsidR="00604871">
        <w:rPr>
          <w:lang w:val="en-GB"/>
        </w:rPr>
        <w:t xml:space="preserve"> (and vertical burials have been evidenced</w:t>
      </w:r>
      <w:r w:rsidR="0089060D">
        <w:rPr>
          <w:vertAlign w:val="superscript"/>
          <w:lang w:val="en-GB"/>
        </w:rPr>
        <w:t>6</w:t>
      </w:r>
      <w:r w:rsidR="00C9126C">
        <w:rPr>
          <w:vertAlign w:val="superscript"/>
          <w:lang w:val="en-GB"/>
        </w:rPr>
        <w:t>5</w:t>
      </w:r>
      <w:r w:rsidR="00604871">
        <w:rPr>
          <w:lang w:val="en-GB"/>
        </w:rPr>
        <w:t>)</w:t>
      </w:r>
      <w:r w:rsidR="00ED7E25">
        <w:rPr>
          <w:lang w:val="en-GB"/>
        </w:rPr>
        <w:t xml:space="preserve">, there is a general reduction in geophysical anomaly </w:t>
      </w:r>
      <w:r w:rsidR="004121BD">
        <w:rPr>
          <w:lang w:val="en-GB"/>
        </w:rPr>
        <w:t>amplitude with increase in</w:t>
      </w:r>
      <w:r w:rsidR="00ED7E25">
        <w:rPr>
          <w:lang w:val="en-GB"/>
        </w:rPr>
        <w:t xml:space="preserve"> time since burial</w:t>
      </w:r>
      <w:r w:rsidR="00580451">
        <w:rPr>
          <w:lang w:val="en-GB"/>
        </w:rPr>
        <w:t xml:space="preserve">, so the sooner geophysical surveys </w:t>
      </w:r>
      <w:r w:rsidR="004121BD">
        <w:rPr>
          <w:lang w:val="en-GB"/>
        </w:rPr>
        <w:t>can</w:t>
      </w:r>
      <w:r w:rsidR="00580451">
        <w:rPr>
          <w:lang w:val="en-GB"/>
        </w:rPr>
        <w:t xml:space="preserve"> be undertaken</w:t>
      </w:r>
      <w:r w:rsidR="004121BD">
        <w:rPr>
          <w:lang w:val="en-GB"/>
        </w:rPr>
        <w:t xml:space="preserve"> the greater the chance of discovery</w:t>
      </w:r>
      <w:r w:rsidR="008C0AD6">
        <w:rPr>
          <w:lang w:val="en-GB"/>
        </w:rPr>
        <w:t xml:space="preserve"> (</w:t>
      </w:r>
      <w:r w:rsidR="00582243">
        <w:rPr>
          <w:lang w:val="en-GB"/>
        </w:rPr>
        <w:t xml:space="preserve">see </w:t>
      </w:r>
      <w:r w:rsidR="008C0AD6">
        <w:rPr>
          <w:lang w:val="en-GB"/>
        </w:rPr>
        <w:t>Table 1</w:t>
      </w:r>
      <w:r w:rsidR="00582243">
        <w:rPr>
          <w:lang w:val="en-GB"/>
        </w:rPr>
        <w:t xml:space="preserve"> for general summary</w:t>
      </w:r>
      <w:r w:rsidR="008C0AD6">
        <w:rPr>
          <w:lang w:val="en-GB"/>
        </w:rPr>
        <w:t>)</w:t>
      </w:r>
      <w:r w:rsidR="004121BD">
        <w:rPr>
          <w:lang w:val="en-GB"/>
        </w:rPr>
        <w:t>.</w:t>
      </w:r>
      <w:r w:rsidR="00580451" w:rsidRPr="00580451">
        <w:rPr>
          <w:lang w:val="en-GB"/>
        </w:rPr>
        <w:t xml:space="preserve"> </w:t>
      </w:r>
      <w:r w:rsidR="004121BD">
        <w:rPr>
          <w:lang w:val="en-GB"/>
        </w:rPr>
        <w:t xml:space="preserve">Geophysical surveys should preferably be conducted </w:t>
      </w:r>
      <w:r w:rsidR="00580451">
        <w:rPr>
          <w:lang w:val="en-GB"/>
        </w:rPr>
        <w:t xml:space="preserve">prior to other, more </w:t>
      </w:r>
      <w:r w:rsidR="00580451">
        <w:rPr>
          <w:lang w:val="en-GB"/>
        </w:rPr>
        <w:lastRenderedPageBreak/>
        <w:t>invasive search methods</w:t>
      </w:r>
      <w:r w:rsidR="00865082">
        <w:rPr>
          <w:lang w:val="en-GB"/>
        </w:rPr>
        <w:t>,</w:t>
      </w:r>
      <w:r w:rsidR="004121BD">
        <w:rPr>
          <w:lang w:val="en-GB"/>
        </w:rPr>
        <w:t xml:space="preserve"> </w:t>
      </w:r>
      <w:r w:rsidR="0032575B">
        <w:rPr>
          <w:lang w:val="en-GB"/>
        </w:rPr>
        <w:t xml:space="preserve">which may </w:t>
      </w:r>
      <w:r w:rsidR="004121BD">
        <w:rPr>
          <w:lang w:val="en-GB"/>
        </w:rPr>
        <w:t>disturb the ground and introduce false-positive anomalies</w:t>
      </w:r>
      <w:r w:rsidR="00580451">
        <w:rPr>
          <w:lang w:val="en-GB"/>
        </w:rPr>
        <w:t xml:space="preserve"> (e.g. metal detectors, soil/methane probes and victim recovery dogs)</w:t>
      </w:r>
      <w:r w:rsidR="00ED7E25">
        <w:rPr>
          <w:lang w:val="en-GB"/>
        </w:rPr>
        <w:t xml:space="preserve">. </w:t>
      </w:r>
      <w:r w:rsidR="00BF577B">
        <w:rPr>
          <w:lang w:val="en-GB"/>
        </w:rPr>
        <w:t>Geophysical surveys over</w:t>
      </w:r>
      <w:r w:rsidR="00192D47">
        <w:rPr>
          <w:lang w:val="en-GB"/>
        </w:rPr>
        <w:t xml:space="preserve"> much older </w:t>
      </w:r>
      <w:r w:rsidR="000C6E95">
        <w:rPr>
          <w:lang w:val="en-GB"/>
        </w:rPr>
        <w:t xml:space="preserve">human remains in </w:t>
      </w:r>
      <w:r w:rsidR="00BF577B">
        <w:rPr>
          <w:lang w:val="en-GB"/>
        </w:rPr>
        <w:t>graveyard</w:t>
      </w:r>
      <w:r w:rsidR="000C6E95">
        <w:rPr>
          <w:lang w:val="en-GB"/>
        </w:rPr>
        <w:t>s</w:t>
      </w:r>
      <w:r w:rsidR="00BF577B">
        <w:rPr>
          <w:lang w:val="en-GB"/>
        </w:rPr>
        <w:t>/cemeter</w:t>
      </w:r>
      <w:r w:rsidR="000C6E95">
        <w:rPr>
          <w:lang w:val="en-GB"/>
        </w:rPr>
        <w:t>ies</w:t>
      </w:r>
      <w:r w:rsidR="00ED7E25">
        <w:rPr>
          <w:lang w:val="en-GB"/>
        </w:rPr>
        <w:t xml:space="preserve"> </w:t>
      </w:r>
      <w:r w:rsidR="004121BD">
        <w:rPr>
          <w:lang w:val="en-GB"/>
        </w:rPr>
        <w:t xml:space="preserve">have </w:t>
      </w:r>
      <w:r w:rsidR="00BF577B">
        <w:rPr>
          <w:lang w:val="en-GB"/>
        </w:rPr>
        <w:t>show</w:t>
      </w:r>
      <w:r w:rsidR="00ED7E25">
        <w:rPr>
          <w:lang w:val="en-GB"/>
        </w:rPr>
        <w:t>n</w:t>
      </w:r>
      <w:r w:rsidR="00BF577B">
        <w:rPr>
          <w:lang w:val="en-GB"/>
        </w:rPr>
        <w:t xml:space="preserve"> good results</w:t>
      </w:r>
      <w:r w:rsidR="00FF6DD1" w:rsidRPr="00BF577B">
        <w:rPr>
          <w:vertAlign w:val="superscript"/>
          <w:lang w:val="en-GB"/>
        </w:rPr>
        <w:t>3</w:t>
      </w:r>
      <w:r w:rsidR="00E149A5">
        <w:rPr>
          <w:vertAlign w:val="superscript"/>
          <w:lang w:val="en-GB"/>
        </w:rPr>
        <w:t>7</w:t>
      </w:r>
      <w:r w:rsidR="00FF6DD1" w:rsidRPr="00BF577B">
        <w:rPr>
          <w:vertAlign w:val="superscript"/>
          <w:lang w:val="en-GB"/>
        </w:rPr>
        <w:t>,</w:t>
      </w:r>
      <w:r w:rsidR="0089060D">
        <w:rPr>
          <w:vertAlign w:val="superscript"/>
          <w:lang w:val="en-GB"/>
        </w:rPr>
        <w:t>56</w:t>
      </w:r>
      <w:r w:rsidR="00FF6DD1" w:rsidRPr="00BF577B">
        <w:rPr>
          <w:vertAlign w:val="superscript"/>
          <w:lang w:val="en-GB"/>
        </w:rPr>
        <w:t>,</w:t>
      </w:r>
      <w:r w:rsidR="0089060D">
        <w:rPr>
          <w:vertAlign w:val="superscript"/>
          <w:lang w:val="en-GB"/>
        </w:rPr>
        <w:t>5</w:t>
      </w:r>
      <w:r w:rsidR="001C7523">
        <w:rPr>
          <w:vertAlign w:val="superscript"/>
          <w:lang w:val="en-GB"/>
        </w:rPr>
        <w:t>8</w:t>
      </w:r>
      <w:r w:rsidR="00ED7E25">
        <w:rPr>
          <w:lang w:val="en-GB"/>
        </w:rPr>
        <w:t>, but</w:t>
      </w:r>
      <w:r w:rsidR="00BF577B">
        <w:rPr>
          <w:lang w:val="en-GB"/>
        </w:rPr>
        <w:t xml:space="preserve"> the burial style is quite different (Figure 1)</w:t>
      </w:r>
      <w:r w:rsidR="00192D47">
        <w:rPr>
          <w:lang w:val="en-GB"/>
        </w:rPr>
        <w:t xml:space="preserve">. </w:t>
      </w:r>
      <w:r w:rsidR="00FF6DD1">
        <w:rPr>
          <w:lang w:val="en-GB"/>
        </w:rPr>
        <w:t xml:space="preserve"> </w:t>
      </w:r>
      <w:r w:rsidR="00984787">
        <w:rPr>
          <w:lang w:val="en-GB"/>
        </w:rPr>
        <w:t xml:space="preserve">The conductivity of </w:t>
      </w:r>
      <w:r w:rsidR="00552367">
        <w:rPr>
          <w:lang w:val="en-GB"/>
        </w:rPr>
        <w:t xml:space="preserve">grave </w:t>
      </w:r>
      <w:r w:rsidR="00984787">
        <w:rPr>
          <w:lang w:val="en-GB"/>
        </w:rPr>
        <w:t>soil</w:t>
      </w:r>
      <w:r w:rsidR="0032575B">
        <w:rPr>
          <w:lang w:val="en-GB"/>
        </w:rPr>
        <w:t xml:space="preserve"> </w:t>
      </w:r>
      <w:r w:rsidR="00984787">
        <w:rPr>
          <w:lang w:val="en-GB"/>
        </w:rPr>
        <w:t>water is</w:t>
      </w:r>
      <w:r w:rsidR="00ED7E25">
        <w:rPr>
          <w:lang w:val="en-GB"/>
        </w:rPr>
        <w:t xml:space="preserve"> highest </w:t>
      </w:r>
      <w:r w:rsidR="00552367">
        <w:rPr>
          <w:lang w:val="en-GB"/>
        </w:rPr>
        <w:t>one</w:t>
      </w:r>
      <w:r w:rsidR="00ED7E25">
        <w:rPr>
          <w:lang w:val="en-GB"/>
        </w:rPr>
        <w:t xml:space="preserve"> to </w:t>
      </w:r>
      <w:r w:rsidR="00552367">
        <w:rPr>
          <w:lang w:val="en-GB"/>
        </w:rPr>
        <w:t>two</w:t>
      </w:r>
      <w:r w:rsidR="00ED7E25">
        <w:rPr>
          <w:lang w:val="en-GB"/>
        </w:rPr>
        <w:t xml:space="preserve"> years post-burial</w:t>
      </w:r>
      <w:r w:rsidR="0032575B">
        <w:rPr>
          <w:lang w:val="en-GB"/>
        </w:rPr>
        <w:t xml:space="preserve"> (Figure </w:t>
      </w:r>
      <w:r w:rsidR="0089060D">
        <w:rPr>
          <w:lang w:val="en-GB"/>
        </w:rPr>
        <w:t>3</w:t>
      </w:r>
      <w:r w:rsidR="0032575B">
        <w:rPr>
          <w:lang w:val="en-GB"/>
        </w:rPr>
        <w:t>)</w:t>
      </w:r>
      <w:r w:rsidR="00A94F4F">
        <w:rPr>
          <w:lang w:val="en-GB"/>
        </w:rPr>
        <w:t>,</w:t>
      </w:r>
      <w:r w:rsidR="00ED7E25">
        <w:rPr>
          <w:lang w:val="en-GB"/>
        </w:rPr>
        <w:t xml:space="preserve"> which may be an important </w:t>
      </w:r>
      <w:r w:rsidR="00571205">
        <w:rPr>
          <w:lang w:val="en-GB"/>
        </w:rPr>
        <w:t>consideration</w:t>
      </w:r>
      <w:r w:rsidR="00ED7E25">
        <w:rPr>
          <w:lang w:val="en-GB"/>
        </w:rPr>
        <w:t xml:space="preserve"> for search teams when deciding on </w:t>
      </w:r>
      <w:r w:rsidR="00571205">
        <w:rPr>
          <w:lang w:val="en-GB"/>
        </w:rPr>
        <w:t xml:space="preserve">whether to include </w:t>
      </w:r>
      <w:r w:rsidR="00552367">
        <w:rPr>
          <w:lang w:val="en-GB"/>
        </w:rPr>
        <w:t>electrical resistivity</w:t>
      </w:r>
      <w:r w:rsidR="00571205">
        <w:rPr>
          <w:lang w:val="en-GB"/>
        </w:rPr>
        <w:t xml:space="preserve"> surveys as part of their search strategy.</w:t>
      </w:r>
      <w:r w:rsidR="00ED7E25">
        <w:rPr>
          <w:lang w:val="en-GB"/>
        </w:rPr>
        <w:t xml:space="preserve"> </w:t>
      </w:r>
      <w:r w:rsidR="00580451">
        <w:rPr>
          <w:lang w:val="en-GB"/>
        </w:rPr>
        <w:t xml:space="preserve">Once positions </w:t>
      </w:r>
      <w:r w:rsidR="00571205">
        <w:rPr>
          <w:lang w:val="en-GB"/>
        </w:rPr>
        <w:t xml:space="preserve">of anomalies </w:t>
      </w:r>
      <w:r w:rsidR="00580451">
        <w:rPr>
          <w:lang w:val="en-GB"/>
        </w:rPr>
        <w:t xml:space="preserve">within the survey area are identified, these should be subjected to more detailed </w:t>
      </w:r>
      <w:r w:rsidR="00571205">
        <w:rPr>
          <w:lang w:val="en-GB"/>
        </w:rPr>
        <w:t xml:space="preserve">non-invasive </w:t>
      </w:r>
      <w:r w:rsidR="00580451">
        <w:rPr>
          <w:lang w:val="en-GB"/>
        </w:rPr>
        <w:t xml:space="preserve">scientific investigation, </w:t>
      </w:r>
      <w:r w:rsidR="00571205">
        <w:rPr>
          <w:lang w:val="en-GB"/>
        </w:rPr>
        <w:t>possibly including</w:t>
      </w:r>
      <w:r w:rsidR="00580451">
        <w:rPr>
          <w:lang w:val="en-GB"/>
        </w:rPr>
        <w:t xml:space="preserve"> further geophysical surveys (e.g. 3D GPR grids), </w:t>
      </w:r>
      <w:r w:rsidR="00571205">
        <w:rPr>
          <w:lang w:val="en-GB"/>
        </w:rPr>
        <w:t>before</w:t>
      </w:r>
      <w:r w:rsidR="00580451">
        <w:rPr>
          <w:lang w:val="en-GB"/>
        </w:rPr>
        <w:t xml:space="preserve"> intrusive investigations </w:t>
      </w:r>
      <w:r w:rsidR="00571205">
        <w:rPr>
          <w:lang w:val="en-GB"/>
        </w:rPr>
        <w:t xml:space="preserve">are undertaken, </w:t>
      </w:r>
      <w:r w:rsidR="00580451">
        <w:rPr>
          <w:lang w:val="en-GB"/>
        </w:rPr>
        <w:t xml:space="preserve">following </w:t>
      </w:r>
      <w:r w:rsidR="00571205">
        <w:rPr>
          <w:lang w:val="en-GB"/>
        </w:rPr>
        <w:t xml:space="preserve">a </w:t>
      </w:r>
      <w:r w:rsidR="00580451">
        <w:rPr>
          <w:lang w:val="en-GB"/>
        </w:rPr>
        <w:t>standard</w:t>
      </w:r>
      <w:r w:rsidR="00571205">
        <w:rPr>
          <w:lang w:val="en-GB"/>
        </w:rPr>
        <w:t>,</w:t>
      </w:r>
      <w:r w:rsidR="00580451">
        <w:rPr>
          <w:lang w:val="en-GB"/>
        </w:rPr>
        <w:t xml:space="preserve"> phased investigative approach</w:t>
      </w:r>
      <w:r w:rsidR="000E6911">
        <w:rPr>
          <w:vertAlign w:val="superscript"/>
          <w:lang w:val="en-GB"/>
        </w:rPr>
        <w:t>3</w:t>
      </w:r>
      <w:r w:rsidR="00580451" w:rsidRPr="00580451">
        <w:rPr>
          <w:vertAlign w:val="superscript"/>
          <w:lang w:val="en-GB"/>
        </w:rPr>
        <w:t>,</w:t>
      </w:r>
      <w:r w:rsidR="000E6911">
        <w:rPr>
          <w:vertAlign w:val="superscript"/>
          <w:lang w:val="en-GB"/>
        </w:rPr>
        <w:t>4</w:t>
      </w:r>
      <w:r w:rsidR="00580451" w:rsidRPr="00580451">
        <w:rPr>
          <w:vertAlign w:val="superscript"/>
          <w:lang w:val="en-GB"/>
        </w:rPr>
        <w:t>,1</w:t>
      </w:r>
      <w:r w:rsidR="00952481">
        <w:rPr>
          <w:vertAlign w:val="superscript"/>
          <w:lang w:val="en-GB"/>
        </w:rPr>
        <w:t>2</w:t>
      </w:r>
      <w:r w:rsidR="00580451">
        <w:rPr>
          <w:lang w:val="en-GB"/>
        </w:rPr>
        <w:t>.</w:t>
      </w:r>
    </w:p>
    <w:p w14:paraId="1D67FAD2" w14:textId="092EE45B" w:rsidR="00646DBC" w:rsidRDefault="00646DBC" w:rsidP="00BF577B">
      <w:pPr>
        <w:spacing w:line="480" w:lineRule="auto"/>
        <w:ind w:firstLine="720"/>
        <w:rPr>
          <w:lang w:val="en-GB"/>
        </w:rPr>
      </w:pPr>
      <w:r w:rsidRPr="00646DBC">
        <w:rPr>
          <w:i/>
          <w:iCs/>
          <w:lang w:val="en-GB"/>
        </w:rPr>
        <w:t>What effect does soil type have on forensic geophysical surveys?</w:t>
      </w:r>
      <w:r>
        <w:rPr>
          <w:lang w:val="en-GB"/>
        </w:rPr>
        <w:t xml:space="preserve"> </w:t>
      </w:r>
      <w:r w:rsidR="00C9126C">
        <w:rPr>
          <w:lang w:val="en-GB"/>
        </w:rPr>
        <w:t>T</w:t>
      </w:r>
      <w:r>
        <w:rPr>
          <w:lang w:val="en-GB"/>
        </w:rPr>
        <w:t>his study was on</w:t>
      </w:r>
      <w:r w:rsidR="00C9126C">
        <w:rPr>
          <w:lang w:val="en-GB"/>
        </w:rPr>
        <w:t xml:space="preserve"> a</w:t>
      </w:r>
      <w:r>
        <w:rPr>
          <w:lang w:val="en-GB"/>
        </w:rPr>
        <w:t xml:space="preserve"> sandy loam soil </w:t>
      </w:r>
      <w:r w:rsidR="00C9126C">
        <w:rPr>
          <w:lang w:val="en-GB"/>
        </w:rPr>
        <w:t>study site</w:t>
      </w:r>
      <w:r>
        <w:rPr>
          <w:lang w:val="en-GB"/>
        </w:rPr>
        <w:t xml:space="preserve">, with generally good results from </w:t>
      </w:r>
      <w:r w:rsidR="00C9126C">
        <w:rPr>
          <w:lang w:val="en-GB"/>
        </w:rPr>
        <w:t>GPR and electrical resistivity</w:t>
      </w:r>
      <w:r w:rsidR="005C00B5">
        <w:rPr>
          <w:lang w:val="en-GB"/>
        </w:rPr>
        <w:t xml:space="preserve">, although later surveys showed </w:t>
      </w:r>
      <w:proofErr w:type="spellStart"/>
      <w:r w:rsidR="005C00B5">
        <w:rPr>
          <w:lang w:val="en-GB"/>
        </w:rPr>
        <w:t>decompositional</w:t>
      </w:r>
      <w:proofErr w:type="spellEnd"/>
      <w:r w:rsidR="005C00B5">
        <w:rPr>
          <w:lang w:val="en-GB"/>
        </w:rPr>
        <w:t xml:space="preserve"> fluids dissipated into surrounding soil over time</w:t>
      </w:r>
      <w:r w:rsidR="00582243">
        <w:rPr>
          <w:lang w:val="en-GB"/>
        </w:rPr>
        <w:t xml:space="preserve"> and therefore made locating naked burials harder</w:t>
      </w:r>
      <w:r w:rsidR="005C00B5">
        <w:rPr>
          <w:lang w:val="en-GB"/>
        </w:rPr>
        <w:t>. In other soil types, notably clay</w:t>
      </w:r>
      <w:r w:rsidR="00A80840">
        <w:rPr>
          <w:lang w:val="en-GB"/>
        </w:rPr>
        <w:t xml:space="preserve"> soils</w:t>
      </w:r>
      <w:r w:rsidR="005C00B5">
        <w:rPr>
          <w:lang w:val="en-GB"/>
        </w:rPr>
        <w:t>, fluids will be preferentially kept in grave soil</w:t>
      </w:r>
      <w:r w:rsidR="00582243">
        <w:rPr>
          <w:lang w:val="en-GB"/>
        </w:rPr>
        <w:t>,</w:t>
      </w:r>
      <w:r w:rsidR="005C00B5">
        <w:rPr>
          <w:lang w:val="en-GB"/>
        </w:rPr>
        <w:t xml:space="preserve"> due to </w:t>
      </w:r>
      <w:r w:rsidR="00A80840">
        <w:rPr>
          <w:lang w:val="en-GB"/>
        </w:rPr>
        <w:t>low</w:t>
      </w:r>
      <w:r w:rsidR="005C00B5">
        <w:rPr>
          <w:lang w:val="en-GB"/>
        </w:rPr>
        <w:t xml:space="preserve"> permeability/porosity</w:t>
      </w:r>
      <w:r w:rsidR="00582243">
        <w:rPr>
          <w:lang w:val="en-GB"/>
        </w:rPr>
        <w:t>,</w:t>
      </w:r>
      <w:r w:rsidR="005C00B5">
        <w:rPr>
          <w:lang w:val="en-GB"/>
        </w:rPr>
        <w:t xml:space="preserve"> and </w:t>
      </w:r>
      <w:r w:rsidR="00A80840">
        <w:rPr>
          <w:lang w:val="en-GB"/>
        </w:rPr>
        <w:t>therefore electrical resistivity</w:t>
      </w:r>
      <w:r w:rsidR="005C00B5">
        <w:rPr>
          <w:lang w:val="en-GB"/>
        </w:rPr>
        <w:t xml:space="preserve"> may be the optimal survey method</w:t>
      </w:r>
      <w:r w:rsidR="00582243">
        <w:rPr>
          <w:lang w:val="en-GB"/>
        </w:rPr>
        <w:t>, with generally poor GPR results reported from clay soils</w:t>
      </w:r>
      <w:r w:rsidR="00582243" w:rsidRPr="00582243">
        <w:rPr>
          <w:vertAlign w:val="superscript"/>
          <w:lang w:val="en-GB"/>
        </w:rPr>
        <w:t>12</w:t>
      </w:r>
      <w:r w:rsidR="005C00B5">
        <w:rPr>
          <w:lang w:val="en-GB"/>
        </w:rPr>
        <w:t xml:space="preserve">. </w:t>
      </w:r>
      <w:r w:rsidR="00582243">
        <w:rPr>
          <w:lang w:val="en-GB"/>
        </w:rPr>
        <w:t>In contrast</w:t>
      </w:r>
      <w:r w:rsidR="002C5B15">
        <w:rPr>
          <w:lang w:val="en-GB"/>
        </w:rPr>
        <w:t>,</w:t>
      </w:r>
      <w:r w:rsidR="00582243">
        <w:rPr>
          <w:lang w:val="en-GB"/>
        </w:rPr>
        <w:t xml:space="preserve"> g</w:t>
      </w:r>
      <w:r>
        <w:rPr>
          <w:lang w:val="en-GB"/>
        </w:rPr>
        <w:t xml:space="preserve">ood electrical resistivity results </w:t>
      </w:r>
      <w:r w:rsidR="00C9126C">
        <w:rPr>
          <w:lang w:val="en-GB"/>
        </w:rPr>
        <w:t xml:space="preserve">have been </w:t>
      </w:r>
      <w:r>
        <w:rPr>
          <w:lang w:val="en-GB"/>
        </w:rPr>
        <w:t>reported in other forensic studies in coastal sands</w:t>
      </w:r>
      <w:r w:rsidRPr="00F70B14">
        <w:rPr>
          <w:vertAlign w:val="superscript"/>
          <w:lang w:val="en-GB"/>
        </w:rPr>
        <w:t>36</w:t>
      </w:r>
      <w:r>
        <w:rPr>
          <w:lang w:val="en-GB"/>
        </w:rPr>
        <w:t>, chalky</w:t>
      </w:r>
      <w:r w:rsidRPr="00F70B14">
        <w:rPr>
          <w:vertAlign w:val="superscript"/>
          <w:lang w:val="en-GB"/>
        </w:rPr>
        <w:t>26</w:t>
      </w:r>
      <w:r w:rsidR="005C00B5">
        <w:rPr>
          <w:lang w:val="en-GB"/>
        </w:rPr>
        <w:t>, clay</w:t>
      </w:r>
      <w:r w:rsidR="005C00B5" w:rsidRPr="005C00B5">
        <w:rPr>
          <w:vertAlign w:val="superscript"/>
          <w:lang w:val="en-GB"/>
        </w:rPr>
        <w:t>32</w:t>
      </w:r>
      <w:r w:rsidR="005C00B5">
        <w:rPr>
          <w:lang w:val="en-GB"/>
        </w:rPr>
        <w:t xml:space="preserve"> </w:t>
      </w:r>
      <w:r>
        <w:rPr>
          <w:lang w:val="en-GB"/>
        </w:rPr>
        <w:t>and black earth</w:t>
      </w:r>
      <w:r>
        <w:rPr>
          <w:vertAlign w:val="superscript"/>
          <w:lang w:val="en-GB"/>
        </w:rPr>
        <w:t>6</w:t>
      </w:r>
      <w:r w:rsidR="00C9126C">
        <w:rPr>
          <w:vertAlign w:val="superscript"/>
          <w:lang w:val="en-GB"/>
        </w:rPr>
        <w:t>6</w:t>
      </w:r>
      <w:r>
        <w:rPr>
          <w:lang w:val="en-GB"/>
        </w:rPr>
        <w:t xml:space="preserve"> soil types, but relatively poor results reported in peat</w:t>
      </w:r>
      <w:r w:rsidRPr="00F70B14">
        <w:rPr>
          <w:vertAlign w:val="superscript"/>
          <w:lang w:val="en-GB"/>
        </w:rPr>
        <w:t>1</w:t>
      </w:r>
      <w:r>
        <w:rPr>
          <w:lang w:val="en-GB"/>
        </w:rPr>
        <w:t xml:space="preserve"> and coarse pebble soil types</w:t>
      </w:r>
      <w:r>
        <w:rPr>
          <w:vertAlign w:val="superscript"/>
          <w:lang w:val="en-GB"/>
        </w:rPr>
        <w:t>6</w:t>
      </w:r>
      <w:r w:rsidR="00C9126C">
        <w:rPr>
          <w:vertAlign w:val="superscript"/>
          <w:lang w:val="en-GB"/>
        </w:rPr>
        <w:t>6</w:t>
      </w:r>
      <w:r>
        <w:rPr>
          <w:lang w:val="en-GB"/>
        </w:rPr>
        <w:t>.</w:t>
      </w:r>
    </w:p>
    <w:p w14:paraId="390E0436" w14:textId="7488FA1A" w:rsidR="00E66DB2" w:rsidRDefault="00646DBC" w:rsidP="00BF577B">
      <w:pPr>
        <w:spacing w:line="480" w:lineRule="auto"/>
        <w:ind w:firstLine="720"/>
        <w:rPr>
          <w:lang w:val="en-GB"/>
        </w:rPr>
      </w:pPr>
      <w:r w:rsidRPr="00646DBC">
        <w:rPr>
          <w:i/>
          <w:iCs/>
          <w:lang w:val="en-GB"/>
        </w:rPr>
        <w:t xml:space="preserve">What effect does the </w:t>
      </w:r>
      <w:r w:rsidR="00582243">
        <w:rPr>
          <w:i/>
          <w:iCs/>
          <w:lang w:val="en-GB"/>
        </w:rPr>
        <w:t xml:space="preserve">seasonal </w:t>
      </w:r>
      <w:r w:rsidRPr="00646DBC">
        <w:rPr>
          <w:i/>
          <w:iCs/>
          <w:lang w:val="en-GB"/>
        </w:rPr>
        <w:t>timing of a survey have?</w:t>
      </w:r>
      <w:r>
        <w:rPr>
          <w:lang w:val="en-GB"/>
        </w:rPr>
        <w:t xml:space="preserve"> </w:t>
      </w:r>
      <w:r w:rsidR="00ED7E25">
        <w:rPr>
          <w:lang w:val="en-GB"/>
        </w:rPr>
        <w:t>Importantly t</w:t>
      </w:r>
      <w:r w:rsidR="00430005">
        <w:rPr>
          <w:lang w:val="en-GB"/>
        </w:rPr>
        <w:t xml:space="preserve">here is </w:t>
      </w:r>
      <w:r w:rsidR="00BF577B">
        <w:rPr>
          <w:lang w:val="en-GB"/>
        </w:rPr>
        <w:t xml:space="preserve">also </w:t>
      </w:r>
      <w:r w:rsidR="00430005">
        <w:rPr>
          <w:lang w:val="en-GB"/>
        </w:rPr>
        <w:t>a seasonal effect</w:t>
      </w:r>
      <w:r w:rsidR="009769B5">
        <w:rPr>
          <w:lang w:val="en-GB"/>
        </w:rPr>
        <w:t xml:space="preserve"> in geophysical investigation</w:t>
      </w:r>
      <w:r w:rsidR="00430005">
        <w:rPr>
          <w:lang w:val="en-GB"/>
        </w:rPr>
        <w:t xml:space="preserve">, with winter </w:t>
      </w:r>
      <w:r w:rsidR="00ED7E25">
        <w:rPr>
          <w:lang w:val="en-GB"/>
        </w:rPr>
        <w:t xml:space="preserve">and spring </w:t>
      </w:r>
      <w:r w:rsidR="00430005">
        <w:rPr>
          <w:lang w:val="en-GB"/>
        </w:rPr>
        <w:t>surveys</w:t>
      </w:r>
      <w:r w:rsidR="009769B5" w:rsidRPr="009769B5">
        <w:rPr>
          <w:lang w:val="en-GB"/>
        </w:rPr>
        <w:t xml:space="preserve"> </w:t>
      </w:r>
      <w:r w:rsidR="009769B5">
        <w:rPr>
          <w:lang w:val="en-GB"/>
        </w:rPr>
        <w:t xml:space="preserve">generally </w:t>
      </w:r>
      <w:r w:rsidR="00552367">
        <w:rPr>
          <w:lang w:val="en-GB"/>
        </w:rPr>
        <w:t xml:space="preserve">having larger anomalies and </w:t>
      </w:r>
      <w:r w:rsidR="009769B5">
        <w:rPr>
          <w:lang w:val="en-GB"/>
        </w:rPr>
        <w:t>better at resolving targets</w:t>
      </w:r>
      <w:r w:rsidR="00552367">
        <w:rPr>
          <w:lang w:val="en-GB"/>
        </w:rPr>
        <w:t>,</w:t>
      </w:r>
      <w:r w:rsidR="009769B5">
        <w:rPr>
          <w:lang w:val="en-GB"/>
        </w:rPr>
        <w:t xml:space="preserve"> when compared to summer</w:t>
      </w:r>
      <w:r w:rsidR="00133017">
        <w:rPr>
          <w:lang w:val="en-GB"/>
        </w:rPr>
        <w:t xml:space="preserve"> and </w:t>
      </w:r>
      <w:r w:rsidR="009769B5">
        <w:rPr>
          <w:lang w:val="en-GB"/>
        </w:rPr>
        <w:t>autumn surveys</w:t>
      </w:r>
      <w:r w:rsidR="00430005">
        <w:rPr>
          <w:lang w:val="en-GB"/>
        </w:rPr>
        <w:t>,</w:t>
      </w:r>
      <w:r w:rsidR="00BF577B">
        <w:rPr>
          <w:lang w:val="en-GB"/>
        </w:rPr>
        <w:t xml:space="preserve"> shown </w:t>
      </w:r>
      <w:r w:rsidR="00552367">
        <w:rPr>
          <w:lang w:val="en-GB"/>
        </w:rPr>
        <w:t xml:space="preserve">here </w:t>
      </w:r>
      <w:r w:rsidR="00ED7E25">
        <w:rPr>
          <w:lang w:val="en-GB"/>
        </w:rPr>
        <w:t xml:space="preserve">in </w:t>
      </w:r>
      <w:r w:rsidR="00563BB8">
        <w:rPr>
          <w:lang w:val="en-GB"/>
        </w:rPr>
        <w:t xml:space="preserve">Supplementary </w:t>
      </w:r>
      <w:r w:rsidR="00ED7E25">
        <w:rPr>
          <w:lang w:val="en-GB"/>
        </w:rPr>
        <w:t xml:space="preserve">Figure </w:t>
      </w:r>
      <w:r w:rsidR="00351127">
        <w:rPr>
          <w:lang w:val="en-GB"/>
        </w:rPr>
        <w:t>S</w:t>
      </w:r>
      <w:r w:rsidR="005100A8">
        <w:rPr>
          <w:lang w:val="en-GB"/>
        </w:rPr>
        <w:t>1</w:t>
      </w:r>
      <w:r w:rsidR="00351127">
        <w:rPr>
          <w:lang w:val="en-GB"/>
        </w:rPr>
        <w:t xml:space="preserve"> </w:t>
      </w:r>
      <w:r w:rsidR="00BF577B">
        <w:rPr>
          <w:lang w:val="en-GB"/>
        </w:rPr>
        <w:t xml:space="preserve">and by </w:t>
      </w:r>
      <w:r w:rsidR="00BF577B">
        <w:rPr>
          <w:lang w:val="en-GB"/>
        </w:rPr>
        <w:lastRenderedPageBreak/>
        <w:t>others</w:t>
      </w:r>
      <w:r w:rsidR="00E149A5">
        <w:rPr>
          <w:vertAlign w:val="superscript"/>
          <w:lang w:val="en-GB"/>
        </w:rPr>
        <w:t>16</w:t>
      </w:r>
      <w:r w:rsidR="00BF577B">
        <w:rPr>
          <w:vertAlign w:val="superscript"/>
          <w:lang w:val="en-GB"/>
        </w:rPr>
        <w:t>,</w:t>
      </w:r>
      <w:r w:rsidR="000E6911">
        <w:rPr>
          <w:vertAlign w:val="superscript"/>
          <w:lang w:val="en-GB"/>
        </w:rPr>
        <w:t>6</w:t>
      </w:r>
      <w:r w:rsidR="003058E4">
        <w:rPr>
          <w:vertAlign w:val="superscript"/>
          <w:lang w:val="en-GB"/>
        </w:rPr>
        <w:t>7</w:t>
      </w:r>
      <w:r w:rsidR="00BF577B">
        <w:rPr>
          <w:vertAlign w:val="superscript"/>
          <w:lang w:val="en-GB"/>
        </w:rPr>
        <w:t>,6</w:t>
      </w:r>
      <w:r w:rsidR="003058E4">
        <w:rPr>
          <w:vertAlign w:val="superscript"/>
          <w:lang w:val="en-GB"/>
        </w:rPr>
        <w:t>8</w:t>
      </w:r>
      <w:r w:rsidR="009769B5">
        <w:rPr>
          <w:lang w:val="en-GB"/>
        </w:rPr>
        <w:t>.</w:t>
      </w:r>
      <w:r w:rsidR="00430005">
        <w:rPr>
          <w:lang w:val="en-GB"/>
        </w:rPr>
        <w:t xml:space="preserve"> </w:t>
      </w:r>
      <w:r w:rsidR="00106677">
        <w:rPr>
          <w:lang w:val="en-GB"/>
        </w:rPr>
        <w:t xml:space="preserve"> </w:t>
      </w:r>
      <w:r w:rsidR="009769B5">
        <w:rPr>
          <w:lang w:val="en-GB"/>
        </w:rPr>
        <w:t xml:space="preserve">Consequently, </w:t>
      </w:r>
      <w:r w:rsidR="00E80EE6">
        <w:rPr>
          <w:lang w:val="en-GB"/>
        </w:rPr>
        <w:t xml:space="preserve">geophysical </w:t>
      </w:r>
      <w:r w:rsidR="00106677">
        <w:rPr>
          <w:lang w:val="en-GB"/>
        </w:rPr>
        <w:t xml:space="preserve">surveys </w:t>
      </w:r>
      <w:r w:rsidR="00E80EE6">
        <w:rPr>
          <w:lang w:val="en-GB"/>
        </w:rPr>
        <w:t xml:space="preserve">in winter </w:t>
      </w:r>
      <w:r w:rsidR="00106677">
        <w:rPr>
          <w:lang w:val="en-GB"/>
        </w:rPr>
        <w:t xml:space="preserve">are suggested for forensic search teams, if operationally permitted, </w:t>
      </w:r>
      <w:r w:rsidR="00E80EE6">
        <w:rPr>
          <w:lang w:val="en-GB"/>
        </w:rPr>
        <w:t xml:space="preserve">as these would </w:t>
      </w:r>
      <w:r w:rsidR="00106677">
        <w:rPr>
          <w:lang w:val="en-GB"/>
        </w:rPr>
        <w:t>have the best chance of victim detection success</w:t>
      </w:r>
      <w:r w:rsidR="00552367">
        <w:rPr>
          <w:lang w:val="en-GB"/>
        </w:rPr>
        <w:t>,</w:t>
      </w:r>
      <w:r w:rsidR="000C6E95">
        <w:rPr>
          <w:lang w:val="en-GB"/>
        </w:rPr>
        <w:t xml:space="preserve"> </w:t>
      </w:r>
      <w:r w:rsidR="00552367">
        <w:rPr>
          <w:lang w:val="en-GB"/>
        </w:rPr>
        <w:t>as well as having</w:t>
      </w:r>
      <w:r w:rsidR="000C6E95">
        <w:rPr>
          <w:lang w:val="en-GB"/>
        </w:rPr>
        <w:t xml:space="preserve"> less </w:t>
      </w:r>
      <w:r w:rsidR="00552367">
        <w:rPr>
          <w:lang w:val="en-GB"/>
        </w:rPr>
        <w:t xml:space="preserve">surface </w:t>
      </w:r>
      <w:r w:rsidR="000C6E95">
        <w:rPr>
          <w:lang w:val="en-GB"/>
        </w:rPr>
        <w:t xml:space="preserve">vegetation which may make surveying </w:t>
      </w:r>
      <w:r w:rsidR="00552367">
        <w:rPr>
          <w:lang w:val="en-GB"/>
        </w:rPr>
        <w:t>comparatively easier</w:t>
      </w:r>
      <w:r w:rsidR="00430005">
        <w:rPr>
          <w:lang w:val="en-GB"/>
        </w:rPr>
        <w:t xml:space="preserve">. </w:t>
      </w:r>
      <w:r w:rsidR="00106677">
        <w:rPr>
          <w:lang w:val="en-GB"/>
        </w:rPr>
        <w:t xml:space="preserve">For cold case searches, usually those which are either reviews or not active missing person searches, this would be the preferred option. </w:t>
      </w:r>
      <w:r w:rsidR="00BF577B">
        <w:rPr>
          <w:lang w:val="en-GB"/>
        </w:rPr>
        <w:t>Th</w:t>
      </w:r>
      <w:r w:rsidR="00ED7E25">
        <w:rPr>
          <w:lang w:val="en-GB"/>
        </w:rPr>
        <w:t>e</w:t>
      </w:r>
      <w:r w:rsidR="00BF577B">
        <w:rPr>
          <w:lang w:val="en-GB"/>
        </w:rPr>
        <w:t>s</w:t>
      </w:r>
      <w:r w:rsidR="00ED7E25">
        <w:rPr>
          <w:lang w:val="en-GB"/>
        </w:rPr>
        <w:t>e</w:t>
      </w:r>
      <w:r w:rsidR="00BF577B">
        <w:rPr>
          <w:lang w:val="en-GB"/>
        </w:rPr>
        <w:t xml:space="preserve"> seasonal effect</w:t>
      </w:r>
      <w:r w:rsidR="00ED7E25">
        <w:rPr>
          <w:lang w:val="en-GB"/>
        </w:rPr>
        <w:t>s,</w:t>
      </w:r>
      <w:r w:rsidR="00BF577B">
        <w:rPr>
          <w:lang w:val="en-GB"/>
        </w:rPr>
        <w:t xml:space="preserve"> </w:t>
      </w:r>
      <w:r w:rsidR="00ED7E25">
        <w:rPr>
          <w:lang w:val="en-GB"/>
        </w:rPr>
        <w:t xml:space="preserve">especially in </w:t>
      </w:r>
      <w:r w:rsidR="00CA2E06">
        <w:rPr>
          <w:lang w:val="en-GB"/>
        </w:rPr>
        <w:t>electrical resistivity</w:t>
      </w:r>
      <w:r w:rsidR="00ED7E25">
        <w:rPr>
          <w:lang w:val="en-GB"/>
        </w:rPr>
        <w:t xml:space="preserve">, </w:t>
      </w:r>
      <w:r w:rsidR="00E80EE6">
        <w:rPr>
          <w:lang w:val="en-GB"/>
        </w:rPr>
        <w:t>are</w:t>
      </w:r>
      <w:r w:rsidR="001D51ED">
        <w:rPr>
          <w:lang w:val="en-GB"/>
        </w:rPr>
        <w:t xml:space="preserve"> due to soil </w:t>
      </w:r>
      <w:r w:rsidR="00644655">
        <w:rPr>
          <w:lang w:val="en-GB"/>
        </w:rPr>
        <w:t xml:space="preserve">having </w:t>
      </w:r>
      <w:r w:rsidR="00E80EE6">
        <w:rPr>
          <w:lang w:val="en-GB"/>
        </w:rPr>
        <w:t xml:space="preserve">a </w:t>
      </w:r>
      <w:r w:rsidR="00644655">
        <w:rPr>
          <w:lang w:val="en-GB"/>
        </w:rPr>
        <w:t xml:space="preserve">reduced moisture content </w:t>
      </w:r>
      <w:r w:rsidR="00192D47">
        <w:rPr>
          <w:lang w:val="en-GB"/>
        </w:rPr>
        <w:t xml:space="preserve">during the warmer and dryer periods </w:t>
      </w:r>
      <w:r w:rsidR="00E80EE6">
        <w:rPr>
          <w:lang w:val="en-GB"/>
        </w:rPr>
        <w:t>inhibiting electrical current flow. I</w:t>
      </w:r>
      <w:r w:rsidR="00644655">
        <w:rPr>
          <w:lang w:val="en-GB"/>
        </w:rPr>
        <w:t xml:space="preserve">n </w:t>
      </w:r>
      <w:r w:rsidR="00ED7E25">
        <w:rPr>
          <w:lang w:val="en-GB"/>
        </w:rPr>
        <w:t xml:space="preserve">heterogeneous soil </w:t>
      </w:r>
      <w:r w:rsidR="00E80EE6">
        <w:rPr>
          <w:lang w:val="en-GB"/>
        </w:rPr>
        <w:t xml:space="preserve">this effect is strongly </w:t>
      </w:r>
      <w:r w:rsidR="00644655">
        <w:rPr>
          <w:lang w:val="en-GB"/>
        </w:rPr>
        <w:t>non-uniform</w:t>
      </w:r>
      <w:r w:rsidR="00E80EE6">
        <w:rPr>
          <w:lang w:val="en-GB"/>
        </w:rPr>
        <w:t>, introducing</w:t>
      </w:r>
      <w:r w:rsidR="001D51ED">
        <w:rPr>
          <w:lang w:val="en-GB"/>
        </w:rPr>
        <w:t xml:space="preserve"> ‘noise’ </w:t>
      </w:r>
      <w:r w:rsidR="00192D47">
        <w:rPr>
          <w:lang w:val="en-GB"/>
        </w:rPr>
        <w:t>within</w:t>
      </w:r>
      <w:r w:rsidR="001D51ED">
        <w:rPr>
          <w:lang w:val="en-GB"/>
        </w:rPr>
        <w:t xml:space="preserve"> the geophysical data</w:t>
      </w:r>
      <w:r w:rsidR="00192D47">
        <w:rPr>
          <w:lang w:val="en-GB"/>
        </w:rPr>
        <w:t xml:space="preserve"> </w:t>
      </w:r>
      <w:r w:rsidR="00E80EE6">
        <w:rPr>
          <w:lang w:val="en-GB"/>
        </w:rPr>
        <w:t>and masking the anomalies from any burials</w:t>
      </w:r>
      <w:r w:rsidR="000E6911">
        <w:rPr>
          <w:vertAlign w:val="superscript"/>
          <w:lang w:val="en-GB"/>
        </w:rPr>
        <w:t>6</w:t>
      </w:r>
      <w:r w:rsidR="003058E4">
        <w:rPr>
          <w:vertAlign w:val="superscript"/>
          <w:lang w:val="en-GB"/>
        </w:rPr>
        <w:t>7</w:t>
      </w:r>
      <w:r w:rsidR="000E6911">
        <w:rPr>
          <w:vertAlign w:val="superscript"/>
          <w:lang w:val="en-GB"/>
        </w:rPr>
        <w:t>,6</w:t>
      </w:r>
      <w:r w:rsidR="003058E4">
        <w:rPr>
          <w:vertAlign w:val="superscript"/>
          <w:lang w:val="en-GB"/>
        </w:rPr>
        <w:t>8</w:t>
      </w:r>
      <w:r w:rsidR="001D51ED">
        <w:rPr>
          <w:lang w:val="en-GB"/>
        </w:rPr>
        <w:t xml:space="preserve">.  </w:t>
      </w:r>
      <w:r w:rsidR="00106677">
        <w:rPr>
          <w:lang w:val="en-GB"/>
        </w:rPr>
        <w:t xml:space="preserve">If there is a time-restricted element to the forensic search, then the </w:t>
      </w:r>
      <w:r w:rsidR="00E80EE6">
        <w:rPr>
          <w:lang w:val="en-GB"/>
        </w:rPr>
        <w:t xml:space="preserve">optimal </w:t>
      </w:r>
      <w:r w:rsidR="00106677">
        <w:rPr>
          <w:lang w:val="en-GB"/>
        </w:rPr>
        <w:t xml:space="preserve">season of surveying should be </w:t>
      </w:r>
      <w:r w:rsidR="00E80EE6">
        <w:rPr>
          <w:lang w:val="en-GB"/>
        </w:rPr>
        <w:t>ignored or</w:t>
      </w:r>
      <w:r w:rsidR="00106677">
        <w:rPr>
          <w:lang w:val="en-GB"/>
        </w:rPr>
        <w:t xml:space="preserve"> an appropriate alternative search method</w:t>
      </w:r>
      <w:r w:rsidR="000E6911">
        <w:rPr>
          <w:vertAlign w:val="superscript"/>
          <w:lang w:val="en-GB"/>
        </w:rPr>
        <w:t>3</w:t>
      </w:r>
      <w:r w:rsidR="00106677" w:rsidRPr="00106677">
        <w:rPr>
          <w:vertAlign w:val="superscript"/>
          <w:lang w:val="en-GB"/>
        </w:rPr>
        <w:t>,</w:t>
      </w:r>
      <w:r w:rsidR="000E6911">
        <w:rPr>
          <w:vertAlign w:val="superscript"/>
          <w:lang w:val="en-GB"/>
        </w:rPr>
        <w:t>4</w:t>
      </w:r>
      <w:r w:rsidR="00106677" w:rsidRPr="00106677">
        <w:rPr>
          <w:vertAlign w:val="superscript"/>
          <w:lang w:val="en-GB"/>
        </w:rPr>
        <w:t>,1</w:t>
      </w:r>
      <w:r w:rsidR="00952481">
        <w:rPr>
          <w:vertAlign w:val="superscript"/>
          <w:lang w:val="en-GB"/>
        </w:rPr>
        <w:t>2</w:t>
      </w:r>
      <w:r w:rsidR="00106677">
        <w:rPr>
          <w:lang w:val="en-GB"/>
        </w:rPr>
        <w:t xml:space="preserve"> chosen if necessary</w:t>
      </w:r>
      <w:r w:rsidR="00A85A59">
        <w:rPr>
          <w:lang w:val="en-GB"/>
        </w:rPr>
        <w:t>. I</w:t>
      </w:r>
      <w:r w:rsidR="00E80EE6">
        <w:rPr>
          <w:lang w:val="en-GB"/>
        </w:rPr>
        <w:t>ndeed</w:t>
      </w:r>
      <w:r w:rsidR="00A85A59">
        <w:rPr>
          <w:lang w:val="en-GB"/>
        </w:rPr>
        <w:t>,</w:t>
      </w:r>
      <w:r w:rsidR="00E80EE6">
        <w:rPr>
          <w:lang w:val="en-GB"/>
        </w:rPr>
        <w:t xml:space="preserve"> there may be particular combinations of burial </w:t>
      </w:r>
      <w:r w:rsidR="007510CC">
        <w:rPr>
          <w:lang w:val="en-GB"/>
        </w:rPr>
        <w:t>and</w:t>
      </w:r>
      <w:r w:rsidR="00A85A59">
        <w:rPr>
          <w:lang w:val="en-GB"/>
        </w:rPr>
        <w:t xml:space="preserve"> soil</w:t>
      </w:r>
      <w:r w:rsidR="007510CC">
        <w:rPr>
          <w:lang w:val="en-GB"/>
        </w:rPr>
        <w:t xml:space="preserve"> </w:t>
      </w:r>
      <w:r w:rsidR="00A85A59">
        <w:rPr>
          <w:lang w:val="en-GB"/>
        </w:rPr>
        <w:t>type and time since burial where geophysical anomalies may be enhanced in summer or autumn</w:t>
      </w:r>
      <w:r w:rsidR="00106677">
        <w:rPr>
          <w:lang w:val="en-GB"/>
        </w:rPr>
        <w:t>.</w:t>
      </w:r>
      <w:r w:rsidR="00E80EE6">
        <w:rPr>
          <w:lang w:val="en-GB"/>
        </w:rPr>
        <w:t xml:space="preserve"> </w:t>
      </w:r>
    </w:p>
    <w:p w14:paraId="39C9D3E0" w14:textId="5E6D8477" w:rsidR="00ED3BC0" w:rsidRDefault="00ED3BC0">
      <w:pPr>
        <w:rPr>
          <w:lang w:val="en-GB"/>
        </w:rPr>
      </w:pPr>
      <w:r>
        <w:rPr>
          <w:lang w:val="en-GB"/>
        </w:rPr>
        <w:br w:type="page"/>
      </w:r>
    </w:p>
    <w:tbl>
      <w:tblPr>
        <w:tblStyle w:val="TableGrid"/>
        <w:tblW w:w="8905" w:type="dxa"/>
        <w:tblLook w:val="04A0" w:firstRow="1" w:lastRow="0" w:firstColumn="1" w:lastColumn="0" w:noHBand="0" w:noVBand="1"/>
      </w:tblPr>
      <w:tblGrid>
        <w:gridCol w:w="2013"/>
        <w:gridCol w:w="1228"/>
        <w:gridCol w:w="869"/>
        <w:gridCol w:w="950"/>
        <w:gridCol w:w="700"/>
        <w:gridCol w:w="806"/>
        <w:gridCol w:w="776"/>
        <w:gridCol w:w="776"/>
        <w:gridCol w:w="787"/>
      </w:tblGrid>
      <w:tr w:rsidR="00AC4CC3" w14:paraId="1B3EE69F" w14:textId="77777777" w:rsidTr="00DE5ECF">
        <w:tc>
          <w:tcPr>
            <w:tcW w:w="2013" w:type="dxa"/>
            <w:vMerge w:val="restart"/>
          </w:tcPr>
          <w:p w14:paraId="5C94341F" w14:textId="77777777" w:rsidR="00AC4CC3" w:rsidRDefault="00AC4CC3" w:rsidP="00DE5ECF">
            <w:pPr>
              <w:spacing w:line="480" w:lineRule="auto"/>
              <w:rPr>
                <w:noProof/>
              </w:rPr>
            </w:pPr>
            <w:r>
              <w:rPr>
                <w:noProof/>
              </w:rPr>
              <w:lastRenderedPageBreak/>
              <w:t>Geophysical method</w:t>
            </w:r>
          </w:p>
        </w:tc>
        <w:tc>
          <w:tcPr>
            <w:tcW w:w="1228" w:type="dxa"/>
            <w:vMerge w:val="restart"/>
          </w:tcPr>
          <w:p w14:paraId="3CA083C5" w14:textId="77777777" w:rsidR="00AC4CC3" w:rsidRDefault="00AC4CC3" w:rsidP="00DE5ECF">
            <w:pPr>
              <w:spacing w:line="480" w:lineRule="auto"/>
              <w:rPr>
                <w:noProof/>
              </w:rPr>
            </w:pPr>
            <w:r>
              <w:rPr>
                <w:noProof/>
              </w:rPr>
              <w:t>Burial style</w:t>
            </w:r>
          </w:p>
        </w:tc>
        <w:tc>
          <w:tcPr>
            <w:tcW w:w="5664" w:type="dxa"/>
            <w:gridSpan w:val="7"/>
          </w:tcPr>
          <w:p w14:paraId="74EBF5BA" w14:textId="77777777" w:rsidR="00AC4CC3" w:rsidRDefault="00AC4CC3" w:rsidP="00DE5ECF">
            <w:pPr>
              <w:spacing w:line="480" w:lineRule="auto"/>
              <w:jc w:val="center"/>
              <w:rPr>
                <w:noProof/>
              </w:rPr>
            </w:pPr>
            <w:r>
              <w:rPr>
                <w:noProof/>
              </w:rPr>
              <w:t>Post-burial period</w:t>
            </w:r>
          </w:p>
        </w:tc>
      </w:tr>
      <w:tr w:rsidR="00AC4CC3" w14:paraId="5EA6DEE3" w14:textId="77777777" w:rsidTr="00DE5ECF">
        <w:tc>
          <w:tcPr>
            <w:tcW w:w="2013" w:type="dxa"/>
            <w:vMerge/>
          </w:tcPr>
          <w:p w14:paraId="57221397" w14:textId="77777777" w:rsidR="00AC4CC3" w:rsidRDefault="00AC4CC3" w:rsidP="00DE5ECF">
            <w:pPr>
              <w:spacing w:line="480" w:lineRule="auto"/>
              <w:rPr>
                <w:noProof/>
              </w:rPr>
            </w:pPr>
          </w:p>
        </w:tc>
        <w:tc>
          <w:tcPr>
            <w:tcW w:w="1228" w:type="dxa"/>
            <w:vMerge/>
          </w:tcPr>
          <w:p w14:paraId="515659AD" w14:textId="77777777" w:rsidR="00AC4CC3" w:rsidRDefault="00AC4CC3" w:rsidP="00DE5ECF">
            <w:pPr>
              <w:spacing w:line="480" w:lineRule="auto"/>
              <w:rPr>
                <w:noProof/>
              </w:rPr>
            </w:pPr>
          </w:p>
        </w:tc>
        <w:tc>
          <w:tcPr>
            <w:tcW w:w="869" w:type="dxa"/>
          </w:tcPr>
          <w:p w14:paraId="78BB292C" w14:textId="77777777" w:rsidR="00AC4CC3" w:rsidRDefault="00AC4CC3" w:rsidP="00DE5ECF">
            <w:pPr>
              <w:spacing w:line="480" w:lineRule="auto"/>
              <w:rPr>
                <w:noProof/>
              </w:rPr>
            </w:pPr>
            <w:r w:rsidRPr="007014C3">
              <w:t>Weeks</w:t>
            </w:r>
          </w:p>
        </w:tc>
        <w:tc>
          <w:tcPr>
            <w:tcW w:w="950" w:type="dxa"/>
          </w:tcPr>
          <w:p w14:paraId="3F276955" w14:textId="77777777" w:rsidR="00AC4CC3" w:rsidRDefault="00AC4CC3" w:rsidP="00DE5ECF">
            <w:pPr>
              <w:spacing w:line="480" w:lineRule="auto"/>
              <w:rPr>
                <w:noProof/>
              </w:rPr>
            </w:pPr>
            <w:r w:rsidRPr="007014C3">
              <w:t>Weeks-Months</w:t>
            </w:r>
          </w:p>
        </w:tc>
        <w:tc>
          <w:tcPr>
            <w:tcW w:w="700" w:type="dxa"/>
          </w:tcPr>
          <w:p w14:paraId="6600AE87" w14:textId="77777777" w:rsidR="00AC4CC3" w:rsidRDefault="00AC4CC3" w:rsidP="00DE5ECF">
            <w:pPr>
              <w:spacing w:line="480" w:lineRule="auto"/>
              <w:rPr>
                <w:noProof/>
              </w:rPr>
            </w:pPr>
            <w:r w:rsidRPr="007014C3">
              <w:t>&lt;1 Year</w:t>
            </w:r>
          </w:p>
        </w:tc>
        <w:tc>
          <w:tcPr>
            <w:tcW w:w="806" w:type="dxa"/>
          </w:tcPr>
          <w:p w14:paraId="43346A47" w14:textId="77777777" w:rsidR="00AC4CC3" w:rsidRDefault="00AC4CC3" w:rsidP="00DE5ECF">
            <w:pPr>
              <w:spacing w:line="480" w:lineRule="auto"/>
              <w:rPr>
                <w:noProof/>
              </w:rPr>
            </w:pPr>
            <w:r w:rsidRPr="007014C3">
              <w:t>1-2 Years</w:t>
            </w:r>
          </w:p>
        </w:tc>
        <w:tc>
          <w:tcPr>
            <w:tcW w:w="776" w:type="dxa"/>
          </w:tcPr>
          <w:p w14:paraId="4CDDFB96" w14:textId="77777777" w:rsidR="00AC4CC3" w:rsidRDefault="00AC4CC3" w:rsidP="00DE5ECF">
            <w:pPr>
              <w:spacing w:line="480" w:lineRule="auto"/>
              <w:rPr>
                <w:noProof/>
              </w:rPr>
            </w:pPr>
            <w:r w:rsidRPr="007014C3">
              <w:t>2-3 Years</w:t>
            </w:r>
          </w:p>
        </w:tc>
        <w:tc>
          <w:tcPr>
            <w:tcW w:w="776" w:type="dxa"/>
          </w:tcPr>
          <w:p w14:paraId="7B098281" w14:textId="77777777" w:rsidR="00AC4CC3" w:rsidRDefault="00AC4CC3" w:rsidP="00DE5ECF">
            <w:pPr>
              <w:spacing w:line="480" w:lineRule="auto"/>
              <w:rPr>
                <w:noProof/>
              </w:rPr>
            </w:pPr>
            <w:r w:rsidRPr="007014C3">
              <w:t>3-4 Years</w:t>
            </w:r>
          </w:p>
        </w:tc>
        <w:tc>
          <w:tcPr>
            <w:tcW w:w="787" w:type="dxa"/>
          </w:tcPr>
          <w:p w14:paraId="36E086F9" w14:textId="77777777" w:rsidR="00AC4CC3" w:rsidRDefault="00AC4CC3" w:rsidP="00DE5ECF">
            <w:pPr>
              <w:spacing w:line="480" w:lineRule="auto"/>
              <w:rPr>
                <w:noProof/>
              </w:rPr>
            </w:pPr>
            <w:r w:rsidRPr="007014C3">
              <w:t>4-</w:t>
            </w:r>
            <w:r>
              <w:t>10</w:t>
            </w:r>
            <w:r w:rsidRPr="007014C3">
              <w:t xml:space="preserve"> Years</w:t>
            </w:r>
          </w:p>
        </w:tc>
      </w:tr>
      <w:tr w:rsidR="00AC4CC3" w14:paraId="044009CC" w14:textId="77777777" w:rsidTr="00DE5ECF">
        <w:tc>
          <w:tcPr>
            <w:tcW w:w="2013" w:type="dxa"/>
            <w:vMerge w:val="restart"/>
          </w:tcPr>
          <w:p w14:paraId="42C1A1E7" w14:textId="77777777" w:rsidR="00AC4CC3" w:rsidRDefault="00AC4CC3" w:rsidP="00DE5ECF">
            <w:pPr>
              <w:spacing w:line="480" w:lineRule="auto"/>
              <w:rPr>
                <w:noProof/>
              </w:rPr>
            </w:pPr>
            <w:r>
              <w:rPr>
                <w:noProof/>
              </w:rPr>
              <w:t xml:space="preserve">GPR low (110) </w:t>
            </w:r>
            <w:r w:rsidRPr="00534A49">
              <w:rPr>
                <w:noProof/>
              </w:rPr>
              <w:t>frequency</w:t>
            </w:r>
          </w:p>
        </w:tc>
        <w:tc>
          <w:tcPr>
            <w:tcW w:w="1228" w:type="dxa"/>
          </w:tcPr>
          <w:p w14:paraId="196CE2ED" w14:textId="77777777" w:rsidR="00AC4CC3" w:rsidRDefault="00AC4CC3" w:rsidP="00DE5ECF">
            <w:pPr>
              <w:spacing w:line="480" w:lineRule="auto"/>
              <w:rPr>
                <w:noProof/>
              </w:rPr>
            </w:pPr>
            <w:r>
              <w:rPr>
                <w:noProof/>
              </w:rPr>
              <w:t>Naked</w:t>
            </w:r>
          </w:p>
        </w:tc>
        <w:tc>
          <w:tcPr>
            <w:tcW w:w="869" w:type="dxa"/>
          </w:tcPr>
          <w:p w14:paraId="014A66EF" w14:textId="77777777" w:rsidR="00AC4CC3" w:rsidRDefault="00AC4CC3" w:rsidP="00DE5ECF">
            <w:pPr>
              <w:spacing w:line="480" w:lineRule="auto"/>
              <w:rPr>
                <w:noProof/>
              </w:rPr>
            </w:pPr>
            <w:r w:rsidRPr="00AA445F">
              <w:rPr>
                <w:iCs/>
                <w:noProof/>
                <w:lang w:val="en-GB" w:eastAsia="en-GB"/>
              </w:rPr>
              <w:drawing>
                <wp:inline distT="0" distB="0" distL="0" distR="0" wp14:anchorId="3355A769" wp14:editId="78042E06">
                  <wp:extent cx="128270" cy="11557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1E5B8138" w14:textId="77777777" w:rsidR="00AC4CC3" w:rsidRDefault="00AC4CC3" w:rsidP="00DE5ECF">
            <w:pPr>
              <w:spacing w:line="480" w:lineRule="auto"/>
              <w:rPr>
                <w:noProof/>
              </w:rPr>
            </w:pPr>
            <w:r w:rsidRPr="00AA445F">
              <w:rPr>
                <w:iCs/>
                <w:noProof/>
                <w:lang w:val="en-GB" w:eastAsia="en-GB"/>
              </w:rPr>
              <w:drawing>
                <wp:inline distT="0" distB="0" distL="0" distR="0" wp14:anchorId="536695F0" wp14:editId="2192F879">
                  <wp:extent cx="128270" cy="11557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37790322" w14:textId="77777777" w:rsidR="00AC4CC3" w:rsidRDefault="00AC4CC3" w:rsidP="00DE5ECF">
            <w:pPr>
              <w:spacing w:line="480" w:lineRule="auto"/>
              <w:rPr>
                <w:noProof/>
              </w:rPr>
            </w:pPr>
            <w:r w:rsidRPr="00AA445F">
              <w:rPr>
                <w:iCs/>
                <w:noProof/>
                <w:lang w:val="en-GB" w:eastAsia="en-GB"/>
              </w:rPr>
              <w:drawing>
                <wp:inline distT="0" distB="0" distL="0" distR="0" wp14:anchorId="1E52FD18" wp14:editId="70C451F7">
                  <wp:extent cx="128270" cy="11557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387A00C3" w14:textId="77777777" w:rsidR="00AC4CC3" w:rsidRDefault="00AC4CC3" w:rsidP="00DE5ECF">
            <w:pPr>
              <w:spacing w:line="480" w:lineRule="auto"/>
              <w:rPr>
                <w:noProof/>
              </w:rPr>
            </w:pPr>
            <w:r w:rsidRPr="00AA445F">
              <w:rPr>
                <w:iCs/>
                <w:noProof/>
                <w:lang w:val="en-GB" w:eastAsia="en-GB"/>
              </w:rPr>
              <w:drawing>
                <wp:inline distT="0" distB="0" distL="0" distR="0" wp14:anchorId="36895F2D" wp14:editId="4F15114C">
                  <wp:extent cx="128270" cy="11557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3B7C0D0F" w14:textId="77777777" w:rsidR="00AC4CC3" w:rsidRDefault="00AC4CC3" w:rsidP="00DE5ECF">
            <w:pPr>
              <w:spacing w:line="480" w:lineRule="auto"/>
              <w:rPr>
                <w:noProof/>
              </w:rPr>
            </w:pPr>
            <w:r w:rsidRPr="00AA445F">
              <w:rPr>
                <w:iCs/>
                <w:noProof/>
                <w:lang w:val="en-GB" w:eastAsia="en-GB"/>
              </w:rPr>
              <w:drawing>
                <wp:inline distT="0" distB="0" distL="0" distR="0" wp14:anchorId="7645632D" wp14:editId="5EFABBFE">
                  <wp:extent cx="128270" cy="128270"/>
                  <wp:effectExtent l="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c>
          <w:tcPr>
            <w:tcW w:w="776" w:type="dxa"/>
          </w:tcPr>
          <w:p w14:paraId="210DD896" w14:textId="77777777" w:rsidR="00AC4CC3" w:rsidRDefault="00AC4CC3" w:rsidP="00DE5ECF">
            <w:pPr>
              <w:spacing w:line="480" w:lineRule="auto"/>
              <w:rPr>
                <w:noProof/>
              </w:rPr>
            </w:pPr>
            <w:r w:rsidRPr="00AA445F">
              <w:rPr>
                <w:iCs/>
                <w:noProof/>
                <w:lang w:val="en-GB" w:eastAsia="en-GB"/>
              </w:rPr>
              <w:drawing>
                <wp:inline distT="0" distB="0" distL="0" distR="0" wp14:anchorId="540AE8D9" wp14:editId="4193A40C">
                  <wp:extent cx="128270" cy="128270"/>
                  <wp:effectExtent l="0" t="0" r="508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c>
          <w:tcPr>
            <w:tcW w:w="787" w:type="dxa"/>
          </w:tcPr>
          <w:p w14:paraId="2B3AA7B1" w14:textId="77777777" w:rsidR="00AC4CC3" w:rsidRDefault="00AC4CC3" w:rsidP="00DE5ECF">
            <w:pPr>
              <w:spacing w:line="480" w:lineRule="auto"/>
              <w:rPr>
                <w:noProof/>
              </w:rPr>
            </w:pPr>
            <w:r w:rsidRPr="00AA445F">
              <w:rPr>
                <w:iCs/>
                <w:noProof/>
                <w:lang w:val="en-GB" w:eastAsia="en-GB"/>
              </w:rPr>
              <w:drawing>
                <wp:inline distT="0" distB="0" distL="0" distR="0" wp14:anchorId="58094AAE" wp14:editId="7782EBBF">
                  <wp:extent cx="128270" cy="128270"/>
                  <wp:effectExtent l="0" t="0" r="508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C4CC3" w14:paraId="6ED18095" w14:textId="77777777" w:rsidTr="00DE5ECF">
        <w:trPr>
          <w:trHeight w:val="638"/>
        </w:trPr>
        <w:tc>
          <w:tcPr>
            <w:tcW w:w="2013" w:type="dxa"/>
            <w:vMerge/>
          </w:tcPr>
          <w:p w14:paraId="27C47814" w14:textId="77777777" w:rsidR="00AC4CC3" w:rsidRDefault="00AC4CC3" w:rsidP="00DE5ECF">
            <w:pPr>
              <w:spacing w:line="480" w:lineRule="auto"/>
              <w:rPr>
                <w:noProof/>
              </w:rPr>
            </w:pPr>
          </w:p>
        </w:tc>
        <w:tc>
          <w:tcPr>
            <w:tcW w:w="1228" w:type="dxa"/>
          </w:tcPr>
          <w:p w14:paraId="373F6E1C" w14:textId="77777777" w:rsidR="00AC4CC3" w:rsidRDefault="00AC4CC3" w:rsidP="00DE5ECF">
            <w:pPr>
              <w:spacing w:line="480" w:lineRule="auto"/>
              <w:rPr>
                <w:noProof/>
              </w:rPr>
            </w:pPr>
            <w:r>
              <w:rPr>
                <w:noProof/>
              </w:rPr>
              <w:t>Wrapped</w:t>
            </w:r>
          </w:p>
        </w:tc>
        <w:tc>
          <w:tcPr>
            <w:tcW w:w="869" w:type="dxa"/>
          </w:tcPr>
          <w:p w14:paraId="176FEFA8" w14:textId="77777777" w:rsidR="00AC4CC3" w:rsidRDefault="00AC4CC3" w:rsidP="00DE5ECF">
            <w:pPr>
              <w:spacing w:line="480" w:lineRule="auto"/>
              <w:rPr>
                <w:noProof/>
              </w:rPr>
            </w:pPr>
            <w:r w:rsidRPr="00AA445F">
              <w:rPr>
                <w:iCs/>
                <w:noProof/>
                <w:lang w:val="en-GB" w:eastAsia="en-GB"/>
              </w:rPr>
              <w:drawing>
                <wp:inline distT="0" distB="0" distL="0" distR="0" wp14:anchorId="749AE5DC" wp14:editId="75712347">
                  <wp:extent cx="128270" cy="11557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3C49BE72" w14:textId="77777777" w:rsidR="00AC4CC3" w:rsidRDefault="00AC4CC3" w:rsidP="00DE5ECF">
            <w:pPr>
              <w:spacing w:line="480" w:lineRule="auto"/>
              <w:rPr>
                <w:noProof/>
              </w:rPr>
            </w:pPr>
            <w:r w:rsidRPr="00AA445F">
              <w:rPr>
                <w:iCs/>
                <w:noProof/>
                <w:lang w:val="en-GB" w:eastAsia="en-GB"/>
              </w:rPr>
              <w:drawing>
                <wp:inline distT="0" distB="0" distL="0" distR="0" wp14:anchorId="10634C76" wp14:editId="4C791379">
                  <wp:extent cx="128270" cy="11557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741C0104" w14:textId="77777777" w:rsidR="00AC4CC3" w:rsidRDefault="00AC4CC3" w:rsidP="00DE5ECF">
            <w:pPr>
              <w:spacing w:line="480" w:lineRule="auto"/>
              <w:rPr>
                <w:noProof/>
              </w:rPr>
            </w:pPr>
            <w:r w:rsidRPr="00AA445F">
              <w:rPr>
                <w:iCs/>
                <w:noProof/>
                <w:lang w:val="en-GB" w:eastAsia="en-GB"/>
              </w:rPr>
              <w:drawing>
                <wp:inline distT="0" distB="0" distL="0" distR="0" wp14:anchorId="5BECE32B" wp14:editId="29D3DD23">
                  <wp:extent cx="128270" cy="11557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715FDBFA" w14:textId="77777777" w:rsidR="00AC4CC3" w:rsidRDefault="00AC4CC3" w:rsidP="00DE5ECF">
            <w:pPr>
              <w:spacing w:line="480" w:lineRule="auto"/>
              <w:rPr>
                <w:noProof/>
              </w:rPr>
            </w:pPr>
            <w:r w:rsidRPr="00AA445F">
              <w:rPr>
                <w:iCs/>
                <w:noProof/>
                <w:lang w:val="en-GB" w:eastAsia="en-GB"/>
              </w:rPr>
              <w:drawing>
                <wp:inline distT="0" distB="0" distL="0" distR="0" wp14:anchorId="3FD74C80" wp14:editId="419E9A99">
                  <wp:extent cx="128270" cy="11557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05870AD2" w14:textId="77777777" w:rsidR="00AC4CC3" w:rsidRDefault="00AC4CC3" w:rsidP="00DE5ECF">
            <w:pPr>
              <w:spacing w:line="480" w:lineRule="auto"/>
              <w:rPr>
                <w:noProof/>
              </w:rPr>
            </w:pPr>
            <w:r w:rsidRPr="00AA445F">
              <w:rPr>
                <w:iCs/>
                <w:noProof/>
                <w:lang w:val="en-GB" w:eastAsia="en-GB"/>
              </w:rPr>
              <w:drawing>
                <wp:inline distT="0" distB="0" distL="0" distR="0" wp14:anchorId="7C9DC016" wp14:editId="4ADF0A65">
                  <wp:extent cx="128270" cy="11557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28B6DDA7" w14:textId="77777777" w:rsidR="00AC4CC3" w:rsidRDefault="00AC4CC3" w:rsidP="00DE5ECF">
            <w:pPr>
              <w:spacing w:line="480" w:lineRule="auto"/>
              <w:rPr>
                <w:noProof/>
              </w:rPr>
            </w:pPr>
            <w:r w:rsidRPr="00AA445F">
              <w:rPr>
                <w:iCs/>
                <w:noProof/>
                <w:lang w:val="en-GB" w:eastAsia="en-GB"/>
              </w:rPr>
              <w:drawing>
                <wp:inline distT="0" distB="0" distL="0" distR="0" wp14:anchorId="699EAF03" wp14:editId="07ACFCA1">
                  <wp:extent cx="128270" cy="11557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0A620E76" w14:textId="77777777" w:rsidR="00AC4CC3" w:rsidRDefault="00AC4CC3" w:rsidP="00DE5ECF">
            <w:pPr>
              <w:spacing w:line="480" w:lineRule="auto"/>
              <w:rPr>
                <w:noProof/>
              </w:rPr>
            </w:pPr>
            <w:r w:rsidRPr="00AA445F">
              <w:rPr>
                <w:iCs/>
                <w:noProof/>
                <w:lang w:val="en-GB" w:eastAsia="en-GB"/>
              </w:rPr>
              <w:drawing>
                <wp:inline distT="0" distB="0" distL="0" distR="0" wp14:anchorId="12646D9B" wp14:editId="31CD80DE">
                  <wp:extent cx="128270" cy="11557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r>
      <w:tr w:rsidR="00AC4CC3" w14:paraId="25291A88" w14:textId="77777777" w:rsidTr="00DE5ECF">
        <w:tc>
          <w:tcPr>
            <w:tcW w:w="2013" w:type="dxa"/>
            <w:vMerge w:val="restart"/>
          </w:tcPr>
          <w:p w14:paraId="763ECB69" w14:textId="77777777" w:rsidR="00AC4CC3" w:rsidRDefault="00AC4CC3" w:rsidP="00DE5ECF">
            <w:pPr>
              <w:spacing w:line="480" w:lineRule="auto"/>
              <w:rPr>
                <w:noProof/>
              </w:rPr>
            </w:pPr>
            <w:r>
              <w:rPr>
                <w:noProof/>
              </w:rPr>
              <w:t>GPR medium (225-450)</w:t>
            </w:r>
            <w:r>
              <w:t xml:space="preserve"> </w:t>
            </w:r>
            <w:r w:rsidRPr="00534A49">
              <w:rPr>
                <w:noProof/>
              </w:rPr>
              <w:t>frequency</w:t>
            </w:r>
          </w:p>
        </w:tc>
        <w:tc>
          <w:tcPr>
            <w:tcW w:w="1228" w:type="dxa"/>
          </w:tcPr>
          <w:p w14:paraId="620E81F0" w14:textId="77777777" w:rsidR="00AC4CC3" w:rsidRDefault="00AC4CC3" w:rsidP="00DE5ECF">
            <w:pPr>
              <w:spacing w:line="480" w:lineRule="auto"/>
              <w:rPr>
                <w:noProof/>
              </w:rPr>
            </w:pPr>
            <w:r>
              <w:rPr>
                <w:noProof/>
              </w:rPr>
              <w:t>Naked</w:t>
            </w:r>
          </w:p>
        </w:tc>
        <w:tc>
          <w:tcPr>
            <w:tcW w:w="869" w:type="dxa"/>
          </w:tcPr>
          <w:p w14:paraId="619BCBB2" w14:textId="77777777" w:rsidR="00AC4CC3" w:rsidRDefault="00AC4CC3" w:rsidP="00DE5ECF">
            <w:pPr>
              <w:spacing w:line="480" w:lineRule="auto"/>
              <w:rPr>
                <w:noProof/>
              </w:rPr>
            </w:pPr>
            <w:r w:rsidRPr="00AA445F">
              <w:rPr>
                <w:iCs/>
                <w:noProof/>
                <w:lang w:val="en-GB" w:eastAsia="en-GB"/>
              </w:rPr>
              <w:drawing>
                <wp:inline distT="0" distB="0" distL="0" distR="0" wp14:anchorId="33D588E9" wp14:editId="21F21854">
                  <wp:extent cx="128270" cy="11557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30E26101" w14:textId="77777777" w:rsidR="00AC4CC3" w:rsidRDefault="00AC4CC3" w:rsidP="00DE5ECF">
            <w:pPr>
              <w:spacing w:line="480" w:lineRule="auto"/>
              <w:rPr>
                <w:noProof/>
              </w:rPr>
            </w:pPr>
            <w:r w:rsidRPr="00AA445F">
              <w:rPr>
                <w:iCs/>
                <w:noProof/>
                <w:lang w:val="en-GB" w:eastAsia="en-GB"/>
              </w:rPr>
              <w:drawing>
                <wp:inline distT="0" distB="0" distL="0" distR="0" wp14:anchorId="5F9C2581" wp14:editId="0457C1A6">
                  <wp:extent cx="128270" cy="11557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77B02812" w14:textId="77777777" w:rsidR="00AC4CC3" w:rsidRDefault="00AC4CC3" w:rsidP="00DE5ECF">
            <w:pPr>
              <w:spacing w:line="480" w:lineRule="auto"/>
              <w:rPr>
                <w:noProof/>
              </w:rPr>
            </w:pPr>
            <w:r w:rsidRPr="00AA445F">
              <w:rPr>
                <w:iCs/>
                <w:noProof/>
                <w:lang w:val="en-GB" w:eastAsia="en-GB"/>
              </w:rPr>
              <w:drawing>
                <wp:inline distT="0" distB="0" distL="0" distR="0" wp14:anchorId="35ACB37B" wp14:editId="3D6E35AC">
                  <wp:extent cx="128270" cy="11557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3BFE2A08" w14:textId="77777777" w:rsidR="00AC4CC3" w:rsidRDefault="00AC4CC3" w:rsidP="00DE5ECF">
            <w:pPr>
              <w:spacing w:line="480" w:lineRule="auto"/>
              <w:rPr>
                <w:noProof/>
              </w:rPr>
            </w:pPr>
            <w:r w:rsidRPr="00AA445F">
              <w:rPr>
                <w:iCs/>
                <w:noProof/>
                <w:lang w:val="en-GB" w:eastAsia="en-GB"/>
              </w:rPr>
              <w:drawing>
                <wp:inline distT="0" distB="0" distL="0" distR="0" wp14:anchorId="480DE5F8" wp14:editId="583C36CE">
                  <wp:extent cx="128270" cy="11557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209F598A" w14:textId="77777777" w:rsidR="00AC4CC3" w:rsidRDefault="00AC4CC3" w:rsidP="00DE5ECF">
            <w:pPr>
              <w:spacing w:line="480" w:lineRule="auto"/>
              <w:rPr>
                <w:noProof/>
              </w:rPr>
            </w:pPr>
            <w:r w:rsidRPr="00AA445F">
              <w:rPr>
                <w:iCs/>
                <w:noProof/>
                <w:lang w:val="en-GB" w:eastAsia="en-GB"/>
              </w:rPr>
              <w:drawing>
                <wp:inline distT="0" distB="0" distL="0" distR="0" wp14:anchorId="190F6344" wp14:editId="7E5FE6CA">
                  <wp:extent cx="128270" cy="11557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1C3AB470" w14:textId="77777777" w:rsidR="00AC4CC3" w:rsidRDefault="00AC4CC3" w:rsidP="00DE5ECF">
            <w:pPr>
              <w:spacing w:line="480" w:lineRule="auto"/>
              <w:rPr>
                <w:noProof/>
              </w:rPr>
            </w:pPr>
            <w:r w:rsidRPr="00AA445F">
              <w:rPr>
                <w:iCs/>
                <w:noProof/>
                <w:lang w:val="en-GB" w:eastAsia="en-GB"/>
              </w:rPr>
              <w:drawing>
                <wp:inline distT="0" distB="0" distL="0" distR="0" wp14:anchorId="4025D156" wp14:editId="05DCB71F">
                  <wp:extent cx="128270" cy="11557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1328F419" w14:textId="77777777" w:rsidR="00AC4CC3" w:rsidRDefault="00AC4CC3" w:rsidP="00DE5ECF">
            <w:pPr>
              <w:spacing w:line="480" w:lineRule="auto"/>
              <w:rPr>
                <w:noProof/>
              </w:rPr>
            </w:pPr>
            <w:r w:rsidRPr="00AA445F">
              <w:rPr>
                <w:iCs/>
                <w:noProof/>
                <w:lang w:val="en-GB" w:eastAsia="en-GB"/>
              </w:rPr>
              <w:drawing>
                <wp:inline distT="0" distB="0" distL="0" distR="0" wp14:anchorId="7F69E2CB" wp14:editId="1C2E9157">
                  <wp:extent cx="128270" cy="128270"/>
                  <wp:effectExtent l="0" t="0" r="508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C4CC3" w14:paraId="5670B5D0" w14:textId="77777777" w:rsidTr="00DE5ECF">
        <w:tc>
          <w:tcPr>
            <w:tcW w:w="2013" w:type="dxa"/>
            <w:vMerge/>
          </w:tcPr>
          <w:p w14:paraId="34EB96C5" w14:textId="77777777" w:rsidR="00AC4CC3" w:rsidRDefault="00AC4CC3" w:rsidP="00DE5ECF">
            <w:pPr>
              <w:spacing w:line="480" w:lineRule="auto"/>
              <w:rPr>
                <w:noProof/>
              </w:rPr>
            </w:pPr>
          </w:p>
        </w:tc>
        <w:tc>
          <w:tcPr>
            <w:tcW w:w="1228" w:type="dxa"/>
          </w:tcPr>
          <w:p w14:paraId="4D03C25B" w14:textId="77777777" w:rsidR="00AC4CC3" w:rsidRDefault="00AC4CC3" w:rsidP="00DE5ECF">
            <w:pPr>
              <w:spacing w:line="480" w:lineRule="auto"/>
              <w:rPr>
                <w:noProof/>
              </w:rPr>
            </w:pPr>
            <w:r>
              <w:rPr>
                <w:noProof/>
              </w:rPr>
              <w:t>Wrapped</w:t>
            </w:r>
          </w:p>
        </w:tc>
        <w:tc>
          <w:tcPr>
            <w:tcW w:w="869" w:type="dxa"/>
          </w:tcPr>
          <w:p w14:paraId="2443FF24" w14:textId="77777777" w:rsidR="00AC4CC3" w:rsidRDefault="00AC4CC3" w:rsidP="00DE5ECF">
            <w:pPr>
              <w:spacing w:line="480" w:lineRule="auto"/>
              <w:rPr>
                <w:noProof/>
              </w:rPr>
            </w:pPr>
            <w:r w:rsidRPr="00AA445F">
              <w:rPr>
                <w:iCs/>
                <w:noProof/>
                <w:lang w:val="en-GB" w:eastAsia="en-GB"/>
              </w:rPr>
              <w:drawing>
                <wp:inline distT="0" distB="0" distL="0" distR="0" wp14:anchorId="418A795E" wp14:editId="785EDEEA">
                  <wp:extent cx="128270" cy="11557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5F9FD900" w14:textId="77777777" w:rsidR="00AC4CC3" w:rsidRDefault="00AC4CC3" w:rsidP="00DE5ECF">
            <w:pPr>
              <w:spacing w:line="480" w:lineRule="auto"/>
              <w:rPr>
                <w:noProof/>
              </w:rPr>
            </w:pPr>
            <w:r w:rsidRPr="00AA445F">
              <w:rPr>
                <w:iCs/>
                <w:noProof/>
                <w:lang w:val="en-GB" w:eastAsia="en-GB"/>
              </w:rPr>
              <w:drawing>
                <wp:inline distT="0" distB="0" distL="0" distR="0" wp14:anchorId="6A9ABA0E" wp14:editId="4CE09F73">
                  <wp:extent cx="128270" cy="11557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1254B570" w14:textId="77777777" w:rsidR="00AC4CC3" w:rsidRDefault="00AC4CC3" w:rsidP="00DE5ECF">
            <w:pPr>
              <w:spacing w:line="480" w:lineRule="auto"/>
              <w:rPr>
                <w:noProof/>
              </w:rPr>
            </w:pPr>
            <w:r w:rsidRPr="00AA445F">
              <w:rPr>
                <w:iCs/>
                <w:noProof/>
                <w:lang w:val="en-GB" w:eastAsia="en-GB"/>
              </w:rPr>
              <w:drawing>
                <wp:inline distT="0" distB="0" distL="0" distR="0" wp14:anchorId="6051DBFD" wp14:editId="3F715140">
                  <wp:extent cx="128270" cy="11557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56C13465" w14:textId="77777777" w:rsidR="00AC4CC3" w:rsidRDefault="00AC4CC3" w:rsidP="00DE5ECF">
            <w:pPr>
              <w:spacing w:line="480" w:lineRule="auto"/>
              <w:rPr>
                <w:noProof/>
              </w:rPr>
            </w:pPr>
            <w:r w:rsidRPr="00AA445F">
              <w:rPr>
                <w:iCs/>
                <w:noProof/>
                <w:lang w:val="en-GB" w:eastAsia="en-GB"/>
              </w:rPr>
              <w:drawing>
                <wp:inline distT="0" distB="0" distL="0" distR="0" wp14:anchorId="7946E401" wp14:editId="2FA5FFD0">
                  <wp:extent cx="128270" cy="11557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4D03F50F" w14:textId="77777777" w:rsidR="00AC4CC3" w:rsidRDefault="00AC4CC3" w:rsidP="00DE5ECF">
            <w:pPr>
              <w:spacing w:line="480" w:lineRule="auto"/>
              <w:rPr>
                <w:noProof/>
              </w:rPr>
            </w:pPr>
            <w:r w:rsidRPr="00AA445F">
              <w:rPr>
                <w:iCs/>
                <w:noProof/>
                <w:lang w:val="en-GB" w:eastAsia="en-GB"/>
              </w:rPr>
              <w:drawing>
                <wp:inline distT="0" distB="0" distL="0" distR="0" wp14:anchorId="0E539560" wp14:editId="379629F0">
                  <wp:extent cx="128270" cy="11557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2BDD2FA5" w14:textId="77777777" w:rsidR="00AC4CC3" w:rsidRDefault="00AC4CC3" w:rsidP="00DE5ECF">
            <w:pPr>
              <w:spacing w:line="480" w:lineRule="auto"/>
              <w:rPr>
                <w:noProof/>
              </w:rPr>
            </w:pPr>
            <w:r w:rsidRPr="00AA445F">
              <w:rPr>
                <w:iCs/>
                <w:noProof/>
                <w:lang w:val="en-GB" w:eastAsia="en-GB"/>
              </w:rPr>
              <w:drawing>
                <wp:inline distT="0" distB="0" distL="0" distR="0" wp14:anchorId="16D3C085" wp14:editId="548D6A1C">
                  <wp:extent cx="128270" cy="11557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5F7995B2" w14:textId="77777777" w:rsidR="00AC4CC3" w:rsidRDefault="00AC4CC3" w:rsidP="00DE5ECF">
            <w:pPr>
              <w:spacing w:line="480" w:lineRule="auto"/>
              <w:rPr>
                <w:noProof/>
              </w:rPr>
            </w:pPr>
            <w:r w:rsidRPr="00AA445F">
              <w:rPr>
                <w:iCs/>
                <w:noProof/>
                <w:lang w:val="en-GB" w:eastAsia="en-GB"/>
              </w:rPr>
              <w:drawing>
                <wp:inline distT="0" distB="0" distL="0" distR="0" wp14:anchorId="502C8C10" wp14:editId="58061E1F">
                  <wp:extent cx="128270" cy="11557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r>
      <w:tr w:rsidR="00AC4CC3" w14:paraId="2ABED9EC" w14:textId="77777777" w:rsidTr="00DE5ECF">
        <w:tc>
          <w:tcPr>
            <w:tcW w:w="2013" w:type="dxa"/>
            <w:vMerge w:val="restart"/>
          </w:tcPr>
          <w:p w14:paraId="3CFBD8D6" w14:textId="77777777" w:rsidR="00AC4CC3" w:rsidRDefault="00AC4CC3" w:rsidP="00DE5ECF">
            <w:pPr>
              <w:spacing w:line="480" w:lineRule="auto"/>
              <w:rPr>
                <w:noProof/>
              </w:rPr>
            </w:pPr>
            <w:r>
              <w:rPr>
                <w:noProof/>
              </w:rPr>
              <w:t>GPR high (900)</w:t>
            </w:r>
            <w:r>
              <w:t xml:space="preserve"> </w:t>
            </w:r>
            <w:r w:rsidRPr="00534A49">
              <w:rPr>
                <w:noProof/>
              </w:rPr>
              <w:t>frequency</w:t>
            </w:r>
          </w:p>
        </w:tc>
        <w:tc>
          <w:tcPr>
            <w:tcW w:w="1228" w:type="dxa"/>
          </w:tcPr>
          <w:p w14:paraId="24BA4F47" w14:textId="77777777" w:rsidR="00AC4CC3" w:rsidRDefault="00AC4CC3" w:rsidP="00DE5ECF">
            <w:pPr>
              <w:spacing w:line="480" w:lineRule="auto"/>
              <w:rPr>
                <w:noProof/>
              </w:rPr>
            </w:pPr>
            <w:r>
              <w:rPr>
                <w:noProof/>
              </w:rPr>
              <w:t>Naked</w:t>
            </w:r>
          </w:p>
        </w:tc>
        <w:tc>
          <w:tcPr>
            <w:tcW w:w="869" w:type="dxa"/>
          </w:tcPr>
          <w:p w14:paraId="1A801FDA" w14:textId="77777777" w:rsidR="00AC4CC3" w:rsidRDefault="00AC4CC3" w:rsidP="00DE5ECF">
            <w:pPr>
              <w:spacing w:line="480" w:lineRule="auto"/>
              <w:rPr>
                <w:noProof/>
              </w:rPr>
            </w:pPr>
            <w:r w:rsidRPr="00AA445F">
              <w:rPr>
                <w:iCs/>
                <w:noProof/>
                <w:lang w:val="en-GB" w:eastAsia="en-GB"/>
              </w:rPr>
              <w:drawing>
                <wp:inline distT="0" distB="0" distL="0" distR="0" wp14:anchorId="7DBE8312" wp14:editId="10B73464">
                  <wp:extent cx="128270" cy="11557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4052A57E" w14:textId="77777777" w:rsidR="00AC4CC3" w:rsidRDefault="00AC4CC3" w:rsidP="00DE5ECF">
            <w:pPr>
              <w:spacing w:line="480" w:lineRule="auto"/>
              <w:rPr>
                <w:noProof/>
              </w:rPr>
            </w:pPr>
            <w:r w:rsidRPr="00AA445F">
              <w:rPr>
                <w:iCs/>
                <w:noProof/>
                <w:lang w:val="en-GB" w:eastAsia="en-GB"/>
              </w:rPr>
              <w:drawing>
                <wp:inline distT="0" distB="0" distL="0" distR="0" wp14:anchorId="5F6194B4" wp14:editId="3D9295F5">
                  <wp:extent cx="128270" cy="11557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3DA3AE90" w14:textId="77777777" w:rsidR="00AC4CC3" w:rsidRDefault="00AC4CC3" w:rsidP="00DE5ECF">
            <w:pPr>
              <w:spacing w:line="480" w:lineRule="auto"/>
              <w:rPr>
                <w:noProof/>
              </w:rPr>
            </w:pPr>
            <w:r w:rsidRPr="00AA445F">
              <w:rPr>
                <w:iCs/>
                <w:noProof/>
                <w:lang w:val="en-GB" w:eastAsia="en-GB"/>
              </w:rPr>
              <w:drawing>
                <wp:inline distT="0" distB="0" distL="0" distR="0" wp14:anchorId="3B8FA64E" wp14:editId="10EBD10F">
                  <wp:extent cx="128270" cy="11557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4B6C9158" w14:textId="77777777" w:rsidR="00AC4CC3" w:rsidRDefault="00AC4CC3" w:rsidP="00DE5ECF">
            <w:pPr>
              <w:spacing w:line="480" w:lineRule="auto"/>
              <w:rPr>
                <w:noProof/>
              </w:rPr>
            </w:pPr>
            <w:r w:rsidRPr="00AA445F">
              <w:rPr>
                <w:iCs/>
                <w:noProof/>
                <w:lang w:val="en-GB" w:eastAsia="en-GB"/>
              </w:rPr>
              <w:drawing>
                <wp:inline distT="0" distB="0" distL="0" distR="0" wp14:anchorId="41BFF44E" wp14:editId="7C0C3597">
                  <wp:extent cx="128270" cy="128270"/>
                  <wp:effectExtent l="0" t="0" r="508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c>
          <w:tcPr>
            <w:tcW w:w="776" w:type="dxa"/>
          </w:tcPr>
          <w:p w14:paraId="1F10BE4E" w14:textId="77777777" w:rsidR="00AC4CC3" w:rsidRDefault="00AC4CC3" w:rsidP="00DE5ECF">
            <w:pPr>
              <w:spacing w:line="480" w:lineRule="auto"/>
              <w:rPr>
                <w:noProof/>
              </w:rPr>
            </w:pPr>
            <w:r w:rsidRPr="00AA445F">
              <w:rPr>
                <w:iCs/>
                <w:noProof/>
                <w:lang w:val="en-GB" w:eastAsia="en-GB"/>
              </w:rPr>
              <w:drawing>
                <wp:inline distT="0" distB="0" distL="0" distR="0" wp14:anchorId="7B70D937" wp14:editId="3349FA75">
                  <wp:extent cx="128270" cy="128270"/>
                  <wp:effectExtent l="0" t="0" r="508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c>
          <w:tcPr>
            <w:tcW w:w="776" w:type="dxa"/>
          </w:tcPr>
          <w:p w14:paraId="606167F0" w14:textId="77777777" w:rsidR="00AC4CC3" w:rsidRDefault="00AC4CC3" w:rsidP="00DE5ECF">
            <w:pPr>
              <w:spacing w:line="480" w:lineRule="auto"/>
              <w:rPr>
                <w:noProof/>
              </w:rPr>
            </w:pPr>
            <w:r w:rsidRPr="00AA445F">
              <w:rPr>
                <w:iCs/>
                <w:noProof/>
                <w:lang w:val="en-GB" w:eastAsia="en-GB"/>
              </w:rPr>
              <w:drawing>
                <wp:inline distT="0" distB="0" distL="0" distR="0" wp14:anchorId="381A2E80" wp14:editId="5F76AFBA">
                  <wp:extent cx="128270" cy="128270"/>
                  <wp:effectExtent l="0" t="0" r="508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c>
          <w:tcPr>
            <w:tcW w:w="787" w:type="dxa"/>
          </w:tcPr>
          <w:p w14:paraId="13DD4578" w14:textId="77777777" w:rsidR="00AC4CC3" w:rsidRDefault="00AC4CC3" w:rsidP="00DE5ECF">
            <w:pPr>
              <w:spacing w:line="480" w:lineRule="auto"/>
              <w:rPr>
                <w:noProof/>
              </w:rPr>
            </w:pPr>
            <w:r w:rsidRPr="00AA445F">
              <w:rPr>
                <w:iCs/>
                <w:noProof/>
                <w:lang w:val="en-GB" w:eastAsia="en-GB"/>
              </w:rPr>
              <w:drawing>
                <wp:inline distT="0" distB="0" distL="0" distR="0" wp14:anchorId="67405A7E" wp14:editId="2ADC9181">
                  <wp:extent cx="128270" cy="128270"/>
                  <wp:effectExtent l="0" t="0" r="508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C4CC3" w14:paraId="5089E414" w14:textId="77777777" w:rsidTr="00DE5ECF">
        <w:tc>
          <w:tcPr>
            <w:tcW w:w="2013" w:type="dxa"/>
            <w:vMerge/>
          </w:tcPr>
          <w:p w14:paraId="76BAF797" w14:textId="77777777" w:rsidR="00AC4CC3" w:rsidRDefault="00AC4CC3" w:rsidP="00DE5ECF">
            <w:pPr>
              <w:spacing w:line="480" w:lineRule="auto"/>
              <w:rPr>
                <w:noProof/>
              </w:rPr>
            </w:pPr>
          </w:p>
        </w:tc>
        <w:tc>
          <w:tcPr>
            <w:tcW w:w="1228" w:type="dxa"/>
          </w:tcPr>
          <w:p w14:paraId="7DB95948" w14:textId="77777777" w:rsidR="00AC4CC3" w:rsidRDefault="00AC4CC3" w:rsidP="00DE5ECF">
            <w:pPr>
              <w:spacing w:line="480" w:lineRule="auto"/>
              <w:rPr>
                <w:noProof/>
              </w:rPr>
            </w:pPr>
            <w:r>
              <w:rPr>
                <w:noProof/>
              </w:rPr>
              <w:t>Wrapped</w:t>
            </w:r>
          </w:p>
        </w:tc>
        <w:tc>
          <w:tcPr>
            <w:tcW w:w="869" w:type="dxa"/>
          </w:tcPr>
          <w:p w14:paraId="4AA3220E" w14:textId="77777777" w:rsidR="00AC4CC3" w:rsidRDefault="00AC4CC3" w:rsidP="00DE5ECF">
            <w:pPr>
              <w:spacing w:line="480" w:lineRule="auto"/>
              <w:rPr>
                <w:noProof/>
              </w:rPr>
            </w:pPr>
            <w:r w:rsidRPr="00AA445F">
              <w:rPr>
                <w:iCs/>
                <w:noProof/>
                <w:lang w:val="en-GB" w:eastAsia="en-GB"/>
              </w:rPr>
              <w:drawing>
                <wp:inline distT="0" distB="0" distL="0" distR="0" wp14:anchorId="6AC6D3C2" wp14:editId="68B6A7C5">
                  <wp:extent cx="128270" cy="11557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6F5E5983" w14:textId="77777777" w:rsidR="00AC4CC3" w:rsidRDefault="00AC4CC3" w:rsidP="00DE5ECF">
            <w:pPr>
              <w:spacing w:line="480" w:lineRule="auto"/>
              <w:rPr>
                <w:noProof/>
              </w:rPr>
            </w:pPr>
            <w:r w:rsidRPr="00AA445F">
              <w:rPr>
                <w:iCs/>
                <w:noProof/>
                <w:lang w:val="en-GB" w:eastAsia="en-GB"/>
              </w:rPr>
              <w:drawing>
                <wp:inline distT="0" distB="0" distL="0" distR="0" wp14:anchorId="424F18CB" wp14:editId="6F76F09F">
                  <wp:extent cx="128270" cy="11557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119CDC0C" w14:textId="77777777" w:rsidR="00AC4CC3" w:rsidRDefault="00AC4CC3" w:rsidP="00DE5ECF">
            <w:pPr>
              <w:spacing w:line="480" w:lineRule="auto"/>
              <w:rPr>
                <w:noProof/>
              </w:rPr>
            </w:pPr>
            <w:r w:rsidRPr="00AA445F">
              <w:rPr>
                <w:iCs/>
                <w:noProof/>
                <w:lang w:val="en-GB" w:eastAsia="en-GB"/>
              </w:rPr>
              <w:drawing>
                <wp:inline distT="0" distB="0" distL="0" distR="0" wp14:anchorId="40F9EB8A" wp14:editId="4ECDD6A3">
                  <wp:extent cx="128270" cy="11557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49B269BD" w14:textId="77777777" w:rsidR="00AC4CC3" w:rsidRDefault="00AC4CC3" w:rsidP="00DE5ECF">
            <w:pPr>
              <w:spacing w:line="480" w:lineRule="auto"/>
              <w:rPr>
                <w:noProof/>
              </w:rPr>
            </w:pPr>
            <w:r w:rsidRPr="00AA445F">
              <w:rPr>
                <w:iCs/>
                <w:noProof/>
                <w:lang w:val="en-GB" w:eastAsia="en-GB"/>
              </w:rPr>
              <w:drawing>
                <wp:inline distT="0" distB="0" distL="0" distR="0" wp14:anchorId="49B00C52" wp14:editId="01D58F38">
                  <wp:extent cx="128270" cy="11557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5C8F4609" w14:textId="77777777" w:rsidR="00AC4CC3" w:rsidRDefault="00AC4CC3" w:rsidP="00DE5ECF">
            <w:pPr>
              <w:spacing w:line="480" w:lineRule="auto"/>
              <w:rPr>
                <w:noProof/>
              </w:rPr>
            </w:pPr>
            <w:r w:rsidRPr="00AA445F">
              <w:rPr>
                <w:iCs/>
                <w:noProof/>
                <w:lang w:val="en-GB" w:eastAsia="en-GB"/>
              </w:rPr>
              <w:drawing>
                <wp:inline distT="0" distB="0" distL="0" distR="0" wp14:anchorId="78E3FA42" wp14:editId="5D04A88B">
                  <wp:extent cx="128270" cy="11557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7F7EA0F5" w14:textId="77777777" w:rsidR="00AC4CC3" w:rsidRDefault="00AC4CC3" w:rsidP="00DE5ECF">
            <w:pPr>
              <w:spacing w:line="480" w:lineRule="auto"/>
              <w:rPr>
                <w:noProof/>
              </w:rPr>
            </w:pPr>
            <w:r w:rsidRPr="00AA445F">
              <w:rPr>
                <w:iCs/>
                <w:noProof/>
                <w:lang w:val="en-GB" w:eastAsia="en-GB"/>
              </w:rPr>
              <w:drawing>
                <wp:inline distT="0" distB="0" distL="0" distR="0" wp14:anchorId="16C2C2ED" wp14:editId="48BCBD30">
                  <wp:extent cx="128270" cy="11557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37F1C11A" w14:textId="77777777" w:rsidR="00AC4CC3" w:rsidRDefault="00AC4CC3" w:rsidP="00DE5ECF">
            <w:pPr>
              <w:spacing w:line="480" w:lineRule="auto"/>
              <w:rPr>
                <w:noProof/>
              </w:rPr>
            </w:pPr>
            <w:r w:rsidRPr="00AA445F">
              <w:rPr>
                <w:iCs/>
                <w:noProof/>
                <w:lang w:val="en-GB" w:eastAsia="en-GB"/>
              </w:rPr>
              <w:drawing>
                <wp:inline distT="0" distB="0" distL="0" distR="0" wp14:anchorId="0BB2B208" wp14:editId="61649D58">
                  <wp:extent cx="128270" cy="11557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r>
      <w:tr w:rsidR="00AC4CC3" w14:paraId="70E25B52" w14:textId="77777777" w:rsidTr="00DE5ECF">
        <w:tc>
          <w:tcPr>
            <w:tcW w:w="2013" w:type="dxa"/>
            <w:vMerge w:val="restart"/>
          </w:tcPr>
          <w:p w14:paraId="54FFA0BE" w14:textId="77777777" w:rsidR="00AC4CC3" w:rsidRDefault="00AC4CC3" w:rsidP="00DE5ECF">
            <w:pPr>
              <w:spacing w:line="480" w:lineRule="auto"/>
              <w:rPr>
                <w:noProof/>
              </w:rPr>
            </w:pPr>
            <w:r>
              <w:rPr>
                <w:noProof/>
              </w:rPr>
              <w:t>Electrical resistivity mapping (ERM)</w:t>
            </w:r>
          </w:p>
        </w:tc>
        <w:tc>
          <w:tcPr>
            <w:tcW w:w="1228" w:type="dxa"/>
          </w:tcPr>
          <w:p w14:paraId="6DC66BD1" w14:textId="77777777" w:rsidR="00AC4CC3" w:rsidRDefault="00AC4CC3" w:rsidP="00DE5ECF">
            <w:pPr>
              <w:spacing w:line="480" w:lineRule="auto"/>
              <w:rPr>
                <w:noProof/>
              </w:rPr>
            </w:pPr>
            <w:r>
              <w:rPr>
                <w:noProof/>
              </w:rPr>
              <w:t>Naked</w:t>
            </w:r>
          </w:p>
        </w:tc>
        <w:tc>
          <w:tcPr>
            <w:tcW w:w="869" w:type="dxa"/>
          </w:tcPr>
          <w:p w14:paraId="7023261C" w14:textId="77777777" w:rsidR="00AC4CC3" w:rsidRDefault="00AC4CC3" w:rsidP="00DE5ECF">
            <w:pPr>
              <w:spacing w:line="480" w:lineRule="auto"/>
              <w:rPr>
                <w:noProof/>
              </w:rPr>
            </w:pPr>
            <w:r w:rsidRPr="00AA445F">
              <w:rPr>
                <w:iCs/>
                <w:noProof/>
                <w:lang w:val="en-GB" w:eastAsia="en-GB"/>
              </w:rPr>
              <w:drawing>
                <wp:inline distT="0" distB="0" distL="0" distR="0" wp14:anchorId="6BF51AE6" wp14:editId="3515D2E8">
                  <wp:extent cx="128270" cy="11557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0F7A03AD" w14:textId="77777777" w:rsidR="00AC4CC3" w:rsidRDefault="00AC4CC3" w:rsidP="00DE5ECF">
            <w:pPr>
              <w:spacing w:line="480" w:lineRule="auto"/>
              <w:rPr>
                <w:noProof/>
              </w:rPr>
            </w:pPr>
            <w:r w:rsidRPr="00AA445F">
              <w:rPr>
                <w:iCs/>
                <w:noProof/>
                <w:lang w:val="en-GB" w:eastAsia="en-GB"/>
              </w:rPr>
              <w:drawing>
                <wp:inline distT="0" distB="0" distL="0" distR="0" wp14:anchorId="2148D0BF" wp14:editId="017CE74A">
                  <wp:extent cx="128270" cy="11557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56EBAEEE" w14:textId="77777777" w:rsidR="00AC4CC3" w:rsidRDefault="00AC4CC3" w:rsidP="00DE5ECF">
            <w:pPr>
              <w:spacing w:line="480" w:lineRule="auto"/>
              <w:rPr>
                <w:noProof/>
              </w:rPr>
            </w:pPr>
            <w:r w:rsidRPr="00AA445F">
              <w:rPr>
                <w:iCs/>
                <w:noProof/>
                <w:lang w:val="en-GB" w:eastAsia="en-GB"/>
              </w:rPr>
              <w:drawing>
                <wp:inline distT="0" distB="0" distL="0" distR="0" wp14:anchorId="2FC1A254" wp14:editId="327D3CF2">
                  <wp:extent cx="128270" cy="11557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2AA2CB4F" w14:textId="77777777" w:rsidR="00AC4CC3" w:rsidRDefault="00AC4CC3" w:rsidP="00DE5ECF">
            <w:pPr>
              <w:spacing w:line="480" w:lineRule="auto"/>
              <w:rPr>
                <w:noProof/>
              </w:rPr>
            </w:pPr>
            <w:r w:rsidRPr="00AA445F">
              <w:rPr>
                <w:iCs/>
                <w:noProof/>
                <w:lang w:val="en-GB" w:eastAsia="en-GB"/>
              </w:rPr>
              <w:drawing>
                <wp:inline distT="0" distB="0" distL="0" distR="0" wp14:anchorId="0997D963" wp14:editId="217B4F0C">
                  <wp:extent cx="128270" cy="11557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425E704A" w14:textId="77777777" w:rsidR="00AC4CC3" w:rsidRDefault="00AC4CC3" w:rsidP="00DE5ECF">
            <w:pPr>
              <w:spacing w:line="480" w:lineRule="auto"/>
              <w:rPr>
                <w:noProof/>
              </w:rPr>
            </w:pPr>
            <w:r w:rsidRPr="00AA445F">
              <w:rPr>
                <w:iCs/>
                <w:noProof/>
                <w:lang w:val="en-GB" w:eastAsia="en-GB"/>
              </w:rPr>
              <w:drawing>
                <wp:inline distT="0" distB="0" distL="0" distR="0" wp14:anchorId="1294314D" wp14:editId="5A342010">
                  <wp:extent cx="128270" cy="115570"/>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3C069183" w14:textId="77777777" w:rsidR="00AC4CC3" w:rsidRDefault="00AC4CC3" w:rsidP="00DE5ECF">
            <w:pPr>
              <w:spacing w:line="480" w:lineRule="auto"/>
              <w:rPr>
                <w:noProof/>
              </w:rPr>
            </w:pPr>
            <w:r w:rsidRPr="00AA445F">
              <w:rPr>
                <w:iCs/>
                <w:noProof/>
                <w:lang w:val="en-GB" w:eastAsia="en-GB"/>
              </w:rPr>
              <w:drawing>
                <wp:inline distT="0" distB="0" distL="0" distR="0" wp14:anchorId="1CBEFA24" wp14:editId="658EFDA9">
                  <wp:extent cx="128270" cy="11557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63092521" w14:textId="77777777" w:rsidR="00AC4CC3" w:rsidRDefault="00AC4CC3" w:rsidP="00DE5ECF">
            <w:pPr>
              <w:spacing w:line="480" w:lineRule="auto"/>
              <w:rPr>
                <w:noProof/>
              </w:rPr>
            </w:pPr>
            <w:r w:rsidRPr="00AA445F">
              <w:rPr>
                <w:iCs/>
                <w:noProof/>
                <w:lang w:val="en-GB" w:eastAsia="en-GB"/>
              </w:rPr>
              <w:drawing>
                <wp:inline distT="0" distB="0" distL="0" distR="0" wp14:anchorId="39A61A48" wp14:editId="344B067C">
                  <wp:extent cx="128270" cy="128270"/>
                  <wp:effectExtent l="0" t="0" r="508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C4CC3" w14:paraId="7E0AE115" w14:textId="77777777" w:rsidTr="00DE5ECF">
        <w:tc>
          <w:tcPr>
            <w:tcW w:w="2013" w:type="dxa"/>
            <w:vMerge/>
          </w:tcPr>
          <w:p w14:paraId="36D64E0D" w14:textId="77777777" w:rsidR="00AC4CC3" w:rsidRDefault="00AC4CC3" w:rsidP="00DE5ECF">
            <w:pPr>
              <w:spacing w:line="480" w:lineRule="auto"/>
              <w:rPr>
                <w:noProof/>
              </w:rPr>
            </w:pPr>
          </w:p>
        </w:tc>
        <w:tc>
          <w:tcPr>
            <w:tcW w:w="1228" w:type="dxa"/>
          </w:tcPr>
          <w:p w14:paraId="567D2CE7" w14:textId="77777777" w:rsidR="00AC4CC3" w:rsidRDefault="00AC4CC3" w:rsidP="00DE5ECF">
            <w:pPr>
              <w:spacing w:line="480" w:lineRule="auto"/>
              <w:rPr>
                <w:noProof/>
              </w:rPr>
            </w:pPr>
            <w:r>
              <w:rPr>
                <w:noProof/>
              </w:rPr>
              <w:t>Wrapped</w:t>
            </w:r>
          </w:p>
        </w:tc>
        <w:tc>
          <w:tcPr>
            <w:tcW w:w="869" w:type="dxa"/>
          </w:tcPr>
          <w:p w14:paraId="1B306E24" w14:textId="77777777" w:rsidR="00AC4CC3" w:rsidRDefault="00AC4CC3" w:rsidP="00DE5ECF">
            <w:pPr>
              <w:spacing w:line="480" w:lineRule="auto"/>
              <w:rPr>
                <w:noProof/>
              </w:rPr>
            </w:pPr>
            <w:r w:rsidRPr="00AA445F">
              <w:rPr>
                <w:iCs/>
                <w:noProof/>
                <w:lang w:val="en-GB" w:eastAsia="en-GB"/>
              </w:rPr>
              <w:drawing>
                <wp:inline distT="0" distB="0" distL="0" distR="0" wp14:anchorId="3D44A414" wp14:editId="0D5775BA">
                  <wp:extent cx="128270" cy="11557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2BFE14D9" w14:textId="77777777" w:rsidR="00AC4CC3" w:rsidRDefault="00AC4CC3" w:rsidP="00DE5ECF">
            <w:pPr>
              <w:spacing w:line="480" w:lineRule="auto"/>
              <w:rPr>
                <w:noProof/>
              </w:rPr>
            </w:pPr>
            <w:r w:rsidRPr="00AA445F">
              <w:rPr>
                <w:iCs/>
                <w:noProof/>
                <w:lang w:val="en-GB" w:eastAsia="en-GB"/>
              </w:rPr>
              <w:drawing>
                <wp:inline distT="0" distB="0" distL="0" distR="0" wp14:anchorId="6F4C079B" wp14:editId="52CCB780">
                  <wp:extent cx="128270" cy="115570"/>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4D72A465" w14:textId="77777777" w:rsidR="00AC4CC3" w:rsidRDefault="00AC4CC3" w:rsidP="00DE5ECF">
            <w:pPr>
              <w:spacing w:line="480" w:lineRule="auto"/>
              <w:rPr>
                <w:noProof/>
              </w:rPr>
            </w:pPr>
            <w:r w:rsidRPr="00AA445F">
              <w:rPr>
                <w:iCs/>
                <w:noProof/>
                <w:lang w:val="en-GB" w:eastAsia="en-GB"/>
              </w:rPr>
              <w:drawing>
                <wp:inline distT="0" distB="0" distL="0" distR="0" wp14:anchorId="12A87C73" wp14:editId="64BAFE2C">
                  <wp:extent cx="128270" cy="115570"/>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42198F2F" w14:textId="77777777" w:rsidR="00AC4CC3" w:rsidRDefault="00AC4CC3" w:rsidP="00DE5ECF">
            <w:pPr>
              <w:spacing w:line="480" w:lineRule="auto"/>
              <w:rPr>
                <w:noProof/>
              </w:rPr>
            </w:pPr>
            <w:r w:rsidRPr="00AA445F">
              <w:rPr>
                <w:iCs/>
                <w:noProof/>
                <w:lang w:val="en-GB" w:eastAsia="en-GB"/>
              </w:rPr>
              <w:drawing>
                <wp:inline distT="0" distB="0" distL="0" distR="0" wp14:anchorId="74B5D93D" wp14:editId="7F5BF1A4">
                  <wp:extent cx="128270" cy="11557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6996C567" w14:textId="77777777" w:rsidR="00AC4CC3" w:rsidRDefault="00AC4CC3" w:rsidP="00DE5ECF">
            <w:pPr>
              <w:spacing w:line="480" w:lineRule="auto"/>
              <w:rPr>
                <w:noProof/>
              </w:rPr>
            </w:pPr>
            <w:r w:rsidRPr="00AA445F">
              <w:rPr>
                <w:iCs/>
                <w:noProof/>
                <w:lang w:val="en-GB" w:eastAsia="en-GB"/>
              </w:rPr>
              <w:drawing>
                <wp:inline distT="0" distB="0" distL="0" distR="0" wp14:anchorId="055223C8" wp14:editId="3B33653B">
                  <wp:extent cx="128270" cy="11557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581FFD9F" w14:textId="77777777" w:rsidR="00AC4CC3" w:rsidRDefault="00AC4CC3" w:rsidP="00DE5ECF">
            <w:pPr>
              <w:spacing w:line="480" w:lineRule="auto"/>
              <w:rPr>
                <w:noProof/>
              </w:rPr>
            </w:pPr>
            <w:r w:rsidRPr="00AA445F">
              <w:rPr>
                <w:iCs/>
                <w:noProof/>
                <w:lang w:val="en-GB" w:eastAsia="en-GB"/>
              </w:rPr>
              <w:drawing>
                <wp:inline distT="0" distB="0" distL="0" distR="0" wp14:anchorId="3DBF5D67" wp14:editId="716F1181">
                  <wp:extent cx="128270" cy="11557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5E51AA9B" w14:textId="77777777" w:rsidR="00AC4CC3" w:rsidRDefault="00AC4CC3" w:rsidP="00DE5ECF">
            <w:pPr>
              <w:spacing w:line="480" w:lineRule="auto"/>
              <w:rPr>
                <w:noProof/>
              </w:rPr>
            </w:pPr>
            <w:r w:rsidRPr="00AA445F">
              <w:rPr>
                <w:iCs/>
                <w:noProof/>
                <w:lang w:val="en-GB" w:eastAsia="en-GB"/>
              </w:rPr>
              <w:drawing>
                <wp:inline distT="0" distB="0" distL="0" distR="0" wp14:anchorId="4CFF80F1" wp14:editId="010279CB">
                  <wp:extent cx="128270" cy="115570"/>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r>
      <w:tr w:rsidR="00AC4CC3" w14:paraId="1E1664BD" w14:textId="77777777" w:rsidTr="00DE5ECF">
        <w:tc>
          <w:tcPr>
            <w:tcW w:w="2013" w:type="dxa"/>
            <w:vMerge w:val="restart"/>
          </w:tcPr>
          <w:p w14:paraId="0269EE99" w14:textId="77777777" w:rsidR="00AC4CC3" w:rsidRDefault="00AC4CC3" w:rsidP="00DE5ECF">
            <w:pPr>
              <w:spacing w:line="480" w:lineRule="auto"/>
              <w:rPr>
                <w:noProof/>
              </w:rPr>
            </w:pPr>
            <w:r>
              <w:rPr>
                <w:noProof/>
              </w:rPr>
              <w:t>Electrical resistivity imaging (ERI)</w:t>
            </w:r>
          </w:p>
        </w:tc>
        <w:tc>
          <w:tcPr>
            <w:tcW w:w="1228" w:type="dxa"/>
          </w:tcPr>
          <w:p w14:paraId="34F322BF" w14:textId="77777777" w:rsidR="00AC4CC3" w:rsidRDefault="00AC4CC3" w:rsidP="00DE5ECF">
            <w:pPr>
              <w:spacing w:line="480" w:lineRule="auto"/>
              <w:rPr>
                <w:noProof/>
              </w:rPr>
            </w:pPr>
            <w:r>
              <w:rPr>
                <w:noProof/>
              </w:rPr>
              <w:t>Naked</w:t>
            </w:r>
          </w:p>
        </w:tc>
        <w:tc>
          <w:tcPr>
            <w:tcW w:w="869" w:type="dxa"/>
          </w:tcPr>
          <w:p w14:paraId="6E88D7F2" w14:textId="77777777" w:rsidR="00AC4CC3" w:rsidRDefault="00AC4CC3" w:rsidP="00DE5ECF">
            <w:pPr>
              <w:spacing w:line="480" w:lineRule="auto"/>
              <w:rPr>
                <w:noProof/>
              </w:rPr>
            </w:pPr>
            <w:r w:rsidRPr="00AA445F">
              <w:rPr>
                <w:iCs/>
                <w:noProof/>
                <w:lang w:val="en-GB" w:eastAsia="en-GB"/>
              </w:rPr>
              <w:drawing>
                <wp:inline distT="0" distB="0" distL="0" distR="0" wp14:anchorId="570704DC" wp14:editId="43525AE4">
                  <wp:extent cx="128270" cy="115570"/>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12D1589A" w14:textId="77777777" w:rsidR="00AC4CC3" w:rsidRDefault="00AC4CC3" w:rsidP="00DE5ECF">
            <w:pPr>
              <w:spacing w:line="480" w:lineRule="auto"/>
              <w:rPr>
                <w:noProof/>
              </w:rPr>
            </w:pPr>
            <w:r w:rsidRPr="00AA445F">
              <w:rPr>
                <w:iCs/>
                <w:noProof/>
                <w:lang w:val="en-GB" w:eastAsia="en-GB"/>
              </w:rPr>
              <w:drawing>
                <wp:inline distT="0" distB="0" distL="0" distR="0" wp14:anchorId="4975C281" wp14:editId="45B3BB5C">
                  <wp:extent cx="128270" cy="115570"/>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0440BED3" w14:textId="77777777" w:rsidR="00AC4CC3" w:rsidRDefault="00AC4CC3" w:rsidP="00DE5ECF">
            <w:pPr>
              <w:spacing w:line="480" w:lineRule="auto"/>
              <w:rPr>
                <w:noProof/>
              </w:rPr>
            </w:pPr>
            <w:r w:rsidRPr="00AA445F">
              <w:rPr>
                <w:iCs/>
                <w:noProof/>
                <w:lang w:val="en-GB" w:eastAsia="en-GB"/>
              </w:rPr>
              <w:drawing>
                <wp:inline distT="0" distB="0" distL="0" distR="0" wp14:anchorId="1B2792DD" wp14:editId="5839E4FA">
                  <wp:extent cx="128270" cy="115570"/>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42E564F1" w14:textId="77777777" w:rsidR="00AC4CC3" w:rsidRDefault="00AC4CC3" w:rsidP="00DE5ECF">
            <w:pPr>
              <w:spacing w:line="480" w:lineRule="auto"/>
              <w:rPr>
                <w:noProof/>
              </w:rPr>
            </w:pPr>
            <w:r w:rsidRPr="00AA445F">
              <w:rPr>
                <w:iCs/>
                <w:noProof/>
                <w:lang w:val="en-GB" w:eastAsia="en-GB"/>
              </w:rPr>
              <w:drawing>
                <wp:inline distT="0" distB="0" distL="0" distR="0" wp14:anchorId="4012299B" wp14:editId="13D2F089">
                  <wp:extent cx="128270" cy="115570"/>
                  <wp:effectExtent l="0" t="0" r="508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755E458B" w14:textId="77777777" w:rsidR="00AC4CC3" w:rsidRDefault="00AC4CC3" w:rsidP="00DE5ECF">
            <w:pPr>
              <w:spacing w:line="480" w:lineRule="auto"/>
              <w:rPr>
                <w:noProof/>
              </w:rPr>
            </w:pPr>
            <w:r w:rsidRPr="00AA445F">
              <w:rPr>
                <w:iCs/>
                <w:noProof/>
                <w:lang w:val="en-GB" w:eastAsia="en-GB"/>
              </w:rPr>
              <w:drawing>
                <wp:inline distT="0" distB="0" distL="0" distR="0" wp14:anchorId="1E62675A" wp14:editId="4023A849">
                  <wp:extent cx="128270" cy="115570"/>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3C9ED717" w14:textId="77777777" w:rsidR="00AC4CC3" w:rsidRDefault="00AC4CC3" w:rsidP="00DE5ECF">
            <w:pPr>
              <w:spacing w:line="480" w:lineRule="auto"/>
              <w:rPr>
                <w:noProof/>
              </w:rPr>
            </w:pPr>
            <w:r w:rsidRPr="00AA445F">
              <w:rPr>
                <w:iCs/>
                <w:noProof/>
                <w:lang w:val="en-GB" w:eastAsia="en-GB"/>
              </w:rPr>
              <w:drawing>
                <wp:inline distT="0" distB="0" distL="0" distR="0" wp14:anchorId="32FBC206" wp14:editId="7F4F4149">
                  <wp:extent cx="128270" cy="115570"/>
                  <wp:effectExtent l="0" t="0" r="508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34AE4EEB" w14:textId="77777777" w:rsidR="00AC4CC3" w:rsidRDefault="00AC4CC3" w:rsidP="00DE5ECF">
            <w:pPr>
              <w:spacing w:line="480" w:lineRule="auto"/>
              <w:rPr>
                <w:noProof/>
              </w:rPr>
            </w:pPr>
            <w:r w:rsidRPr="00AA445F">
              <w:rPr>
                <w:iCs/>
                <w:noProof/>
                <w:lang w:val="en-GB" w:eastAsia="en-GB"/>
              </w:rPr>
              <w:drawing>
                <wp:inline distT="0" distB="0" distL="0" distR="0" wp14:anchorId="1E8876F2" wp14:editId="7447EB44">
                  <wp:extent cx="128270" cy="128270"/>
                  <wp:effectExtent l="0" t="0" r="5080" b="508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C4CC3" w14:paraId="52DE404D" w14:textId="77777777" w:rsidTr="00DE5ECF">
        <w:tc>
          <w:tcPr>
            <w:tcW w:w="2013" w:type="dxa"/>
            <w:vMerge/>
          </w:tcPr>
          <w:p w14:paraId="5C23788E" w14:textId="77777777" w:rsidR="00AC4CC3" w:rsidRDefault="00AC4CC3" w:rsidP="00DE5ECF">
            <w:pPr>
              <w:spacing w:line="480" w:lineRule="auto"/>
              <w:rPr>
                <w:noProof/>
              </w:rPr>
            </w:pPr>
          </w:p>
        </w:tc>
        <w:tc>
          <w:tcPr>
            <w:tcW w:w="1228" w:type="dxa"/>
          </w:tcPr>
          <w:p w14:paraId="57D4CDE1" w14:textId="77777777" w:rsidR="00AC4CC3" w:rsidRDefault="00AC4CC3" w:rsidP="00DE5ECF">
            <w:pPr>
              <w:spacing w:line="480" w:lineRule="auto"/>
              <w:rPr>
                <w:noProof/>
              </w:rPr>
            </w:pPr>
            <w:r>
              <w:rPr>
                <w:noProof/>
              </w:rPr>
              <w:t>Wrapped</w:t>
            </w:r>
          </w:p>
        </w:tc>
        <w:tc>
          <w:tcPr>
            <w:tcW w:w="869" w:type="dxa"/>
          </w:tcPr>
          <w:p w14:paraId="19EB18F7" w14:textId="77777777" w:rsidR="00AC4CC3" w:rsidRDefault="00AC4CC3" w:rsidP="00DE5ECF">
            <w:pPr>
              <w:spacing w:line="480" w:lineRule="auto"/>
              <w:rPr>
                <w:noProof/>
              </w:rPr>
            </w:pPr>
            <w:r w:rsidRPr="00AA445F">
              <w:rPr>
                <w:iCs/>
                <w:noProof/>
                <w:lang w:val="en-GB" w:eastAsia="en-GB"/>
              </w:rPr>
              <w:drawing>
                <wp:inline distT="0" distB="0" distL="0" distR="0" wp14:anchorId="0619893E" wp14:editId="1CB2B49E">
                  <wp:extent cx="128270" cy="115570"/>
                  <wp:effectExtent l="0" t="0" r="508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6B29889B" w14:textId="77777777" w:rsidR="00AC4CC3" w:rsidRDefault="00AC4CC3" w:rsidP="00DE5ECF">
            <w:pPr>
              <w:spacing w:line="480" w:lineRule="auto"/>
              <w:rPr>
                <w:noProof/>
              </w:rPr>
            </w:pPr>
            <w:r w:rsidRPr="00AA445F">
              <w:rPr>
                <w:iCs/>
                <w:noProof/>
                <w:lang w:val="en-GB" w:eastAsia="en-GB"/>
              </w:rPr>
              <w:drawing>
                <wp:inline distT="0" distB="0" distL="0" distR="0" wp14:anchorId="0EC7C181" wp14:editId="20573CDE">
                  <wp:extent cx="128270" cy="115570"/>
                  <wp:effectExtent l="0" t="0" r="508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336A8A16" w14:textId="77777777" w:rsidR="00AC4CC3" w:rsidRDefault="00AC4CC3" w:rsidP="00DE5ECF">
            <w:pPr>
              <w:spacing w:line="480" w:lineRule="auto"/>
              <w:rPr>
                <w:noProof/>
              </w:rPr>
            </w:pPr>
            <w:r w:rsidRPr="00AA445F">
              <w:rPr>
                <w:iCs/>
                <w:noProof/>
                <w:lang w:val="en-GB" w:eastAsia="en-GB"/>
              </w:rPr>
              <w:drawing>
                <wp:inline distT="0" distB="0" distL="0" distR="0" wp14:anchorId="4DC6E3AB" wp14:editId="6218FAD9">
                  <wp:extent cx="128270" cy="115570"/>
                  <wp:effectExtent l="0" t="0" r="508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19403780" w14:textId="77777777" w:rsidR="00AC4CC3" w:rsidRDefault="00AC4CC3" w:rsidP="00DE5ECF">
            <w:pPr>
              <w:spacing w:line="480" w:lineRule="auto"/>
              <w:rPr>
                <w:noProof/>
              </w:rPr>
            </w:pPr>
            <w:r w:rsidRPr="00AA445F">
              <w:rPr>
                <w:iCs/>
                <w:noProof/>
                <w:lang w:val="en-GB" w:eastAsia="en-GB"/>
              </w:rPr>
              <w:drawing>
                <wp:inline distT="0" distB="0" distL="0" distR="0" wp14:anchorId="735C4DF7" wp14:editId="3727F597">
                  <wp:extent cx="128270" cy="115570"/>
                  <wp:effectExtent l="0" t="0" r="508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4F9DE43E" w14:textId="77777777" w:rsidR="00AC4CC3" w:rsidRDefault="00AC4CC3" w:rsidP="00DE5ECF">
            <w:pPr>
              <w:spacing w:line="480" w:lineRule="auto"/>
              <w:rPr>
                <w:noProof/>
              </w:rPr>
            </w:pPr>
            <w:r w:rsidRPr="00AA445F">
              <w:rPr>
                <w:iCs/>
                <w:noProof/>
                <w:lang w:val="en-GB" w:eastAsia="en-GB"/>
              </w:rPr>
              <w:drawing>
                <wp:inline distT="0" distB="0" distL="0" distR="0" wp14:anchorId="13057B3F" wp14:editId="5455EE1C">
                  <wp:extent cx="128270" cy="115570"/>
                  <wp:effectExtent l="0" t="0" r="508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774A07F2" w14:textId="77777777" w:rsidR="00AC4CC3" w:rsidRDefault="00AC4CC3" w:rsidP="00DE5ECF">
            <w:pPr>
              <w:spacing w:line="480" w:lineRule="auto"/>
              <w:rPr>
                <w:noProof/>
              </w:rPr>
            </w:pPr>
            <w:r w:rsidRPr="00AA445F">
              <w:rPr>
                <w:iCs/>
                <w:noProof/>
                <w:lang w:val="en-GB" w:eastAsia="en-GB"/>
              </w:rPr>
              <w:drawing>
                <wp:inline distT="0" distB="0" distL="0" distR="0" wp14:anchorId="7F9C9A49" wp14:editId="35D7D4DC">
                  <wp:extent cx="128270" cy="115570"/>
                  <wp:effectExtent l="0" t="0" r="508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6E1FBE8E" w14:textId="77777777" w:rsidR="00AC4CC3" w:rsidRDefault="00AC4CC3" w:rsidP="00DE5ECF">
            <w:pPr>
              <w:spacing w:line="480" w:lineRule="auto"/>
              <w:rPr>
                <w:noProof/>
              </w:rPr>
            </w:pPr>
            <w:r w:rsidRPr="00AA445F">
              <w:rPr>
                <w:iCs/>
                <w:noProof/>
                <w:lang w:val="en-GB" w:eastAsia="en-GB"/>
              </w:rPr>
              <w:drawing>
                <wp:inline distT="0" distB="0" distL="0" distR="0" wp14:anchorId="340DDCF4" wp14:editId="12E25F19">
                  <wp:extent cx="128270" cy="115570"/>
                  <wp:effectExtent l="0" t="0" r="508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r>
    </w:tbl>
    <w:p w14:paraId="3871842E" w14:textId="77777777" w:rsidR="00AC4CC3" w:rsidRDefault="00AC4CC3" w:rsidP="00952481">
      <w:pPr>
        <w:spacing w:line="480" w:lineRule="auto"/>
        <w:rPr>
          <w:b/>
          <w:lang w:val="en-GB"/>
        </w:rPr>
      </w:pPr>
    </w:p>
    <w:p w14:paraId="69C44EC0" w14:textId="354F73BD" w:rsidR="00952481" w:rsidRDefault="00AC4CC3" w:rsidP="00952481">
      <w:pPr>
        <w:spacing w:line="480" w:lineRule="auto"/>
        <w:rPr>
          <w:iCs/>
          <w:lang w:val="en-GB"/>
        </w:rPr>
      </w:pPr>
      <w:r w:rsidRPr="00680434">
        <w:rPr>
          <w:b/>
          <w:lang w:val="en-GB"/>
        </w:rPr>
        <w:t xml:space="preserve">TABLE </w:t>
      </w:r>
      <w:r>
        <w:rPr>
          <w:b/>
          <w:lang w:val="en-GB"/>
        </w:rPr>
        <w:t>1</w:t>
      </w:r>
      <w:r w:rsidRPr="00680434">
        <w:rPr>
          <w:b/>
          <w:lang w:val="en-GB"/>
        </w:rPr>
        <w:t>.</w:t>
      </w:r>
      <w:r>
        <w:rPr>
          <w:lang w:val="en-GB"/>
        </w:rPr>
        <w:t xml:space="preserve"> </w:t>
      </w:r>
      <w:r>
        <w:rPr>
          <w:iCs/>
          <w:lang w:val="en-GB"/>
        </w:rPr>
        <w:t xml:space="preserve">Generalised summary of GPR and Electrical Resistivity (ERM and ERI) effectiveness to detect a homicide victim in a clandestine grave, based on this and other studies. Key: Good </w:t>
      </w:r>
      <w:r w:rsidRPr="00AA445F">
        <w:rPr>
          <w:iCs/>
          <w:noProof/>
          <w:lang w:val="en-GB" w:eastAsia="en-GB"/>
        </w:rPr>
        <w:drawing>
          <wp:inline distT="0" distB="0" distL="0" distR="0" wp14:anchorId="691A57EF" wp14:editId="32AC6B21">
            <wp:extent cx="128270" cy="115570"/>
            <wp:effectExtent l="0" t="0" r="508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r>
        <w:rPr>
          <w:iCs/>
          <w:lang w:val="en-GB"/>
        </w:rPr>
        <w:t xml:space="preserve">; Medium </w:t>
      </w:r>
      <w:r w:rsidRPr="00AA445F">
        <w:rPr>
          <w:iCs/>
          <w:noProof/>
          <w:lang w:val="en-GB" w:eastAsia="en-GB"/>
        </w:rPr>
        <w:drawing>
          <wp:inline distT="0" distB="0" distL="0" distR="0" wp14:anchorId="1B969BC5" wp14:editId="7BE292AE">
            <wp:extent cx="128270" cy="115570"/>
            <wp:effectExtent l="0" t="0" r="508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r>
        <w:rPr>
          <w:iCs/>
          <w:lang w:val="en-GB"/>
        </w:rPr>
        <w:t xml:space="preserve">; Poor </w:t>
      </w:r>
      <w:r w:rsidRPr="00AA445F">
        <w:rPr>
          <w:iCs/>
          <w:noProof/>
          <w:lang w:val="en-GB" w:eastAsia="en-GB"/>
        </w:rPr>
        <w:drawing>
          <wp:inline distT="0" distB="0" distL="0" distR="0" wp14:anchorId="3E220D4E" wp14:editId="3B6538FC">
            <wp:extent cx="128270" cy="128270"/>
            <wp:effectExtent l="0" t="0" r="5080" b="508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r>
        <w:rPr>
          <w:iCs/>
          <w:lang w:val="en-GB"/>
        </w:rPr>
        <w:t>; chances of success. Note this table does not differentiate between target size, burial depth / styles, other depositional environments (see</w:t>
      </w:r>
      <w:r w:rsidRPr="00680434">
        <w:rPr>
          <w:iCs/>
          <w:vertAlign w:val="superscript"/>
          <w:lang w:val="en-GB"/>
        </w:rPr>
        <w:t>12,7</w:t>
      </w:r>
      <w:r>
        <w:rPr>
          <w:iCs/>
          <w:vertAlign w:val="superscript"/>
          <w:lang w:val="en-GB"/>
        </w:rPr>
        <w:t>0</w:t>
      </w:r>
      <w:r>
        <w:rPr>
          <w:iCs/>
          <w:lang w:val="en-GB"/>
        </w:rPr>
        <w:t>) and other important case-specific factors.</w:t>
      </w:r>
      <w:r w:rsidR="00952481">
        <w:rPr>
          <w:iCs/>
          <w:lang w:val="en-GB"/>
        </w:rPr>
        <w:br w:type="page"/>
      </w:r>
    </w:p>
    <w:p w14:paraId="2B0E125D" w14:textId="77777777" w:rsidR="006714AE" w:rsidRDefault="006714AE" w:rsidP="00750C15">
      <w:pPr>
        <w:spacing w:line="480" w:lineRule="auto"/>
        <w:rPr>
          <w:b/>
          <w:lang w:val="en-GB"/>
        </w:rPr>
      </w:pPr>
      <w:r w:rsidRPr="006714AE">
        <w:rPr>
          <w:b/>
          <w:lang w:val="en-GB"/>
        </w:rPr>
        <w:lastRenderedPageBreak/>
        <w:t>Conclusions</w:t>
      </w:r>
      <w:r w:rsidR="005D6F8F">
        <w:rPr>
          <w:b/>
          <w:lang w:val="en-GB"/>
        </w:rPr>
        <w:t xml:space="preserve"> </w:t>
      </w:r>
      <w:r w:rsidR="00630A2B">
        <w:rPr>
          <w:b/>
          <w:lang w:val="en-GB"/>
        </w:rPr>
        <w:t>and</w:t>
      </w:r>
      <w:r w:rsidR="005D6F8F">
        <w:rPr>
          <w:b/>
          <w:lang w:val="en-GB"/>
        </w:rPr>
        <w:t xml:space="preserve"> </w:t>
      </w:r>
      <w:r w:rsidR="006D0CF5">
        <w:rPr>
          <w:b/>
          <w:lang w:val="en-GB"/>
        </w:rPr>
        <w:t>F</w:t>
      </w:r>
      <w:r w:rsidR="005D6F8F">
        <w:rPr>
          <w:b/>
          <w:lang w:val="en-GB"/>
        </w:rPr>
        <w:t xml:space="preserve">urther </w:t>
      </w:r>
      <w:r w:rsidR="006D0CF5">
        <w:rPr>
          <w:b/>
          <w:lang w:val="en-GB"/>
        </w:rPr>
        <w:t>W</w:t>
      </w:r>
      <w:r w:rsidR="005D6F8F">
        <w:rPr>
          <w:b/>
          <w:lang w:val="en-GB"/>
        </w:rPr>
        <w:t>ork</w:t>
      </w:r>
    </w:p>
    <w:p w14:paraId="55E341DD" w14:textId="77777777" w:rsidR="00524E7C" w:rsidRDefault="00524E7C" w:rsidP="00750C15">
      <w:pPr>
        <w:spacing w:line="480" w:lineRule="auto"/>
        <w:rPr>
          <w:lang w:val="en-GB"/>
        </w:rPr>
      </w:pPr>
    </w:p>
    <w:p w14:paraId="0A62B173" w14:textId="675E452C" w:rsidR="0017073B" w:rsidRDefault="00EA6B7B" w:rsidP="00750C15">
      <w:pPr>
        <w:spacing w:line="480" w:lineRule="auto"/>
        <w:rPr>
          <w:lang w:val="en-GB"/>
        </w:rPr>
      </w:pPr>
      <w:r>
        <w:rPr>
          <w:lang w:val="en-GB"/>
        </w:rPr>
        <w:t xml:space="preserve">This study results </w:t>
      </w:r>
      <w:r w:rsidR="00094B77">
        <w:rPr>
          <w:lang w:val="en-GB"/>
        </w:rPr>
        <w:t xml:space="preserve">and </w:t>
      </w:r>
      <w:r w:rsidR="009A42C6">
        <w:rPr>
          <w:lang w:val="en-GB"/>
        </w:rPr>
        <w:t>others</w:t>
      </w:r>
      <w:r w:rsidR="00E149A5">
        <w:rPr>
          <w:vertAlign w:val="superscript"/>
          <w:lang w:val="en-GB"/>
        </w:rPr>
        <w:t>16,35,36,39</w:t>
      </w:r>
      <w:r w:rsidR="00094B77">
        <w:rPr>
          <w:lang w:val="en-GB"/>
        </w:rPr>
        <w:t xml:space="preserve"> </w:t>
      </w:r>
      <w:r w:rsidR="0017073B">
        <w:rPr>
          <w:lang w:val="en-GB"/>
        </w:rPr>
        <w:t xml:space="preserve">should </w:t>
      </w:r>
      <w:r w:rsidR="00EF2037">
        <w:rPr>
          <w:lang w:val="en-GB"/>
        </w:rPr>
        <w:t xml:space="preserve">assist forensic search </w:t>
      </w:r>
      <w:r w:rsidR="009A42C6">
        <w:rPr>
          <w:lang w:val="en-GB"/>
        </w:rPr>
        <w:t>teams</w:t>
      </w:r>
      <w:r w:rsidR="00EF2037">
        <w:rPr>
          <w:lang w:val="en-GB"/>
        </w:rPr>
        <w:t xml:space="preserve"> to </w:t>
      </w:r>
      <w:r>
        <w:rPr>
          <w:lang w:val="en-GB"/>
        </w:rPr>
        <w:t>use</w:t>
      </w:r>
      <w:r w:rsidR="00EF2037">
        <w:rPr>
          <w:lang w:val="en-GB"/>
        </w:rPr>
        <w:t xml:space="preserve"> </w:t>
      </w:r>
      <w:r w:rsidR="009A42C6">
        <w:rPr>
          <w:lang w:val="en-GB"/>
        </w:rPr>
        <w:t>optimal</w:t>
      </w:r>
      <w:r w:rsidR="00EF2037">
        <w:rPr>
          <w:lang w:val="en-GB"/>
        </w:rPr>
        <w:t xml:space="preserve"> search technique</w:t>
      </w:r>
      <w:r w:rsidR="009A42C6">
        <w:rPr>
          <w:lang w:val="en-GB"/>
        </w:rPr>
        <w:t>s</w:t>
      </w:r>
      <w:r w:rsidR="00EF2037">
        <w:rPr>
          <w:lang w:val="en-GB"/>
        </w:rPr>
        <w:t xml:space="preserve"> and equipment configuration</w:t>
      </w:r>
      <w:r>
        <w:rPr>
          <w:lang w:val="en-GB"/>
        </w:rPr>
        <w:t>s</w:t>
      </w:r>
      <w:r w:rsidR="008C0AD6">
        <w:rPr>
          <w:lang w:val="en-GB"/>
        </w:rPr>
        <w:t xml:space="preserve"> (see Table 1)</w:t>
      </w:r>
      <w:r w:rsidR="00EF2037">
        <w:rPr>
          <w:lang w:val="en-GB"/>
        </w:rPr>
        <w:t xml:space="preserve"> and </w:t>
      </w:r>
      <w:r w:rsidR="00B0596A">
        <w:rPr>
          <w:lang w:val="en-GB"/>
        </w:rPr>
        <w:t xml:space="preserve">will be used </w:t>
      </w:r>
      <w:r w:rsidR="009A42C6">
        <w:rPr>
          <w:lang w:val="en-GB"/>
        </w:rPr>
        <w:t xml:space="preserve">to </w:t>
      </w:r>
      <w:r w:rsidR="0000307C">
        <w:rPr>
          <w:lang w:val="en-GB"/>
        </w:rPr>
        <w:t>compar</w:t>
      </w:r>
      <w:r w:rsidR="009A42C6">
        <w:rPr>
          <w:lang w:val="en-GB"/>
        </w:rPr>
        <w:t xml:space="preserve">e with active case </w:t>
      </w:r>
      <w:r w:rsidR="0000307C">
        <w:rPr>
          <w:lang w:val="en-GB"/>
        </w:rPr>
        <w:t>data</w:t>
      </w:r>
      <w:r w:rsidR="00B0596A">
        <w:rPr>
          <w:lang w:val="en-GB"/>
        </w:rPr>
        <w:t xml:space="preserve"> to improve detection rates</w:t>
      </w:r>
      <w:r w:rsidR="009A42C6">
        <w:rPr>
          <w:lang w:val="en-GB"/>
        </w:rPr>
        <w:t>.</w:t>
      </w:r>
      <w:r w:rsidR="00630A2B">
        <w:rPr>
          <w:lang w:val="en-GB"/>
        </w:rPr>
        <w:t xml:space="preserve">  </w:t>
      </w:r>
    </w:p>
    <w:p w14:paraId="073E4D6A" w14:textId="63CACD32" w:rsidR="00EF2037" w:rsidRDefault="00B378A2" w:rsidP="0088390A">
      <w:pPr>
        <w:spacing w:line="480" w:lineRule="auto"/>
        <w:ind w:firstLine="720"/>
        <w:rPr>
          <w:lang w:val="en-GB"/>
        </w:rPr>
      </w:pPr>
      <w:r>
        <w:rPr>
          <w:lang w:val="en-GB"/>
        </w:rPr>
        <w:t xml:space="preserve">A </w:t>
      </w:r>
      <w:r w:rsidR="009A42C6" w:rsidRPr="009A42C6">
        <w:rPr>
          <w:i/>
          <w:iCs/>
          <w:lang w:val="en-GB"/>
        </w:rPr>
        <w:t>clandestine burial</w:t>
      </w:r>
      <w:r w:rsidR="009A42C6" w:rsidRPr="009F171B">
        <w:rPr>
          <w:i/>
          <w:lang w:val="en-GB"/>
        </w:rPr>
        <w:t xml:space="preserve"> </w:t>
      </w:r>
      <w:r w:rsidR="009A42C6">
        <w:rPr>
          <w:i/>
          <w:lang w:val="en-GB"/>
        </w:rPr>
        <w:t>of a</w:t>
      </w:r>
      <w:r w:rsidR="009F171B" w:rsidRPr="009F171B">
        <w:rPr>
          <w:i/>
          <w:lang w:val="en-GB"/>
        </w:rPr>
        <w:t xml:space="preserve"> </w:t>
      </w:r>
      <w:r w:rsidRPr="009F171B">
        <w:rPr>
          <w:i/>
          <w:lang w:val="en-GB"/>
        </w:rPr>
        <w:t>n</w:t>
      </w:r>
      <w:r w:rsidR="00627F06" w:rsidRPr="009F171B">
        <w:rPr>
          <w:i/>
          <w:lang w:val="en-GB"/>
        </w:rPr>
        <w:t xml:space="preserve">aked </w:t>
      </w:r>
      <w:r w:rsidR="009A42C6">
        <w:rPr>
          <w:i/>
          <w:lang w:val="en-GB"/>
        </w:rPr>
        <w:t xml:space="preserve">homicide </w:t>
      </w:r>
      <w:r w:rsidRPr="009F171B">
        <w:rPr>
          <w:i/>
          <w:lang w:val="en-GB"/>
        </w:rPr>
        <w:t>victim</w:t>
      </w:r>
      <w:r>
        <w:rPr>
          <w:lang w:val="en-GB"/>
        </w:rPr>
        <w:t xml:space="preserve"> should be </w:t>
      </w:r>
      <w:r w:rsidR="00002D20">
        <w:rPr>
          <w:lang w:val="en-GB"/>
        </w:rPr>
        <w:t>detectable</w:t>
      </w:r>
      <w:r w:rsidR="00CB1DB7">
        <w:rPr>
          <w:lang w:val="en-GB"/>
        </w:rPr>
        <w:t xml:space="preserve"> </w:t>
      </w:r>
      <w:r w:rsidR="00EF2037">
        <w:rPr>
          <w:lang w:val="en-GB"/>
        </w:rPr>
        <w:t xml:space="preserve">within the first </w:t>
      </w:r>
      <w:r w:rsidR="00CB1DB7">
        <w:rPr>
          <w:lang w:val="en-GB"/>
        </w:rPr>
        <w:t xml:space="preserve">four </w:t>
      </w:r>
      <w:r w:rsidR="00EF2037">
        <w:rPr>
          <w:lang w:val="en-GB"/>
        </w:rPr>
        <w:t xml:space="preserve">years of burial </w:t>
      </w:r>
      <w:r>
        <w:rPr>
          <w:lang w:val="en-GB"/>
        </w:rPr>
        <w:t xml:space="preserve">using </w:t>
      </w:r>
      <w:r w:rsidR="00E66DB2">
        <w:rPr>
          <w:lang w:val="en-GB"/>
        </w:rPr>
        <w:t>electrical resistivity</w:t>
      </w:r>
      <w:r>
        <w:rPr>
          <w:lang w:val="en-GB"/>
        </w:rPr>
        <w:t xml:space="preserve"> surveys</w:t>
      </w:r>
      <w:r w:rsidR="008770F7">
        <w:rPr>
          <w:lang w:val="en-GB"/>
        </w:rPr>
        <w:t xml:space="preserve"> in sandy soils</w:t>
      </w:r>
      <w:r w:rsidR="009D544B">
        <w:rPr>
          <w:lang w:val="en-GB"/>
        </w:rPr>
        <w:t>,</w:t>
      </w:r>
      <w:r w:rsidR="008770F7">
        <w:rPr>
          <w:lang w:val="en-GB"/>
        </w:rPr>
        <w:t xml:space="preserve"> but</w:t>
      </w:r>
      <w:r w:rsidR="009D544B">
        <w:rPr>
          <w:lang w:val="en-GB"/>
        </w:rPr>
        <w:t xml:space="preserve"> then</w:t>
      </w:r>
      <w:r w:rsidR="00EF2037">
        <w:rPr>
          <w:lang w:val="en-GB"/>
        </w:rPr>
        <w:t xml:space="preserve"> become progressively more difficult to locate</w:t>
      </w:r>
      <w:r w:rsidR="00740178">
        <w:rPr>
          <w:lang w:val="en-GB"/>
        </w:rPr>
        <w:t xml:space="preserve">.  </w:t>
      </w:r>
      <w:r w:rsidR="00002D20">
        <w:rPr>
          <w:lang w:val="en-GB"/>
        </w:rPr>
        <w:t>Other research</w:t>
      </w:r>
      <w:r w:rsidR="00E86934">
        <w:rPr>
          <w:vertAlign w:val="superscript"/>
          <w:lang w:val="en-GB"/>
        </w:rPr>
        <w:t>32</w:t>
      </w:r>
      <w:r w:rsidR="008770F7">
        <w:rPr>
          <w:lang w:val="en-GB"/>
        </w:rPr>
        <w:t xml:space="preserve"> </w:t>
      </w:r>
      <w:r w:rsidR="00002D20">
        <w:rPr>
          <w:lang w:val="en-GB"/>
        </w:rPr>
        <w:t>show</w:t>
      </w:r>
      <w:r w:rsidR="00673D27">
        <w:rPr>
          <w:lang w:val="en-GB"/>
        </w:rPr>
        <w:t>s</w:t>
      </w:r>
      <w:r w:rsidR="00002D20">
        <w:rPr>
          <w:lang w:val="en-GB"/>
        </w:rPr>
        <w:t xml:space="preserve"> </w:t>
      </w:r>
      <w:r w:rsidR="00524E7C">
        <w:rPr>
          <w:lang w:val="en-GB"/>
        </w:rPr>
        <w:t>resistivity</w:t>
      </w:r>
      <w:r w:rsidR="00002D20">
        <w:rPr>
          <w:lang w:val="en-GB"/>
        </w:rPr>
        <w:t xml:space="preserve"> surveys </w:t>
      </w:r>
      <w:r w:rsidR="00524E7C">
        <w:rPr>
          <w:lang w:val="en-GB"/>
        </w:rPr>
        <w:t>work</w:t>
      </w:r>
      <w:r w:rsidR="00002D20">
        <w:rPr>
          <w:lang w:val="en-GB"/>
        </w:rPr>
        <w:t xml:space="preserve"> in clay-rich soils due to highly conductive grave soil water being retained in </w:t>
      </w:r>
      <w:r w:rsidR="009D544B">
        <w:rPr>
          <w:lang w:val="en-GB"/>
        </w:rPr>
        <w:t>grave</w:t>
      </w:r>
      <w:r w:rsidR="00002D20">
        <w:rPr>
          <w:lang w:val="en-GB"/>
        </w:rPr>
        <w:t xml:space="preserve"> soil.  </w:t>
      </w:r>
      <w:r w:rsidR="001E42D1">
        <w:rPr>
          <w:lang w:val="en-GB"/>
        </w:rPr>
        <w:t xml:space="preserve">Medium </w:t>
      </w:r>
      <w:r w:rsidR="009A42C6">
        <w:rPr>
          <w:lang w:val="en-GB"/>
        </w:rPr>
        <w:t>frequency (</w:t>
      </w:r>
      <w:r w:rsidR="00EF2037">
        <w:rPr>
          <w:lang w:val="en-GB"/>
        </w:rPr>
        <w:t>225</w:t>
      </w:r>
      <w:r w:rsidR="009A42C6">
        <w:rPr>
          <w:lang w:val="en-GB"/>
        </w:rPr>
        <w:t>-450</w:t>
      </w:r>
      <w:r w:rsidR="00EF2037">
        <w:rPr>
          <w:lang w:val="en-GB"/>
        </w:rPr>
        <w:t xml:space="preserve"> MHz</w:t>
      </w:r>
      <w:r w:rsidR="009A42C6">
        <w:rPr>
          <w:lang w:val="en-GB"/>
        </w:rPr>
        <w:t>)</w:t>
      </w:r>
      <w:r w:rsidR="00EF2037">
        <w:rPr>
          <w:lang w:val="en-GB"/>
        </w:rPr>
        <w:t xml:space="preserve"> </w:t>
      </w:r>
      <w:r w:rsidR="001E42D1">
        <w:rPr>
          <w:lang w:val="en-GB"/>
        </w:rPr>
        <w:t xml:space="preserve">GPR </w:t>
      </w:r>
      <w:r>
        <w:rPr>
          <w:lang w:val="en-GB"/>
        </w:rPr>
        <w:t xml:space="preserve">surveys </w:t>
      </w:r>
      <w:r w:rsidR="009A42C6">
        <w:rPr>
          <w:lang w:val="en-GB"/>
        </w:rPr>
        <w:t>are recommended</w:t>
      </w:r>
      <w:r>
        <w:rPr>
          <w:lang w:val="en-GB"/>
        </w:rPr>
        <w:t xml:space="preserve">.  </w:t>
      </w:r>
      <w:r w:rsidR="00673D27">
        <w:rPr>
          <w:lang w:val="en-GB"/>
        </w:rPr>
        <w:t>W</w:t>
      </w:r>
      <w:r w:rsidR="006C4C1D" w:rsidRPr="006C4C1D">
        <w:rPr>
          <w:lang w:val="en-GB"/>
        </w:rPr>
        <w:t xml:space="preserve">inter </w:t>
      </w:r>
      <w:r w:rsidR="00673D27">
        <w:rPr>
          <w:lang w:val="en-GB"/>
        </w:rPr>
        <w:t xml:space="preserve">and spring </w:t>
      </w:r>
      <w:r w:rsidR="006C4C1D" w:rsidRPr="006C4C1D">
        <w:rPr>
          <w:lang w:val="en-GB"/>
        </w:rPr>
        <w:t xml:space="preserve">surveys </w:t>
      </w:r>
      <w:r w:rsidR="009A42C6">
        <w:rPr>
          <w:lang w:val="en-GB"/>
        </w:rPr>
        <w:t>have the highest chances of successful detection</w:t>
      </w:r>
      <w:r w:rsidR="006C4C1D" w:rsidRPr="006C4C1D">
        <w:rPr>
          <w:lang w:val="en-GB"/>
        </w:rPr>
        <w:t xml:space="preserve">.  </w:t>
      </w:r>
    </w:p>
    <w:p w14:paraId="7C2C9DAB" w14:textId="154778AA" w:rsidR="00B378A2" w:rsidRDefault="00B378A2" w:rsidP="0088390A">
      <w:pPr>
        <w:spacing w:line="480" w:lineRule="auto"/>
        <w:ind w:firstLine="720"/>
        <w:rPr>
          <w:lang w:val="en-GB"/>
        </w:rPr>
      </w:pPr>
      <w:r>
        <w:rPr>
          <w:lang w:val="en-GB"/>
        </w:rPr>
        <w:t xml:space="preserve">A </w:t>
      </w:r>
      <w:r w:rsidR="009A42C6" w:rsidRPr="009A42C6">
        <w:rPr>
          <w:i/>
          <w:iCs/>
          <w:lang w:val="en-GB"/>
        </w:rPr>
        <w:t>clandestine</w:t>
      </w:r>
      <w:r w:rsidR="009A42C6">
        <w:rPr>
          <w:lang w:val="en-GB"/>
        </w:rPr>
        <w:t xml:space="preserve"> </w:t>
      </w:r>
      <w:r w:rsidR="009F171B" w:rsidRPr="009F171B">
        <w:rPr>
          <w:i/>
          <w:lang w:val="en-GB"/>
        </w:rPr>
        <w:t>buri</w:t>
      </w:r>
      <w:r w:rsidR="009A42C6">
        <w:rPr>
          <w:i/>
          <w:lang w:val="en-GB"/>
        </w:rPr>
        <w:t>al of a</w:t>
      </w:r>
      <w:r w:rsidR="009F171B" w:rsidRPr="009F171B">
        <w:rPr>
          <w:i/>
          <w:lang w:val="en-GB"/>
        </w:rPr>
        <w:t xml:space="preserve"> </w:t>
      </w:r>
      <w:r w:rsidRPr="009F171B">
        <w:rPr>
          <w:i/>
          <w:lang w:val="en-GB"/>
        </w:rPr>
        <w:t>wrapped</w:t>
      </w:r>
      <w:r w:rsidR="009A42C6">
        <w:rPr>
          <w:i/>
          <w:lang w:val="en-GB"/>
        </w:rPr>
        <w:t xml:space="preserve"> </w:t>
      </w:r>
      <w:r w:rsidR="001E42D1">
        <w:rPr>
          <w:i/>
          <w:lang w:val="en-GB"/>
        </w:rPr>
        <w:t>homicide</w:t>
      </w:r>
      <w:r w:rsidRPr="009F171B">
        <w:rPr>
          <w:i/>
          <w:lang w:val="en-GB"/>
        </w:rPr>
        <w:t xml:space="preserve"> victim</w:t>
      </w:r>
      <w:r>
        <w:rPr>
          <w:lang w:val="en-GB"/>
        </w:rPr>
        <w:t xml:space="preserve"> should be </w:t>
      </w:r>
      <w:r w:rsidR="00673D27">
        <w:rPr>
          <w:lang w:val="en-GB"/>
        </w:rPr>
        <w:t>detectable</w:t>
      </w:r>
      <w:r w:rsidR="00AE253B">
        <w:rPr>
          <w:lang w:val="en-GB"/>
        </w:rPr>
        <w:t xml:space="preserve"> </w:t>
      </w:r>
      <w:r w:rsidR="00A36422">
        <w:rPr>
          <w:lang w:val="en-GB"/>
        </w:rPr>
        <w:t xml:space="preserve">for at least ten years after burial using </w:t>
      </w:r>
      <w:r w:rsidR="00CD4B42">
        <w:rPr>
          <w:lang w:val="en-GB"/>
        </w:rPr>
        <w:t>electrical resistivity</w:t>
      </w:r>
      <w:r w:rsidR="002B511D">
        <w:rPr>
          <w:lang w:val="en-GB"/>
        </w:rPr>
        <w:t xml:space="preserve"> surveys.  </w:t>
      </w:r>
      <w:r w:rsidR="00AE253B">
        <w:rPr>
          <w:lang w:val="en-GB"/>
        </w:rPr>
        <w:t>M</w:t>
      </w:r>
      <w:r>
        <w:rPr>
          <w:lang w:val="en-GB"/>
        </w:rPr>
        <w:t xml:space="preserve">edium </w:t>
      </w:r>
      <w:r w:rsidR="00AE253B">
        <w:rPr>
          <w:lang w:val="en-GB"/>
        </w:rPr>
        <w:t xml:space="preserve">frequency </w:t>
      </w:r>
      <w:r>
        <w:rPr>
          <w:lang w:val="en-GB"/>
        </w:rPr>
        <w:t>(</w:t>
      </w:r>
      <w:r w:rsidR="002B511D">
        <w:rPr>
          <w:lang w:val="en-GB"/>
        </w:rPr>
        <w:t>225</w:t>
      </w:r>
      <w:r>
        <w:rPr>
          <w:lang w:val="en-GB"/>
        </w:rPr>
        <w:t xml:space="preserve">-450 MHz) </w:t>
      </w:r>
      <w:r w:rsidR="00AE253B">
        <w:rPr>
          <w:lang w:val="en-GB"/>
        </w:rPr>
        <w:t xml:space="preserve">GPR is </w:t>
      </w:r>
      <w:r w:rsidR="00524E7C">
        <w:rPr>
          <w:lang w:val="en-GB"/>
        </w:rPr>
        <w:t>again recommended</w:t>
      </w:r>
      <w:r w:rsidR="006C4C1D">
        <w:rPr>
          <w:lang w:val="en-GB"/>
        </w:rPr>
        <w:t xml:space="preserve"> due to </w:t>
      </w:r>
      <w:r w:rsidR="00AE253B">
        <w:rPr>
          <w:lang w:val="en-GB"/>
        </w:rPr>
        <w:t xml:space="preserve">a combination of </w:t>
      </w:r>
      <w:r w:rsidR="006C4C1D">
        <w:rPr>
          <w:lang w:val="en-GB"/>
        </w:rPr>
        <w:t>good target resolution</w:t>
      </w:r>
      <w:r w:rsidR="00E86934">
        <w:rPr>
          <w:vertAlign w:val="superscript"/>
          <w:lang w:val="en-GB"/>
        </w:rPr>
        <w:t>16,44</w:t>
      </w:r>
      <w:r w:rsidR="00094B77">
        <w:rPr>
          <w:lang w:val="en-GB"/>
        </w:rPr>
        <w:t>;</w:t>
      </w:r>
      <w:r w:rsidR="0088390A">
        <w:rPr>
          <w:lang w:val="en-GB"/>
        </w:rPr>
        <w:t xml:space="preserve"> good penetration,</w:t>
      </w:r>
      <w:r w:rsidR="006C4C1D">
        <w:rPr>
          <w:lang w:val="en-GB"/>
        </w:rPr>
        <w:t xml:space="preserve"> </w:t>
      </w:r>
      <w:r w:rsidR="00AE253B">
        <w:rPr>
          <w:lang w:val="en-GB"/>
        </w:rPr>
        <w:t>few false-positive</w:t>
      </w:r>
      <w:r w:rsidR="006C4C1D">
        <w:rPr>
          <w:lang w:val="en-GB"/>
        </w:rPr>
        <w:t xml:space="preserve"> anomalies</w:t>
      </w:r>
      <w:r w:rsidR="0088390A">
        <w:rPr>
          <w:lang w:val="en-GB"/>
        </w:rPr>
        <w:t xml:space="preserve"> imaged</w:t>
      </w:r>
      <w:r w:rsidR="006C4C1D">
        <w:rPr>
          <w:lang w:val="en-GB"/>
        </w:rPr>
        <w:t xml:space="preserve"> and </w:t>
      </w:r>
      <w:r w:rsidR="0088390A">
        <w:rPr>
          <w:lang w:val="en-GB"/>
        </w:rPr>
        <w:t xml:space="preserve">good </w:t>
      </w:r>
      <w:r w:rsidR="006C4C1D">
        <w:rPr>
          <w:lang w:val="en-GB"/>
        </w:rPr>
        <w:t>data acquisition speed</w:t>
      </w:r>
      <w:r w:rsidR="0050700D">
        <w:rPr>
          <w:lang w:val="en-GB"/>
        </w:rPr>
        <w:t>;</w:t>
      </w:r>
      <w:r w:rsidR="00AE253B">
        <w:rPr>
          <w:lang w:val="en-GB"/>
        </w:rPr>
        <w:t xml:space="preserve"> however, </w:t>
      </w:r>
      <w:r w:rsidR="006E59B9">
        <w:rPr>
          <w:lang w:val="en-GB"/>
        </w:rPr>
        <w:t>low</w:t>
      </w:r>
      <w:r w:rsidR="006C4C1D">
        <w:rPr>
          <w:lang w:val="en-GB"/>
        </w:rPr>
        <w:t xml:space="preserve"> </w:t>
      </w:r>
      <w:r w:rsidR="00AE253B">
        <w:rPr>
          <w:lang w:val="en-GB"/>
        </w:rPr>
        <w:t>frequency (</w:t>
      </w:r>
      <w:r w:rsidR="006C4C1D">
        <w:rPr>
          <w:lang w:val="en-GB"/>
        </w:rPr>
        <w:t>110 MHz</w:t>
      </w:r>
      <w:r w:rsidR="00AE253B">
        <w:rPr>
          <w:lang w:val="en-GB"/>
        </w:rPr>
        <w:t>)</w:t>
      </w:r>
      <w:r w:rsidR="006C4C1D">
        <w:rPr>
          <w:lang w:val="en-GB"/>
        </w:rPr>
        <w:t xml:space="preserve"> </w:t>
      </w:r>
      <w:r w:rsidR="00FD7E64">
        <w:rPr>
          <w:lang w:val="en-GB"/>
        </w:rPr>
        <w:t xml:space="preserve">GPR </w:t>
      </w:r>
      <w:r w:rsidR="0088390A">
        <w:rPr>
          <w:lang w:val="en-GB"/>
        </w:rPr>
        <w:t>also work</w:t>
      </w:r>
      <w:r w:rsidR="00AE253B">
        <w:rPr>
          <w:lang w:val="en-GB"/>
        </w:rPr>
        <w:t>s</w:t>
      </w:r>
      <w:r w:rsidR="006C4C1D">
        <w:rPr>
          <w:lang w:val="en-GB"/>
        </w:rPr>
        <w:t xml:space="preserve">, </w:t>
      </w:r>
      <w:r w:rsidR="00AE253B">
        <w:rPr>
          <w:lang w:val="en-GB"/>
        </w:rPr>
        <w:t>since</w:t>
      </w:r>
      <w:r>
        <w:rPr>
          <w:lang w:val="en-GB"/>
        </w:rPr>
        <w:t xml:space="preserve"> the </w:t>
      </w:r>
      <w:r w:rsidR="00AE253B">
        <w:rPr>
          <w:lang w:val="en-GB"/>
        </w:rPr>
        <w:t xml:space="preserve">body </w:t>
      </w:r>
      <w:r w:rsidR="009B331F">
        <w:rPr>
          <w:lang w:val="en-GB"/>
        </w:rPr>
        <w:t>w</w:t>
      </w:r>
      <w:r>
        <w:rPr>
          <w:lang w:val="en-GB"/>
        </w:rPr>
        <w:t xml:space="preserve">rapping </w:t>
      </w:r>
      <w:r w:rsidR="00AE253B">
        <w:rPr>
          <w:lang w:val="en-GB"/>
        </w:rPr>
        <w:t xml:space="preserve">produces </w:t>
      </w:r>
      <w:r>
        <w:rPr>
          <w:lang w:val="en-GB"/>
        </w:rPr>
        <w:t>a good reflective contrast.</w:t>
      </w:r>
      <w:r w:rsidR="009F171B">
        <w:rPr>
          <w:lang w:val="en-GB"/>
        </w:rPr>
        <w:t xml:space="preserve">  </w:t>
      </w:r>
      <w:r w:rsidR="00673D27">
        <w:rPr>
          <w:lang w:val="en-GB"/>
        </w:rPr>
        <w:t>Again</w:t>
      </w:r>
      <w:r w:rsidR="003075BA">
        <w:rPr>
          <w:lang w:val="en-GB"/>
        </w:rPr>
        <w:t>,</w:t>
      </w:r>
      <w:r w:rsidR="00673D27">
        <w:rPr>
          <w:lang w:val="en-GB"/>
        </w:rPr>
        <w:t xml:space="preserve"> </w:t>
      </w:r>
      <w:r w:rsidR="006C4C1D">
        <w:rPr>
          <w:lang w:val="en-GB"/>
        </w:rPr>
        <w:t xml:space="preserve">winter </w:t>
      </w:r>
      <w:r w:rsidR="00673D27">
        <w:rPr>
          <w:lang w:val="en-GB"/>
        </w:rPr>
        <w:t xml:space="preserve">and spring </w:t>
      </w:r>
      <w:r w:rsidR="006C4C1D">
        <w:rPr>
          <w:lang w:val="en-GB"/>
        </w:rPr>
        <w:t xml:space="preserve">surveys </w:t>
      </w:r>
      <w:r w:rsidR="00673D27">
        <w:rPr>
          <w:lang w:val="en-GB"/>
        </w:rPr>
        <w:t>are optimal</w:t>
      </w:r>
      <w:r w:rsidR="009F171B">
        <w:rPr>
          <w:lang w:val="en-GB"/>
        </w:rPr>
        <w:t>.</w:t>
      </w:r>
      <w:r w:rsidR="000021C2">
        <w:rPr>
          <w:lang w:val="en-GB"/>
        </w:rPr>
        <w:t xml:space="preserve">  </w:t>
      </w:r>
    </w:p>
    <w:p w14:paraId="56A991DF" w14:textId="77777777" w:rsidR="0054103D" w:rsidRDefault="00524E7C" w:rsidP="00A56688">
      <w:pPr>
        <w:spacing w:line="480" w:lineRule="auto"/>
        <w:ind w:firstLine="720"/>
        <w:rPr>
          <w:lang w:val="en-GB"/>
        </w:rPr>
      </w:pPr>
      <w:r>
        <w:rPr>
          <w:lang w:val="en-GB"/>
        </w:rPr>
        <w:t>The study</w:t>
      </w:r>
      <w:r w:rsidR="009F171B">
        <w:rPr>
          <w:lang w:val="en-GB"/>
        </w:rPr>
        <w:t xml:space="preserve"> </w:t>
      </w:r>
      <w:r w:rsidR="00630A2B">
        <w:rPr>
          <w:lang w:val="en-GB"/>
        </w:rPr>
        <w:t xml:space="preserve">will </w:t>
      </w:r>
      <w:r w:rsidR="00750C15">
        <w:rPr>
          <w:lang w:val="en-GB"/>
        </w:rPr>
        <w:t xml:space="preserve">be </w:t>
      </w:r>
      <w:r w:rsidR="00630A2B">
        <w:rPr>
          <w:lang w:val="en-GB"/>
        </w:rPr>
        <w:t>continue</w:t>
      </w:r>
      <w:r w:rsidR="00750C15">
        <w:rPr>
          <w:lang w:val="en-GB"/>
        </w:rPr>
        <w:t xml:space="preserve">d </w:t>
      </w:r>
      <w:r w:rsidR="00630A2B">
        <w:rPr>
          <w:lang w:val="en-GB"/>
        </w:rPr>
        <w:t xml:space="preserve">to </w:t>
      </w:r>
      <w:r>
        <w:rPr>
          <w:lang w:val="en-GB"/>
        </w:rPr>
        <w:t>determine</w:t>
      </w:r>
      <w:r w:rsidR="00630A2B">
        <w:rPr>
          <w:lang w:val="en-GB"/>
        </w:rPr>
        <w:t xml:space="preserve"> </w:t>
      </w:r>
      <w:r w:rsidR="001E42D1">
        <w:rPr>
          <w:lang w:val="en-GB"/>
        </w:rPr>
        <w:t>how long</w:t>
      </w:r>
      <w:r w:rsidR="00630A2B">
        <w:rPr>
          <w:lang w:val="en-GB"/>
        </w:rPr>
        <w:t xml:space="preserve"> geophysical surveys </w:t>
      </w:r>
      <w:r w:rsidR="006E59B9">
        <w:rPr>
          <w:lang w:val="en-GB"/>
        </w:rPr>
        <w:t xml:space="preserve">will </w:t>
      </w:r>
      <w:r w:rsidR="00630A2B">
        <w:rPr>
          <w:lang w:val="en-GB"/>
        </w:rPr>
        <w:t>be able to locat</w:t>
      </w:r>
      <w:r w:rsidR="0088390A">
        <w:rPr>
          <w:lang w:val="en-GB"/>
        </w:rPr>
        <w:t>e the</w:t>
      </w:r>
      <w:r>
        <w:rPr>
          <w:lang w:val="en-GB"/>
        </w:rPr>
        <w:t>se</w:t>
      </w:r>
      <w:r w:rsidR="00630A2B">
        <w:rPr>
          <w:lang w:val="en-GB"/>
        </w:rPr>
        <w:t xml:space="preserve"> clandestine burial</w:t>
      </w:r>
      <w:r w:rsidR="0088390A">
        <w:rPr>
          <w:lang w:val="en-GB"/>
        </w:rPr>
        <w:t>s</w:t>
      </w:r>
      <w:r w:rsidR="006C4C1D">
        <w:rPr>
          <w:lang w:val="en-GB"/>
        </w:rPr>
        <w:t xml:space="preserve">.  </w:t>
      </w:r>
      <w:r w:rsidR="008E7AFE">
        <w:rPr>
          <w:lang w:val="en-GB"/>
        </w:rPr>
        <w:t>I</w:t>
      </w:r>
      <w:r w:rsidR="00630A2B">
        <w:rPr>
          <w:lang w:val="en-GB"/>
        </w:rPr>
        <w:t xml:space="preserve">norganic </w:t>
      </w:r>
      <w:r>
        <w:rPr>
          <w:lang w:val="en-GB"/>
        </w:rPr>
        <w:t xml:space="preserve">elemental </w:t>
      </w:r>
      <w:r w:rsidR="008E7AFE">
        <w:rPr>
          <w:lang w:val="en-GB"/>
        </w:rPr>
        <w:t>analysis of grave soil water has determined potassium, sulphate and sodium a</w:t>
      </w:r>
      <w:r>
        <w:rPr>
          <w:lang w:val="en-GB"/>
        </w:rPr>
        <w:t>s</w:t>
      </w:r>
      <w:r w:rsidR="008E7AFE">
        <w:rPr>
          <w:lang w:val="en-GB"/>
        </w:rPr>
        <w:t xml:space="preserve"> the major causes of electrical conductivity variations</w:t>
      </w:r>
      <w:r w:rsidR="00952481">
        <w:rPr>
          <w:vertAlign w:val="superscript"/>
          <w:lang w:val="en-GB"/>
        </w:rPr>
        <w:t>6</w:t>
      </w:r>
      <w:r w:rsidR="003058E4">
        <w:rPr>
          <w:vertAlign w:val="superscript"/>
          <w:lang w:val="en-GB"/>
        </w:rPr>
        <w:t>9</w:t>
      </w:r>
      <w:r w:rsidR="008E7AFE">
        <w:rPr>
          <w:lang w:val="en-GB"/>
        </w:rPr>
        <w:t xml:space="preserve">, but it would be worth </w:t>
      </w:r>
      <w:r w:rsidR="009B331F">
        <w:rPr>
          <w:lang w:val="en-GB"/>
        </w:rPr>
        <w:t>analysing</w:t>
      </w:r>
      <w:r w:rsidR="008E7AFE">
        <w:rPr>
          <w:lang w:val="en-GB"/>
        </w:rPr>
        <w:t xml:space="preserve"> what organic element changes are also occurring</w:t>
      </w:r>
      <w:r w:rsidR="00630A2B">
        <w:rPr>
          <w:lang w:val="en-GB"/>
        </w:rPr>
        <w:t>.</w:t>
      </w:r>
      <w:r w:rsidR="00120F3F">
        <w:rPr>
          <w:lang w:val="en-GB"/>
        </w:rPr>
        <w:t xml:space="preserve">  </w:t>
      </w:r>
      <w:r w:rsidR="00630A2B">
        <w:rPr>
          <w:lang w:val="en-GB"/>
        </w:rPr>
        <w:t xml:space="preserve">Further analysis </w:t>
      </w:r>
      <w:r>
        <w:rPr>
          <w:lang w:val="en-GB"/>
        </w:rPr>
        <w:t xml:space="preserve">of geophysical results </w:t>
      </w:r>
      <w:r w:rsidR="008E7AFE">
        <w:rPr>
          <w:lang w:val="en-GB"/>
        </w:rPr>
        <w:t>will</w:t>
      </w:r>
      <w:r>
        <w:rPr>
          <w:lang w:val="en-GB"/>
        </w:rPr>
        <w:t xml:space="preserve"> also be undertaken to optimise surveys</w:t>
      </w:r>
      <w:r w:rsidR="00630A2B">
        <w:rPr>
          <w:lang w:val="en-GB"/>
        </w:rPr>
        <w:t>.</w:t>
      </w:r>
      <w:r>
        <w:rPr>
          <w:lang w:val="en-GB"/>
        </w:rPr>
        <w:t xml:space="preserve"> </w:t>
      </w:r>
      <w:bookmarkStart w:id="5" w:name="_Hlk26100833"/>
      <w:r w:rsidR="00630A2B">
        <w:rPr>
          <w:lang w:val="en-GB"/>
        </w:rPr>
        <w:t xml:space="preserve">This </w:t>
      </w:r>
      <w:r w:rsidR="008E7AFE">
        <w:rPr>
          <w:lang w:val="en-GB"/>
        </w:rPr>
        <w:t>study</w:t>
      </w:r>
      <w:r w:rsidR="00630A2B">
        <w:rPr>
          <w:lang w:val="en-GB"/>
        </w:rPr>
        <w:t xml:space="preserve"> should be repeated in other soil types</w:t>
      </w:r>
      <w:r w:rsidR="008E7AFE">
        <w:rPr>
          <w:lang w:val="en-GB"/>
        </w:rPr>
        <w:t xml:space="preserve"> </w:t>
      </w:r>
      <w:bookmarkEnd w:id="5"/>
      <w:r w:rsidR="008E7AFE">
        <w:rPr>
          <w:lang w:val="en-GB"/>
        </w:rPr>
        <w:t xml:space="preserve">and </w:t>
      </w:r>
      <w:r w:rsidR="001E42D1">
        <w:rPr>
          <w:lang w:val="en-GB"/>
        </w:rPr>
        <w:lastRenderedPageBreak/>
        <w:t>settings</w:t>
      </w:r>
      <w:r>
        <w:rPr>
          <w:lang w:val="en-GB"/>
        </w:rPr>
        <w:t>,</w:t>
      </w:r>
      <w:r w:rsidR="008E7AFE">
        <w:rPr>
          <w:lang w:val="en-GB"/>
        </w:rPr>
        <w:t xml:space="preserve"> </w:t>
      </w:r>
      <w:r w:rsidR="001E42D1">
        <w:rPr>
          <w:lang w:val="en-GB"/>
        </w:rPr>
        <w:t xml:space="preserve">for example, under cover, </w:t>
      </w:r>
      <w:r w:rsidR="008E7AFE">
        <w:rPr>
          <w:lang w:val="en-GB"/>
        </w:rPr>
        <w:t>indoors</w:t>
      </w:r>
      <w:r w:rsidR="00952481">
        <w:rPr>
          <w:lang w:val="en-GB"/>
        </w:rPr>
        <w:t xml:space="preserve"> and using more replicates so these can be dug up annually to evidence decomposition rates</w:t>
      </w:r>
      <w:r w:rsidR="00630A2B">
        <w:rPr>
          <w:lang w:val="en-GB"/>
        </w:rPr>
        <w:t xml:space="preserve">, </w:t>
      </w:r>
      <w:r w:rsidR="008E7AFE">
        <w:rPr>
          <w:lang w:val="en-GB"/>
        </w:rPr>
        <w:t>and</w:t>
      </w:r>
      <w:r w:rsidR="009F171B">
        <w:rPr>
          <w:lang w:val="en-GB"/>
        </w:rPr>
        <w:t xml:space="preserve"> </w:t>
      </w:r>
      <w:r w:rsidR="00630A2B">
        <w:rPr>
          <w:lang w:val="en-GB"/>
        </w:rPr>
        <w:t xml:space="preserve">repeated using human cadavers </w:t>
      </w:r>
      <w:r w:rsidR="00956EAD">
        <w:rPr>
          <w:lang w:val="en-GB"/>
        </w:rPr>
        <w:t>to test the suitability of pig carcas</w:t>
      </w:r>
      <w:r w:rsidR="00916CB1">
        <w:rPr>
          <w:lang w:val="en-GB"/>
        </w:rPr>
        <w:t>s</w:t>
      </w:r>
      <w:r w:rsidR="00956EAD">
        <w:rPr>
          <w:lang w:val="en-GB"/>
        </w:rPr>
        <w:t>es as analogues</w:t>
      </w:r>
      <w:r w:rsidR="00630A2B">
        <w:rPr>
          <w:lang w:val="en-GB"/>
        </w:rPr>
        <w:t xml:space="preserve">.  </w:t>
      </w:r>
    </w:p>
    <w:p w14:paraId="424DEF74" w14:textId="772E6472" w:rsidR="00763627" w:rsidRDefault="00A56688" w:rsidP="00A56688">
      <w:pPr>
        <w:spacing w:line="480" w:lineRule="auto"/>
        <w:ind w:firstLine="720"/>
      </w:pPr>
      <w:r w:rsidRPr="00A56688">
        <w:t>Although comparatively small in number, missing person cases are crucial for the victims</w:t>
      </w:r>
      <w:r w:rsidR="002C5B15">
        <w:t>’</w:t>
      </w:r>
      <w:r w:rsidRPr="00A56688">
        <w:t xml:space="preserve"> families to </w:t>
      </w:r>
      <w:r w:rsidR="00A36422">
        <w:t>solve</w:t>
      </w:r>
      <w:r w:rsidRPr="00A56688">
        <w:t xml:space="preserve"> </w:t>
      </w:r>
      <w:r w:rsidR="00A36422">
        <w:t>to aid</w:t>
      </w:r>
      <w:r w:rsidRPr="00A56688">
        <w:t xml:space="preserve"> closure and to give confidence that justice will be </w:t>
      </w:r>
      <w:r w:rsidR="00A36422">
        <w:t>served</w:t>
      </w:r>
      <w:r w:rsidRPr="00A56688">
        <w:t>. This paper shows that buried victims are detectable for up to 10 years post burial</w:t>
      </w:r>
      <w:r w:rsidR="003075BA">
        <w:t>,</w:t>
      </w:r>
      <w:r w:rsidRPr="00A56688">
        <w:t xml:space="preserve"> but winter/spring surveys have the best chance of successful detection.</w:t>
      </w:r>
      <w:r w:rsidR="00262274">
        <w:br w:type="page"/>
      </w:r>
    </w:p>
    <w:p w14:paraId="42E80E01" w14:textId="77777777" w:rsidR="002E3EEE" w:rsidRPr="00A90E39" w:rsidRDefault="002E3EEE" w:rsidP="0030658C">
      <w:pPr>
        <w:spacing w:line="480" w:lineRule="auto"/>
        <w:rPr>
          <w:b/>
        </w:rPr>
      </w:pPr>
      <w:r w:rsidRPr="00A90E39">
        <w:rPr>
          <w:b/>
        </w:rPr>
        <w:lastRenderedPageBreak/>
        <w:t>Acknowledgements</w:t>
      </w:r>
    </w:p>
    <w:p w14:paraId="5B6E2689" w14:textId="77777777" w:rsidR="002E3EEE" w:rsidRDefault="002E3EEE" w:rsidP="002E3EEE">
      <w:pPr>
        <w:spacing w:line="480" w:lineRule="auto"/>
      </w:pPr>
      <w:r>
        <w:t xml:space="preserve">This work was initially funded by an EPSRC research grant and RSK Ltd. </w:t>
      </w:r>
      <w:r w:rsidR="003F21E5">
        <w:t xml:space="preserve">Ethical approval was obtained from DEFRA and the Faculty of Natural Sciences at </w:t>
      </w:r>
      <w:proofErr w:type="spellStart"/>
      <w:r w:rsidR="003F21E5">
        <w:t>Keele</w:t>
      </w:r>
      <w:proofErr w:type="spellEnd"/>
      <w:r w:rsidR="003F21E5">
        <w:t xml:space="preserve"> University. </w:t>
      </w:r>
      <w:r>
        <w:t xml:space="preserve">Numerous </w:t>
      </w:r>
      <w:proofErr w:type="spellStart"/>
      <w:r>
        <w:t>Keele</w:t>
      </w:r>
      <w:proofErr w:type="spellEnd"/>
      <w:r>
        <w:t xml:space="preserve"> University undergraduate and postgraduate students assisted in collecting geophysical data during this study, as well as Nuffield Foundation funded summer students.  Colin Hope and Murray Haynes of the United Kingdom’s National Crime Agency (NCA) are thanked for operational search advice.</w:t>
      </w:r>
    </w:p>
    <w:p w14:paraId="2BC93E5F" w14:textId="77777777" w:rsidR="002E3EEE" w:rsidRDefault="002E3EEE" w:rsidP="002E3EEE">
      <w:pPr>
        <w:spacing w:line="480" w:lineRule="auto"/>
      </w:pPr>
    </w:p>
    <w:p w14:paraId="626A8BDD" w14:textId="77777777" w:rsidR="002E3EEE" w:rsidRPr="00A90E39" w:rsidRDefault="002E3EEE" w:rsidP="002E3EEE">
      <w:pPr>
        <w:spacing w:line="480" w:lineRule="auto"/>
        <w:rPr>
          <w:b/>
        </w:rPr>
      </w:pPr>
      <w:r w:rsidRPr="00A90E39">
        <w:rPr>
          <w:b/>
        </w:rPr>
        <w:t>Author Contributions</w:t>
      </w:r>
    </w:p>
    <w:p w14:paraId="2C8496D2" w14:textId="77777777" w:rsidR="002E3EEE" w:rsidRDefault="002E3EEE" w:rsidP="002E3EEE">
      <w:pPr>
        <w:spacing w:line="480" w:lineRule="auto"/>
      </w:pPr>
      <w:r>
        <w:t>JP designed and co-created the experiment, assisted with fieldwork, did the bulk of the data processing, some figure generation and lead the manuscript effort. IGS co-wrote</w:t>
      </w:r>
      <w:r w:rsidRPr="009B331F">
        <w:rPr>
          <w:lang w:val="en-GB"/>
        </w:rPr>
        <w:t xml:space="preserve"> the manuscript. </w:t>
      </w:r>
      <w:r>
        <w:rPr>
          <w:lang w:val="en-GB"/>
        </w:rPr>
        <w:t xml:space="preserve">KW collected datasets, analysed data and manuscript edited. VH and NM analysed data and manuscript edited. BD processed data, generated figures and edited the manuscript. FS assisted with data analysis, manuscript editing and formatting. </w:t>
      </w:r>
      <w:r w:rsidRPr="009B331F">
        <w:t xml:space="preserve"> </w:t>
      </w:r>
      <w:r w:rsidRPr="009B331F">
        <w:rPr>
          <w:lang w:val="en-GB"/>
        </w:rPr>
        <w:t xml:space="preserve">JJ </w:t>
      </w:r>
      <w:r>
        <w:rPr>
          <w:lang w:val="en-GB"/>
        </w:rPr>
        <w:t>co-created the experiment</w:t>
      </w:r>
      <w:r w:rsidRPr="009B331F">
        <w:rPr>
          <w:lang w:val="en-GB"/>
        </w:rPr>
        <w:t>, collected data in the first few two years of the project, designed methods for resistivity processing and analysis, and provided suggestions for improving the manuscript.</w:t>
      </w:r>
    </w:p>
    <w:p w14:paraId="759AC197" w14:textId="77777777" w:rsidR="002E3EEE" w:rsidRDefault="002E3EEE" w:rsidP="002E3EEE">
      <w:pPr>
        <w:spacing w:line="480" w:lineRule="auto"/>
      </w:pPr>
    </w:p>
    <w:p w14:paraId="4D01ACC0" w14:textId="77777777" w:rsidR="002E3EEE" w:rsidRPr="00A90E39" w:rsidRDefault="002E3EEE" w:rsidP="002E3EEE">
      <w:pPr>
        <w:spacing w:line="480" w:lineRule="auto"/>
        <w:rPr>
          <w:b/>
        </w:rPr>
      </w:pPr>
      <w:r w:rsidRPr="00A90E39">
        <w:rPr>
          <w:b/>
        </w:rPr>
        <w:t>Additional Information</w:t>
      </w:r>
    </w:p>
    <w:p w14:paraId="544D14FF" w14:textId="009E5C4D" w:rsidR="00F835EE" w:rsidRDefault="002E3EEE" w:rsidP="002E3EEE">
      <w:pPr>
        <w:spacing w:line="480" w:lineRule="auto"/>
      </w:pPr>
      <w:r w:rsidRPr="00A90E39">
        <w:rPr>
          <w:b/>
        </w:rPr>
        <w:t>Supplementary information</w:t>
      </w:r>
      <w:r>
        <w:t xml:space="preserve"> </w:t>
      </w:r>
      <w:r w:rsidR="00F835EE">
        <w:t xml:space="preserve">figures </w:t>
      </w:r>
      <w:proofErr w:type="gramStart"/>
      <w:r>
        <w:t>accompanies</w:t>
      </w:r>
      <w:proofErr w:type="gramEnd"/>
      <w:r>
        <w:t xml:space="preserve"> this paper at</w:t>
      </w:r>
      <w:r w:rsidR="002C5B15">
        <w:t>:</w:t>
      </w:r>
      <w:r w:rsidR="00F835EE">
        <w:t xml:space="preserve"> </w:t>
      </w:r>
    </w:p>
    <w:p w14:paraId="2C2B4CE9" w14:textId="15383E15" w:rsidR="00F835EE" w:rsidRDefault="00F835EE" w:rsidP="00F835EE">
      <w:pPr>
        <w:spacing w:line="480" w:lineRule="auto"/>
      </w:pPr>
      <w:r w:rsidRPr="00F835EE">
        <w:rPr>
          <w:b/>
        </w:rPr>
        <w:t>Supplementary information</w:t>
      </w:r>
      <w:r>
        <w:t xml:space="preserve"> data accompanies this paper at: </w:t>
      </w:r>
      <w:hyperlink r:id="rId18" w:history="1">
        <w:r w:rsidR="00144905" w:rsidRPr="004D05E4">
          <w:rPr>
            <w:rStyle w:val="Hyperlink"/>
          </w:rPr>
          <w:t>https://doi.org/10.21252/rvnp-1043</w:t>
        </w:r>
      </w:hyperlink>
      <w:r w:rsidR="00D53A0F">
        <w:t xml:space="preserve"> </w:t>
      </w:r>
    </w:p>
    <w:p w14:paraId="14324B0F" w14:textId="77777777" w:rsidR="002E3EEE" w:rsidRDefault="002E3EEE" w:rsidP="002E3EEE">
      <w:pPr>
        <w:spacing w:line="480" w:lineRule="auto"/>
      </w:pPr>
      <w:r w:rsidRPr="00A90E39">
        <w:rPr>
          <w:b/>
        </w:rPr>
        <w:t>Competing Interests:</w:t>
      </w:r>
      <w:r>
        <w:t xml:space="preserve"> The authors declare that they have no competing interests.</w:t>
      </w:r>
    </w:p>
    <w:p w14:paraId="68762BB4" w14:textId="77777777" w:rsidR="0014447D" w:rsidRDefault="0014447D" w:rsidP="00890C40">
      <w:pPr>
        <w:spacing w:line="480" w:lineRule="auto"/>
        <w:rPr>
          <w:lang w:val="en-GB"/>
        </w:rPr>
      </w:pPr>
      <w:r>
        <w:rPr>
          <w:lang w:val="en-GB"/>
        </w:rPr>
        <w:br w:type="page"/>
      </w:r>
    </w:p>
    <w:p w14:paraId="18778D82" w14:textId="77777777" w:rsidR="00D65254" w:rsidRDefault="00D65254" w:rsidP="0014447D">
      <w:pPr>
        <w:spacing w:line="480" w:lineRule="auto"/>
        <w:rPr>
          <w:b/>
          <w:lang w:val="en-GB"/>
        </w:rPr>
      </w:pPr>
      <w:r w:rsidRPr="00D65254">
        <w:rPr>
          <w:b/>
          <w:lang w:val="en-GB"/>
        </w:rPr>
        <w:lastRenderedPageBreak/>
        <w:t>References</w:t>
      </w:r>
      <w:r w:rsidR="00763627">
        <w:rPr>
          <w:b/>
          <w:lang w:val="en-GB"/>
        </w:rPr>
        <w:t xml:space="preserve"> </w:t>
      </w:r>
    </w:p>
    <w:p w14:paraId="3D7C6408" w14:textId="77777777" w:rsidR="009A794A" w:rsidRDefault="009A794A" w:rsidP="009A794A">
      <w:pPr>
        <w:spacing w:line="480" w:lineRule="auto"/>
        <w:rPr>
          <w:lang w:val="en-GB"/>
        </w:rPr>
      </w:pPr>
    </w:p>
    <w:p w14:paraId="68165C66" w14:textId="77777777" w:rsidR="00680B46" w:rsidRDefault="00680B46" w:rsidP="009A794A">
      <w:pPr>
        <w:spacing w:line="480" w:lineRule="auto"/>
        <w:rPr>
          <w:lang w:val="en-GB"/>
        </w:rPr>
      </w:pPr>
      <w:r>
        <w:rPr>
          <w:lang w:val="en-GB"/>
        </w:rPr>
        <w:t xml:space="preserve">1. </w:t>
      </w:r>
      <w:r w:rsidR="00A269D5">
        <w:rPr>
          <w:lang w:val="en-GB"/>
        </w:rPr>
        <w:t>Brookman, F. Understanding homicide (Sage, 2005).</w:t>
      </w:r>
    </w:p>
    <w:p w14:paraId="3CE3988F" w14:textId="77777777" w:rsidR="00680B46" w:rsidRDefault="00680B46" w:rsidP="009A794A">
      <w:pPr>
        <w:spacing w:line="480" w:lineRule="auto"/>
        <w:rPr>
          <w:lang w:val="en-GB"/>
        </w:rPr>
      </w:pPr>
    </w:p>
    <w:p w14:paraId="0260882F" w14:textId="77777777" w:rsidR="009071E9" w:rsidRDefault="009071E9" w:rsidP="009A794A">
      <w:pPr>
        <w:spacing w:line="480" w:lineRule="auto"/>
        <w:rPr>
          <w:lang w:val="en-GB"/>
        </w:rPr>
      </w:pPr>
      <w:r>
        <w:rPr>
          <w:lang w:val="en-GB"/>
        </w:rPr>
        <w:t xml:space="preserve">2. Federal Bureau of Investigation report on 2017 NCIC missing person and unidentified person statistics. Available online at: </w:t>
      </w:r>
      <w:r w:rsidRPr="009071E9">
        <w:rPr>
          <w:lang w:val="en-GB"/>
        </w:rPr>
        <w:t>https://www.fbi.gov/file-repository/2017-ncic-missing-person-and-unidentified-person-statistics.pdf/</w:t>
      </w:r>
      <w:r>
        <w:rPr>
          <w:lang w:val="en-GB"/>
        </w:rPr>
        <w:t xml:space="preserve"> (2017).</w:t>
      </w:r>
    </w:p>
    <w:p w14:paraId="4C552B92" w14:textId="77777777" w:rsidR="009071E9" w:rsidRPr="008D5D28" w:rsidRDefault="009071E9" w:rsidP="009A794A">
      <w:pPr>
        <w:spacing w:line="480" w:lineRule="auto"/>
        <w:rPr>
          <w:lang w:val="en-GB"/>
        </w:rPr>
      </w:pPr>
    </w:p>
    <w:p w14:paraId="7A75583B" w14:textId="77777777" w:rsidR="009A794A" w:rsidRPr="008D5D28" w:rsidRDefault="009071E9" w:rsidP="009A794A">
      <w:pPr>
        <w:spacing w:line="480" w:lineRule="auto"/>
        <w:rPr>
          <w:lang w:val="en-GB"/>
        </w:rPr>
      </w:pPr>
      <w:r>
        <w:t>3</w:t>
      </w:r>
      <w:r w:rsidR="00763627">
        <w:t>.</w:t>
      </w:r>
      <w:r w:rsidR="009A794A">
        <w:t xml:space="preserve"> </w:t>
      </w:r>
      <w:r w:rsidR="009A794A" w:rsidRPr="00BF7E75">
        <w:t>Harrison M</w:t>
      </w:r>
      <w:r w:rsidR="00422D5D">
        <w:t>.</w:t>
      </w:r>
      <w:r w:rsidR="009A794A">
        <w:t>,</w:t>
      </w:r>
      <w:r w:rsidR="009A794A" w:rsidRPr="00BF7E75">
        <w:t xml:space="preserve"> </w:t>
      </w:r>
      <w:r w:rsidR="00422D5D">
        <w:t xml:space="preserve">&amp; </w:t>
      </w:r>
      <w:r w:rsidR="009A794A" w:rsidRPr="00BF7E75">
        <w:t>Donnelly</w:t>
      </w:r>
      <w:r w:rsidR="00422D5D">
        <w:t>,</w:t>
      </w:r>
      <w:r w:rsidR="009A794A" w:rsidRPr="00BF7E75">
        <w:t xml:space="preserve"> L</w:t>
      </w:r>
      <w:r w:rsidR="00422D5D">
        <w:t>.</w:t>
      </w:r>
      <w:r w:rsidR="00C761F7">
        <w:t xml:space="preserve"> </w:t>
      </w:r>
      <w:r w:rsidR="009A794A">
        <w:t xml:space="preserve">J. </w:t>
      </w:r>
      <w:r w:rsidR="009A794A" w:rsidRPr="008D5D28">
        <w:rPr>
          <w:lang w:val="en-GB"/>
        </w:rPr>
        <w:t xml:space="preserve">Locating concealed homicide victims: developing the role of </w:t>
      </w:r>
      <w:proofErr w:type="spellStart"/>
      <w:r w:rsidR="009A794A" w:rsidRPr="008D5D28">
        <w:rPr>
          <w:lang w:val="en-GB"/>
        </w:rPr>
        <w:t>geoforensics</w:t>
      </w:r>
      <w:proofErr w:type="spellEnd"/>
      <w:r w:rsidR="009A794A" w:rsidRPr="008D5D28">
        <w:rPr>
          <w:lang w:val="en-GB"/>
        </w:rPr>
        <w:t xml:space="preserve"> </w:t>
      </w:r>
      <w:r w:rsidR="00422D5D">
        <w:rPr>
          <w:lang w:val="en-GB"/>
        </w:rPr>
        <w:t>i</w:t>
      </w:r>
      <w:r w:rsidR="009A794A" w:rsidRPr="005A6C98">
        <w:rPr>
          <w:lang w:val="en-GB"/>
        </w:rPr>
        <w:t>n</w:t>
      </w:r>
      <w:r w:rsidR="009A794A" w:rsidRPr="008D5D28">
        <w:rPr>
          <w:lang w:val="en-GB"/>
        </w:rPr>
        <w:t xml:space="preserve"> </w:t>
      </w:r>
      <w:r w:rsidR="00422D5D" w:rsidRPr="00422D5D">
        <w:rPr>
          <w:i/>
          <w:lang w:val="en-GB"/>
        </w:rPr>
        <w:t xml:space="preserve">Criminal and environmental soil forensics </w:t>
      </w:r>
      <w:r w:rsidR="00422D5D" w:rsidRPr="00422D5D">
        <w:rPr>
          <w:lang w:val="en-GB"/>
        </w:rPr>
        <w:t>(eds</w:t>
      </w:r>
      <w:r w:rsidR="00422D5D">
        <w:rPr>
          <w:i/>
          <w:lang w:val="en-GB"/>
        </w:rPr>
        <w:t xml:space="preserve"> </w:t>
      </w:r>
      <w:r w:rsidR="009A794A" w:rsidRPr="008D5D28">
        <w:rPr>
          <w:lang w:val="en-GB"/>
        </w:rPr>
        <w:t>Ritz</w:t>
      </w:r>
      <w:r w:rsidR="00422D5D">
        <w:rPr>
          <w:lang w:val="en-GB"/>
        </w:rPr>
        <w:t>,</w:t>
      </w:r>
      <w:r w:rsidR="009A794A" w:rsidRPr="008D5D28">
        <w:rPr>
          <w:lang w:val="en-GB"/>
        </w:rPr>
        <w:t xml:space="preserve"> K</w:t>
      </w:r>
      <w:r w:rsidR="00422D5D">
        <w:rPr>
          <w:lang w:val="en-GB"/>
        </w:rPr>
        <w:t>.</w:t>
      </w:r>
      <w:r w:rsidR="009A794A" w:rsidRPr="008D5D28">
        <w:rPr>
          <w:lang w:val="en-GB"/>
        </w:rPr>
        <w:t>, Dawson</w:t>
      </w:r>
      <w:r w:rsidR="00422D5D">
        <w:rPr>
          <w:lang w:val="en-GB"/>
        </w:rPr>
        <w:t>,</w:t>
      </w:r>
      <w:r w:rsidR="009A794A" w:rsidRPr="008D5D28">
        <w:rPr>
          <w:lang w:val="en-GB"/>
        </w:rPr>
        <w:t xml:space="preserve"> L</w:t>
      </w:r>
      <w:r w:rsidR="00422D5D">
        <w:rPr>
          <w:lang w:val="en-GB"/>
        </w:rPr>
        <w:t>.</w:t>
      </w:r>
      <w:r w:rsidR="009A794A">
        <w:rPr>
          <w:lang w:val="en-GB"/>
        </w:rPr>
        <w:t>,</w:t>
      </w:r>
      <w:r w:rsidR="009A794A" w:rsidRPr="008D5D28">
        <w:rPr>
          <w:lang w:val="en-GB"/>
        </w:rPr>
        <w:t xml:space="preserve"> Miller</w:t>
      </w:r>
      <w:r w:rsidR="00422D5D">
        <w:rPr>
          <w:lang w:val="en-GB"/>
        </w:rPr>
        <w:t>,</w:t>
      </w:r>
      <w:r w:rsidR="009A794A" w:rsidRPr="008D5D28">
        <w:rPr>
          <w:lang w:val="en-GB"/>
        </w:rPr>
        <w:t xml:space="preserve"> D</w:t>
      </w:r>
      <w:r w:rsidR="00422D5D">
        <w:rPr>
          <w:lang w:val="en-GB"/>
        </w:rPr>
        <w:t>.) 197-219 (</w:t>
      </w:r>
      <w:r w:rsidR="009A794A" w:rsidRPr="008D5D28">
        <w:rPr>
          <w:lang w:val="en-GB"/>
        </w:rPr>
        <w:t xml:space="preserve">Springer, </w:t>
      </w:r>
      <w:r w:rsidR="009A794A">
        <w:rPr>
          <w:lang w:val="en-GB"/>
        </w:rPr>
        <w:t>2009</w:t>
      </w:r>
      <w:r w:rsidR="00422D5D">
        <w:rPr>
          <w:lang w:val="en-GB"/>
        </w:rPr>
        <w:t>)</w:t>
      </w:r>
      <w:r w:rsidR="009A794A" w:rsidRPr="008D5D28">
        <w:rPr>
          <w:lang w:val="en-GB"/>
        </w:rPr>
        <w:t>.</w:t>
      </w:r>
    </w:p>
    <w:p w14:paraId="02C6B843" w14:textId="77777777" w:rsidR="00F76B67" w:rsidRDefault="00F76B67" w:rsidP="00750C15">
      <w:pPr>
        <w:spacing w:line="480" w:lineRule="auto"/>
        <w:rPr>
          <w:b/>
          <w:lang w:val="en-GB"/>
        </w:rPr>
      </w:pPr>
    </w:p>
    <w:p w14:paraId="1C979A50" w14:textId="77777777" w:rsidR="009A794A" w:rsidRPr="009A794A" w:rsidRDefault="009071E9" w:rsidP="00750C15">
      <w:pPr>
        <w:spacing w:line="480" w:lineRule="auto"/>
        <w:rPr>
          <w:u w:val="single"/>
          <w:lang w:val="en-GB"/>
        </w:rPr>
      </w:pPr>
      <w:r>
        <w:rPr>
          <w:lang w:val="en-GB"/>
        </w:rPr>
        <w:t>4</w:t>
      </w:r>
      <w:r w:rsidR="00763627">
        <w:rPr>
          <w:lang w:val="en-GB"/>
        </w:rPr>
        <w:t>.</w:t>
      </w:r>
      <w:r w:rsidR="009F3A87" w:rsidRPr="009F3A87">
        <w:rPr>
          <w:lang w:val="en-GB"/>
        </w:rPr>
        <w:t xml:space="preserve"> </w:t>
      </w:r>
      <w:r w:rsidR="00072CEE">
        <w:t>Larson</w:t>
      </w:r>
      <w:r w:rsidR="00422D5D">
        <w:t>,</w:t>
      </w:r>
      <w:r w:rsidR="00072CEE">
        <w:t xml:space="preserve"> D</w:t>
      </w:r>
      <w:r w:rsidR="00422D5D">
        <w:t>.</w:t>
      </w:r>
      <w:r w:rsidR="00C761F7">
        <w:t xml:space="preserve"> </w:t>
      </w:r>
      <w:r w:rsidR="00072CEE">
        <w:t>O</w:t>
      </w:r>
      <w:r w:rsidR="00422D5D">
        <w:t>.</w:t>
      </w:r>
      <w:r w:rsidR="00072CEE">
        <w:t>, Vass</w:t>
      </w:r>
      <w:r w:rsidR="00422D5D">
        <w:t>,</w:t>
      </w:r>
      <w:r w:rsidR="00072CEE">
        <w:t xml:space="preserve"> A</w:t>
      </w:r>
      <w:r w:rsidR="00422D5D">
        <w:t>.</w:t>
      </w:r>
      <w:r w:rsidR="00C761F7">
        <w:t xml:space="preserve"> </w:t>
      </w:r>
      <w:r w:rsidR="009A794A">
        <w:t>A</w:t>
      </w:r>
      <w:r w:rsidR="00422D5D">
        <w:t>. &amp;</w:t>
      </w:r>
      <w:r w:rsidR="009A794A">
        <w:t xml:space="preserve"> Wise</w:t>
      </w:r>
      <w:r w:rsidR="00422D5D">
        <w:t>,</w:t>
      </w:r>
      <w:r w:rsidR="009A794A">
        <w:t xml:space="preserve"> M. Advanced scientific methods and procedures in the forensic investigation of clandestine graves. </w:t>
      </w:r>
      <w:r w:rsidR="009A794A" w:rsidRPr="00422D5D">
        <w:rPr>
          <w:i/>
        </w:rPr>
        <w:t>J</w:t>
      </w:r>
      <w:r w:rsidR="00422D5D">
        <w:rPr>
          <w:i/>
        </w:rPr>
        <w:t>.</w:t>
      </w:r>
      <w:r w:rsidR="009A794A" w:rsidRPr="00422D5D">
        <w:rPr>
          <w:i/>
        </w:rPr>
        <w:t xml:space="preserve"> Contemp</w:t>
      </w:r>
      <w:r w:rsidR="00422D5D">
        <w:rPr>
          <w:i/>
        </w:rPr>
        <w:t>.</w:t>
      </w:r>
      <w:r w:rsidR="009A794A" w:rsidRPr="00422D5D">
        <w:rPr>
          <w:i/>
        </w:rPr>
        <w:t xml:space="preserve"> Crim</w:t>
      </w:r>
      <w:r w:rsidR="00422D5D">
        <w:rPr>
          <w:i/>
        </w:rPr>
        <w:t>.</w:t>
      </w:r>
      <w:r w:rsidR="009A794A" w:rsidRPr="00422D5D">
        <w:rPr>
          <w:i/>
        </w:rPr>
        <w:t xml:space="preserve"> Justice</w:t>
      </w:r>
      <w:r w:rsidR="009A794A">
        <w:t xml:space="preserve"> </w:t>
      </w:r>
      <w:r w:rsidR="009A794A" w:rsidRPr="00422D5D">
        <w:rPr>
          <w:b/>
        </w:rPr>
        <w:t>27</w:t>
      </w:r>
      <w:r w:rsidR="00422D5D" w:rsidRPr="00422D5D">
        <w:t>,</w:t>
      </w:r>
      <w:r w:rsidR="00422D5D">
        <w:t xml:space="preserve"> </w:t>
      </w:r>
      <w:r w:rsidR="009A794A">
        <w:t>149–</w:t>
      </w:r>
      <w:r w:rsidR="00422D5D">
        <w:t>1</w:t>
      </w:r>
      <w:r w:rsidR="009A794A">
        <w:t>82</w:t>
      </w:r>
      <w:r w:rsidR="00422D5D">
        <w:t xml:space="preserve"> (2011)</w:t>
      </w:r>
      <w:r w:rsidR="009A794A">
        <w:t>.</w:t>
      </w:r>
    </w:p>
    <w:p w14:paraId="7F07BCD6" w14:textId="77777777" w:rsidR="0020240C" w:rsidRDefault="0020240C" w:rsidP="0020240C">
      <w:pPr>
        <w:spacing w:line="480" w:lineRule="auto"/>
        <w:rPr>
          <w:lang w:val="en-GB"/>
        </w:rPr>
      </w:pPr>
    </w:p>
    <w:p w14:paraId="66E4636A" w14:textId="77777777" w:rsidR="0020240C" w:rsidRPr="008D5D28" w:rsidRDefault="009071E9" w:rsidP="0020240C">
      <w:pPr>
        <w:spacing w:line="480" w:lineRule="auto"/>
        <w:rPr>
          <w:lang w:val="en-GB"/>
        </w:rPr>
      </w:pPr>
      <w:r>
        <w:rPr>
          <w:lang w:val="en-GB"/>
        </w:rPr>
        <w:t>5</w:t>
      </w:r>
      <w:r w:rsidR="00763627">
        <w:rPr>
          <w:lang w:val="en-GB"/>
        </w:rPr>
        <w:t>.</w:t>
      </w:r>
      <w:r w:rsidR="0020240C">
        <w:rPr>
          <w:lang w:val="en-GB"/>
        </w:rPr>
        <w:t xml:space="preserve"> </w:t>
      </w:r>
      <w:r w:rsidR="0020240C" w:rsidRPr="008D5D28">
        <w:rPr>
          <w:lang w:val="en-GB"/>
        </w:rPr>
        <w:t>Davenport</w:t>
      </w:r>
      <w:r w:rsidR="00422D5D">
        <w:rPr>
          <w:lang w:val="en-GB"/>
        </w:rPr>
        <w:t>,</w:t>
      </w:r>
      <w:r w:rsidR="0020240C" w:rsidRPr="008D5D28">
        <w:rPr>
          <w:lang w:val="en-GB"/>
        </w:rPr>
        <w:t xml:space="preserve"> G</w:t>
      </w:r>
      <w:r w:rsidR="00422D5D">
        <w:rPr>
          <w:lang w:val="en-GB"/>
        </w:rPr>
        <w:t>.</w:t>
      </w:r>
      <w:r w:rsidR="00C761F7">
        <w:rPr>
          <w:lang w:val="en-GB"/>
        </w:rPr>
        <w:t xml:space="preserve"> </w:t>
      </w:r>
      <w:r w:rsidR="0020240C">
        <w:rPr>
          <w:lang w:val="en-GB"/>
        </w:rPr>
        <w:t xml:space="preserve">C. </w:t>
      </w:r>
      <w:r w:rsidR="0020240C" w:rsidRPr="008D5D28">
        <w:rPr>
          <w:lang w:val="en-GB"/>
        </w:rPr>
        <w:t xml:space="preserve">Remote sensing applications in forensic investigations. </w:t>
      </w:r>
      <w:r w:rsidR="0020240C" w:rsidRPr="0045796D">
        <w:rPr>
          <w:i/>
          <w:lang w:val="en-GB"/>
        </w:rPr>
        <w:t>Hist</w:t>
      </w:r>
      <w:r w:rsidR="00422D5D" w:rsidRPr="0045796D">
        <w:rPr>
          <w:i/>
          <w:lang w:val="en-GB"/>
        </w:rPr>
        <w:t>.</w:t>
      </w:r>
      <w:r w:rsidR="0020240C" w:rsidRPr="0045796D">
        <w:rPr>
          <w:i/>
          <w:lang w:val="en-GB"/>
        </w:rPr>
        <w:t xml:space="preserve"> Arch</w:t>
      </w:r>
      <w:r w:rsidR="00422D5D" w:rsidRPr="0045796D">
        <w:rPr>
          <w:i/>
          <w:lang w:val="en-GB"/>
        </w:rPr>
        <w:t>.</w:t>
      </w:r>
      <w:r w:rsidR="0020240C">
        <w:rPr>
          <w:lang w:val="en-GB"/>
        </w:rPr>
        <w:t xml:space="preserve"> </w:t>
      </w:r>
      <w:r w:rsidR="00422D5D" w:rsidRPr="00422D5D">
        <w:rPr>
          <w:b/>
          <w:lang w:val="en-GB"/>
        </w:rPr>
        <w:t>35</w:t>
      </w:r>
      <w:r w:rsidR="00422D5D">
        <w:rPr>
          <w:lang w:val="en-GB"/>
        </w:rPr>
        <w:t xml:space="preserve">, </w:t>
      </w:r>
      <w:r w:rsidR="0020240C" w:rsidRPr="008D5D28">
        <w:rPr>
          <w:lang w:val="en-GB"/>
        </w:rPr>
        <w:t>87–100</w:t>
      </w:r>
      <w:r w:rsidR="00422D5D">
        <w:rPr>
          <w:lang w:val="en-GB"/>
        </w:rPr>
        <w:t xml:space="preserve"> (2001)</w:t>
      </w:r>
      <w:r w:rsidR="0020240C" w:rsidRPr="008D5D28">
        <w:rPr>
          <w:lang w:val="en-GB"/>
        </w:rPr>
        <w:t>.</w:t>
      </w:r>
    </w:p>
    <w:p w14:paraId="62C6B525" w14:textId="77777777" w:rsidR="0020240C" w:rsidRDefault="0020240C" w:rsidP="00750C15">
      <w:pPr>
        <w:spacing w:line="480" w:lineRule="auto"/>
        <w:rPr>
          <w:b/>
          <w:lang w:val="en-GB"/>
        </w:rPr>
      </w:pPr>
    </w:p>
    <w:p w14:paraId="7C202BE6" w14:textId="77777777" w:rsidR="00CA7BDC" w:rsidRDefault="009071E9" w:rsidP="00CA7BDC">
      <w:pPr>
        <w:spacing w:line="480" w:lineRule="auto"/>
        <w:rPr>
          <w:lang w:val="en-GB"/>
        </w:rPr>
      </w:pPr>
      <w:r>
        <w:t>6</w:t>
      </w:r>
      <w:r w:rsidR="00763627">
        <w:t>.</w:t>
      </w:r>
      <w:r w:rsidR="00CA7BDC">
        <w:t xml:space="preserve"> </w:t>
      </w:r>
      <w:r w:rsidR="00CA7BDC" w:rsidRPr="00BF60A6">
        <w:t>Killam</w:t>
      </w:r>
      <w:r w:rsidR="00422D5D">
        <w:t>,</w:t>
      </w:r>
      <w:r w:rsidR="00CA7BDC" w:rsidRPr="00F06BA0">
        <w:t xml:space="preserve"> </w:t>
      </w:r>
      <w:r w:rsidR="00CA7BDC" w:rsidRPr="00BF60A6">
        <w:t>E</w:t>
      </w:r>
      <w:r w:rsidR="00422D5D">
        <w:t>.</w:t>
      </w:r>
      <w:r w:rsidR="00C761F7">
        <w:t xml:space="preserve"> </w:t>
      </w:r>
      <w:r w:rsidR="00CA7BDC" w:rsidRPr="00BF60A6">
        <w:t>W</w:t>
      </w:r>
      <w:r w:rsidR="00CA7BDC">
        <w:t>.</w:t>
      </w:r>
      <w:r w:rsidR="00CA7BDC" w:rsidRPr="00BF60A6">
        <w:t xml:space="preserve"> The detection of human remains</w:t>
      </w:r>
      <w:r w:rsidR="00CA7BDC">
        <w:t xml:space="preserve">. </w:t>
      </w:r>
      <w:r w:rsidR="00C761F7">
        <w:t>(</w:t>
      </w:r>
      <w:r w:rsidR="00C761F7" w:rsidRPr="00074032">
        <w:t>Charles C</w:t>
      </w:r>
      <w:r w:rsidR="007F35F6">
        <w:t>.</w:t>
      </w:r>
      <w:r w:rsidR="00C761F7" w:rsidRPr="00074032">
        <w:t xml:space="preserve"> Thomas</w:t>
      </w:r>
      <w:r w:rsidR="00074032">
        <w:rPr>
          <w:i/>
        </w:rPr>
        <w:t>,</w:t>
      </w:r>
      <w:r w:rsidR="00C761F7">
        <w:t xml:space="preserve"> </w:t>
      </w:r>
      <w:r w:rsidR="00CA7BDC">
        <w:t>2004</w:t>
      </w:r>
      <w:r w:rsidR="00C761F7">
        <w:t>)</w:t>
      </w:r>
      <w:r w:rsidR="00CA7BDC" w:rsidRPr="00BF60A6">
        <w:t>.</w:t>
      </w:r>
    </w:p>
    <w:p w14:paraId="79410020" w14:textId="77777777" w:rsidR="00CA7BDC" w:rsidRDefault="00CA7BDC" w:rsidP="00750C15">
      <w:pPr>
        <w:spacing w:line="480" w:lineRule="auto"/>
        <w:rPr>
          <w:b/>
          <w:lang w:val="en-GB"/>
        </w:rPr>
      </w:pPr>
    </w:p>
    <w:p w14:paraId="4DAEC947" w14:textId="77777777" w:rsidR="00CA7BDC" w:rsidRDefault="009071E9" w:rsidP="00CA7BDC">
      <w:pPr>
        <w:spacing w:line="480" w:lineRule="auto"/>
        <w:rPr>
          <w:lang w:val="de-DE"/>
        </w:rPr>
      </w:pPr>
      <w:r>
        <w:rPr>
          <w:lang w:val="de-DE"/>
        </w:rPr>
        <w:t>7</w:t>
      </w:r>
      <w:r w:rsidR="00763627">
        <w:rPr>
          <w:lang w:val="de-DE"/>
        </w:rPr>
        <w:t>.</w:t>
      </w:r>
      <w:r w:rsidR="00CA7BDC">
        <w:rPr>
          <w:lang w:val="de-DE"/>
        </w:rPr>
        <w:t xml:space="preserve"> Dupras</w:t>
      </w:r>
      <w:r w:rsidR="00C761F7">
        <w:rPr>
          <w:lang w:val="de-DE"/>
        </w:rPr>
        <w:t>,</w:t>
      </w:r>
      <w:r w:rsidR="00CA7BDC">
        <w:rPr>
          <w:lang w:val="de-DE"/>
        </w:rPr>
        <w:t xml:space="preserve"> T</w:t>
      </w:r>
      <w:r w:rsidR="00C761F7">
        <w:rPr>
          <w:lang w:val="de-DE"/>
        </w:rPr>
        <w:t xml:space="preserve">. </w:t>
      </w:r>
      <w:r w:rsidR="00CA7BDC">
        <w:rPr>
          <w:lang w:val="de-DE"/>
        </w:rPr>
        <w:t>L</w:t>
      </w:r>
      <w:r w:rsidR="00C761F7">
        <w:rPr>
          <w:lang w:val="de-DE"/>
        </w:rPr>
        <w:t>.</w:t>
      </w:r>
      <w:r w:rsidR="00CA7BDC">
        <w:rPr>
          <w:lang w:val="de-DE"/>
        </w:rPr>
        <w:t>, Schultz</w:t>
      </w:r>
      <w:r w:rsidR="00C761F7">
        <w:rPr>
          <w:lang w:val="de-DE"/>
        </w:rPr>
        <w:t>,</w:t>
      </w:r>
      <w:r w:rsidR="00CA7BDC">
        <w:rPr>
          <w:lang w:val="de-DE"/>
        </w:rPr>
        <w:t xml:space="preserve"> J</w:t>
      </w:r>
      <w:r w:rsidR="00C761F7">
        <w:rPr>
          <w:lang w:val="de-DE"/>
        </w:rPr>
        <w:t xml:space="preserve">. </w:t>
      </w:r>
      <w:r w:rsidR="00CA7BDC">
        <w:rPr>
          <w:lang w:val="de-DE"/>
        </w:rPr>
        <w:t>J</w:t>
      </w:r>
      <w:r w:rsidR="00C761F7">
        <w:rPr>
          <w:lang w:val="de-DE"/>
        </w:rPr>
        <w:t>.</w:t>
      </w:r>
      <w:r w:rsidR="00CA7BDC">
        <w:rPr>
          <w:lang w:val="de-DE"/>
        </w:rPr>
        <w:t>, Wheeler</w:t>
      </w:r>
      <w:r w:rsidR="00C761F7">
        <w:rPr>
          <w:lang w:val="de-DE"/>
        </w:rPr>
        <w:t>,</w:t>
      </w:r>
      <w:r w:rsidR="00CA7BDC">
        <w:rPr>
          <w:lang w:val="de-DE"/>
        </w:rPr>
        <w:t xml:space="preserve"> S</w:t>
      </w:r>
      <w:r w:rsidR="00C761F7">
        <w:rPr>
          <w:lang w:val="de-DE"/>
        </w:rPr>
        <w:t xml:space="preserve">. </w:t>
      </w:r>
      <w:r w:rsidR="00CA7BDC">
        <w:rPr>
          <w:lang w:val="de-DE"/>
        </w:rPr>
        <w:t>M</w:t>
      </w:r>
      <w:r w:rsidR="00C761F7">
        <w:rPr>
          <w:lang w:val="de-DE"/>
        </w:rPr>
        <w:t>.</w:t>
      </w:r>
      <w:r w:rsidR="00CA7BDC">
        <w:rPr>
          <w:lang w:val="de-DE"/>
        </w:rPr>
        <w:t>,</w:t>
      </w:r>
      <w:r w:rsidR="00C761F7">
        <w:rPr>
          <w:lang w:val="de-DE"/>
        </w:rPr>
        <w:t xml:space="preserve"> &amp;</w:t>
      </w:r>
      <w:r w:rsidR="00074032">
        <w:rPr>
          <w:lang w:val="de-DE"/>
        </w:rPr>
        <w:t xml:space="preserve"> </w:t>
      </w:r>
      <w:r w:rsidR="00CA7BDC">
        <w:rPr>
          <w:lang w:val="de-DE"/>
        </w:rPr>
        <w:t>Williams</w:t>
      </w:r>
      <w:r w:rsidR="00C761F7">
        <w:rPr>
          <w:lang w:val="de-DE"/>
        </w:rPr>
        <w:t>,</w:t>
      </w:r>
      <w:r w:rsidR="00CA7BDC">
        <w:rPr>
          <w:lang w:val="de-DE"/>
        </w:rPr>
        <w:t xml:space="preserve"> L</w:t>
      </w:r>
      <w:r w:rsidR="00C761F7">
        <w:rPr>
          <w:lang w:val="de-DE"/>
        </w:rPr>
        <w:t xml:space="preserve">. </w:t>
      </w:r>
      <w:r w:rsidR="00CA7BDC">
        <w:rPr>
          <w:lang w:val="de-DE"/>
        </w:rPr>
        <w:t xml:space="preserve">J. </w:t>
      </w:r>
      <w:r w:rsidR="00CA7BDC" w:rsidRPr="00C761F7">
        <w:rPr>
          <w:i/>
          <w:lang w:val="de-DE"/>
        </w:rPr>
        <w:t>Forensic recovery of human remains:</w:t>
      </w:r>
      <w:r w:rsidR="00C761F7" w:rsidRPr="00C761F7">
        <w:rPr>
          <w:i/>
          <w:lang w:val="de-DE"/>
        </w:rPr>
        <w:t xml:space="preserve"> archaeological approaches</w:t>
      </w:r>
      <w:r w:rsidR="00C761F7">
        <w:rPr>
          <w:lang w:val="de-DE"/>
        </w:rPr>
        <w:t>. (</w:t>
      </w:r>
      <w:r w:rsidR="00CA7BDC">
        <w:rPr>
          <w:lang w:val="de-DE"/>
        </w:rPr>
        <w:t>CRC Press, 2011</w:t>
      </w:r>
      <w:r w:rsidR="00C761F7">
        <w:rPr>
          <w:lang w:val="de-DE"/>
        </w:rPr>
        <w:t>)</w:t>
      </w:r>
      <w:r w:rsidR="00CA7BDC">
        <w:rPr>
          <w:lang w:val="de-DE"/>
        </w:rPr>
        <w:t>.</w:t>
      </w:r>
    </w:p>
    <w:p w14:paraId="456C9A29" w14:textId="77777777" w:rsidR="00CA7BDC" w:rsidRDefault="00CA7BDC" w:rsidP="00750C15">
      <w:pPr>
        <w:spacing w:line="480" w:lineRule="auto"/>
        <w:rPr>
          <w:b/>
          <w:lang w:val="en-GB"/>
        </w:rPr>
      </w:pPr>
    </w:p>
    <w:p w14:paraId="7262E9EA" w14:textId="77777777" w:rsidR="0020240C" w:rsidRDefault="009071E9" w:rsidP="0020240C">
      <w:pPr>
        <w:pStyle w:val="NormalWeb"/>
        <w:spacing w:line="480" w:lineRule="auto"/>
      </w:pPr>
      <w:r>
        <w:lastRenderedPageBreak/>
        <w:t>8</w:t>
      </w:r>
      <w:r w:rsidR="00763627">
        <w:t>.</w:t>
      </w:r>
      <w:r w:rsidR="0020240C">
        <w:t xml:space="preserve"> </w:t>
      </w:r>
      <w:proofErr w:type="spellStart"/>
      <w:r w:rsidR="0020240C">
        <w:t>Rebmann</w:t>
      </w:r>
      <w:proofErr w:type="spellEnd"/>
      <w:r w:rsidR="00C761F7">
        <w:t>,</w:t>
      </w:r>
      <w:r w:rsidR="0020240C">
        <w:t xml:space="preserve"> A</w:t>
      </w:r>
      <w:r w:rsidR="00C761F7">
        <w:t>.</w:t>
      </w:r>
      <w:r w:rsidR="0020240C" w:rsidRPr="001A215A">
        <w:t xml:space="preserve">, </w:t>
      </w:r>
      <w:r w:rsidR="0020240C">
        <w:t>David</w:t>
      </w:r>
      <w:r w:rsidR="00C761F7">
        <w:t>,</w:t>
      </w:r>
      <w:r w:rsidR="0020240C">
        <w:t xml:space="preserve"> E</w:t>
      </w:r>
      <w:r w:rsidR="00C761F7">
        <w:t>. &amp;</w:t>
      </w:r>
      <w:r w:rsidR="0020240C" w:rsidRPr="001A215A">
        <w:t xml:space="preserve"> </w:t>
      </w:r>
      <w:proofErr w:type="spellStart"/>
      <w:r w:rsidR="0020240C">
        <w:t>Sorg</w:t>
      </w:r>
      <w:proofErr w:type="spellEnd"/>
      <w:r w:rsidR="00C761F7">
        <w:t>,</w:t>
      </w:r>
      <w:r w:rsidR="0020240C">
        <w:t xml:space="preserve"> M</w:t>
      </w:r>
      <w:r w:rsidR="00C761F7">
        <w:t>.</w:t>
      </w:r>
      <w:r w:rsidR="00E9718C">
        <w:t xml:space="preserve"> </w:t>
      </w:r>
      <w:r w:rsidR="0020240C">
        <w:t>H.</w:t>
      </w:r>
      <w:r w:rsidR="0020240C" w:rsidRPr="001A215A">
        <w:t xml:space="preserve"> </w:t>
      </w:r>
      <w:r w:rsidR="0020240C" w:rsidRPr="00C761F7">
        <w:rPr>
          <w:i/>
        </w:rPr>
        <w:t>Cadaver dog handbook: forensic training and tactics for the recovery of human remains</w:t>
      </w:r>
      <w:r w:rsidR="00422497">
        <w:t xml:space="preserve"> </w:t>
      </w:r>
      <w:r w:rsidR="00C761F7">
        <w:t>(</w:t>
      </w:r>
      <w:r w:rsidR="0020240C" w:rsidRPr="00D56C3D">
        <w:t xml:space="preserve">CRC Press, </w:t>
      </w:r>
      <w:r w:rsidR="0020240C">
        <w:t>2000</w:t>
      </w:r>
      <w:r w:rsidR="00C761F7">
        <w:t>)</w:t>
      </w:r>
      <w:r w:rsidR="0020240C">
        <w:t>.</w:t>
      </w:r>
    </w:p>
    <w:p w14:paraId="57B499BC" w14:textId="77777777" w:rsidR="0020240C" w:rsidRPr="008D5D28" w:rsidRDefault="0020240C" w:rsidP="0020240C">
      <w:pPr>
        <w:spacing w:line="480" w:lineRule="auto"/>
      </w:pPr>
    </w:p>
    <w:p w14:paraId="467AB882" w14:textId="77777777" w:rsidR="0020240C" w:rsidRPr="008D5D28" w:rsidRDefault="00CD4B42" w:rsidP="0020240C">
      <w:pPr>
        <w:spacing w:line="480" w:lineRule="auto"/>
      </w:pPr>
      <w:r>
        <w:t>9</w:t>
      </w:r>
      <w:r w:rsidR="00763627">
        <w:t>.</w:t>
      </w:r>
      <w:r w:rsidR="0020240C">
        <w:t xml:space="preserve"> </w:t>
      </w:r>
      <w:r w:rsidR="0020240C" w:rsidRPr="008D5D28">
        <w:t>Lasseter</w:t>
      </w:r>
      <w:r w:rsidR="00C761F7">
        <w:t>,</w:t>
      </w:r>
      <w:r w:rsidR="0020240C" w:rsidRPr="008D5D28">
        <w:t xml:space="preserve"> A</w:t>
      </w:r>
      <w:r w:rsidR="00C761F7">
        <w:t>.</w:t>
      </w:r>
      <w:r w:rsidR="0020240C" w:rsidRPr="008D5D28">
        <w:t>, Jacobi</w:t>
      </w:r>
      <w:r w:rsidR="00C761F7">
        <w:t>,</w:t>
      </w:r>
      <w:r w:rsidR="0020240C" w:rsidRPr="008D5D28">
        <w:t xml:space="preserve"> K</w:t>
      </w:r>
      <w:r w:rsidR="00C761F7">
        <w:t xml:space="preserve">. </w:t>
      </w:r>
      <w:r w:rsidR="0020240C" w:rsidRPr="008D5D28">
        <w:t>P</w:t>
      </w:r>
      <w:r w:rsidR="00C761F7">
        <w:t>.</w:t>
      </w:r>
      <w:r w:rsidR="0020240C" w:rsidRPr="008D5D28">
        <w:t>, Farley</w:t>
      </w:r>
      <w:r w:rsidR="00C761F7">
        <w:t>,</w:t>
      </w:r>
      <w:r w:rsidR="0020240C" w:rsidRPr="008D5D28">
        <w:t xml:space="preserve"> R</w:t>
      </w:r>
      <w:r w:rsidR="00C761F7">
        <w:t>. &amp;</w:t>
      </w:r>
      <w:r w:rsidR="0020240C">
        <w:t xml:space="preserve"> Hensel</w:t>
      </w:r>
      <w:r w:rsidR="00C761F7">
        <w:t>,</w:t>
      </w:r>
      <w:r w:rsidR="0020240C">
        <w:t xml:space="preserve"> L. </w:t>
      </w:r>
      <w:r w:rsidR="0020240C" w:rsidRPr="008D5D28">
        <w:t xml:space="preserve">Cadaver dog and handler team </w:t>
      </w:r>
      <w:r w:rsidR="0020240C" w:rsidRPr="00B13F4F">
        <w:t xml:space="preserve">capabilities in the recovery of buried human remains in the Southeastern United States. </w:t>
      </w:r>
      <w:r w:rsidR="00B13F4F" w:rsidRPr="0045796D">
        <w:rPr>
          <w:i/>
        </w:rPr>
        <w:t>J</w:t>
      </w:r>
      <w:r w:rsidR="00C761F7" w:rsidRPr="0045796D">
        <w:rPr>
          <w:i/>
        </w:rPr>
        <w:t>.</w:t>
      </w:r>
      <w:r w:rsidR="00B13F4F" w:rsidRPr="0045796D">
        <w:rPr>
          <w:i/>
        </w:rPr>
        <w:t xml:space="preserve"> Forensic </w:t>
      </w:r>
      <w:r w:rsidR="0020240C" w:rsidRPr="0045796D">
        <w:rPr>
          <w:i/>
        </w:rPr>
        <w:t>Sci</w:t>
      </w:r>
      <w:r w:rsidR="00C761F7" w:rsidRPr="0045796D">
        <w:rPr>
          <w:i/>
        </w:rPr>
        <w:t>.</w:t>
      </w:r>
      <w:r w:rsidR="00C761F7">
        <w:t xml:space="preserve"> </w:t>
      </w:r>
      <w:r w:rsidR="0020240C" w:rsidRPr="00C761F7">
        <w:rPr>
          <w:b/>
        </w:rPr>
        <w:t>48</w:t>
      </w:r>
      <w:r w:rsidR="00C761F7">
        <w:t xml:space="preserve">, </w:t>
      </w:r>
      <w:r w:rsidR="0020240C" w:rsidRPr="00B13F4F">
        <w:t>1–5</w:t>
      </w:r>
      <w:r w:rsidR="00C761F7">
        <w:t xml:space="preserve"> (2003)</w:t>
      </w:r>
      <w:r w:rsidR="0020240C" w:rsidRPr="00B13F4F">
        <w:t>.</w:t>
      </w:r>
    </w:p>
    <w:p w14:paraId="6D052CB0" w14:textId="77777777" w:rsidR="00594618" w:rsidRDefault="00594618" w:rsidP="00750C15">
      <w:pPr>
        <w:spacing w:line="480" w:lineRule="auto"/>
        <w:rPr>
          <w:lang w:val="en-GB"/>
        </w:rPr>
      </w:pPr>
    </w:p>
    <w:p w14:paraId="7A90577E" w14:textId="77777777" w:rsidR="00D65254" w:rsidRPr="008D5D28" w:rsidRDefault="009071E9" w:rsidP="00750C15">
      <w:pPr>
        <w:spacing w:line="480" w:lineRule="auto"/>
        <w:rPr>
          <w:lang w:val="en-GB"/>
        </w:rPr>
      </w:pPr>
      <w:r>
        <w:rPr>
          <w:lang w:val="en-GB"/>
        </w:rPr>
        <w:t>10</w:t>
      </w:r>
      <w:r w:rsidR="00763627">
        <w:rPr>
          <w:lang w:val="en-GB"/>
        </w:rPr>
        <w:t>.</w:t>
      </w:r>
      <w:r w:rsidR="0074567B">
        <w:rPr>
          <w:lang w:val="en-GB"/>
        </w:rPr>
        <w:t xml:space="preserve"> </w:t>
      </w:r>
      <w:proofErr w:type="spellStart"/>
      <w:r w:rsidR="00D65254" w:rsidRPr="008D5D28">
        <w:rPr>
          <w:lang w:val="en-GB"/>
        </w:rPr>
        <w:t>Ruffell</w:t>
      </w:r>
      <w:proofErr w:type="spellEnd"/>
      <w:r w:rsidR="0045796D">
        <w:rPr>
          <w:lang w:val="en-GB"/>
        </w:rPr>
        <w:t>,</w:t>
      </w:r>
      <w:r w:rsidR="00D65254" w:rsidRPr="008D5D28">
        <w:rPr>
          <w:lang w:val="en-GB"/>
        </w:rPr>
        <w:t xml:space="preserve"> </w:t>
      </w:r>
      <w:r w:rsidR="001C4962" w:rsidRPr="008D5D28">
        <w:rPr>
          <w:lang w:val="en-GB"/>
        </w:rPr>
        <w:t>A</w:t>
      </w:r>
      <w:r w:rsidR="0045796D">
        <w:rPr>
          <w:lang w:val="en-GB"/>
        </w:rPr>
        <w:t>. &amp;</w:t>
      </w:r>
      <w:r w:rsidR="001C4962" w:rsidRPr="008D5D28">
        <w:rPr>
          <w:lang w:val="en-GB"/>
        </w:rPr>
        <w:t xml:space="preserve"> </w:t>
      </w:r>
      <w:r w:rsidR="00D65254" w:rsidRPr="008D5D28">
        <w:rPr>
          <w:lang w:val="en-GB"/>
        </w:rPr>
        <w:t>McKinley</w:t>
      </w:r>
      <w:r w:rsidR="0045796D">
        <w:rPr>
          <w:lang w:val="en-GB"/>
        </w:rPr>
        <w:t>,</w:t>
      </w:r>
      <w:r w:rsidR="00D65254" w:rsidRPr="008D5D28">
        <w:rPr>
          <w:lang w:val="en-GB"/>
        </w:rPr>
        <w:t xml:space="preserve"> </w:t>
      </w:r>
      <w:r w:rsidR="001C4962" w:rsidRPr="008D5D28">
        <w:rPr>
          <w:lang w:val="en-GB"/>
        </w:rPr>
        <w:t xml:space="preserve">J. </w:t>
      </w:r>
      <w:r w:rsidR="00D65254" w:rsidRPr="008D5D28">
        <w:rPr>
          <w:lang w:val="en-GB"/>
        </w:rPr>
        <w:t>Forensic geoscience: applications of geology, geomorphology and geophysics to criminal investigations</w:t>
      </w:r>
      <w:r w:rsidR="001C4962" w:rsidRPr="008D5D28">
        <w:rPr>
          <w:lang w:val="en-GB"/>
        </w:rPr>
        <w:t>.</w:t>
      </w:r>
      <w:r w:rsidR="00D65254" w:rsidRPr="008D5D28">
        <w:rPr>
          <w:lang w:val="en-GB"/>
        </w:rPr>
        <w:t xml:space="preserve"> </w:t>
      </w:r>
      <w:r w:rsidR="00D65254" w:rsidRPr="0045796D">
        <w:rPr>
          <w:i/>
          <w:lang w:val="en-GB"/>
        </w:rPr>
        <w:t>Earth Sci</w:t>
      </w:r>
      <w:r w:rsidR="0045796D" w:rsidRPr="0045796D">
        <w:rPr>
          <w:i/>
          <w:lang w:val="en-GB"/>
        </w:rPr>
        <w:t>.</w:t>
      </w:r>
      <w:r w:rsidR="00D65254" w:rsidRPr="0045796D">
        <w:rPr>
          <w:i/>
          <w:lang w:val="en-GB"/>
        </w:rPr>
        <w:t xml:space="preserve"> Re</w:t>
      </w:r>
      <w:r w:rsidR="00674BC8" w:rsidRPr="0045796D">
        <w:rPr>
          <w:i/>
          <w:lang w:val="en-GB"/>
        </w:rPr>
        <w:t>v</w:t>
      </w:r>
      <w:r w:rsidR="0045796D" w:rsidRPr="0045796D">
        <w:rPr>
          <w:i/>
          <w:lang w:val="en-GB"/>
        </w:rPr>
        <w:t>.</w:t>
      </w:r>
      <w:r w:rsidR="00D65254" w:rsidRPr="008D5D28">
        <w:rPr>
          <w:lang w:val="en-GB"/>
        </w:rPr>
        <w:t xml:space="preserve"> </w:t>
      </w:r>
      <w:r w:rsidR="00D65254" w:rsidRPr="0045796D">
        <w:rPr>
          <w:b/>
          <w:lang w:val="en-GB"/>
        </w:rPr>
        <w:t>69</w:t>
      </w:r>
      <w:r w:rsidR="0045796D">
        <w:rPr>
          <w:lang w:val="en-GB"/>
        </w:rPr>
        <w:t xml:space="preserve">, </w:t>
      </w:r>
      <w:r w:rsidR="00D65254" w:rsidRPr="008D5D28">
        <w:rPr>
          <w:lang w:val="en-GB"/>
        </w:rPr>
        <w:t>235–</w:t>
      </w:r>
      <w:r w:rsidR="0045796D">
        <w:rPr>
          <w:lang w:val="en-GB"/>
        </w:rPr>
        <w:t>2</w:t>
      </w:r>
      <w:r w:rsidR="00D65254" w:rsidRPr="008D5D28">
        <w:rPr>
          <w:lang w:val="en-GB"/>
        </w:rPr>
        <w:t>47</w:t>
      </w:r>
      <w:r w:rsidR="0045796D">
        <w:rPr>
          <w:lang w:val="en-GB"/>
        </w:rPr>
        <w:t xml:space="preserve"> (2005)</w:t>
      </w:r>
      <w:r w:rsidR="00D65254" w:rsidRPr="008D5D28">
        <w:rPr>
          <w:lang w:val="en-GB"/>
        </w:rPr>
        <w:t>.</w:t>
      </w:r>
    </w:p>
    <w:p w14:paraId="0E796AD9" w14:textId="77777777" w:rsidR="0074567B" w:rsidRPr="008D5D28" w:rsidRDefault="0074567B" w:rsidP="00750C15">
      <w:pPr>
        <w:spacing w:line="480" w:lineRule="auto"/>
        <w:rPr>
          <w:lang w:val="en-GB"/>
        </w:rPr>
      </w:pPr>
    </w:p>
    <w:p w14:paraId="6304B3DD" w14:textId="77777777" w:rsidR="0074567B" w:rsidRPr="008D5D28" w:rsidRDefault="00CA7BDC" w:rsidP="00750C15">
      <w:pPr>
        <w:spacing w:line="480" w:lineRule="auto"/>
        <w:rPr>
          <w:lang w:val="en-GB"/>
        </w:rPr>
      </w:pPr>
      <w:r>
        <w:rPr>
          <w:lang w:val="en-GB"/>
        </w:rPr>
        <w:t>1</w:t>
      </w:r>
      <w:r w:rsidR="009071E9">
        <w:rPr>
          <w:lang w:val="en-GB"/>
        </w:rPr>
        <w:t>1</w:t>
      </w:r>
      <w:r w:rsidR="00763627">
        <w:rPr>
          <w:lang w:val="en-GB"/>
        </w:rPr>
        <w:t>.</w:t>
      </w:r>
      <w:r w:rsidR="0074567B">
        <w:rPr>
          <w:lang w:val="en-GB"/>
        </w:rPr>
        <w:t xml:space="preserve"> </w:t>
      </w:r>
      <w:proofErr w:type="spellStart"/>
      <w:r w:rsidR="0074567B" w:rsidRPr="008D5D28">
        <w:rPr>
          <w:lang w:val="en-GB"/>
        </w:rPr>
        <w:t>Ruffell</w:t>
      </w:r>
      <w:proofErr w:type="spellEnd"/>
      <w:r w:rsidR="0045796D">
        <w:rPr>
          <w:lang w:val="en-GB"/>
        </w:rPr>
        <w:t>,</w:t>
      </w:r>
      <w:r w:rsidR="0074567B" w:rsidRPr="008D5D28">
        <w:rPr>
          <w:lang w:val="en-GB"/>
        </w:rPr>
        <w:t xml:space="preserve"> A</w:t>
      </w:r>
      <w:r w:rsidR="0045796D">
        <w:rPr>
          <w:lang w:val="en-GB"/>
        </w:rPr>
        <w:t>. &amp;</w:t>
      </w:r>
      <w:r w:rsidR="0074567B" w:rsidRPr="008D5D28">
        <w:rPr>
          <w:lang w:val="en-GB"/>
        </w:rPr>
        <w:t xml:space="preserve"> McKinley</w:t>
      </w:r>
      <w:r w:rsidR="0045796D">
        <w:rPr>
          <w:lang w:val="en-GB"/>
        </w:rPr>
        <w:t xml:space="preserve">, J. </w:t>
      </w:r>
      <w:proofErr w:type="spellStart"/>
      <w:r w:rsidR="0045796D" w:rsidRPr="0045796D">
        <w:rPr>
          <w:i/>
          <w:lang w:val="en-GB"/>
        </w:rPr>
        <w:t>Geoforensics</w:t>
      </w:r>
      <w:proofErr w:type="spellEnd"/>
      <w:r w:rsidR="0045796D">
        <w:rPr>
          <w:lang w:val="en-GB"/>
        </w:rPr>
        <w:t>.</w:t>
      </w:r>
      <w:r w:rsidR="0074567B">
        <w:rPr>
          <w:lang w:val="en-GB"/>
        </w:rPr>
        <w:t xml:space="preserve"> </w:t>
      </w:r>
      <w:r w:rsidR="0045796D">
        <w:rPr>
          <w:lang w:val="en-GB"/>
        </w:rPr>
        <w:t>(</w:t>
      </w:r>
      <w:r w:rsidR="0074567B" w:rsidRPr="0079766D">
        <w:rPr>
          <w:lang w:val="en-GB"/>
        </w:rPr>
        <w:t xml:space="preserve">Wiley, </w:t>
      </w:r>
      <w:r w:rsidR="0074567B" w:rsidRPr="008D5D28">
        <w:rPr>
          <w:lang w:val="en-GB"/>
        </w:rPr>
        <w:t>2008</w:t>
      </w:r>
      <w:r w:rsidR="0045796D">
        <w:rPr>
          <w:lang w:val="en-GB"/>
        </w:rPr>
        <w:t>)</w:t>
      </w:r>
      <w:r w:rsidR="0074567B">
        <w:rPr>
          <w:lang w:val="en-GB"/>
        </w:rPr>
        <w:t>.</w:t>
      </w:r>
    </w:p>
    <w:p w14:paraId="4675057E" w14:textId="77777777" w:rsidR="00A60F22" w:rsidRPr="00A83C6A" w:rsidRDefault="00A60F22" w:rsidP="00A60F22">
      <w:pPr>
        <w:spacing w:line="480" w:lineRule="auto"/>
        <w:rPr>
          <w:lang w:val="en-GB"/>
        </w:rPr>
      </w:pPr>
    </w:p>
    <w:p w14:paraId="1260954F" w14:textId="77777777" w:rsidR="00A60F22" w:rsidRPr="00A83C6A" w:rsidRDefault="009071E9" w:rsidP="00A60F22">
      <w:pPr>
        <w:spacing w:line="480" w:lineRule="auto"/>
        <w:rPr>
          <w:lang w:val="en-GB"/>
        </w:rPr>
      </w:pPr>
      <w:r>
        <w:rPr>
          <w:lang w:val="en-GB"/>
        </w:rPr>
        <w:t>12</w:t>
      </w:r>
      <w:r w:rsidR="00763627">
        <w:rPr>
          <w:lang w:val="en-GB"/>
        </w:rPr>
        <w:t>.</w:t>
      </w:r>
      <w:r w:rsidR="00A60F22">
        <w:rPr>
          <w:lang w:val="en-GB"/>
        </w:rPr>
        <w:t xml:space="preserve"> </w:t>
      </w:r>
      <w:r w:rsidR="00A60F22" w:rsidRPr="00A83C6A">
        <w:rPr>
          <w:lang w:val="en-GB"/>
        </w:rPr>
        <w:t>Pringle</w:t>
      </w:r>
      <w:r w:rsidR="0045796D">
        <w:rPr>
          <w:lang w:val="en-GB"/>
        </w:rPr>
        <w:t>,</w:t>
      </w:r>
      <w:r w:rsidR="00A60F22" w:rsidRPr="00A83C6A">
        <w:rPr>
          <w:lang w:val="en-GB"/>
        </w:rPr>
        <w:t xml:space="preserve"> J</w:t>
      </w:r>
      <w:r w:rsidR="0045796D">
        <w:rPr>
          <w:lang w:val="en-GB"/>
        </w:rPr>
        <w:t xml:space="preserve">. </w:t>
      </w:r>
      <w:r w:rsidR="00A60F22" w:rsidRPr="00A83C6A">
        <w:rPr>
          <w:lang w:val="en-GB"/>
        </w:rPr>
        <w:t>K</w:t>
      </w:r>
      <w:r w:rsidR="0045796D">
        <w:rPr>
          <w:lang w:val="en-GB"/>
        </w:rPr>
        <w:t xml:space="preserve">. </w:t>
      </w:r>
      <w:r w:rsidR="0045796D" w:rsidRPr="0045796D">
        <w:rPr>
          <w:i/>
          <w:lang w:val="en-GB"/>
        </w:rPr>
        <w:t>et al.</w:t>
      </w:r>
      <w:r w:rsidR="00A60F22" w:rsidRPr="00A83C6A">
        <w:rPr>
          <w:lang w:val="en-GB"/>
        </w:rPr>
        <w:t xml:space="preserve"> The use of geoscience methods for terrestrial forensic searches. </w:t>
      </w:r>
      <w:r w:rsidR="00A60F22" w:rsidRPr="0045796D">
        <w:rPr>
          <w:i/>
          <w:lang w:val="en-GB"/>
        </w:rPr>
        <w:t>Earth Sci</w:t>
      </w:r>
      <w:r w:rsidR="0045796D" w:rsidRPr="0045796D">
        <w:rPr>
          <w:i/>
          <w:lang w:val="en-GB"/>
        </w:rPr>
        <w:t>.</w:t>
      </w:r>
      <w:r w:rsidR="00A60F22" w:rsidRPr="0045796D">
        <w:rPr>
          <w:i/>
          <w:lang w:val="en-GB"/>
        </w:rPr>
        <w:t xml:space="preserve"> Rev</w:t>
      </w:r>
      <w:r w:rsidR="0045796D" w:rsidRPr="0045796D">
        <w:rPr>
          <w:i/>
          <w:lang w:val="en-GB"/>
        </w:rPr>
        <w:t>.</w:t>
      </w:r>
      <w:r w:rsidR="0045796D">
        <w:rPr>
          <w:lang w:val="en-GB"/>
        </w:rPr>
        <w:t xml:space="preserve"> </w:t>
      </w:r>
      <w:r w:rsidR="00A60F22" w:rsidRPr="0045796D">
        <w:rPr>
          <w:b/>
          <w:lang w:val="en-GB"/>
        </w:rPr>
        <w:t>114</w:t>
      </w:r>
      <w:r w:rsidR="0045796D">
        <w:rPr>
          <w:lang w:val="en-GB"/>
        </w:rPr>
        <w:t xml:space="preserve">, </w:t>
      </w:r>
      <w:r w:rsidR="00A60F22" w:rsidRPr="00A83C6A">
        <w:rPr>
          <w:lang w:val="en-GB"/>
        </w:rPr>
        <w:t>108</w:t>
      </w:r>
      <w:r w:rsidR="00491D76" w:rsidRPr="008D5D28">
        <w:rPr>
          <w:lang w:val="en-GB"/>
        </w:rPr>
        <w:t>–</w:t>
      </w:r>
      <w:r w:rsidR="0045796D">
        <w:rPr>
          <w:lang w:val="en-GB"/>
        </w:rPr>
        <w:t>1</w:t>
      </w:r>
      <w:r w:rsidR="00A60F22" w:rsidRPr="00A83C6A">
        <w:rPr>
          <w:lang w:val="en-GB"/>
        </w:rPr>
        <w:t>23</w:t>
      </w:r>
      <w:r w:rsidR="0045796D">
        <w:rPr>
          <w:lang w:val="en-GB"/>
        </w:rPr>
        <w:t xml:space="preserve"> (2012a)</w:t>
      </w:r>
      <w:r w:rsidR="00A60F22" w:rsidRPr="00A83C6A">
        <w:rPr>
          <w:lang w:val="en-GB"/>
        </w:rPr>
        <w:t>.</w:t>
      </w:r>
    </w:p>
    <w:p w14:paraId="1E4CA5B5" w14:textId="77777777" w:rsidR="00B26BB9" w:rsidRDefault="00B26BB9" w:rsidP="00750C15">
      <w:pPr>
        <w:spacing w:line="480" w:lineRule="auto"/>
        <w:rPr>
          <w:lang w:val="en-GB"/>
        </w:rPr>
      </w:pPr>
    </w:p>
    <w:p w14:paraId="7D7DD875" w14:textId="77777777" w:rsidR="001F31F7" w:rsidRPr="001F31F7" w:rsidRDefault="001F31F7" w:rsidP="001F31F7">
      <w:pPr>
        <w:spacing w:line="480" w:lineRule="auto"/>
        <w:rPr>
          <w:lang w:val="de-DE"/>
        </w:rPr>
      </w:pPr>
      <w:r w:rsidRPr="001F31F7">
        <w:rPr>
          <w:lang w:val="de-DE"/>
        </w:rPr>
        <w:t>1</w:t>
      </w:r>
      <w:r w:rsidR="009071E9">
        <w:rPr>
          <w:lang w:val="de-DE"/>
        </w:rPr>
        <w:t>3</w:t>
      </w:r>
      <w:r w:rsidRPr="001F31F7">
        <w:rPr>
          <w:lang w:val="de-DE"/>
        </w:rPr>
        <w:t>. Davenport, G.</w:t>
      </w:r>
      <w:r w:rsidR="00E9718C">
        <w:rPr>
          <w:lang w:val="de-DE"/>
        </w:rPr>
        <w:t xml:space="preserve"> </w:t>
      </w:r>
      <w:r w:rsidRPr="001F31F7">
        <w:rPr>
          <w:lang w:val="de-DE"/>
        </w:rPr>
        <w:t>C., Griffin, T.</w:t>
      </w:r>
      <w:r w:rsidR="00E9718C">
        <w:rPr>
          <w:lang w:val="de-DE"/>
        </w:rPr>
        <w:t xml:space="preserve"> </w:t>
      </w:r>
      <w:r w:rsidRPr="001F31F7">
        <w:rPr>
          <w:lang w:val="de-DE"/>
        </w:rPr>
        <w:t>J., Lindemann, J.</w:t>
      </w:r>
      <w:r w:rsidR="00E9718C">
        <w:rPr>
          <w:lang w:val="de-DE"/>
        </w:rPr>
        <w:t xml:space="preserve"> </w:t>
      </w:r>
      <w:r w:rsidRPr="001F31F7">
        <w:rPr>
          <w:lang w:val="de-DE"/>
        </w:rPr>
        <w:t>W.</w:t>
      </w:r>
      <w:r w:rsidR="00E9718C">
        <w:rPr>
          <w:lang w:val="de-DE"/>
        </w:rPr>
        <w:t xml:space="preserve"> &amp;</w:t>
      </w:r>
      <w:r w:rsidRPr="001F31F7">
        <w:rPr>
          <w:lang w:val="de-DE"/>
        </w:rPr>
        <w:t xml:space="preserve"> Heimmer, D. Geoscientists and law enforcement officers work together in Colorado. </w:t>
      </w:r>
      <w:r w:rsidRPr="00074032">
        <w:rPr>
          <w:i/>
          <w:lang w:val="de-DE"/>
        </w:rPr>
        <w:t>Geotimes</w:t>
      </w:r>
      <w:r w:rsidR="00074032">
        <w:rPr>
          <w:i/>
          <w:lang w:val="de-DE"/>
        </w:rPr>
        <w:t xml:space="preserve"> </w:t>
      </w:r>
      <w:r w:rsidRPr="00074032">
        <w:rPr>
          <w:b/>
          <w:lang w:val="de-DE"/>
        </w:rPr>
        <w:t>35</w:t>
      </w:r>
      <w:r w:rsidRPr="001F31F7">
        <w:rPr>
          <w:lang w:val="de-DE"/>
        </w:rPr>
        <w:t>, 13–15 (1990).</w:t>
      </w:r>
    </w:p>
    <w:p w14:paraId="5FE5FA30" w14:textId="77777777" w:rsidR="00CA2165" w:rsidRPr="001F31F7" w:rsidRDefault="00CA2165" w:rsidP="00CA2165">
      <w:pPr>
        <w:spacing w:line="480" w:lineRule="auto"/>
        <w:rPr>
          <w:lang w:val="de-DE"/>
        </w:rPr>
      </w:pPr>
    </w:p>
    <w:p w14:paraId="14BBDCAE" w14:textId="77777777" w:rsidR="00CA2165" w:rsidRPr="001F31F7" w:rsidRDefault="00CA2165" w:rsidP="00CA2165">
      <w:pPr>
        <w:spacing w:line="480" w:lineRule="auto"/>
        <w:rPr>
          <w:lang w:val="de-DE"/>
        </w:rPr>
      </w:pPr>
      <w:r>
        <w:rPr>
          <w:lang w:val="de-DE"/>
        </w:rPr>
        <w:t xml:space="preserve">14. </w:t>
      </w:r>
      <w:r w:rsidRPr="001F31F7">
        <w:rPr>
          <w:lang w:val="de-DE"/>
        </w:rPr>
        <w:t xml:space="preserve">Pringle, J. K. </w:t>
      </w:r>
      <w:r w:rsidRPr="006128F8">
        <w:rPr>
          <w:i/>
          <w:lang w:val="de-DE"/>
        </w:rPr>
        <w:t>et al.</w:t>
      </w:r>
      <w:r w:rsidRPr="001F31F7">
        <w:rPr>
          <w:lang w:val="de-DE"/>
        </w:rPr>
        <w:t xml:space="preserve"> Long-term geophysical monitoring of simulated clandestine graves using electrical and </w:t>
      </w:r>
      <w:r>
        <w:rPr>
          <w:lang w:val="de-DE"/>
        </w:rPr>
        <w:t>GPR</w:t>
      </w:r>
      <w:r w:rsidRPr="001F31F7">
        <w:rPr>
          <w:lang w:val="de-DE"/>
        </w:rPr>
        <w:t xml:space="preserve"> methods: 4-6 years after burial. </w:t>
      </w:r>
      <w:r w:rsidRPr="006128F8">
        <w:rPr>
          <w:i/>
          <w:lang w:val="de-DE"/>
        </w:rPr>
        <w:t>J. Forensic Sci.</w:t>
      </w:r>
      <w:r w:rsidRPr="001F31F7">
        <w:rPr>
          <w:lang w:val="de-DE"/>
        </w:rPr>
        <w:t xml:space="preserve"> </w:t>
      </w:r>
      <w:r w:rsidRPr="006128F8">
        <w:rPr>
          <w:b/>
          <w:lang w:val="de-DE"/>
        </w:rPr>
        <w:t>61</w:t>
      </w:r>
      <w:r w:rsidRPr="001F31F7">
        <w:rPr>
          <w:lang w:val="de-DE"/>
        </w:rPr>
        <w:t>, 309-321 (2016).</w:t>
      </w:r>
    </w:p>
    <w:p w14:paraId="060DBF81" w14:textId="77777777" w:rsidR="00CA2165" w:rsidRDefault="00CA2165" w:rsidP="00CA2165">
      <w:pPr>
        <w:spacing w:line="480" w:lineRule="auto"/>
        <w:rPr>
          <w:lang w:val="de-DE"/>
        </w:rPr>
      </w:pPr>
    </w:p>
    <w:p w14:paraId="5878657E" w14:textId="77777777" w:rsidR="00CA2165" w:rsidRDefault="00CA2165" w:rsidP="00CA2165">
      <w:pPr>
        <w:spacing w:line="480" w:lineRule="auto"/>
        <w:rPr>
          <w:lang w:val="de-DE"/>
        </w:rPr>
      </w:pPr>
      <w:r>
        <w:rPr>
          <w:lang w:val="de-DE"/>
        </w:rPr>
        <w:t xml:space="preserve">15. </w:t>
      </w:r>
      <w:r w:rsidRPr="006C0171">
        <w:rPr>
          <w:lang w:val="de-DE"/>
        </w:rPr>
        <w:t>Forbes, S.</w:t>
      </w:r>
      <w:r>
        <w:rPr>
          <w:lang w:val="de-DE"/>
        </w:rPr>
        <w:t xml:space="preserve"> </w:t>
      </w:r>
      <w:r w:rsidRPr="006C0171">
        <w:rPr>
          <w:lang w:val="de-DE"/>
        </w:rPr>
        <w:t>L., Stua</w:t>
      </w:r>
      <w:r>
        <w:rPr>
          <w:lang w:val="de-DE"/>
        </w:rPr>
        <w:t xml:space="preserve">rt, B. H. &amp; Dent, B. B. </w:t>
      </w:r>
      <w:r w:rsidRPr="006C0171">
        <w:rPr>
          <w:lang w:val="de-DE"/>
        </w:rPr>
        <w:t xml:space="preserve">The effect of the method of burial on adipocere formation. </w:t>
      </w:r>
      <w:r w:rsidRPr="006128F8">
        <w:rPr>
          <w:i/>
          <w:lang w:val="de-DE"/>
        </w:rPr>
        <w:t>Forensic Sci. Int.</w:t>
      </w:r>
      <w:r w:rsidRPr="006C0171">
        <w:rPr>
          <w:lang w:val="de-DE"/>
        </w:rPr>
        <w:t xml:space="preserve"> </w:t>
      </w:r>
      <w:r w:rsidRPr="006128F8">
        <w:rPr>
          <w:b/>
          <w:lang w:val="de-DE"/>
        </w:rPr>
        <w:t>154</w:t>
      </w:r>
      <w:r>
        <w:rPr>
          <w:lang w:val="de-DE"/>
        </w:rPr>
        <w:t>,</w:t>
      </w:r>
      <w:r w:rsidRPr="006C0171">
        <w:rPr>
          <w:lang w:val="de-DE"/>
        </w:rPr>
        <w:t xml:space="preserve"> 44-52</w:t>
      </w:r>
      <w:r>
        <w:rPr>
          <w:lang w:val="de-DE"/>
        </w:rPr>
        <w:t xml:space="preserve"> (2005)</w:t>
      </w:r>
      <w:r w:rsidRPr="006C0171">
        <w:rPr>
          <w:lang w:val="de-DE"/>
        </w:rPr>
        <w:t>.</w:t>
      </w:r>
    </w:p>
    <w:p w14:paraId="1DDA845E" w14:textId="77777777" w:rsidR="00CA2165" w:rsidRPr="001F31F7" w:rsidRDefault="00CA2165" w:rsidP="00CA2165">
      <w:pPr>
        <w:spacing w:line="480" w:lineRule="auto"/>
        <w:rPr>
          <w:lang w:val="de-DE"/>
        </w:rPr>
      </w:pPr>
    </w:p>
    <w:p w14:paraId="6314CBB5" w14:textId="77777777" w:rsidR="00CA2165" w:rsidRPr="001F31F7" w:rsidRDefault="00CA2165" w:rsidP="00CA2165">
      <w:pPr>
        <w:spacing w:line="480" w:lineRule="auto"/>
        <w:rPr>
          <w:lang w:val="de-DE"/>
        </w:rPr>
      </w:pPr>
      <w:r>
        <w:rPr>
          <w:lang w:val="de-DE"/>
        </w:rPr>
        <w:t>16</w:t>
      </w:r>
      <w:r w:rsidRPr="001F31F7">
        <w:rPr>
          <w:lang w:val="de-DE"/>
        </w:rPr>
        <w:t>. Schultz, J.</w:t>
      </w:r>
      <w:r>
        <w:rPr>
          <w:lang w:val="de-DE"/>
        </w:rPr>
        <w:t xml:space="preserve"> </w:t>
      </w:r>
      <w:r w:rsidRPr="001F31F7">
        <w:rPr>
          <w:lang w:val="de-DE"/>
        </w:rPr>
        <w:t>J., Walter, B.</w:t>
      </w:r>
      <w:r>
        <w:rPr>
          <w:lang w:val="de-DE"/>
        </w:rPr>
        <w:t xml:space="preserve"> </w:t>
      </w:r>
      <w:r w:rsidRPr="001F31F7">
        <w:rPr>
          <w:lang w:val="de-DE"/>
        </w:rPr>
        <w:t>S.</w:t>
      </w:r>
      <w:r>
        <w:rPr>
          <w:lang w:val="de-DE"/>
        </w:rPr>
        <w:t xml:space="preserve"> &amp;</w:t>
      </w:r>
      <w:r w:rsidRPr="001F31F7">
        <w:rPr>
          <w:lang w:val="de-DE"/>
        </w:rPr>
        <w:t xml:space="preserve"> Healy, C. Long-term sequential monitoring of controlled graves representing common burial scenarios with ground penetrating radar: Years 2 and 3. </w:t>
      </w:r>
      <w:r w:rsidRPr="00290A1D">
        <w:rPr>
          <w:i/>
          <w:lang w:val="de-DE"/>
        </w:rPr>
        <w:t>J. App. Geophys.</w:t>
      </w:r>
      <w:r>
        <w:rPr>
          <w:lang w:val="de-DE"/>
        </w:rPr>
        <w:t xml:space="preserve"> </w:t>
      </w:r>
      <w:r w:rsidRPr="00290A1D">
        <w:rPr>
          <w:b/>
          <w:lang w:val="de-DE"/>
        </w:rPr>
        <w:t>132</w:t>
      </w:r>
      <w:r w:rsidRPr="001F31F7">
        <w:rPr>
          <w:lang w:val="de-DE"/>
        </w:rPr>
        <w:t>, 60–74 (2016).</w:t>
      </w:r>
    </w:p>
    <w:p w14:paraId="2FD7DC7C" w14:textId="77777777" w:rsidR="001F31F7" w:rsidRPr="001F31F7" w:rsidRDefault="001F31F7" w:rsidP="001F31F7">
      <w:pPr>
        <w:spacing w:line="480" w:lineRule="auto"/>
        <w:rPr>
          <w:lang w:val="de-DE"/>
        </w:rPr>
      </w:pPr>
    </w:p>
    <w:p w14:paraId="073252F3" w14:textId="77777777" w:rsidR="001F31F7" w:rsidRPr="001F31F7" w:rsidRDefault="001F31F7" w:rsidP="001F31F7">
      <w:pPr>
        <w:spacing w:line="480" w:lineRule="auto"/>
        <w:rPr>
          <w:lang w:val="de-DE"/>
        </w:rPr>
      </w:pPr>
      <w:r w:rsidRPr="001F31F7">
        <w:rPr>
          <w:lang w:val="de-DE"/>
        </w:rPr>
        <w:t>1</w:t>
      </w:r>
      <w:r w:rsidR="00D73B00">
        <w:rPr>
          <w:lang w:val="de-DE"/>
        </w:rPr>
        <w:t>7</w:t>
      </w:r>
      <w:r w:rsidRPr="001F31F7">
        <w:rPr>
          <w:lang w:val="de-DE"/>
        </w:rPr>
        <w:t>. Brilis, G.</w:t>
      </w:r>
      <w:r w:rsidR="00E9718C">
        <w:rPr>
          <w:lang w:val="de-DE"/>
        </w:rPr>
        <w:t xml:space="preserve"> </w:t>
      </w:r>
      <w:r w:rsidRPr="001F31F7">
        <w:rPr>
          <w:lang w:val="de-DE"/>
        </w:rPr>
        <w:t>M., Gerlach, C.</w:t>
      </w:r>
      <w:r w:rsidR="00E9718C">
        <w:rPr>
          <w:lang w:val="de-DE"/>
        </w:rPr>
        <w:t xml:space="preserve"> </w:t>
      </w:r>
      <w:r w:rsidRPr="001F31F7">
        <w:rPr>
          <w:lang w:val="de-DE"/>
        </w:rPr>
        <w:t xml:space="preserve">L., </w:t>
      </w:r>
      <w:r w:rsidR="00074032">
        <w:rPr>
          <w:lang w:val="de-DE"/>
        </w:rPr>
        <w:t xml:space="preserve">&amp; </w:t>
      </w:r>
      <w:r w:rsidRPr="001F31F7">
        <w:rPr>
          <w:lang w:val="de-DE"/>
        </w:rPr>
        <w:t>van Waasbergen, R.</w:t>
      </w:r>
      <w:r w:rsidR="00E9718C">
        <w:rPr>
          <w:lang w:val="de-DE"/>
        </w:rPr>
        <w:t xml:space="preserve"> </w:t>
      </w:r>
      <w:r w:rsidRPr="001F31F7">
        <w:rPr>
          <w:lang w:val="de-DE"/>
        </w:rPr>
        <w:t xml:space="preserve">J. Remote sensing tools assist in environmental forensics. Part I. Digital tools – traditional methods. </w:t>
      </w:r>
      <w:r w:rsidRPr="00074032">
        <w:rPr>
          <w:i/>
          <w:lang w:val="de-DE"/>
        </w:rPr>
        <w:t>Env. Forensic</w:t>
      </w:r>
      <w:r w:rsidR="00074032" w:rsidRPr="00074032">
        <w:rPr>
          <w:i/>
          <w:lang w:val="de-DE"/>
        </w:rPr>
        <w:t>s</w:t>
      </w:r>
      <w:r w:rsidRPr="001F31F7">
        <w:rPr>
          <w:lang w:val="de-DE"/>
        </w:rPr>
        <w:t xml:space="preserve"> </w:t>
      </w:r>
      <w:r w:rsidRPr="00074032">
        <w:rPr>
          <w:b/>
          <w:lang w:val="de-DE"/>
        </w:rPr>
        <w:t>1</w:t>
      </w:r>
      <w:r w:rsidRPr="001F31F7">
        <w:rPr>
          <w:lang w:val="de-DE"/>
        </w:rPr>
        <w:t>, 63–67 (2000).</w:t>
      </w:r>
    </w:p>
    <w:p w14:paraId="30A4D5D9" w14:textId="77777777" w:rsidR="001F31F7" w:rsidRPr="001F31F7" w:rsidRDefault="001F31F7" w:rsidP="001F31F7">
      <w:pPr>
        <w:spacing w:line="480" w:lineRule="auto"/>
        <w:rPr>
          <w:lang w:val="de-DE"/>
        </w:rPr>
      </w:pPr>
    </w:p>
    <w:p w14:paraId="3EACA7B2" w14:textId="77777777" w:rsidR="001F31F7" w:rsidRPr="001F31F7" w:rsidRDefault="001F31F7" w:rsidP="001F31F7">
      <w:pPr>
        <w:spacing w:line="480" w:lineRule="auto"/>
        <w:rPr>
          <w:lang w:val="de-DE"/>
        </w:rPr>
      </w:pPr>
      <w:r w:rsidRPr="001F31F7">
        <w:rPr>
          <w:lang w:val="de-DE"/>
        </w:rPr>
        <w:t>1</w:t>
      </w:r>
      <w:r w:rsidR="00D73B00">
        <w:rPr>
          <w:lang w:val="de-DE"/>
        </w:rPr>
        <w:t>8</w:t>
      </w:r>
      <w:r w:rsidRPr="001F31F7">
        <w:rPr>
          <w:lang w:val="de-DE"/>
        </w:rPr>
        <w:t>. Brilis, G.</w:t>
      </w:r>
      <w:r w:rsidR="00E9718C">
        <w:rPr>
          <w:lang w:val="de-DE"/>
        </w:rPr>
        <w:t xml:space="preserve"> </w:t>
      </w:r>
      <w:r w:rsidRPr="001F31F7">
        <w:rPr>
          <w:lang w:val="de-DE"/>
        </w:rPr>
        <w:t>M., van Waasbergen, R.</w:t>
      </w:r>
      <w:r w:rsidR="00E9718C">
        <w:rPr>
          <w:lang w:val="de-DE"/>
        </w:rPr>
        <w:t xml:space="preserve"> </w:t>
      </w:r>
      <w:r w:rsidRPr="001F31F7">
        <w:rPr>
          <w:lang w:val="de-DE"/>
        </w:rPr>
        <w:t>J., Stokely, P.</w:t>
      </w:r>
      <w:r w:rsidR="00E9718C">
        <w:rPr>
          <w:lang w:val="de-DE"/>
        </w:rPr>
        <w:t xml:space="preserve"> </w:t>
      </w:r>
      <w:r w:rsidRPr="001F31F7">
        <w:rPr>
          <w:lang w:val="de-DE"/>
        </w:rPr>
        <w:t xml:space="preserve">M., </w:t>
      </w:r>
      <w:r w:rsidR="00074032">
        <w:rPr>
          <w:lang w:val="de-DE"/>
        </w:rPr>
        <w:t xml:space="preserve">&amp; </w:t>
      </w:r>
      <w:r w:rsidRPr="001F31F7">
        <w:rPr>
          <w:lang w:val="de-DE"/>
        </w:rPr>
        <w:t>Gerlach, C.</w:t>
      </w:r>
      <w:r w:rsidR="00E9718C">
        <w:rPr>
          <w:lang w:val="de-DE"/>
        </w:rPr>
        <w:t xml:space="preserve"> </w:t>
      </w:r>
      <w:r w:rsidRPr="001F31F7">
        <w:rPr>
          <w:lang w:val="de-DE"/>
        </w:rPr>
        <w:t xml:space="preserve">L. Remote sensing tools assist in environmental forensics. Part II. Digital tools. </w:t>
      </w:r>
      <w:r w:rsidRPr="00074032">
        <w:rPr>
          <w:i/>
          <w:lang w:val="de-DE"/>
        </w:rPr>
        <w:t>Env. Forensic</w:t>
      </w:r>
      <w:r w:rsidR="00074032" w:rsidRPr="00074032">
        <w:rPr>
          <w:i/>
          <w:lang w:val="de-DE"/>
        </w:rPr>
        <w:t>s</w:t>
      </w:r>
      <w:r w:rsidR="00074032">
        <w:rPr>
          <w:lang w:val="de-DE"/>
        </w:rPr>
        <w:t xml:space="preserve"> </w:t>
      </w:r>
      <w:r w:rsidRPr="00074032">
        <w:rPr>
          <w:b/>
          <w:lang w:val="de-DE"/>
        </w:rPr>
        <w:t>2</w:t>
      </w:r>
      <w:r w:rsidRPr="001F31F7">
        <w:rPr>
          <w:lang w:val="de-DE"/>
        </w:rPr>
        <w:t>, 223–229 (2001).</w:t>
      </w:r>
    </w:p>
    <w:p w14:paraId="00AA248B" w14:textId="77777777" w:rsidR="001F31F7" w:rsidRPr="001F31F7" w:rsidRDefault="001F31F7" w:rsidP="001F31F7">
      <w:pPr>
        <w:spacing w:line="480" w:lineRule="auto"/>
        <w:rPr>
          <w:lang w:val="de-DE"/>
        </w:rPr>
      </w:pPr>
    </w:p>
    <w:p w14:paraId="1A48A9E9" w14:textId="77777777" w:rsidR="001F31F7" w:rsidRPr="001F31F7" w:rsidRDefault="001F31F7" w:rsidP="001F31F7">
      <w:pPr>
        <w:spacing w:line="480" w:lineRule="auto"/>
        <w:rPr>
          <w:lang w:val="de-DE"/>
        </w:rPr>
      </w:pPr>
      <w:r w:rsidRPr="001F31F7">
        <w:rPr>
          <w:lang w:val="de-DE"/>
        </w:rPr>
        <w:t>1</w:t>
      </w:r>
      <w:r w:rsidR="00D73B00">
        <w:rPr>
          <w:lang w:val="de-DE"/>
        </w:rPr>
        <w:t>9</w:t>
      </w:r>
      <w:r w:rsidRPr="001F31F7">
        <w:rPr>
          <w:lang w:val="de-DE"/>
        </w:rPr>
        <w:t>. Dickinson, D.</w:t>
      </w:r>
      <w:r w:rsidR="00E9718C">
        <w:rPr>
          <w:lang w:val="de-DE"/>
        </w:rPr>
        <w:t xml:space="preserve"> </w:t>
      </w:r>
      <w:r w:rsidRPr="001F31F7">
        <w:rPr>
          <w:lang w:val="de-DE"/>
        </w:rPr>
        <w:t xml:space="preserve">J. The aerial use of an infrared camera in a police search for the body of a missing person in New Zealand. </w:t>
      </w:r>
      <w:r w:rsidRPr="00074032">
        <w:rPr>
          <w:i/>
          <w:lang w:val="de-DE"/>
        </w:rPr>
        <w:t>J. Forensic Sci. Soc.</w:t>
      </w:r>
      <w:r w:rsidR="00074032">
        <w:rPr>
          <w:lang w:val="de-DE"/>
        </w:rPr>
        <w:t xml:space="preserve"> </w:t>
      </w:r>
      <w:r w:rsidRPr="00074032">
        <w:rPr>
          <w:b/>
          <w:lang w:val="de-DE"/>
        </w:rPr>
        <w:t>16</w:t>
      </w:r>
      <w:r w:rsidR="00074032">
        <w:rPr>
          <w:lang w:val="de-DE"/>
        </w:rPr>
        <w:t xml:space="preserve">, </w:t>
      </w:r>
      <w:r w:rsidRPr="001F31F7">
        <w:rPr>
          <w:lang w:val="de-DE"/>
        </w:rPr>
        <w:t>205–211 (1976).</w:t>
      </w:r>
    </w:p>
    <w:p w14:paraId="70AB1913" w14:textId="77777777" w:rsidR="001F31F7" w:rsidRPr="001F31F7" w:rsidRDefault="001F31F7" w:rsidP="001F31F7">
      <w:pPr>
        <w:spacing w:line="480" w:lineRule="auto"/>
        <w:rPr>
          <w:lang w:val="de-DE"/>
        </w:rPr>
      </w:pPr>
    </w:p>
    <w:p w14:paraId="6EEDD38A" w14:textId="77777777" w:rsidR="001F31F7" w:rsidRPr="001F31F7" w:rsidRDefault="00D73B00" w:rsidP="001F31F7">
      <w:pPr>
        <w:spacing w:line="480" w:lineRule="auto"/>
        <w:rPr>
          <w:lang w:val="de-DE"/>
        </w:rPr>
      </w:pPr>
      <w:r>
        <w:rPr>
          <w:lang w:val="de-DE"/>
        </w:rPr>
        <w:t>20</w:t>
      </w:r>
      <w:r w:rsidR="00E9718C">
        <w:rPr>
          <w:lang w:val="de-DE"/>
        </w:rPr>
        <w:t>. Ruffell, A. &amp;</w:t>
      </w:r>
      <w:r w:rsidR="001F31F7" w:rsidRPr="001F31F7">
        <w:rPr>
          <w:lang w:val="de-DE"/>
        </w:rPr>
        <w:t xml:space="preserve"> McKinley, J. Forensic geomorphology. </w:t>
      </w:r>
      <w:r w:rsidR="001F31F7" w:rsidRPr="00074032">
        <w:rPr>
          <w:i/>
          <w:lang w:val="de-DE"/>
        </w:rPr>
        <w:t>Geomorph</w:t>
      </w:r>
      <w:r w:rsidR="001F31F7" w:rsidRPr="001F31F7">
        <w:rPr>
          <w:lang w:val="de-DE"/>
        </w:rPr>
        <w:t xml:space="preserve">. </w:t>
      </w:r>
      <w:r w:rsidR="001F31F7" w:rsidRPr="00074032">
        <w:rPr>
          <w:b/>
          <w:lang w:val="de-DE"/>
        </w:rPr>
        <w:t>206</w:t>
      </w:r>
      <w:r w:rsidR="00074032">
        <w:rPr>
          <w:lang w:val="de-DE"/>
        </w:rPr>
        <w:t xml:space="preserve">, </w:t>
      </w:r>
      <w:r w:rsidR="001F31F7" w:rsidRPr="001F31F7">
        <w:rPr>
          <w:lang w:val="de-DE"/>
        </w:rPr>
        <w:t>14-22 (2014).</w:t>
      </w:r>
    </w:p>
    <w:p w14:paraId="34D95171" w14:textId="77777777" w:rsidR="001F31F7" w:rsidRPr="001F31F7" w:rsidRDefault="001F31F7" w:rsidP="001F31F7">
      <w:pPr>
        <w:spacing w:line="480" w:lineRule="auto"/>
        <w:rPr>
          <w:lang w:val="de-DE"/>
        </w:rPr>
      </w:pPr>
    </w:p>
    <w:p w14:paraId="10161CB8" w14:textId="77777777" w:rsidR="001F31F7" w:rsidRPr="001F31F7" w:rsidRDefault="00D73B00" w:rsidP="001F31F7">
      <w:pPr>
        <w:spacing w:line="480" w:lineRule="auto"/>
        <w:rPr>
          <w:lang w:val="de-DE"/>
        </w:rPr>
      </w:pPr>
      <w:r>
        <w:rPr>
          <w:lang w:val="de-DE"/>
        </w:rPr>
        <w:t>21</w:t>
      </w:r>
      <w:r w:rsidR="001F31F7" w:rsidRPr="001F31F7">
        <w:rPr>
          <w:lang w:val="de-DE"/>
        </w:rPr>
        <w:t>. Owsley, D.</w:t>
      </w:r>
      <w:r w:rsidR="00E9718C">
        <w:rPr>
          <w:lang w:val="de-DE"/>
        </w:rPr>
        <w:t xml:space="preserve"> </w:t>
      </w:r>
      <w:r w:rsidR="001F31F7" w:rsidRPr="001F31F7">
        <w:rPr>
          <w:lang w:val="de-DE"/>
        </w:rPr>
        <w:t xml:space="preserve">W. Techniques for locating burials, with emphasis on the probe. </w:t>
      </w:r>
      <w:r w:rsidR="001F31F7" w:rsidRPr="00074032">
        <w:rPr>
          <w:i/>
          <w:lang w:val="de-DE"/>
        </w:rPr>
        <w:t>J. Forensic Sci.</w:t>
      </w:r>
      <w:r w:rsidR="001F31F7" w:rsidRPr="001F31F7">
        <w:rPr>
          <w:lang w:val="de-DE"/>
        </w:rPr>
        <w:t xml:space="preserve"> </w:t>
      </w:r>
      <w:r w:rsidR="001F31F7" w:rsidRPr="00074032">
        <w:rPr>
          <w:b/>
          <w:lang w:val="de-DE"/>
        </w:rPr>
        <w:t>40</w:t>
      </w:r>
      <w:r w:rsidR="00074032">
        <w:rPr>
          <w:lang w:val="de-DE"/>
        </w:rPr>
        <w:t xml:space="preserve">, </w:t>
      </w:r>
      <w:r w:rsidR="001F31F7" w:rsidRPr="001F31F7">
        <w:rPr>
          <w:lang w:val="de-DE"/>
        </w:rPr>
        <w:t xml:space="preserve">735–740 (1995). </w:t>
      </w:r>
    </w:p>
    <w:p w14:paraId="3B5868F4" w14:textId="77777777" w:rsidR="001F31F7" w:rsidRPr="001F31F7" w:rsidRDefault="001F31F7" w:rsidP="001F31F7">
      <w:pPr>
        <w:spacing w:line="480" w:lineRule="auto"/>
        <w:rPr>
          <w:lang w:val="de-DE"/>
        </w:rPr>
      </w:pPr>
    </w:p>
    <w:p w14:paraId="49BF35A0" w14:textId="77777777" w:rsidR="001F31F7" w:rsidRPr="001F31F7" w:rsidRDefault="00D73B00" w:rsidP="001F31F7">
      <w:pPr>
        <w:spacing w:line="480" w:lineRule="auto"/>
        <w:rPr>
          <w:lang w:val="de-DE"/>
        </w:rPr>
      </w:pPr>
      <w:r>
        <w:rPr>
          <w:lang w:val="de-DE"/>
        </w:rPr>
        <w:t>22</w:t>
      </w:r>
      <w:r w:rsidR="001F31F7" w:rsidRPr="001F31F7">
        <w:rPr>
          <w:lang w:val="de-DE"/>
        </w:rPr>
        <w:t xml:space="preserve">. Ruffell, A. Burial location using cheap and reliable quantitative probe measurements. </w:t>
      </w:r>
      <w:r w:rsidR="001F31F7" w:rsidRPr="00074032">
        <w:rPr>
          <w:i/>
          <w:lang w:val="de-DE"/>
        </w:rPr>
        <w:t>Forensic Sci. Int</w:t>
      </w:r>
      <w:r w:rsidR="00074032" w:rsidRPr="00074032">
        <w:rPr>
          <w:i/>
          <w:lang w:val="de-DE"/>
        </w:rPr>
        <w:t>.</w:t>
      </w:r>
      <w:r w:rsidR="001F31F7" w:rsidRPr="001F31F7">
        <w:rPr>
          <w:lang w:val="de-DE"/>
        </w:rPr>
        <w:t xml:space="preserve"> </w:t>
      </w:r>
      <w:r w:rsidR="001F31F7" w:rsidRPr="00074032">
        <w:rPr>
          <w:b/>
          <w:lang w:val="de-DE"/>
        </w:rPr>
        <w:t>151</w:t>
      </w:r>
      <w:r w:rsidR="001F31F7" w:rsidRPr="001F31F7">
        <w:rPr>
          <w:lang w:val="de-DE"/>
        </w:rPr>
        <w:t>, 207–211 (2005a).</w:t>
      </w:r>
    </w:p>
    <w:p w14:paraId="477924EC" w14:textId="77777777" w:rsidR="001F31F7" w:rsidRPr="001F31F7" w:rsidRDefault="001F31F7" w:rsidP="001F31F7">
      <w:pPr>
        <w:spacing w:line="480" w:lineRule="auto"/>
        <w:rPr>
          <w:lang w:val="de-DE"/>
        </w:rPr>
      </w:pPr>
    </w:p>
    <w:p w14:paraId="0D8A5DDC" w14:textId="77777777" w:rsidR="001F31F7" w:rsidRPr="001F31F7" w:rsidRDefault="00D73B00" w:rsidP="001F31F7">
      <w:pPr>
        <w:spacing w:line="480" w:lineRule="auto"/>
        <w:rPr>
          <w:lang w:val="de-DE"/>
        </w:rPr>
      </w:pPr>
      <w:r>
        <w:rPr>
          <w:lang w:val="de-DE"/>
        </w:rPr>
        <w:lastRenderedPageBreak/>
        <w:t>23</w:t>
      </w:r>
      <w:r w:rsidR="001F31F7" w:rsidRPr="001F31F7">
        <w:rPr>
          <w:lang w:val="de-DE"/>
        </w:rPr>
        <w:t>. Hunter, J., Simpson, B.</w:t>
      </w:r>
      <w:r w:rsidR="00E9718C">
        <w:rPr>
          <w:lang w:val="de-DE"/>
        </w:rPr>
        <w:t xml:space="preserve"> &amp;</w:t>
      </w:r>
      <w:r w:rsidR="001F31F7" w:rsidRPr="001F31F7">
        <w:rPr>
          <w:lang w:val="de-DE"/>
        </w:rPr>
        <w:t xml:space="preserve"> Sturdy Colls, C. </w:t>
      </w:r>
      <w:r w:rsidR="001F31F7" w:rsidRPr="00074032">
        <w:rPr>
          <w:i/>
          <w:lang w:val="de-DE"/>
        </w:rPr>
        <w:t>Forensic approaches to buried remains</w:t>
      </w:r>
      <w:r w:rsidR="00074032" w:rsidRPr="00074032">
        <w:rPr>
          <w:i/>
          <w:lang w:val="de-DE"/>
        </w:rPr>
        <w:t xml:space="preserve">: </w:t>
      </w:r>
      <w:r w:rsidR="001F31F7" w:rsidRPr="00074032">
        <w:rPr>
          <w:i/>
          <w:lang w:val="de-DE"/>
        </w:rPr>
        <w:t>Essentials of Forensic Science</w:t>
      </w:r>
      <w:r w:rsidR="001F31F7" w:rsidRPr="001F31F7">
        <w:rPr>
          <w:lang w:val="de-DE"/>
        </w:rPr>
        <w:t>. (Wiley, 2013).</w:t>
      </w:r>
    </w:p>
    <w:p w14:paraId="103F7886" w14:textId="77777777" w:rsidR="001F31F7" w:rsidRPr="001F31F7" w:rsidRDefault="001F31F7" w:rsidP="001F31F7">
      <w:pPr>
        <w:spacing w:line="480" w:lineRule="auto"/>
        <w:rPr>
          <w:lang w:val="de-DE"/>
        </w:rPr>
      </w:pPr>
    </w:p>
    <w:p w14:paraId="6DFF579C" w14:textId="77777777" w:rsidR="001F31F7" w:rsidRPr="001F31F7" w:rsidRDefault="00D73B00" w:rsidP="001F31F7">
      <w:pPr>
        <w:spacing w:line="480" w:lineRule="auto"/>
        <w:rPr>
          <w:lang w:val="de-DE"/>
        </w:rPr>
      </w:pPr>
      <w:r>
        <w:rPr>
          <w:lang w:val="de-DE"/>
        </w:rPr>
        <w:t>24</w:t>
      </w:r>
      <w:r w:rsidR="001F31F7" w:rsidRPr="001F31F7">
        <w:rPr>
          <w:lang w:val="de-DE"/>
        </w:rPr>
        <w:t xml:space="preserve">. Reynolds, J.M. </w:t>
      </w:r>
      <w:r w:rsidR="001F31F7" w:rsidRPr="00074032">
        <w:rPr>
          <w:i/>
          <w:lang w:val="de-DE"/>
        </w:rPr>
        <w:t>An introduction to applied and environmental geophysics</w:t>
      </w:r>
      <w:r w:rsidR="001F31F7" w:rsidRPr="001F31F7">
        <w:rPr>
          <w:lang w:val="de-DE"/>
        </w:rPr>
        <w:t>. 2nd ed. (Wiley-Blackwell, 2011).</w:t>
      </w:r>
    </w:p>
    <w:p w14:paraId="77D0FEF1" w14:textId="77777777" w:rsidR="001F31F7" w:rsidRPr="001F31F7" w:rsidRDefault="001F31F7" w:rsidP="001F31F7">
      <w:pPr>
        <w:spacing w:line="480" w:lineRule="auto"/>
        <w:rPr>
          <w:lang w:val="de-DE"/>
        </w:rPr>
      </w:pPr>
    </w:p>
    <w:p w14:paraId="27D16CBF" w14:textId="77777777" w:rsidR="001F31F7" w:rsidRPr="001F31F7" w:rsidRDefault="00D73B00" w:rsidP="001F31F7">
      <w:pPr>
        <w:spacing w:line="480" w:lineRule="auto"/>
        <w:rPr>
          <w:lang w:val="de-DE"/>
        </w:rPr>
      </w:pPr>
      <w:r>
        <w:rPr>
          <w:lang w:val="de-DE"/>
        </w:rPr>
        <w:t>25</w:t>
      </w:r>
      <w:r w:rsidR="001F31F7" w:rsidRPr="001F31F7">
        <w:rPr>
          <w:lang w:val="de-DE"/>
        </w:rPr>
        <w:t>. Mellet, J.</w:t>
      </w:r>
      <w:r w:rsidR="00E9718C">
        <w:rPr>
          <w:lang w:val="de-DE"/>
        </w:rPr>
        <w:t xml:space="preserve"> </w:t>
      </w:r>
      <w:r w:rsidR="001F31F7" w:rsidRPr="001F31F7">
        <w:rPr>
          <w:lang w:val="de-DE"/>
        </w:rPr>
        <w:t xml:space="preserve">S. Location of human remains with ground penetrating radar in </w:t>
      </w:r>
      <w:r w:rsidR="00422497" w:rsidRPr="00422497">
        <w:rPr>
          <w:i/>
          <w:lang w:val="de-DE"/>
        </w:rPr>
        <w:t>Proc</w:t>
      </w:r>
      <w:r w:rsidR="00422497">
        <w:rPr>
          <w:i/>
          <w:lang w:val="de-DE"/>
        </w:rPr>
        <w:t>.</w:t>
      </w:r>
      <w:r w:rsidR="00422497" w:rsidRPr="00422497">
        <w:rPr>
          <w:i/>
          <w:lang w:val="de-DE"/>
        </w:rPr>
        <w:t xml:space="preserve"> of Fourth Int</w:t>
      </w:r>
      <w:r w:rsidR="00422497">
        <w:rPr>
          <w:i/>
          <w:lang w:val="de-DE"/>
        </w:rPr>
        <w:t>.</w:t>
      </w:r>
      <w:r w:rsidR="00422497" w:rsidRPr="00422497">
        <w:rPr>
          <w:i/>
          <w:lang w:val="de-DE"/>
        </w:rPr>
        <w:t xml:space="preserve"> Conf</w:t>
      </w:r>
      <w:r w:rsidR="00422497">
        <w:rPr>
          <w:i/>
          <w:lang w:val="de-DE"/>
        </w:rPr>
        <w:t>.</w:t>
      </w:r>
      <w:r w:rsidR="00422497" w:rsidRPr="00422497">
        <w:rPr>
          <w:i/>
          <w:lang w:val="de-DE"/>
        </w:rPr>
        <w:t xml:space="preserve"> on GPR </w:t>
      </w:r>
      <w:r w:rsidR="00422497" w:rsidRPr="00422497">
        <w:rPr>
          <w:lang w:val="de-DE"/>
        </w:rPr>
        <w:t xml:space="preserve">(eds </w:t>
      </w:r>
      <w:r w:rsidR="001F31F7" w:rsidRPr="001F31F7">
        <w:rPr>
          <w:lang w:val="de-DE"/>
        </w:rPr>
        <w:t>Hanninen, P, Autio</w:t>
      </w:r>
      <w:r w:rsidR="00422497">
        <w:rPr>
          <w:lang w:val="de-DE"/>
        </w:rPr>
        <w:t>,</w:t>
      </w:r>
      <w:r w:rsidR="001F31F7" w:rsidRPr="001F31F7">
        <w:rPr>
          <w:lang w:val="de-DE"/>
        </w:rPr>
        <w:t xml:space="preserve"> S</w:t>
      </w:r>
      <w:r w:rsidR="00422497">
        <w:rPr>
          <w:lang w:val="de-DE"/>
        </w:rPr>
        <w:t>.)</w:t>
      </w:r>
      <w:r w:rsidR="001F31F7" w:rsidRPr="001F31F7">
        <w:rPr>
          <w:lang w:val="de-DE"/>
        </w:rPr>
        <w:t xml:space="preserve"> 359–365 (Geol</w:t>
      </w:r>
      <w:r w:rsidR="00422497">
        <w:rPr>
          <w:lang w:val="de-DE"/>
        </w:rPr>
        <w:t>.</w:t>
      </w:r>
      <w:r w:rsidR="001F31F7" w:rsidRPr="001F31F7">
        <w:rPr>
          <w:lang w:val="de-DE"/>
        </w:rPr>
        <w:t xml:space="preserve"> Survey Finland,</w:t>
      </w:r>
      <w:r w:rsidR="00422497">
        <w:rPr>
          <w:lang w:val="de-DE"/>
        </w:rPr>
        <w:t xml:space="preserve"> </w:t>
      </w:r>
      <w:r w:rsidR="001F31F7" w:rsidRPr="001F31F7">
        <w:rPr>
          <w:lang w:val="de-DE"/>
        </w:rPr>
        <w:t>1992).</w:t>
      </w:r>
    </w:p>
    <w:p w14:paraId="2845A558" w14:textId="77777777" w:rsidR="001F31F7" w:rsidRPr="001F31F7" w:rsidRDefault="001F31F7" w:rsidP="001F31F7">
      <w:pPr>
        <w:spacing w:line="480" w:lineRule="auto"/>
        <w:rPr>
          <w:lang w:val="de-DE"/>
        </w:rPr>
      </w:pPr>
    </w:p>
    <w:p w14:paraId="12E4DF2A" w14:textId="77777777" w:rsidR="001F31F7" w:rsidRPr="001F31F7" w:rsidRDefault="00D73B00" w:rsidP="001F31F7">
      <w:pPr>
        <w:spacing w:line="480" w:lineRule="auto"/>
        <w:rPr>
          <w:lang w:val="de-DE"/>
        </w:rPr>
      </w:pPr>
      <w:r>
        <w:rPr>
          <w:lang w:val="de-DE"/>
        </w:rPr>
        <w:t>26</w:t>
      </w:r>
      <w:r w:rsidR="001F31F7" w:rsidRPr="001F31F7">
        <w:rPr>
          <w:lang w:val="de-DE"/>
        </w:rPr>
        <w:t>. Calkin, S.</w:t>
      </w:r>
      <w:r w:rsidR="00E9718C">
        <w:rPr>
          <w:lang w:val="de-DE"/>
        </w:rPr>
        <w:t xml:space="preserve"> </w:t>
      </w:r>
      <w:r w:rsidR="001F31F7" w:rsidRPr="001F31F7">
        <w:rPr>
          <w:lang w:val="de-DE"/>
        </w:rPr>
        <w:t>F., Allen, R.</w:t>
      </w:r>
      <w:r w:rsidR="00E9718C">
        <w:rPr>
          <w:lang w:val="de-DE"/>
        </w:rPr>
        <w:t xml:space="preserve"> </w:t>
      </w:r>
      <w:r w:rsidR="001F31F7" w:rsidRPr="001F31F7">
        <w:rPr>
          <w:lang w:val="de-DE"/>
        </w:rPr>
        <w:t>P.</w:t>
      </w:r>
      <w:r w:rsidR="00E9718C">
        <w:rPr>
          <w:lang w:val="de-DE"/>
        </w:rPr>
        <w:t xml:space="preserve"> &amp;</w:t>
      </w:r>
      <w:r w:rsidR="001F31F7" w:rsidRPr="001F31F7">
        <w:rPr>
          <w:lang w:val="de-DE"/>
        </w:rPr>
        <w:t xml:space="preserve"> Harriman, M.</w:t>
      </w:r>
      <w:r w:rsidR="00E9718C">
        <w:rPr>
          <w:lang w:val="de-DE"/>
        </w:rPr>
        <w:t xml:space="preserve"> </w:t>
      </w:r>
      <w:r w:rsidR="001F31F7" w:rsidRPr="001F31F7">
        <w:rPr>
          <w:lang w:val="de-DE"/>
        </w:rPr>
        <w:t xml:space="preserve">P. Buried in the basement – geophysics role in a forensic investigation in </w:t>
      </w:r>
      <w:r w:rsidR="00422497" w:rsidRPr="00422497">
        <w:rPr>
          <w:i/>
          <w:lang w:val="de-DE"/>
        </w:rPr>
        <w:t>Proc. of SAGEEP</w:t>
      </w:r>
      <w:r w:rsidR="00422497" w:rsidRPr="001F31F7">
        <w:rPr>
          <w:lang w:val="de-DE"/>
        </w:rPr>
        <w:t xml:space="preserve"> </w:t>
      </w:r>
      <w:r w:rsidR="00422497">
        <w:rPr>
          <w:lang w:val="de-DE"/>
        </w:rPr>
        <w:t xml:space="preserve">(ed </w:t>
      </w:r>
      <w:r w:rsidR="001F31F7" w:rsidRPr="001F31F7">
        <w:rPr>
          <w:lang w:val="de-DE"/>
        </w:rPr>
        <w:t>Bell</w:t>
      </w:r>
      <w:r w:rsidR="00422497">
        <w:rPr>
          <w:lang w:val="de-DE"/>
        </w:rPr>
        <w:t>,</w:t>
      </w:r>
      <w:r w:rsidR="001F31F7" w:rsidRPr="001F31F7">
        <w:rPr>
          <w:lang w:val="de-DE"/>
        </w:rPr>
        <w:t xml:space="preserve"> R</w:t>
      </w:r>
      <w:r w:rsidR="00422497">
        <w:rPr>
          <w:lang w:val="de-DE"/>
        </w:rPr>
        <w:t>.</w:t>
      </w:r>
      <w:r w:rsidR="001F31F7" w:rsidRPr="001F31F7">
        <w:rPr>
          <w:lang w:val="de-DE"/>
        </w:rPr>
        <w:t>S</w:t>
      </w:r>
      <w:r w:rsidR="00422497">
        <w:rPr>
          <w:lang w:val="de-DE"/>
        </w:rPr>
        <w:t>.)</w:t>
      </w:r>
      <w:r w:rsidR="001F31F7" w:rsidRPr="001F31F7">
        <w:rPr>
          <w:lang w:val="de-DE"/>
        </w:rPr>
        <w:t xml:space="preserve"> 397-403 (Env. Engin. Geophys. Soc., 1995).</w:t>
      </w:r>
    </w:p>
    <w:p w14:paraId="7151F897" w14:textId="77777777" w:rsidR="001F31F7" w:rsidRPr="001F31F7" w:rsidRDefault="001F31F7" w:rsidP="001F31F7">
      <w:pPr>
        <w:spacing w:line="480" w:lineRule="auto"/>
        <w:rPr>
          <w:lang w:val="de-DE"/>
        </w:rPr>
      </w:pPr>
    </w:p>
    <w:p w14:paraId="70BAAABE" w14:textId="77777777" w:rsidR="001F31F7" w:rsidRPr="001F31F7" w:rsidRDefault="00D73B00" w:rsidP="001F31F7">
      <w:pPr>
        <w:spacing w:line="480" w:lineRule="auto"/>
        <w:rPr>
          <w:lang w:val="de-DE"/>
        </w:rPr>
      </w:pPr>
      <w:r>
        <w:rPr>
          <w:lang w:val="de-DE"/>
        </w:rPr>
        <w:t>27</w:t>
      </w:r>
      <w:r w:rsidR="001F31F7" w:rsidRPr="001F31F7">
        <w:rPr>
          <w:lang w:val="de-DE"/>
        </w:rPr>
        <w:t>. Nobes, D.</w:t>
      </w:r>
      <w:r w:rsidR="00E9718C">
        <w:rPr>
          <w:lang w:val="de-DE"/>
        </w:rPr>
        <w:t xml:space="preserve"> </w:t>
      </w:r>
      <w:r w:rsidR="001F31F7" w:rsidRPr="001F31F7">
        <w:rPr>
          <w:lang w:val="de-DE"/>
        </w:rPr>
        <w:t xml:space="preserve">C. The search for ‘‘Yvonne’’: a case example of the delineation of a grave using near-surface geophysical methods. </w:t>
      </w:r>
      <w:r w:rsidR="001F31F7" w:rsidRPr="00422497">
        <w:rPr>
          <w:i/>
          <w:lang w:val="de-DE"/>
        </w:rPr>
        <w:t>J. Forensic Sci.</w:t>
      </w:r>
      <w:r w:rsidR="001F31F7" w:rsidRPr="001F31F7">
        <w:rPr>
          <w:lang w:val="de-DE"/>
        </w:rPr>
        <w:t xml:space="preserve"> </w:t>
      </w:r>
      <w:r w:rsidR="001F31F7" w:rsidRPr="00422497">
        <w:rPr>
          <w:b/>
          <w:lang w:val="de-DE"/>
        </w:rPr>
        <w:t>45</w:t>
      </w:r>
      <w:r w:rsidR="001F31F7" w:rsidRPr="001F31F7">
        <w:rPr>
          <w:lang w:val="de-DE"/>
        </w:rPr>
        <w:t>, 715–721 (2000).</w:t>
      </w:r>
    </w:p>
    <w:p w14:paraId="44353ED3" w14:textId="77777777" w:rsidR="001F31F7" w:rsidRPr="001F31F7" w:rsidRDefault="001F31F7" w:rsidP="001F31F7">
      <w:pPr>
        <w:spacing w:line="480" w:lineRule="auto"/>
        <w:rPr>
          <w:lang w:val="de-DE"/>
        </w:rPr>
      </w:pPr>
    </w:p>
    <w:p w14:paraId="49B7EB9C" w14:textId="77777777" w:rsidR="001F31F7" w:rsidRPr="001F31F7" w:rsidRDefault="00D73B00" w:rsidP="001F31F7">
      <w:pPr>
        <w:spacing w:line="480" w:lineRule="auto"/>
        <w:rPr>
          <w:lang w:val="de-DE"/>
        </w:rPr>
      </w:pPr>
      <w:r>
        <w:rPr>
          <w:lang w:val="de-DE"/>
        </w:rPr>
        <w:t>28</w:t>
      </w:r>
      <w:r w:rsidR="00422497">
        <w:rPr>
          <w:lang w:val="de-DE"/>
        </w:rPr>
        <w:t>. Scott, J. &amp;</w:t>
      </w:r>
      <w:r w:rsidR="001F31F7" w:rsidRPr="001F31F7">
        <w:rPr>
          <w:lang w:val="de-DE"/>
        </w:rPr>
        <w:t xml:space="preserve"> Hunter, J.R. Environmental influences on resistivity mapping for the location of clandestine graves</w:t>
      </w:r>
      <w:r w:rsidR="00422497">
        <w:rPr>
          <w:lang w:val="de-DE"/>
        </w:rPr>
        <w:t xml:space="preserve"> i</w:t>
      </w:r>
      <w:r w:rsidR="001F31F7" w:rsidRPr="001F31F7">
        <w:rPr>
          <w:lang w:val="de-DE"/>
        </w:rPr>
        <w:t xml:space="preserve">n </w:t>
      </w:r>
      <w:r w:rsidR="001F31F7" w:rsidRPr="00422497">
        <w:rPr>
          <w:i/>
          <w:lang w:val="de-DE"/>
        </w:rPr>
        <w:t>Forensic geoscience: principles, techniques and applications</w:t>
      </w:r>
      <w:r w:rsidR="001F31F7" w:rsidRPr="001F31F7">
        <w:rPr>
          <w:lang w:val="de-DE"/>
        </w:rPr>
        <w:t xml:space="preserve"> (eds Pye, K., Croft, D.J.) 33-38 (Ge</w:t>
      </w:r>
      <w:r w:rsidR="00422497">
        <w:rPr>
          <w:lang w:val="de-DE"/>
        </w:rPr>
        <w:t xml:space="preserve">ol. Soc. London Spec. Pub. </w:t>
      </w:r>
      <w:r w:rsidR="001F31F7" w:rsidRPr="00422497">
        <w:rPr>
          <w:b/>
          <w:lang w:val="de-DE"/>
        </w:rPr>
        <w:t>232</w:t>
      </w:r>
      <w:r w:rsidR="001F31F7" w:rsidRPr="001F31F7">
        <w:rPr>
          <w:lang w:val="de-DE"/>
        </w:rPr>
        <w:t>, 2004).</w:t>
      </w:r>
    </w:p>
    <w:p w14:paraId="2FD69A09" w14:textId="77777777" w:rsidR="001F31F7" w:rsidRPr="001F31F7" w:rsidRDefault="001F31F7" w:rsidP="001F31F7">
      <w:pPr>
        <w:spacing w:line="480" w:lineRule="auto"/>
        <w:rPr>
          <w:lang w:val="de-DE"/>
        </w:rPr>
      </w:pPr>
    </w:p>
    <w:p w14:paraId="56E0275B" w14:textId="77777777" w:rsidR="001F31F7" w:rsidRPr="001F31F7" w:rsidRDefault="00D73B00" w:rsidP="001F31F7">
      <w:pPr>
        <w:spacing w:line="480" w:lineRule="auto"/>
        <w:rPr>
          <w:lang w:val="de-DE"/>
        </w:rPr>
      </w:pPr>
      <w:r>
        <w:rPr>
          <w:lang w:val="de-DE"/>
        </w:rPr>
        <w:t>29</w:t>
      </w:r>
      <w:r w:rsidR="001F31F7" w:rsidRPr="001F31F7">
        <w:rPr>
          <w:lang w:val="de-DE"/>
        </w:rPr>
        <w:t xml:space="preserve">. Cheetham, P. Forensic geophysical survey in </w:t>
      </w:r>
      <w:r w:rsidR="001F31F7" w:rsidRPr="00422497">
        <w:rPr>
          <w:i/>
          <w:lang w:val="de-DE"/>
        </w:rPr>
        <w:t>Forensic archaeology: advances in theory and practice</w:t>
      </w:r>
      <w:r w:rsidR="001F31F7" w:rsidRPr="001F31F7">
        <w:rPr>
          <w:lang w:val="de-DE"/>
        </w:rPr>
        <w:t xml:space="preserve"> (eds. Hunter, J.,</w:t>
      </w:r>
      <w:r w:rsidR="00422497">
        <w:rPr>
          <w:lang w:val="de-DE"/>
        </w:rPr>
        <w:t xml:space="preserve"> Cox, M.) 62-95 </w:t>
      </w:r>
      <w:r w:rsidR="001F31F7" w:rsidRPr="001F31F7">
        <w:rPr>
          <w:lang w:val="de-DE"/>
        </w:rPr>
        <w:t>(Routledge, 2005).</w:t>
      </w:r>
    </w:p>
    <w:p w14:paraId="7052B0F6" w14:textId="77777777" w:rsidR="001F31F7" w:rsidRPr="001F31F7" w:rsidRDefault="001F31F7" w:rsidP="001F31F7">
      <w:pPr>
        <w:spacing w:line="480" w:lineRule="auto"/>
        <w:rPr>
          <w:lang w:val="de-DE"/>
        </w:rPr>
      </w:pPr>
    </w:p>
    <w:p w14:paraId="2F5BC494" w14:textId="77777777" w:rsidR="001F31F7" w:rsidRPr="001F31F7" w:rsidRDefault="00D73B00" w:rsidP="001F31F7">
      <w:pPr>
        <w:spacing w:line="480" w:lineRule="auto"/>
        <w:rPr>
          <w:lang w:val="de-DE"/>
        </w:rPr>
      </w:pPr>
      <w:r>
        <w:rPr>
          <w:lang w:val="de-DE"/>
        </w:rPr>
        <w:lastRenderedPageBreak/>
        <w:t>30</w:t>
      </w:r>
      <w:r w:rsidR="001F31F7" w:rsidRPr="001F31F7">
        <w:rPr>
          <w:lang w:val="de-DE"/>
        </w:rPr>
        <w:t xml:space="preserve">. Ruffell, A. Searching for the IRA “disappeared”: ground penetrating radar investigation of a churchyard burial site. </w:t>
      </w:r>
      <w:r w:rsidR="001F31F7" w:rsidRPr="00422497">
        <w:rPr>
          <w:i/>
          <w:lang w:val="de-DE"/>
        </w:rPr>
        <w:t>J. Forensic Sci.</w:t>
      </w:r>
      <w:r w:rsidR="001F31F7" w:rsidRPr="001F31F7">
        <w:rPr>
          <w:lang w:val="de-DE"/>
        </w:rPr>
        <w:t xml:space="preserve"> </w:t>
      </w:r>
      <w:r w:rsidR="001F31F7" w:rsidRPr="00422497">
        <w:rPr>
          <w:b/>
          <w:lang w:val="de-DE"/>
        </w:rPr>
        <w:t>50</w:t>
      </w:r>
      <w:r w:rsidR="001F31F7" w:rsidRPr="001F31F7">
        <w:rPr>
          <w:lang w:val="de-DE"/>
        </w:rPr>
        <w:t>, 1430–1435 (2005).</w:t>
      </w:r>
    </w:p>
    <w:p w14:paraId="6E913B4D" w14:textId="77777777" w:rsidR="001F31F7" w:rsidRPr="001F31F7" w:rsidRDefault="001F31F7" w:rsidP="001F31F7">
      <w:pPr>
        <w:spacing w:line="480" w:lineRule="auto"/>
        <w:rPr>
          <w:lang w:val="de-DE"/>
        </w:rPr>
      </w:pPr>
    </w:p>
    <w:p w14:paraId="549CFB7F" w14:textId="77777777" w:rsidR="001F31F7" w:rsidRPr="001F31F7" w:rsidRDefault="00D73B00" w:rsidP="001F31F7">
      <w:pPr>
        <w:spacing w:line="480" w:lineRule="auto"/>
        <w:rPr>
          <w:lang w:val="de-DE"/>
        </w:rPr>
      </w:pPr>
      <w:r>
        <w:rPr>
          <w:lang w:val="de-DE"/>
        </w:rPr>
        <w:t>31</w:t>
      </w:r>
      <w:r w:rsidR="001F31F7" w:rsidRPr="001F31F7">
        <w:rPr>
          <w:lang w:val="de-DE"/>
        </w:rPr>
        <w:t>. Schultz, J.</w:t>
      </w:r>
      <w:r w:rsidR="00E9718C">
        <w:rPr>
          <w:lang w:val="de-DE"/>
        </w:rPr>
        <w:t xml:space="preserve"> </w:t>
      </w:r>
      <w:r w:rsidR="001F31F7" w:rsidRPr="001F31F7">
        <w:rPr>
          <w:lang w:val="de-DE"/>
        </w:rPr>
        <w:t xml:space="preserve">J. Using ground-penetrating radar to locate clandestine graves of homicide victims: forming forensic archaeology partnerships with law enforcement. </w:t>
      </w:r>
      <w:r w:rsidR="001F31F7" w:rsidRPr="00422497">
        <w:rPr>
          <w:i/>
          <w:lang w:val="de-DE"/>
        </w:rPr>
        <w:t>Homicide Studies</w:t>
      </w:r>
      <w:r w:rsidR="001F31F7" w:rsidRPr="001F31F7">
        <w:rPr>
          <w:lang w:val="de-DE"/>
        </w:rPr>
        <w:t xml:space="preserve"> </w:t>
      </w:r>
      <w:r w:rsidR="001F31F7" w:rsidRPr="00422497">
        <w:rPr>
          <w:b/>
          <w:lang w:val="de-DE"/>
        </w:rPr>
        <w:t>11</w:t>
      </w:r>
      <w:r w:rsidR="00422497">
        <w:rPr>
          <w:lang w:val="de-DE"/>
        </w:rPr>
        <w:t xml:space="preserve">, </w:t>
      </w:r>
      <w:r w:rsidR="001F31F7" w:rsidRPr="001F31F7">
        <w:rPr>
          <w:lang w:val="de-DE"/>
        </w:rPr>
        <w:t>15–29 (2007).</w:t>
      </w:r>
    </w:p>
    <w:p w14:paraId="2569212A" w14:textId="77777777" w:rsidR="001F31F7" w:rsidRPr="001F31F7" w:rsidRDefault="001F31F7" w:rsidP="001F31F7">
      <w:pPr>
        <w:spacing w:line="480" w:lineRule="auto"/>
        <w:rPr>
          <w:lang w:val="de-DE"/>
        </w:rPr>
      </w:pPr>
    </w:p>
    <w:p w14:paraId="4D29FC8F" w14:textId="77777777" w:rsidR="001F31F7" w:rsidRPr="001F31F7" w:rsidRDefault="00D73B00" w:rsidP="001F31F7">
      <w:pPr>
        <w:spacing w:line="480" w:lineRule="auto"/>
        <w:rPr>
          <w:lang w:val="de-DE"/>
        </w:rPr>
      </w:pPr>
      <w:r>
        <w:rPr>
          <w:lang w:val="de-DE"/>
        </w:rPr>
        <w:t>32</w:t>
      </w:r>
      <w:r w:rsidR="00E9718C">
        <w:rPr>
          <w:lang w:val="de-DE"/>
        </w:rPr>
        <w:t>. Pringle, J. K. &amp;</w:t>
      </w:r>
      <w:r w:rsidR="001F31F7" w:rsidRPr="001F31F7">
        <w:rPr>
          <w:lang w:val="de-DE"/>
        </w:rPr>
        <w:t xml:space="preserve"> Jervis, J.</w:t>
      </w:r>
      <w:r w:rsidR="00E9718C">
        <w:rPr>
          <w:lang w:val="de-DE"/>
        </w:rPr>
        <w:t xml:space="preserve"> </w:t>
      </w:r>
      <w:r w:rsidR="001F31F7" w:rsidRPr="001F31F7">
        <w:rPr>
          <w:lang w:val="de-DE"/>
        </w:rPr>
        <w:t xml:space="preserve">R. Electrical resistivity survey to search for a recent clandestine burial of a homicide victim, UK. </w:t>
      </w:r>
      <w:r w:rsidR="001F31F7" w:rsidRPr="00E9718C">
        <w:rPr>
          <w:i/>
          <w:lang w:val="de-DE"/>
        </w:rPr>
        <w:t>Forensic Sci. Int.</w:t>
      </w:r>
      <w:r w:rsidR="001F31F7" w:rsidRPr="001F31F7">
        <w:rPr>
          <w:lang w:val="de-DE"/>
        </w:rPr>
        <w:t xml:space="preserve"> </w:t>
      </w:r>
      <w:r w:rsidR="001F31F7" w:rsidRPr="00E9718C">
        <w:rPr>
          <w:b/>
          <w:lang w:val="de-DE"/>
        </w:rPr>
        <w:t>202</w:t>
      </w:r>
      <w:r w:rsidR="00E9718C">
        <w:rPr>
          <w:lang w:val="de-DE"/>
        </w:rPr>
        <w:t xml:space="preserve">, </w:t>
      </w:r>
      <w:r w:rsidR="001F31F7" w:rsidRPr="001F31F7">
        <w:rPr>
          <w:lang w:val="de-DE"/>
        </w:rPr>
        <w:t>e1–7 (2010).</w:t>
      </w:r>
    </w:p>
    <w:p w14:paraId="5ECACB8B" w14:textId="77777777" w:rsidR="001F31F7" w:rsidRPr="001F31F7" w:rsidRDefault="001F31F7" w:rsidP="001F31F7">
      <w:pPr>
        <w:spacing w:line="480" w:lineRule="auto"/>
        <w:rPr>
          <w:lang w:val="de-DE"/>
        </w:rPr>
      </w:pPr>
    </w:p>
    <w:p w14:paraId="24EF8C48" w14:textId="77777777" w:rsidR="001F31F7" w:rsidRPr="001F31F7" w:rsidRDefault="00D73B00" w:rsidP="001F31F7">
      <w:pPr>
        <w:spacing w:line="480" w:lineRule="auto"/>
        <w:rPr>
          <w:lang w:val="de-DE"/>
        </w:rPr>
      </w:pPr>
      <w:r>
        <w:rPr>
          <w:lang w:val="de-DE"/>
        </w:rPr>
        <w:t>33</w:t>
      </w:r>
      <w:r w:rsidR="001F31F7" w:rsidRPr="001F31F7">
        <w:rPr>
          <w:lang w:val="de-DE"/>
        </w:rPr>
        <w:t>.</w:t>
      </w:r>
      <w:r w:rsidR="00E9718C">
        <w:rPr>
          <w:lang w:val="de-DE"/>
        </w:rPr>
        <w:t xml:space="preserve"> Novo, A., Lorenzo, H., Ria, F. &amp;</w:t>
      </w:r>
      <w:r w:rsidR="001F31F7" w:rsidRPr="001F31F7">
        <w:rPr>
          <w:lang w:val="de-DE"/>
        </w:rPr>
        <w:t xml:space="preserve"> Solla, M. 3D GPR in forensics: finding a clandestine grave in a mountainous environment. </w:t>
      </w:r>
      <w:r w:rsidR="001F31F7" w:rsidRPr="00E9718C">
        <w:rPr>
          <w:i/>
          <w:lang w:val="de-DE"/>
        </w:rPr>
        <w:t>Forensic Sci. Int.</w:t>
      </w:r>
      <w:r w:rsidR="00E9718C">
        <w:rPr>
          <w:lang w:val="de-DE"/>
        </w:rPr>
        <w:t xml:space="preserve"> </w:t>
      </w:r>
      <w:r w:rsidR="001F31F7" w:rsidRPr="00E9718C">
        <w:rPr>
          <w:b/>
          <w:lang w:val="de-DE"/>
        </w:rPr>
        <w:t>204</w:t>
      </w:r>
      <w:r w:rsidR="001F31F7" w:rsidRPr="001F31F7">
        <w:rPr>
          <w:lang w:val="de-DE"/>
        </w:rPr>
        <w:t>, 134–138 (2011).</w:t>
      </w:r>
    </w:p>
    <w:p w14:paraId="14E57881" w14:textId="77777777" w:rsidR="001F31F7" w:rsidRPr="001F31F7" w:rsidRDefault="001F31F7" w:rsidP="001F31F7">
      <w:pPr>
        <w:spacing w:line="480" w:lineRule="auto"/>
        <w:rPr>
          <w:lang w:val="de-DE"/>
        </w:rPr>
      </w:pPr>
    </w:p>
    <w:p w14:paraId="424CB83E" w14:textId="77777777" w:rsidR="001F31F7" w:rsidRPr="001F31F7" w:rsidRDefault="00D73B00" w:rsidP="001F31F7">
      <w:pPr>
        <w:spacing w:line="480" w:lineRule="auto"/>
        <w:rPr>
          <w:lang w:val="de-DE"/>
        </w:rPr>
      </w:pPr>
      <w:r>
        <w:rPr>
          <w:lang w:val="de-DE"/>
        </w:rPr>
        <w:t>34</w:t>
      </w:r>
      <w:r w:rsidR="001F31F7" w:rsidRPr="001F31F7">
        <w:rPr>
          <w:lang w:val="de-DE"/>
        </w:rPr>
        <w:t>. Schultz, J.</w:t>
      </w:r>
      <w:r w:rsidR="00E9718C">
        <w:rPr>
          <w:lang w:val="de-DE"/>
        </w:rPr>
        <w:t xml:space="preserve"> </w:t>
      </w:r>
      <w:r w:rsidR="001F31F7" w:rsidRPr="001F31F7">
        <w:rPr>
          <w:lang w:val="de-DE"/>
        </w:rPr>
        <w:t xml:space="preserve">J. The application of GPR for forensic grave detection in </w:t>
      </w:r>
      <w:r w:rsidR="00E9718C" w:rsidRPr="00E9718C">
        <w:rPr>
          <w:i/>
          <w:lang w:val="de-DE"/>
        </w:rPr>
        <w:t xml:space="preserve">A companion to forensic anthropology </w:t>
      </w:r>
      <w:r w:rsidR="001F31F7" w:rsidRPr="001F31F7">
        <w:rPr>
          <w:lang w:val="de-DE"/>
        </w:rPr>
        <w:t xml:space="preserve">(ed. Dirkmaat, D.C.) 85-100 (Blackwell, </w:t>
      </w:r>
      <w:r w:rsidR="00E9718C">
        <w:rPr>
          <w:lang w:val="de-DE"/>
        </w:rPr>
        <w:t>2012</w:t>
      </w:r>
      <w:r w:rsidR="001F31F7" w:rsidRPr="001F31F7">
        <w:rPr>
          <w:lang w:val="de-DE"/>
        </w:rPr>
        <w:t>).</w:t>
      </w:r>
    </w:p>
    <w:p w14:paraId="1444F206" w14:textId="77777777" w:rsidR="001F31F7" w:rsidRPr="001F31F7" w:rsidRDefault="001F31F7" w:rsidP="001F31F7">
      <w:pPr>
        <w:spacing w:line="480" w:lineRule="auto"/>
        <w:rPr>
          <w:lang w:val="de-DE"/>
        </w:rPr>
      </w:pPr>
    </w:p>
    <w:p w14:paraId="34059F4E" w14:textId="77777777" w:rsidR="001F31F7" w:rsidRPr="001F31F7" w:rsidRDefault="00D73B00" w:rsidP="001F31F7">
      <w:pPr>
        <w:spacing w:line="480" w:lineRule="auto"/>
        <w:rPr>
          <w:lang w:val="de-DE"/>
        </w:rPr>
      </w:pPr>
      <w:r>
        <w:rPr>
          <w:lang w:val="de-DE"/>
        </w:rPr>
        <w:t>35</w:t>
      </w:r>
      <w:r w:rsidR="00E9718C">
        <w:rPr>
          <w:lang w:val="de-DE"/>
        </w:rPr>
        <w:t>. Ruffell, A., Pringle, J. K.</w:t>
      </w:r>
      <w:r w:rsidR="001F31F7" w:rsidRPr="001F31F7">
        <w:rPr>
          <w:lang w:val="de-DE"/>
        </w:rPr>
        <w:t xml:space="preserve"> </w:t>
      </w:r>
      <w:r w:rsidR="00E9718C">
        <w:rPr>
          <w:lang w:val="de-DE"/>
        </w:rPr>
        <w:t xml:space="preserve">&amp; </w:t>
      </w:r>
      <w:r w:rsidR="001F31F7" w:rsidRPr="001F31F7">
        <w:rPr>
          <w:lang w:val="de-DE"/>
        </w:rPr>
        <w:t xml:space="preserve">Forbes, S. Search protocols for hidden forensic objects beneath floors and within walls. </w:t>
      </w:r>
      <w:r w:rsidR="001F31F7" w:rsidRPr="00E9718C">
        <w:rPr>
          <w:i/>
          <w:lang w:val="de-DE"/>
        </w:rPr>
        <w:t>Forensic. Sci. Int.</w:t>
      </w:r>
      <w:r w:rsidR="00E9718C">
        <w:rPr>
          <w:lang w:val="de-DE"/>
        </w:rPr>
        <w:t xml:space="preserve"> </w:t>
      </w:r>
      <w:r w:rsidR="001F31F7" w:rsidRPr="00E9718C">
        <w:rPr>
          <w:b/>
          <w:lang w:val="de-DE"/>
        </w:rPr>
        <w:t>237</w:t>
      </w:r>
      <w:r w:rsidR="001F31F7" w:rsidRPr="001F31F7">
        <w:rPr>
          <w:lang w:val="de-DE"/>
        </w:rPr>
        <w:t>, 137–145 (2014).</w:t>
      </w:r>
    </w:p>
    <w:p w14:paraId="56BD45FB" w14:textId="77777777" w:rsidR="001F31F7" w:rsidRPr="001F31F7" w:rsidRDefault="001F31F7" w:rsidP="001F31F7">
      <w:pPr>
        <w:spacing w:line="480" w:lineRule="auto"/>
        <w:rPr>
          <w:lang w:val="de-DE"/>
        </w:rPr>
      </w:pPr>
    </w:p>
    <w:p w14:paraId="36329570" w14:textId="77777777" w:rsidR="001F31F7" w:rsidRPr="001F31F7" w:rsidRDefault="00D73B00" w:rsidP="001F31F7">
      <w:pPr>
        <w:spacing w:line="480" w:lineRule="auto"/>
        <w:rPr>
          <w:lang w:val="de-DE"/>
        </w:rPr>
      </w:pPr>
      <w:r>
        <w:rPr>
          <w:lang w:val="de-DE"/>
        </w:rPr>
        <w:t>36</w:t>
      </w:r>
      <w:r w:rsidR="001F31F7" w:rsidRPr="001F31F7">
        <w:rPr>
          <w:lang w:val="de-DE"/>
        </w:rPr>
        <w:t>. France, D.</w:t>
      </w:r>
      <w:r w:rsidR="00E9718C">
        <w:rPr>
          <w:lang w:val="de-DE"/>
        </w:rPr>
        <w:t xml:space="preserve"> </w:t>
      </w:r>
      <w:r w:rsidR="001F31F7" w:rsidRPr="001F31F7">
        <w:rPr>
          <w:lang w:val="de-DE"/>
        </w:rPr>
        <w:t xml:space="preserve">L., </w:t>
      </w:r>
      <w:r w:rsidR="001F31F7" w:rsidRPr="006128F8">
        <w:rPr>
          <w:i/>
          <w:lang w:val="de-DE"/>
        </w:rPr>
        <w:t>et al.</w:t>
      </w:r>
      <w:r w:rsidR="001F31F7" w:rsidRPr="001F31F7">
        <w:rPr>
          <w:lang w:val="de-DE"/>
        </w:rPr>
        <w:t xml:space="preserve"> A multidisciplinary approach to the detection of clandestine graves. </w:t>
      </w:r>
      <w:r w:rsidR="001F31F7" w:rsidRPr="00E9718C">
        <w:rPr>
          <w:i/>
          <w:lang w:val="de-DE"/>
        </w:rPr>
        <w:t>J. Forensic Sci.</w:t>
      </w:r>
      <w:r w:rsidR="001F31F7" w:rsidRPr="001F31F7">
        <w:rPr>
          <w:lang w:val="de-DE"/>
        </w:rPr>
        <w:t xml:space="preserve"> </w:t>
      </w:r>
      <w:r w:rsidR="001F31F7" w:rsidRPr="00E9718C">
        <w:rPr>
          <w:b/>
          <w:lang w:val="de-DE"/>
        </w:rPr>
        <w:t>37</w:t>
      </w:r>
      <w:r w:rsidR="001F31F7" w:rsidRPr="001F31F7">
        <w:rPr>
          <w:lang w:val="de-DE"/>
        </w:rPr>
        <w:t>, 1445–1458 (1992).</w:t>
      </w:r>
    </w:p>
    <w:p w14:paraId="4D9BA8B4" w14:textId="77777777" w:rsidR="001F31F7" w:rsidRPr="001F31F7" w:rsidRDefault="001F31F7" w:rsidP="001F31F7">
      <w:pPr>
        <w:spacing w:line="480" w:lineRule="auto"/>
        <w:rPr>
          <w:lang w:val="de-DE"/>
        </w:rPr>
      </w:pPr>
    </w:p>
    <w:p w14:paraId="67A3D203" w14:textId="77777777" w:rsidR="001F31F7" w:rsidRPr="001F31F7" w:rsidRDefault="00D73B00" w:rsidP="001F31F7">
      <w:pPr>
        <w:spacing w:line="480" w:lineRule="auto"/>
        <w:rPr>
          <w:lang w:val="de-DE"/>
        </w:rPr>
      </w:pPr>
      <w:r>
        <w:rPr>
          <w:lang w:val="de-DE"/>
        </w:rPr>
        <w:t>37</w:t>
      </w:r>
      <w:r w:rsidR="001F31F7" w:rsidRPr="001F31F7">
        <w:rPr>
          <w:lang w:val="de-DE"/>
        </w:rPr>
        <w:t>. Strongman, K.</w:t>
      </w:r>
      <w:r w:rsidR="00E9718C">
        <w:rPr>
          <w:lang w:val="de-DE"/>
        </w:rPr>
        <w:t xml:space="preserve"> </w:t>
      </w:r>
      <w:r w:rsidR="001F31F7" w:rsidRPr="001F31F7">
        <w:rPr>
          <w:lang w:val="de-DE"/>
        </w:rPr>
        <w:t xml:space="preserve">B. Forensic applications of ground penetrating radar in </w:t>
      </w:r>
      <w:r w:rsidR="001F31F7" w:rsidRPr="00E9718C">
        <w:rPr>
          <w:i/>
          <w:lang w:val="de-DE"/>
        </w:rPr>
        <w:t>Ground Penetrating Radar</w:t>
      </w:r>
      <w:r w:rsidR="00E9718C">
        <w:rPr>
          <w:lang w:val="de-DE"/>
        </w:rPr>
        <w:t xml:space="preserve"> (ed. Pilon, J.) </w:t>
      </w:r>
      <w:r w:rsidR="001F31F7" w:rsidRPr="001F31F7">
        <w:rPr>
          <w:lang w:val="de-DE"/>
        </w:rPr>
        <w:t>203–211 (Geol</w:t>
      </w:r>
      <w:r w:rsidR="00E9718C">
        <w:rPr>
          <w:lang w:val="de-DE"/>
        </w:rPr>
        <w:t>.</w:t>
      </w:r>
      <w:r w:rsidR="001F31F7" w:rsidRPr="001F31F7">
        <w:rPr>
          <w:lang w:val="de-DE"/>
        </w:rPr>
        <w:t xml:space="preserve"> Surv</w:t>
      </w:r>
      <w:r w:rsidR="00E9718C">
        <w:rPr>
          <w:lang w:val="de-DE"/>
        </w:rPr>
        <w:t>.</w:t>
      </w:r>
      <w:r w:rsidR="001F31F7" w:rsidRPr="001F31F7">
        <w:rPr>
          <w:lang w:val="de-DE"/>
        </w:rPr>
        <w:t xml:space="preserve"> Canada Paper </w:t>
      </w:r>
      <w:r w:rsidR="001F31F7" w:rsidRPr="00E9718C">
        <w:rPr>
          <w:b/>
          <w:lang w:val="de-DE"/>
        </w:rPr>
        <w:t>90-4</w:t>
      </w:r>
      <w:r w:rsidR="00E9718C">
        <w:rPr>
          <w:lang w:val="de-DE"/>
        </w:rPr>
        <w:t>, 1992)</w:t>
      </w:r>
      <w:r w:rsidR="001F31F7" w:rsidRPr="001F31F7">
        <w:rPr>
          <w:lang w:val="de-DE"/>
        </w:rPr>
        <w:t>.</w:t>
      </w:r>
    </w:p>
    <w:p w14:paraId="12BCA804" w14:textId="77777777" w:rsidR="001F31F7" w:rsidRPr="001F31F7" w:rsidRDefault="001F31F7" w:rsidP="001F31F7">
      <w:pPr>
        <w:spacing w:line="480" w:lineRule="auto"/>
        <w:rPr>
          <w:lang w:val="de-DE"/>
        </w:rPr>
      </w:pPr>
    </w:p>
    <w:p w14:paraId="6A865CA5" w14:textId="77777777" w:rsidR="001F31F7" w:rsidRPr="001F31F7" w:rsidRDefault="00D73B00" w:rsidP="001F31F7">
      <w:pPr>
        <w:spacing w:line="480" w:lineRule="auto"/>
        <w:rPr>
          <w:lang w:val="de-DE"/>
        </w:rPr>
      </w:pPr>
      <w:r>
        <w:rPr>
          <w:lang w:val="de-DE"/>
        </w:rPr>
        <w:t>38</w:t>
      </w:r>
      <w:r w:rsidR="001F31F7" w:rsidRPr="001F31F7">
        <w:rPr>
          <w:lang w:val="de-DE"/>
        </w:rPr>
        <w:t>. Freeland, R.</w:t>
      </w:r>
      <w:r w:rsidR="00E9718C">
        <w:rPr>
          <w:lang w:val="de-DE"/>
        </w:rPr>
        <w:t xml:space="preserve"> </w:t>
      </w:r>
      <w:r w:rsidR="001F31F7" w:rsidRPr="001F31F7">
        <w:rPr>
          <w:lang w:val="de-DE"/>
        </w:rPr>
        <w:t>S., Miller, M.</w:t>
      </w:r>
      <w:r w:rsidR="00E9718C">
        <w:rPr>
          <w:lang w:val="de-DE"/>
        </w:rPr>
        <w:t xml:space="preserve"> </w:t>
      </w:r>
      <w:r w:rsidR="001F31F7" w:rsidRPr="001F31F7">
        <w:rPr>
          <w:lang w:val="de-DE"/>
        </w:rPr>
        <w:t>L., Yoder, R.</w:t>
      </w:r>
      <w:r w:rsidR="00E9718C">
        <w:rPr>
          <w:lang w:val="de-DE"/>
        </w:rPr>
        <w:t xml:space="preserve"> </w:t>
      </w:r>
      <w:r w:rsidR="001F31F7" w:rsidRPr="001F31F7">
        <w:rPr>
          <w:lang w:val="de-DE"/>
        </w:rPr>
        <w:t>E.</w:t>
      </w:r>
      <w:r w:rsidR="00E9718C">
        <w:rPr>
          <w:lang w:val="de-DE"/>
        </w:rPr>
        <w:t xml:space="preserve"> &amp;</w:t>
      </w:r>
      <w:r w:rsidR="001F31F7" w:rsidRPr="001F31F7">
        <w:rPr>
          <w:lang w:val="de-DE"/>
        </w:rPr>
        <w:t xml:space="preserve"> Koppenjan, S.</w:t>
      </w:r>
      <w:r w:rsidR="00E9718C">
        <w:rPr>
          <w:lang w:val="de-DE"/>
        </w:rPr>
        <w:t xml:space="preserve"> </w:t>
      </w:r>
      <w:r w:rsidR="001F31F7" w:rsidRPr="001F31F7">
        <w:rPr>
          <w:lang w:val="de-DE"/>
        </w:rPr>
        <w:t xml:space="preserve">K. Forensic applications of FMCW and pulse radar. </w:t>
      </w:r>
      <w:r w:rsidR="001F31F7" w:rsidRPr="00E9718C">
        <w:rPr>
          <w:i/>
          <w:lang w:val="de-DE"/>
        </w:rPr>
        <w:t>J. Env. Eng. Geophys.</w:t>
      </w:r>
      <w:r w:rsidR="001F31F7" w:rsidRPr="001F31F7">
        <w:rPr>
          <w:lang w:val="de-DE"/>
        </w:rPr>
        <w:t xml:space="preserve"> </w:t>
      </w:r>
      <w:r w:rsidR="001F31F7" w:rsidRPr="00E9718C">
        <w:rPr>
          <w:b/>
          <w:lang w:val="de-DE"/>
        </w:rPr>
        <w:t>8</w:t>
      </w:r>
      <w:r w:rsidR="001F31F7" w:rsidRPr="001F31F7">
        <w:rPr>
          <w:lang w:val="de-DE"/>
        </w:rPr>
        <w:t>, 97–103 (2003).</w:t>
      </w:r>
    </w:p>
    <w:p w14:paraId="3F9D12D0" w14:textId="77777777" w:rsidR="001F31F7" w:rsidRPr="001F31F7" w:rsidRDefault="001F31F7" w:rsidP="001F31F7">
      <w:pPr>
        <w:spacing w:line="480" w:lineRule="auto"/>
        <w:rPr>
          <w:lang w:val="de-DE"/>
        </w:rPr>
      </w:pPr>
    </w:p>
    <w:p w14:paraId="07E78C7C" w14:textId="77777777" w:rsidR="001F31F7" w:rsidRPr="001F31F7" w:rsidRDefault="00D73B00" w:rsidP="001F31F7">
      <w:pPr>
        <w:spacing w:line="480" w:lineRule="auto"/>
        <w:rPr>
          <w:lang w:val="de-DE"/>
        </w:rPr>
      </w:pPr>
      <w:r>
        <w:rPr>
          <w:lang w:val="de-DE"/>
        </w:rPr>
        <w:t>39</w:t>
      </w:r>
      <w:r w:rsidR="001F31F7" w:rsidRPr="001F31F7">
        <w:rPr>
          <w:lang w:val="de-DE"/>
        </w:rPr>
        <w:t>. Pringle, J.</w:t>
      </w:r>
      <w:r w:rsidR="00290A1D">
        <w:rPr>
          <w:lang w:val="de-DE"/>
        </w:rPr>
        <w:t xml:space="preserve"> </w:t>
      </w:r>
      <w:r w:rsidR="001F31F7" w:rsidRPr="001F31F7">
        <w:rPr>
          <w:lang w:val="de-DE"/>
        </w:rPr>
        <w:t>K., Holland, C., Szkornik, K.</w:t>
      </w:r>
      <w:r w:rsidR="00290A1D">
        <w:rPr>
          <w:lang w:val="de-DE"/>
        </w:rPr>
        <w:t xml:space="preserve"> &amp;</w:t>
      </w:r>
      <w:r w:rsidR="001F31F7" w:rsidRPr="001F31F7">
        <w:rPr>
          <w:lang w:val="de-DE"/>
        </w:rPr>
        <w:t xml:space="preserve"> Harrison, M. Establishing forensic search methodologies and geophysical surveying for the detection of clandestine graves in coastal beach environments. </w:t>
      </w:r>
      <w:r w:rsidR="001F31F7" w:rsidRPr="00290A1D">
        <w:rPr>
          <w:i/>
          <w:lang w:val="de-DE"/>
        </w:rPr>
        <w:t>Forensic Sci. Int.</w:t>
      </w:r>
      <w:r w:rsidR="001F31F7" w:rsidRPr="001F31F7">
        <w:rPr>
          <w:lang w:val="de-DE"/>
        </w:rPr>
        <w:t xml:space="preserve"> </w:t>
      </w:r>
      <w:r w:rsidR="001F31F7" w:rsidRPr="00290A1D">
        <w:rPr>
          <w:b/>
          <w:lang w:val="de-DE"/>
        </w:rPr>
        <w:t>219</w:t>
      </w:r>
      <w:r w:rsidR="001F31F7" w:rsidRPr="001F31F7">
        <w:rPr>
          <w:lang w:val="de-DE"/>
        </w:rPr>
        <w:t>, e29–e36 (2012).</w:t>
      </w:r>
    </w:p>
    <w:p w14:paraId="59051922" w14:textId="77777777" w:rsidR="001F31F7" w:rsidRPr="001F31F7" w:rsidRDefault="001F31F7" w:rsidP="001F31F7">
      <w:pPr>
        <w:spacing w:line="480" w:lineRule="auto"/>
        <w:rPr>
          <w:lang w:val="de-DE"/>
        </w:rPr>
      </w:pPr>
    </w:p>
    <w:p w14:paraId="33A20E03" w14:textId="77777777" w:rsidR="001F31F7" w:rsidRPr="001F31F7" w:rsidRDefault="00D73B00" w:rsidP="001F31F7">
      <w:pPr>
        <w:spacing w:line="480" w:lineRule="auto"/>
        <w:rPr>
          <w:lang w:val="de-DE"/>
        </w:rPr>
      </w:pPr>
      <w:r>
        <w:rPr>
          <w:lang w:val="de-DE"/>
        </w:rPr>
        <w:t>40</w:t>
      </w:r>
      <w:r w:rsidR="001F31F7" w:rsidRPr="001F31F7">
        <w:rPr>
          <w:lang w:val="de-DE"/>
        </w:rPr>
        <w:t>. Pringle, J.</w:t>
      </w:r>
      <w:r w:rsidR="00290A1D">
        <w:rPr>
          <w:lang w:val="de-DE"/>
        </w:rPr>
        <w:t xml:space="preserve"> </w:t>
      </w:r>
      <w:r w:rsidR="001F31F7" w:rsidRPr="001F31F7">
        <w:rPr>
          <w:lang w:val="de-DE"/>
        </w:rPr>
        <w:t xml:space="preserve">K., </w:t>
      </w:r>
      <w:r w:rsidR="001F31F7" w:rsidRPr="006128F8">
        <w:rPr>
          <w:i/>
          <w:lang w:val="de-DE"/>
        </w:rPr>
        <w:t>et al.</w:t>
      </w:r>
      <w:r w:rsidR="001F31F7" w:rsidRPr="001F31F7">
        <w:rPr>
          <w:lang w:val="de-DE"/>
        </w:rPr>
        <w:t xml:space="preserve"> The use of magnetic susceptibility as a forensic search tool. </w:t>
      </w:r>
      <w:r w:rsidR="001F31F7" w:rsidRPr="00290A1D">
        <w:rPr>
          <w:i/>
          <w:lang w:val="de-DE"/>
        </w:rPr>
        <w:t>Forensic Sci. Int.</w:t>
      </w:r>
      <w:r w:rsidR="00290A1D">
        <w:rPr>
          <w:lang w:val="de-DE"/>
        </w:rPr>
        <w:t xml:space="preserve"> </w:t>
      </w:r>
      <w:r w:rsidR="001F31F7" w:rsidRPr="00290A1D">
        <w:rPr>
          <w:b/>
          <w:lang w:val="de-DE"/>
        </w:rPr>
        <w:t>246</w:t>
      </w:r>
      <w:r w:rsidR="001F31F7" w:rsidRPr="001F31F7">
        <w:rPr>
          <w:lang w:val="de-DE"/>
        </w:rPr>
        <w:t>, 31–42 (2015a).</w:t>
      </w:r>
    </w:p>
    <w:p w14:paraId="6B0048B4" w14:textId="77777777" w:rsidR="001F31F7" w:rsidRPr="001F31F7" w:rsidRDefault="001F31F7" w:rsidP="001F31F7">
      <w:pPr>
        <w:spacing w:line="480" w:lineRule="auto"/>
        <w:rPr>
          <w:lang w:val="de-DE"/>
        </w:rPr>
      </w:pPr>
    </w:p>
    <w:p w14:paraId="04F20367" w14:textId="77777777" w:rsidR="001F31F7" w:rsidRPr="001F31F7" w:rsidRDefault="00D73B00" w:rsidP="001F31F7">
      <w:pPr>
        <w:spacing w:line="480" w:lineRule="auto"/>
        <w:rPr>
          <w:lang w:val="de-DE"/>
        </w:rPr>
      </w:pPr>
      <w:r>
        <w:rPr>
          <w:lang w:val="de-DE"/>
        </w:rPr>
        <w:t>41</w:t>
      </w:r>
      <w:r w:rsidR="001F31F7" w:rsidRPr="001F31F7">
        <w:rPr>
          <w:lang w:val="de-DE"/>
        </w:rPr>
        <w:t>. Schultz, J.</w:t>
      </w:r>
      <w:r w:rsidR="00290A1D">
        <w:rPr>
          <w:lang w:val="de-DE"/>
        </w:rPr>
        <w:t xml:space="preserve"> </w:t>
      </w:r>
      <w:r w:rsidR="001F31F7" w:rsidRPr="001F31F7">
        <w:rPr>
          <w:lang w:val="de-DE"/>
        </w:rPr>
        <w:t>J., Collins, M.</w:t>
      </w:r>
      <w:r w:rsidR="00290A1D">
        <w:rPr>
          <w:lang w:val="de-DE"/>
        </w:rPr>
        <w:t xml:space="preserve"> </w:t>
      </w:r>
      <w:r w:rsidR="001F31F7" w:rsidRPr="001F31F7">
        <w:rPr>
          <w:lang w:val="de-DE"/>
        </w:rPr>
        <w:t>E.</w:t>
      </w:r>
      <w:r w:rsidR="00290A1D">
        <w:rPr>
          <w:lang w:val="de-DE"/>
        </w:rPr>
        <w:t xml:space="preserve"> &amp;</w:t>
      </w:r>
      <w:r w:rsidR="001F31F7" w:rsidRPr="001F31F7">
        <w:rPr>
          <w:lang w:val="de-DE"/>
        </w:rPr>
        <w:t xml:space="preserve"> Falsetti, A.</w:t>
      </w:r>
      <w:r w:rsidR="00290A1D">
        <w:rPr>
          <w:lang w:val="de-DE"/>
        </w:rPr>
        <w:t xml:space="preserve"> </w:t>
      </w:r>
      <w:r w:rsidR="001F31F7" w:rsidRPr="001F31F7">
        <w:rPr>
          <w:lang w:val="de-DE"/>
        </w:rPr>
        <w:t xml:space="preserve">B. Sequential monitoring of burials containing large pig cadavers using ground-penetrating radar. </w:t>
      </w:r>
      <w:r w:rsidR="001F31F7" w:rsidRPr="00290A1D">
        <w:rPr>
          <w:i/>
          <w:lang w:val="de-DE"/>
        </w:rPr>
        <w:t>J. Forensic Sci.</w:t>
      </w:r>
      <w:r w:rsidR="001F31F7" w:rsidRPr="001F31F7">
        <w:rPr>
          <w:lang w:val="de-DE"/>
        </w:rPr>
        <w:t xml:space="preserve"> </w:t>
      </w:r>
      <w:r w:rsidR="001F31F7" w:rsidRPr="00290A1D">
        <w:rPr>
          <w:b/>
          <w:lang w:val="de-DE"/>
        </w:rPr>
        <w:t>51</w:t>
      </w:r>
      <w:r w:rsidR="00290A1D">
        <w:rPr>
          <w:lang w:val="de-DE"/>
        </w:rPr>
        <w:t xml:space="preserve">, </w:t>
      </w:r>
      <w:r w:rsidR="001F31F7" w:rsidRPr="001F31F7">
        <w:rPr>
          <w:lang w:val="de-DE"/>
        </w:rPr>
        <w:t>607–616 (2006).</w:t>
      </w:r>
    </w:p>
    <w:p w14:paraId="53792A02" w14:textId="77777777" w:rsidR="001F31F7" w:rsidRPr="001F31F7" w:rsidRDefault="001F31F7" w:rsidP="001F31F7">
      <w:pPr>
        <w:spacing w:line="480" w:lineRule="auto"/>
        <w:rPr>
          <w:lang w:val="de-DE"/>
        </w:rPr>
      </w:pPr>
    </w:p>
    <w:p w14:paraId="6A4D7347" w14:textId="77777777" w:rsidR="001F31F7" w:rsidRPr="001F31F7" w:rsidRDefault="00D73B00" w:rsidP="001F31F7">
      <w:pPr>
        <w:spacing w:line="480" w:lineRule="auto"/>
        <w:rPr>
          <w:lang w:val="de-DE"/>
        </w:rPr>
      </w:pPr>
      <w:r>
        <w:rPr>
          <w:lang w:val="de-DE"/>
        </w:rPr>
        <w:t>42</w:t>
      </w:r>
      <w:r w:rsidR="001F31F7" w:rsidRPr="001F31F7">
        <w:rPr>
          <w:lang w:val="de-DE"/>
        </w:rPr>
        <w:t>. Schultz, J.</w:t>
      </w:r>
      <w:r w:rsidR="00290A1D">
        <w:rPr>
          <w:lang w:val="de-DE"/>
        </w:rPr>
        <w:t xml:space="preserve"> </w:t>
      </w:r>
      <w:r w:rsidR="001F31F7" w:rsidRPr="001F31F7">
        <w:rPr>
          <w:lang w:val="de-DE"/>
        </w:rPr>
        <w:t xml:space="preserve">J. Sequential monitoring of burials containing small pig cadavers using ground-penetrating radar. </w:t>
      </w:r>
      <w:r w:rsidR="001F31F7" w:rsidRPr="00290A1D">
        <w:rPr>
          <w:i/>
          <w:lang w:val="de-DE"/>
        </w:rPr>
        <w:t>J. Forensic Sci.</w:t>
      </w:r>
      <w:r w:rsidR="001F31F7" w:rsidRPr="001F31F7">
        <w:rPr>
          <w:lang w:val="de-DE"/>
        </w:rPr>
        <w:t xml:space="preserve"> </w:t>
      </w:r>
      <w:r w:rsidR="001F31F7" w:rsidRPr="00290A1D">
        <w:rPr>
          <w:b/>
          <w:lang w:val="de-DE"/>
        </w:rPr>
        <w:t>53</w:t>
      </w:r>
      <w:r w:rsidR="001F31F7" w:rsidRPr="001F31F7">
        <w:rPr>
          <w:lang w:val="de-DE"/>
        </w:rPr>
        <w:t>, 279–287 (2008).</w:t>
      </w:r>
    </w:p>
    <w:p w14:paraId="384C61DB" w14:textId="77777777" w:rsidR="001F31F7" w:rsidRPr="001F31F7" w:rsidRDefault="001F31F7" w:rsidP="001F31F7">
      <w:pPr>
        <w:spacing w:line="480" w:lineRule="auto"/>
        <w:rPr>
          <w:lang w:val="de-DE"/>
        </w:rPr>
      </w:pPr>
    </w:p>
    <w:p w14:paraId="6552DA16" w14:textId="77777777" w:rsidR="001F31F7" w:rsidRPr="001F31F7" w:rsidRDefault="00D73B00" w:rsidP="001F31F7">
      <w:pPr>
        <w:spacing w:line="480" w:lineRule="auto"/>
        <w:rPr>
          <w:lang w:val="de-DE"/>
        </w:rPr>
      </w:pPr>
      <w:r>
        <w:rPr>
          <w:lang w:val="de-DE"/>
        </w:rPr>
        <w:t>43</w:t>
      </w:r>
      <w:r w:rsidR="001F31F7" w:rsidRPr="001F31F7">
        <w:rPr>
          <w:lang w:val="de-DE"/>
        </w:rPr>
        <w:t>. Pringle, J.</w:t>
      </w:r>
      <w:r w:rsidR="00290A1D">
        <w:rPr>
          <w:lang w:val="de-DE"/>
        </w:rPr>
        <w:t xml:space="preserve"> </w:t>
      </w:r>
      <w:r w:rsidR="001F31F7" w:rsidRPr="001F31F7">
        <w:rPr>
          <w:lang w:val="de-DE"/>
        </w:rPr>
        <w:t>K., Jervis, J., Cassella, J.</w:t>
      </w:r>
      <w:r w:rsidR="00290A1D">
        <w:rPr>
          <w:lang w:val="de-DE"/>
        </w:rPr>
        <w:t xml:space="preserve"> </w:t>
      </w:r>
      <w:r w:rsidR="001F31F7" w:rsidRPr="001F31F7">
        <w:rPr>
          <w:lang w:val="de-DE"/>
        </w:rPr>
        <w:t>P.</w:t>
      </w:r>
      <w:r w:rsidR="00290A1D">
        <w:rPr>
          <w:lang w:val="de-DE"/>
        </w:rPr>
        <w:t xml:space="preserve"> &amp;</w:t>
      </w:r>
      <w:r w:rsidR="001F31F7" w:rsidRPr="001F31F7">
        <w:rPr>
          <w:lang w:val="de-DE"/>
        </w:rPr>
        <w:t xml:space="preserve"> Cassidy, N.</w:t>
      </w:r>
      <w:r w:rsidR="00290A1D">
        <w:rPr>
          <w:lang w:val="de-DE"/>
        </w:rPr>
        <w:t xml:space="preserve"> </w:t>
      </w:r>
      <w:r w:rsidR="001F31F7" w:rsidRPr="001F31F7">
        <w:rPr>
          <w:lang w:val="de-DE"/>
        </w:rPr>
        <w:t>J. Time-lapse geophysical investigations over a simulated urban clandestine grave</w:t>
      </w:r>
      <w:r w:rsidR="001F31F7" w:rsidRPr="00290A1D">
        <w:rPr>
          <w:i/>
          <w:lang w:val="de-DE"/>
        </w:rPr>
        <w:t>. J. Forensic Sci.</w:t>
      </w:r>
      <w:r w:rsidR="001F31F7" w:rsidRPr="001F31F7">
        <w:rPr>
          <w:lang w:val="de-DE"/>
        </w:rPr>
        <w:t xml:space="preserve"> </w:t>
      </w:r>
      <w:r w:rsidR="001F31F7" w:rsidRPr="00290A1D">
        <w:rPr>
          <w:b/>
          <w:lang w:val="de-DE"/>
        </w:rPr>
        <w:t>53</w:t>
      </w:r>
      <w:r w:rsidR="001F31F7" w:rsidRPr="001F31F7">
        <w:rPr>
          <w:lang w:val="de-DE"/>
        </w:rPr>
        <w:t>, 1405–1417 (2008).</w:t>
      </w:r>
    </w:p>
    <w:p w14:paraId="36855B6E" w14:textId="77777777" w:rsidR="001F31F7" w:rsidRPr="001F31F7" w:rsidRDefault="001F31F7" w:rsidP="001F31F7">
      <w:pPr>
        <w:spacing w:line="480" w:lineRule="auto"/>
        <w:rPr>
          <w:lang w:val="de-DE"/>
        </w:rPr>
      </w:pPr>
    </w:p>
    <w:p w14:paraId="351151D8" w14:textId="77777777" w:rsidR="001F31F7" w:rsidRPr="001F31F7" w:rsidRDefault="00D73B00" w:rsidP="001F31F7">
      <w:pPr>
        <w:spacing w:line="480" w:lineRule="auto"/>
        <w:rPr>
          <w:lang w:val="de-DE"/>
        </w:rPr>
      </w:pPr>
      <w:r>
        <w:rPr>
          <w:lang w:val="de-DE"/>
        </w:rPr>
        <w:t>44</w:t>
      </w:r>
      <w:r w:rsidR="001F31F7" w:rsidRPr="001F31F7">
        <w:rPr>
          <w:lang w:val="de-DE"/>
        </w:rPr>
        <w:t>. Schultz, J.</w:t>
      </w:r>
      <w:r w:rsidR="00290A1D">
        <w:rPr>
          <w:lang w:val="de-DE"/>
        </w:rPr>
        <w:t xml:space="preserve"> </w:t>
      </w:r>
      <w:r w:rsidR="001F31F7" w:rsidRPr="001F31F7">
        <w:rPr>
          <w:lang w:val="de-DE"/>
        </w:rPr>
        <w:t>J.</w:t>
      </w:r>
      <w:r w:rsidR="00290A1D">
        <w:rPr>
          <w:lang w:val="de-DE"/>
        </w:rPr>
        <w:t xml:space="preserve"> &amp;</w:t>
      </w:r>
      <w:r w:rsidR="001F31F7" w:rsidRPr="001F31F7">
        <w:rPr>
          <w:lang w:val="de-DE"/>
        </w:rPr>
        <w:t xml:space="preserve"> Martin, M.</w:t>
      </w:r>
      <w:r w:rsidR="00290A1D">
        <w:rPr>
          <w:lang w:val="de-DE"/>
        </w:rPr>
        <w:t xml:space="preserve"> </w:t>
      </w:r>
      <w:r w:rsidR="001F31F7" w:rsidRPr="001F31F7">
        <w:rPr>
          <w:lang w:val="de-DE"/>
        </w:rPr>
        <w:t xml:space="preserve">M. Controlled GPR grave research: Comparison of reflection profiles between 500 and 250 MHz antennae. </w:t>
      </w:r>
      <w:r w:rsidR="001F31F7" w:rsidRPr="00290A1D">
        <w:rPr>
          <w:i/>
          <w:lang w:val="de-DE"/>
        </w:rPr>
        <w:t>Forensic Sci. Int.</w:t>
      </w:r>
      <w:r w:rsidR="001F31F7" w:rsidRPr="001F31F7">
        <w:rPr>
          <w:lang w:val="de-DE"/>
        </w:rPr>
        <w:t xml:space="preserve"> </w:t>
      </w:r>
      <w:r w:rsidR="001F31F7" w:rsidRPr="00290A1D">
        <w:rPr>
          <w:b/>
          <w:lang w:val="de-DE"/>
        </w:rPr>
        <w:t>209</w:t>
      </w:r>
      <w:r w:rsidR="001F31F7" w:rsidRPr="001F31F7">
        <w:rPr>
          <w:lang w:val="de-DE"/>
        </w:rPr>
        <w:t>, 64–69 (2011).</w:t>
      </w:r>
    </w:p>
    <w:p w14:paraId="747D9EDC" w14:textId="77777777" w:rsidR="001F31F7" w:rsidRPr="001F31F7" w:rsidRDefault="001F31F7" w:rsidP="001F31F7">
      <w:pPr>
        <w:spacing w:line="480" w:lineRule="auto"/>
        <w:rPr>
          <w:lang w:val="de-DE"/>
        </w:rPr>
      </w:pPr>
    </w:p>
    <w:p w14:paraId="1244647F" w14:textId="77777777" w:rsidR="001F31F7" w:rsidRPr="001F31F7" w:rsidRDefault="00D73B00" w:rsidP="001F31F7">
      <w:pPr>
        <w:spacing w:line="480" w:lineRule="auto"/>
        <w:rPr>
          <w:lang w:val="de-DE"/>
        </w:rPr>
      </w:pPr>
      <w:r>
        <w:rPr>
          <w:lang w:val="de-DE"/>
        </w:rPr>
        <w:t>45</w:t>
      </w:r>
      <w:r w:rsidR="001F31F7" w:rsidRPr="001F31F7">
        <w:rPr>
          <w:lang w:val="de-DE"/>
        </w:rPr>
        <w:t>. Schotmans, E.</w:t>
      </w:r>
      <w:r w:rsidR="00290A1D">
        <w:rPr>
          <w:lang w:val="de-DE"/>
        </w:rPr>
        <w:t xml:space="preserve"> </w:t>
      </w:r>
      <w:r w:rsidR="001F31F7" w:rsidRPr="001F31F7">
        <w:rPr>
          <w:lang w:val="de-DE"/>
        </w:rPr>
        <w:t>M.</w:t>
      </w:r>
      <w:r w:rsidR="00290A1D">
        <w:rPr>
          <w:lang w:val="de-DE"/>
        </w:rPr>
        <w:t xml:space="preserve"> </w:t>
      </w:r>
      <w:r w:rsidR="001F31F7" w:rsidRPr="001F31F7">
        <w:rPr>
          <w:lang w:val="de-DE"/>
        </w:rPr>
        <w:t>J., Fletcher, J.</w:t>
      </w:r>
      <w:r w:rsidR="00290A1D">
        <w:rPr>
          <w:lang w:val="de-DE"/>
        </w:rPr>
        <w:t xml:space="preserve"> </w:t>
      </w:r>
      <w:r w:rsidR="001F31F7" w:rsidRPr="001F31F7">
        <w:rPr>
          <w:lang w:val="de-DE"/>
        </w:rPr>
        <w:t>N., Denton, J., Janaway, R.</w:t>
      </w:r>
      <w:r w:rsidR="00290A1D">
        <w:rPr>
          <w:lang w:val="de-DE"/>
        </w:rPr>
        <w:t xml:space="preserve"> C. &amp;</w:t>
      </w:r>
      <w:r w:rsidR="001F31F7" w:rsidRPr="001F31F7">
        <w:rPr>
          <w:lang w:val="de-DE"/>
        </w:rPr>
        <w:t xml:space="preserve"> Wilson, A.</w:t>
      </w:r>
      <w:r w:rsidR="00290A1D">
        <w:rPr>
          <w:lang w:val="de-DE"/>
        </w:rPr>
        <w:t xml:space="preserve"> </w:t>
      </w:r>
      <w:r w:rsidR="001F31F7" w:rsidRPr="001F31F7">
        <w:rPr>
          <w:lang w:val="de-DE"/>
        </w:rPr>
        <w:t xml:space="preserve">S. Long-term effects of hydrated lime and quicklime on the decay of human remains using pig cadavers as human body analogues: field experiments. </w:t>
      </w:r>
      <w:r w:rsidR="001F31F7" w:rsidRPr="00290A1D">
        <w:rPr>
          <w:i/>
          <w:lang w:val="de-DE"/>
        </w:rPr>
        <w:t>Forensic Sci. Int.</w:t>
      </w:r>
      <w:r w:rsidR="00290A1D">
        <w:rPr>
          <w:lang w:val="de-DE"/>
        </w:rPr>
        <w:t xml:space="preserve"> </w:t>
      </w:r>
      <w:r w:rsidR="001F31F7" w:rsidRPr="00290A1D">
        <w:rPr>
          <w:b/>
          <w:lang w:val="de-DE"/>
        </w:rPr>
        <w:t>238</w:t>
      </w:r>
      <w:r w:rsidR="001F31F7" w:rsidRPr="001F31F7">
        <w:rPr>
          <w:lang w:val="de-DE"/>
        </w:rPr>
        <w:t>, e1–</w:t>
      </w:r>
      <w:r w:rsidR="006128F8">
        <w:rPr>
          <w:lang w:val="de-DE"/>
        </w:rPr>
        <w:t>e13 (2014</w:t>
      </w:r>
      <w:r w:rsidR="001F31F7" w:rsidRPr="001F31F7">
        <w:rPr>
          <w:lang w:val="de-DE"/>
        </w:rPr>
        <w:t>).</w:t>
      </w:r>
    </w:p>
    <w:p w14:paraId="64D0184D" w14:textId="77777777" w:rsidR="001F31F7" w:rsidRPr="001F31F7" w:rsidRDefault="001F31F7" w:rsidP="001F31F7">
      <w:pPr>
        <w:spacing w:line="480" w:lineRule="auto"/>
        <w:rPr>
          <w:lang w:val="de-DE"/>
        </w:rPr>
      </w:pPr>
    </w:p>
    <w:p w14:paraId="1E413CB5" w14:textId="77777777" w:rsidR="001F31F7" w:rsidRPr="001F31F7" w:rsidRDefault="00D73B00" w:rsidP="001F31F7">
      <w:pPr>
        <w:spacing w:line="480" w:lineRule="auto"/>
        <w:rPr>
          <w:lang w:val="de-DE"/>
        </w:rPr>
      </w:pPr>
      <w:r>
        <w:rPr>
          <w:lang w:val="de-DE"/>
        </w:rPr>
        <w:t>46</w:t>
      </w:r>
      <w:r w:rsidR="001F31F7" w:rsidRPr="001F31F7">
        <w:rPr>
          <w:lang w:val="de-DE"/>
        </w:rPr>
        <w:t>. Molina, C.</w:t>
      </w:r>
      <w:r w:rsidR="006128F8">
        <w:rPr>
          <w:lang w:val="de-DE"/>
        </w:rPr>
        <w:t xml:space="preserve"> </w:t>
      </w:r>
      <w:r w:rsidR="001F31F7" w:rsidRPr="001F31F7">
        <w:rPr>
          <w:lang w:val="de-DE"/>
        </w:rPr>
        <w:t>M., Pringle, J.</w:t>
      </w:r>
      <w:r w:rsidR="006128F8">
        <w:rPr>
          <w:lang w:val="de-DE"/>
        </w:rPr>
        <w:t xml:space="preserve"> K., Saumett, M. &amp;</w:t>
      </w:r>
      <w:r w:rsidR="001F31F7" w:rsidRPr="001F31F7">
        <w:rPr>
          <w:lang w:val="de-DE"/>
        </w:rPr>
        <w:t xml:space="preserve"> Hernandez, O. Preliminary results of sequential monitoring of simulated clandestine graves in Colombia, South America, using ground penetrating radar and botany. </w:t>
      </w:r>
      <w:r w:rsidR="001F31F7" w:rsidRPr="006128F8">
        <w:rPr>
          <w:i/>
          <w:lang w:val="de-DE"/>
        </w:rPr>
        <w:t>Forensic Sci. Int.</w:t>
      </w:r>
      <w:r w:rsidR="001F31F7" w:rsidRPr="001F31F7">
        <w:rPr>
          <w:lang w:val="de-DE"/>
        </w:rPr>
        <w:t xml:space="preserve"> </w:t>
      </w:r>
      <w:r w:rsidR="001F31F7" w:rsidRPr="006128F8">
        <w:rPr>
          <w:b/>
          <w:lang w:val="de-DE"/>
        </w:rPr>
        <w:t>248</w:t>
      </w:r>
      <w:r w:rsidR="001F31F7" w:rsidRPr="001F31F7">
        <w:rPr>
          <w:lang w:val="de-DE"/>
        </w:rPr>
        <w:t>, 61–70 (2015).</w:t>
      </w:r>
    </w:p>
    <w:p w14:paraId="47C2B376" w14:textId="77777777" w:rsidR="00E33F1A" w:rsidRPr="001F31F7" w:rsidRDefault="00E33F1A" w:rsidP="00E33F1A">
      <w:pPr>
        <w:spacing w:line="480" w:lineRule="auto"/>
        <w:rPr>
          <w:lang w:val="de-DE"/>
        </w:rPr>
      </w:pPr>
    </w:p>
    <w:p w14:paraId="136B8931" w14:textId="77777777" w:rsidR="00E33F1A" w:rsidRPr="001F31F7" w:rsidRDefault="004238B5" w:rsidP="00E33F1A">
      <w:pPr>
        <w:spacing w:line="480" w:lineRule="auto"/>
        <w:rPr>
          <w:lang w:val="de-DE"/>
        </w:rPr>
      </w:pPr>
      <w:r>
        <w:rPr>
          <w:lang w:val="de-DE"/>
        </w:rPr>
        <w:t>47</w:t>
      </w:r>
      <w:r w:rsidR="00E33F1A" w:rsidRPr="001F31F7">
        <w:rPr>
          <w:lang w:val="de-DE"/>
        </w:rPr>
        <w:t>.  Dick, H.</w:t>
      </w:r>
      <w:r w:rsidR="006128F8">
        <w:rPr>
          <w:lang w:val="de-DE"/>
        </w:rPr>
        <w:t xml:space="preserve"> </w:t>
      </w:r>
      <w:r w:rsidR="007F35F6">
        <w:rPr>
          <w:lang w:val="de-DE"/>
        </w:rPr>
        <w:t>D.</w:t>
      </w:r>
      <w:r w:rsidR="00E33F1A" w:rsidRPr="001F31F7">
        <w:rPr>
          <w:lang w:val="de-DE"/>
        </w:rPr>
        <w:t xml:space="preserve"> </w:t>
      </w:r>
      <w:r w:rsidR="00E33F1A" w:rsidRPr="006128F8">
        <w:rPr>
          <w:i/>
          <w:lang w:val="de-DE"/>
        </w:rPr>
        <w:t>et al</w:t>
      </w:r>
      <w:r w:rsidR="00E33F1A" w:rsidRPr="001F31F7">
        <w:rPr>
          <w:lang w:val="de-DE"/>
        </w:rPr>
        <w:t xml:space="preserve">. Determining geophysical responses from burials in graveyards and cemeteries. </w:t>
      </w:r>
      <w:r w:rsidR="00E33F1A" w:rsidRPr="006128F8">
        <w:rPr>
          <w:i/>
          <w:lang w:val="de-DE"/>
        </w:rPr>
        <w:t>Geophysics</w:t>
      </w:r>
      <w:r w:rsidR="00E33F1A" w:rsidRPr="001F31F7">
        <w:rPr>
          <w:lang w:val="de-DE"/>
        </w:rPr>
        <w:t xml:space="preserve">, </w:t>
      </w:r>
      <w:r w:rsidR="00E33F1A" w:rsidRPr="006128F8">
        <w:rPr>
          <w:b/>
          <w:lang w:val="de-DE"/>
        </w:rPr>
        <w:t>82</w:t>
      </w:r>
      <w:r w:rsidR="00E33F1A" w:rsidRPr="001F31F7">
        <w:rPr>
          <w:lang w:val="de-DE"/>
        </w:rPr>
        <w:t>, B245-255 (2017).</w:t>
      </w:r>
    </w:p>
    <w:p w14:paraId="1F7ACFAE" w14:textId="77777777" w:rsidR="001F31F7" w:rsidRPr="001F31F7" w:rsidRDefault="001F31F7" w:rsidP="001F31F7">
      <w:pPr>
        <w:spacing w:line="480" w:lineRule="auto"/>
        <w:rPr>
          <w:lang w:val="de-DE"/>
        </w:rPr>
      </w:pPr>
    </w:p>
    <w:p w14:paraId="457E0680" w14:textId="77777777" w:rsidR="001F31F7" w:rsidRPr="001F31F7" w:rsidRDefault="004238B5" w:rsidP="001F31F7">
      <w:pPr>
        <w:spacing w:line="480" w:lineRule="auto"/>
        <w:rPr>
          <w:lang w:val="de-DE"/>
        </w:rPr>
      </w:pPr>
      <w:r>
        <w:rPr>
          <w:lang w:val="de-DE"/>
        </w:rPr>
        <w:t>48</w:t>
      </w:r>
      <w:r w:rsidR="001F31F7" w:rsidRPr="001F31F7">
        <w:rPr>
          <w:lang w:val="de-DE"/>
        </w:rPr>
        <w:t>.  Pringle, J.</w:t>
      </w:r>
      <w:r w:rsidR="006128F8">
        <w:rPr>
          <w:lang w:val="de-DE"/>
        </w:rPr>
        <w:t xml:space="preserve"> </w:t>
      </w:r>
      <w:r w:rsidR="007F35F6">
        <w:rPr>
          <w:lang w:val="de-DE"/>
        </w:rPr>
        <w:t>K.</w:t>
      </w:r>
      <w:r w:rsidR="001F31F7" w:rsidRPr="001F31F7">
        <w:rPr>
          <w:lang w:val="de-DE"/>
        </w:rPr>
        <w:t xml:space="preserve"> </w:t>
      </w:r>
      <w:r w:rsidR="005C6865" w:rsidRPr="005C6865">
        <w:rPr>
          <w:i/>
          <w:lang w:val="de-DE"/>
        </w:rPr>
        <w:t>et al.</w:t>
      </w:r>
      <w:r w:rsidR="005C6865">
        <w:rPr>
          <w:lang w:val="de-DE"/>
        </w:rPr>
        <w:t xml:space="preserve"> </w:t>
      </w:r>
      <w:r w:rsidR="001F31F7" w:rsidRPr="001F31F7">
        <w:rPr>
          <w:lang w:val="de-DE"/>
        </w:rPr>
        <w:t xml:space="preserve">Soilwater conductivity analysis to date and locate clandestine graves of homicide victims. </w:t>
      </w:r>
      <w:r w:rsidR="001F31F7" w:rsidRPr="006128F8">
        <w:rPr>
          <w:i/>
          <w:lang w:val="de-DE"/>
        </w:rPr>
        <w:t>J. Forensic Sci.</w:t>
      </w:r>
      <w:r w:rsidR="001F31F7" w:rsidRPr="001F31F7">
        <w:rPr>
          <w:lang w:val="de-DE"/>
        </w:rPr>
        <w:t xml:space="preserve"> </w:t>
      </w:r>
      <w:r w:rsidR="001F31F7" w:rsidRPr="006128F8">
        <w:rPr>
          <w:b/>
          <w:lang w:val="de-DE"/>
        </w:rPr>
        <w:t>60</w:t>
      </w:r>
      <w:r w:rsidR="006128F8">
        <w:rPr>
          <w:lang w:val="de-DE"/>
        </w:rPr>
        <w:t xml:space="preserve">, </w:t>
      </w:r>
      <w:r w:rsidR="001F31F7" w:rsidRPr="001F31F7">
        <w:rPr>
          <w:lang w:val="de-DE"/>
        </w:rPr>
        <w:t>1052-1060 (2015).</w:t>
      </w:r>
    </w:p>
    <w:p w14:paraId="0ECC307F" w14:textId="77777777" w:rsidR="001F31F7" w:rsidRPr="001F31F7" w:rsidRDefault="001F31F7" w:rsidP="001F31F7">
      <w:pPr>
        <w:spacing w:line="480" w:lineRule="auto"/>
        <w:rPr>
          <w:lang w:val="de-DE"/>
        </w:rPr>
      </w:pPr>
    </w:p>
    <w:p w14:paraId="4A6D435D" w14:textId="77777777" w:rsidR="001F31F7" w:rsidRPr="001F31F7" w:rsidRDefault="004238B5" w:rsidP="001F31F7">
      <w:pPr>
        <w:spacing w:line="480" w:lineRule="auto"/>
        <w:rPr>
          <w:lang w:val="de-DE"/>
        </w:rPr>
      </w:pPr>
      <w:r>
        <w:rPr>
          <w:lang w:val="de-DE"/>
        </w:rPr>
        <w:t>49</w:t>
      </w:r>
      <w:r w:rsidR="001F31F7" w:rsidRPr="001F31F7">
        <w:rPr>
          <w:lang w:val="de-DE"/>
        </w:rPr>
        <w:t>. Jervis, J.</w:t>
      </w:r>
      <w:r w:rsidR="006128F8">
        <w:rPr>
          <w:lang w:val="de-DE"/>
        </w:rPr>
        <w:t xml:space="preserve"> </w:t>
      </w:r>
      <w:r w:rsidR="001F31F7" w:rsidRPr="001F31F7">
        <w:rPr>
          <w:lang w:val="de-DE"/>
        </w:rPr>
        <w:t>R.</w:t>
      </w:r>
      <w:r w:rsidR="006128F8">
        <w:rPr>
          <w:lang w:val="de-DE"/>
        </w:rPr>
        <w:t xml:space="preserve"> &amp;</w:t>
      </w:r>
      <w:r w:rsidR="001F31F7" w:rsidRPr="001F31F7">
        <w:rPr>
          <w:lang w:val="de-DE"/>
        </w:rPr>
        <w:t xml:space="preserve"> Pringle, J.</w:t>
      </w:r>
      <w:r w:rsidR="006128F8">
        <w:rPr>
          <w:lang w:val="de-DE"/>
        </w:rPr>
        <w:t xml:space="preserve"> </w:t>
      </w:r>
      <w:r w:rsidR="001F31F7" w:rsidRPr="001F31F7">
        <w:rPr>
          <w:lang w:val="de-DE"/>
        </w:rPr>
        <w:t>K. A study of the affect of seasonal climatic factors on the electrical resistivity response of three experimental graves. J</w:t>
      </w:r>
      <w:r w:rsidR="001F31F7" w:rsidRPr="006128F8">
        <w:rPr>
          <w:i/>
          <w:lang w:val="de-DE"/>
        </w:rPr>
        <w:t>. App. Geophys.</w:t>
      </w:r>
      <w:r w:rsidR="006128F8">
        <w:rPr>
          <w:lang w:val="de-DE"/>
        </w:rPr>
        <w:t xml:space="preserve"> </w:t>
      </w:r>
      <w:r w:rsidR="001F31F7" w:rsidRPr="006128F8">
        <w:rPr>
          <w:b/>
          <w:lang w:val="de-DE"/>
        </w:rPr>
        <w:t>108</w:t>
      </w:r>
      <w:r w:rsidR="001F31F7" w:rsidRPr="001F31F7">
        <w:rPr>
          <w:lang w:val="de-DE"/>
        </w:rPr>
        <w:t>, 53–60 (2014).</w:t>
      </w:r>
    </w:p>
    <w:p w14:paraId="78480DF1" w14:textId="77777777" w:rsidR="00B60271" w:rsidRDefault="00B60271" w:rsidP="00B60271">
      <w:pPr>
        <w:spacing w:line="480" w:lineRule="auto"/>
        <w:rPr>
          <w:lang w:val="de-DE"/>
        </w:rPr>
      </w:pPr>
    </w:p>
    <w:p w14:paraId="7F4BC4D7" w14:textId="77777777" w:rsidR="00B60271" w:rsidRDefault="00B60271" w:rsidP="00B60271">
      <w:pPr>
        <w:spacing w:line="480" w:lineRule="auto"/>
        <w:rPr>
          <w:lang w:val="de-DE"/>
        </w:rPr>
      </w:pPr>
      <w:r>
        <w:rPr>
          <w:lang w:val="de-DE"/>
        </w:rPr>
        <w:t>50</w:t>
      </w:r>
      <w:r w:rsidRPr="001F31F7">
        <w:rPr>
          <w:lang w:val="de-DE"/>
        </w:rPr>
        <w:t>. Carter, D.</w:t>
      </w:r>
      <w:r>
        <w:rPr>
          <w:lang w:val="de-DE"/>
        </w:rPr>
        <w:t xml:space="preserve"> </w:t>
      </w:r>
      <w:r w:rsidRPr="001F31F7">
        <w:rPr>
          <w:lang w:val="de-DE"/>
        </w:rPr>
        <w:t>O.</w:t>
      </w:r>
      <w:r>
        <w:rPr>
          <w:lang w:val="de-DE"/>
        </w:rPr>
        <w:t xml:space="preserve"> &amp;</w:t>
      </w:r>
      <w:r w:rsidRPr="001F31F7">
        <w:rPr>
          <w:lang w:val="de-DE"/>
        </w:rPr>
        <w:t xml:space="preserve"> Tibbett, M. Cadaver decomposition and soil: processes in </w:t>
      </w:r>
      <w:r w:rsidRPr="006128F8">
        <w:rPr>
          <w:i/>
          <w:lang w:val="de-DE"/>
        </w:rPr>
        <w:t>Soil analysis in forensic taphonomy: chemical and biological effects of buried human remains</w:t>
      </w:r>
      <w:r w:rsidRPr="001F31F7">
        <w:rPr>
          <w:lang w:val="de-DE"/>
        </w:rPr>
        <w:t xml:space="preserve"> (eds. Tibbett, M., Carter, D.</w:t>
      </w:r>
      <w:r>
        <w:rPr>
          <w:lang w:val="de-DE"/>
        </w:rPr>
        <w:t xml:space="preserve"> O.) 29-52 (CRC Press, 2009</w:t>
      </w:r>
      <w:r w:rsidRPr="001F31F7">
        <w:rPr>
          <w:lang w:val="de-DE"/>
        </w:rPr>
        <w:t>).</w:t>
      </w:r>
    </w:p>
    <w:p w14:paraId="18CB7AB2" w14:textId="77777777" w:rsidR="00B60271" w:rsidRPr="001F31F7" w:rsidRDefault="00B60271" w:rsidP="00B60271">
      <w:pPr>
        <w:spacing w:line="480" w:lineRule="auto"/>
        <w:rPr>
          <w:lang w:val="de-DE"/>
        </w:rPr>
      </w:pPr>
    </w:p>
    <w:p w14:paraId="512ECB9D" w14:textId="77777777" w:rsidR="00B60271" w:rsidRDefault="00B60271" w:rsidP="00B60271">
      <w:pPr>
        <w:spacing w:line="480" w:lineRule="auto"/>
        <w:rPr>
          <w:lang w:val="de-DE"/>
        </w:rPr>
      </w:pPr>
      <w:r>
        <w:rPr>
          <w:lang w:val="de-DE"/>
        </w:rPr>
        <w:lastRenderedPageBreak/>
        <w:t xml:space="preserve">51. </w:t>
      </w:r>
      <w:r w:rsidRPr="00E50744">
        <w:rPr>
          <w:lang w:val="de-DE"/>
        </w:rPr>
        <w:t xml:space="preserve">Anderson, G. </w:t>
      </w:r>
      <w:r>
        <w:rPr>
          <w:lang w:val="de-DE"/>
        </w:rPr>
        <w:t>&amp;</w:t>
      </w:r>
      <w:r w:rsidRPr="00E50744">
        <w:rPr>
          <w:lang w:val="de-DE"/>
        </w:rPr>
        <w:t xml:space="preserve"> Va</w:t>
      </w:r>
      <w:r>
        <w:rPr>
          <w:lang w:val="de-DE"/>
        </w:rPr>
        <w:t>nLaerhoven, S.</w:t>
      </w:r>
      <w:r w:rsidRPr="00E50744">
        <w:rPr>
          <w:lang w:val="de-DE"/>
        </w:rPr>
        <w:t xml:space="preserve"> Initial studies on insect succession on carrion in Southwestern British Columbia. </w:t>
      </w:r>
      <w:r w:rsidRPr="00C74C3E">
        <w:rPr>
          <w:i/>
          <w:lang w:val="de-DE"/>
        </w:rPr>
        <w:t>J. Forensic Sci.</w:t>
      </w:r>
      <w:r w:rsidRPr="00E50744">
        <w:rPr>
          <w:lang w:val="de-DE"/>
        </w:rPr>
        <w:t xml:space="preserve"> </w:t>
      </w:r>
      <w:r w:rsidRPr="00C74C3E">
        <w:rPr>
          <w:b/>
          <w:lang w:val="de-DE"/>
        </w:rPr>
        <w:t>41</w:t>
      </w:r>
      <w:r>
        <w:rPr>
          <w:lang w:val="de-DE"/>
        </w:rPr>
        <w:t>,</w:t>
      </w:r>
      <w:r w:rsidRPr="00E50744">
        <w:rPr>
          <w:lang w:val="de-DE"/>
        </w:rPr>
        <w:t xml:space="preserve"> 617-625</w:t>
      </w:r>
      <w:r>
        <w:rPr>
          <w:lang w:val="de-DE"/>
        </w:rPr>
        <w:t xml:space="preserve"> (1996).</w:t>
      </w:r>
    </w:p>
    <w:p w14:paraId="0B4634C8" w14:textId="77777777" w:rsidR="00B60271" w:rsidRPr="001F31F7" w:rsidRDefault="00B60271" w:rsidP="00B60271">
      <w:pPr>
        <w:spacing w:line="480" w:lineRule="auto"/>
        <w:rPr>
          <w:lang w:val="de-DE"/>
        </w:rPr>
      </w:pPr>
    </w:p>
    <w:p w14:paraId="1F63A1F8" w14:textId="77777777" w:rsidR="00B60271" w:rsidRPr="001F31F7" w:rsidRDefault="00B60271" w:rsidP="00B60271">
      <w:pPr>
        <w:spacing w:line="480" w:lineRule="auto"/>
        <w:rPr>
          <w:lang w:val="de-DE"/>
        </w:rPr>
      </w:pPr>
      <w:r>
        <w:rPr>
          <w:lang w:val="de-DE"/>
        </w:rPr>
        <w:t>52</w:t>
      </w:r>
      <w:r w:rsidRPr="001F31F7">
        <w:rPr>
          <w:lang w:val="de-DE"/>
        </w:rPr>
        <w:t>. Wessel, P.</w:t>
      </w:r>
      <w:r>
        <w:rPr>
          <w:lang w:val="de-DE"/>
        </w:rPr>
        <w:t xml:space="preserve"> &amp;</w:t>
      </w:r>
      <w:r w:rsidRPr="001F31F7">
        <w:rPr>
          <w:lang w:val="de-DE"/>
        </w:rPr>
        <w:t xml:space="preserve"> Smith, W.</w:t>
      </w:r>
      <w:r>
        <w:rPr>
          <w:lang w:val="de-DE"/>
        </w:rPr>
        <w:t xml:space="preserve"> </w:t>
      </w:r>
      <w:r w:rsidRPr="001F31F7">
        <w:rPr>
          <w:lang w:val="de-DE"/>
        </w:rPr>
        <w:t>H.</w:t>
      </w:r>
      <w:r>
        <w:rPr>
          <w:lang w:val="de-DE"/>
        </w:rPr>
        <w:t xml:space="preserve"> </w:t>
      </w:r>
      <w:r w:rsidRPr="001F31F7">
        <w:rPr>
          <w:lang w:val="de-DE"/>
        </w:rPr>
        <w:t xml:space="preserve">F. New, improved version of generic mapping tools released. </w:t>
      </w:r>
      <w:r w:rsidRPr="00C74C3E">
        <w:rPr>
          <w:i/>
          <w:lang w:val="de-DE"/>
        </w:rPr>
        <w:t>Eos Trans. American Geophys. Union</w:t>
      </w:r>
      <w:r w:rsidRPr="001F31F7">
        <w:rPr>
          <w:lang w:val="de-DE"/>
        </w:rPr>
        <w:t xml:space="preserve"> </w:t>
      </w:r>
      <w:r w:rsidRPr="00C74C3E">
        <w:rPr>
          <w:b/>
          <w:lang w:val="de-DE"/>
        </w:rPr>
        <w:t>79</w:t>
      </w:r>
      <w:r>
        <w:rPr>
          <w:lang w:val="de-DE"/>
        </w:rPr>
        <w:t xml:space="preserve">, </w:t>
      </w:r>
      <w:r w:rsidRPr="001F31F7">
        <w:rPr>
          <w:lang w:val="de-DE"/>
        </w:rPr>
        <w:t>579 (1998).</w:t>
      </w:r>
    </w:p>
    <w:p w14:paraId="4C495B3E" w14:textId="77777777" w:rsidR="00B60271" w:rsidRPr="001F31F7" w:rsidRDefault="00B60271" w:rsidP="00B60271">
      <w:pPr>
        <w:spacing w:line="480" w:lineRule="auto"/>
        <w:rPr>
          <w:lang w:val="de-DE"/>
        </w:rPr>
      </w:pPr>
    </w:p>
    <w:p w14:paraId="353E438C" w14:textId="77777777" w:rsidR="00B60271" w:rsidRPr="001F31F7" w:rsidRDefault="00B60271" w:rsidP="00B60271">
      <w:pPr>
        <w:spacing w:line="480" w:lineRule="auto"/>
        <w:rPr>
          <w:lang w:val="de-DE"/>
        </w:rPr>
      </w:pPr>
      <w:r>
        <w:rPr>
          <w:lang w:val="de-DE"/>
        </w:rPr>
        <w:t>53</w:t>
      </w:r>
      <w:r w:rsidRPr="001F31F7">
        <w:rPr>
          <w:lang w:val="de-DE"/>
        </w:rPr>
        <w:t>. Smith, W.</w:t>
      </w:r>
      <w:r>
        <w:rPr>
          <w:lang w:val="de-DE"/>
        </w:rPr>
        <w:t xml:space="preserve"> </w:t>
      </w:r>
      <w:r w:rsidRPr="001F31F7">
        <w:rPr>
          <w:lang w:val="de-DE"/>
        </w:rPr>
        <w:t>H.</w:t>
      </w:r>
      <w:r>
        <w:rPr>
          <w:lang w:val="de-DE"/>
        </w:rPr>
        <w:t xml:space="preserve"> </w:t>
      </w:r>
      <w:r w:rsidRPr="001F31F7">
        <w:rPr>
          <w:lang w:val="de-DE"/>
        </w:rPr>
        <w:t>F.</w:t>
      </w:r>
      <w:r>
        <w:rPr>
          <w:lang w:val="de-DE"/>
        </w:rPr>
        <w:t xml:space="preserve"> &amp;</w:t>
      </w:r>
      <w:r w:rsidRPr="001F31F7">
        <w:rPr>
          <w:lang w:val="de-DE"/>
        </w:rPr>
        <w:t xml:space="preserve"> Wessel, P. Gridding with continuous curvature splines in tension. </w:t>
      </w:r>
      <w:r w:rsidRPr="00C74C3E">
        <w:rPr>
          <w:i/>
          <w:lang w:val="de-DE"/>
        </w:rPr>
        <w:t>Geophysics</w:t>
      </w:r>
      <w:r w:rsidRPr="001F31F7">
        <w:rPr>
          <w:lang w:val="de-DE"/>
        </w:rPr>
        <w:t xml:space="preserve"> </w:t>
      </w:r>
      <w:r w:rsidRPr="00C74C3E">
        <w:rPr>
          <w:b/>
          <w:lang w:val="de-DE"/>
        </w:rPr>
        <w:t>55</w:t>
      </w:r>
      <w:r w:rsidRPr="001F31F7">
        <w:rPr>
          <w:lang w:val="de-DE"/>
        </w:rPr>
        <w:t>, 293–305 (1990).</w:t>
      </w:r>
    </w:p>
    <w:p w14:paraId="30B22C86" w14:textId="77777777" w:rsidR="00B60271" w:rsidRPr="001F31F7" w:rsidRDefault="00B60271" w:rsidP="00B60271">
      <w:pPr>
        <w:spacing w:line="480" w:lineRule="auto"/>
        <w:rPr>
          <w:lang w:val="de-DE"/>
        </w:rPr>
      </w:pPr>
    </w:p>
    <w:p w14:paraId="3E62E247" w14:textId="77777777" w:rsidR="00B60271" w:rsidRPr="001F31F7" w:rsidRDefault="00B60271" w:rsidP="00B60271">
      <w:pPr>
        <w:spacing w:line="480" w:lineRule="auto"/>
        <w:rPr>
          <w:lang w:val="de-DE"/>
        </w:rPr>
      </w:pPr>
      <w:r>
        <w:rPr>
          <w:lang w:val="de-DE"/>
        </w:rPr>
        <w:t>54</w:t>
      </w:r>
      <w:r w:rsidRPr="001F31F7">
        <w:rPr>
          <w:lang w:val="de-DE"/>
        </w:rPr>
        <w:t>. Loke, M.</w:t>
      </w:r>
      <w:r>
        <w:rPr>
          <w:lang w:val="de-DE"/>
        </w:rPr>
        <w:t xml:space="preserve"> H. &amp;</w:t>
      </w:r>
      <w:r w:rsidRPr="001F31F7">
        <w:rPr>
          <w:lang w:val="de-DE"/>
        </w:rPr>
        <w:t xml:space="preserve"> Barker, R.</w:t>
      </w:r>
      <w:r>
        <w:rPr>
          <w:lang w:val="de-DE"/>
        </w:rPr>
        <w:t xml:space="preserve"> </w:t>
      </w:r>
      <w:r w:rsidRPr="001F31F7">
        <w:rPr>
          <w:lang w:val="de-DE"/>
        </w:rPr>
        <w:t xml:space="preserve">D. Rapid least-squares inversion of apparent resistivity pseudosections by a quasi-Newton method. </w:t>
      </w:r>
      <w:r w:rsidRPr="00C74C3E">
        <w:rPr>
          <w:i/>
          <w:lang w:val="de-DE"/>
        </w:rPr>
        <w:t>Geophys. Prosp.</w:t>
      </w:r>
      <w:r w:rsidRPr="001F31F7">
        <w:rPr>
          <w:lang w:val="de-DE"/>
        </w:rPr>
        <w:t xml:space="preserve"> </w:t>
      </w:r>
      <w:r w:rsidRPr="00C74C3E">
        <w:rPr>
          <w:b/>
          <w:lang w:val="de-DE"/>
        </w:rPr>
        <w:t>44</w:t>
      </w:r>
      <w:r w:rsidRPr="001F31F7">
        <w:rPr>
          <w:lang w:val="de-DE"/>
        </w:rPr>
        <w:t>, 131–152 (1996).</w:t>
      </w:r>
    </w:p>
    <w:p w14:paraId="728F9036" w14:textId="77777777" w:rsidR="00B60271" w:rsidRPr="001F31F7" w:rsidRDefault="00B60271" w:rsidP="00B60271">
      <w:pPr>
        <w:spacing w:line="480" w:lineRule="auto"/>
        <w:rPr>
          <w:lang w:val="de-DE"/>
        </w:rPr>
      </w:pPr>
    </w:p>
    <w:p w14:paraId="089C6055" w14:textId="77777777" w:rsidR="00B60271" w:rsidRDefault="00B60271" w:rsidP="00B60271">
      <w:pPr>
        <w:spacing w:line="480" w:lineRule="auto"/>
        <w:rPr>
          <w:lang w:val="de-DE"/>
        </w:rPr>
      </w:pPr>
      <w:r>
        <w:rPr>
          <w:lang w:val="de-DE"/>
        </w:rPr>
        <w:t>55</w:t>
      </w:r>
      <w:r w:rsidRPr="001F31F7">
        <w:rPr>
          <w:lang w:val="de-DE"/>
        </w:rPr>
        <w:t>. Vass, A.</w:t>
      </w:r>
      <w:r>
        <w:rPr>
          <w:lang w:val="de-DE"/>
        </w:rPr>
        <w:t xml:space="preserve"> </w:t>
      </w:r>
      <w:r w:rsidRPr="001F31F7">
        <w:rPr>
          <w:lang w:val="de-DE"/>
        </w:rPr>
        <w:t>A., Bass, W.</w:t>
      </w:r>
      <w:r>
        <w:rPr>
          <w:lang w:val="de-DE"/>
        </w:rPr>
        <w:t xml:space="preserve"> </w:t>
      </w:r>
      <w:r w:rsidRPr="001F31F7">
        <w:rPr>
          <w:lang w:val="de-DE"/>
        </w:rPr>
        <w:t>M., Wolt, J.</w:t>
      </w:r>
      <w:r>
        <w:rPr>
          <w:lang w:val="de-DE"/>
        </w:rPr>
        <w:t xml:space="preserve"> </w:t>
      </w:r>
      <w:r w:rsidRPr="001F31F7">
        <w:rPr>
          <w:lang w:val="de-DE"/>
        </w:rPr>
        <w:t>D., Foss, J.</w:t>
      </w:r>
      <w:r>
        <w:rPr>
          <w:lang w:val="de-DE"/>
        </w:rPr>
        <w:t xml:space="preserve"> </w:t>
      </w:r>
      <w:r w:rsidRPr="001F31F7">
        <w:rPr>
          <w:lang w:val="de-DE"/>
        </w:rPr>
        <w:t>E.</w:t>
      </w:r>
      <w:r>
        <w:rPr>
          <w:lang w:val="de-DE"/>
        </w:rPr>
        <w:t xml:space="preserve"> &amp;</w:t>
      </w:r>
      <w:r w:rsidRPr="001F31F7">
        <w:rPr>
          <w:lang w:val="de-DE"/>
        </w:rPr>
        <w:t xml:space="preserve"> Ammons, J.</w:t>
      </w:r>
      <w:r>
        <w:rPr>
          <w:lang w:val="de-DE"/>
        </w:rPr>
        <w:t xml:space="preserve"> </w:t>
      </w:r>
      <w:r w:rsidRPr="001F31F7">
        <w:rPr>
          <w:lang w:val="de-DE"/>
        </w:rPr>
        <w:t xml:space="preserve">T. Time since death determinations of human cadavers using soil solution. </w:t>
      </w:r>
      <w:r w:rsidRPr="00C74C3E">
        <w:rPr>
          <w:i/>
          <w:lang w:val="de-DE"/>
        </w:rPr>
        <w:t>J. Forensic Sci.</w:t>
      </w:r>
      <w:r w:rsidRPr="001F31F7">
        <w:rPr>
          <w:lang w:val="de-DE"/>
        </w:rPr>
        <w:t xml:space="preserve"> </w:t>
      </w:r>
      <w:r w:rsidRPr="00C74C3E">
        <w:rPr>
          <w:b/>
          <w:lang w:val="de-DE"/>
        </w:rPr>
        <w:t>37</w:t>
      </w:r>
      <w:r>
        <w:rPr>
          <w:lang w:val="de-DE"/>
        </w:rPr>
        <w:t xml:space="preserve">, </w:t>
      </w:r>
      <w:r w:rsidRPr="001F31F7">
        <w:rPr>
          <w:lang w:val="de-DE"/>
        </w:rPr>
        <w:t>1236–1253 (1992).</w:t>
      </w:r>
    </w:p>
    <w:p w14:paraId="722841F7" w14:textId="77777777" w:rsidR="00BD3802" w:rsidRDefault="00BD3802" w:rsidP="00BD3802">
      <w:pPr>
        <w:spacing w:line="480" w:lineRule="auto"/>
        <w:rPr>
          <w:lang w:val="de-DE"/>
        </w:rPr>
      </w:pPr>
    </w:p>
    <w:p w14:paraId="0D779D90" w14:textId="77777777" w:rsidR="001F31F7" w:rsidRPr="001F31F7" w:rsidRDefault="00392CCD" w:rsidP="001F31F7">
      <w:pPr>
        <w:spacing w:line="480" w:lineRule="auto"/>
        <w:rPr>
          <w:lang w:val="de-DE"/>
        </w:rPr>
      </w:pPr>
      <w:r>
        <w:rPr>
          <w:lang w:val="de-DE"/>
        </w:rPr>
        <w:t>56</w:t>
      </w:r>
      <w:r w:rsidR="001F31F7" w:rsidRPr="001F31F7">
        <w:rPr>
          <w:lang w:val="de-DE"/>
        </w:rPr>
        <w:t>. Manhein, M.</w:t>
      </w:r>
      <w:r w:rsidR="006128F8">
        <w:rPr>
          <w:lang w:val="de-DE"/>
        </w:rPr>
        <w:t xml:space="preserve"> </w:t>
      </w:r>
      <w:r w:rsidR="001F31F7" w:rsidRPr="001F31F7">
        <w:rPr>
          <w:lang w:val="de-DE"/>
        </w:rPr>
        <w:t xml:space="preserve">H. Decomposition rates of deliberate burials: a case study of preservation in: </w:t>
      </w:r>
      <w:r w:rsidR="001F31F7" w:rsidRPr="006128F8">
        <w:rPr>
          <w:i/>
          <w:lang w:val="de-DE"/>
        </w:rPr>
        <w:t xml:space="preserve">Forensic taphonomy: the post-mortem fate of human remains. </w:t>
      </w:r>
      <w:r w:rsidR="001F31F7" w:rsidRPr="001F31F7">
        <w:rPr>
          <w:lang w:val="de-DE"/>
        </w:rPr>
        <w:t>(eds. Haglund, W.</w:t>
      </w:r>
      <w:r w:rsidR="006128F8">
        <w:rPr>
          <w:lang w:val="de-DE"/>
        </w:rPr>
        <w:t xml:space="preserve"> </w:t>
      </w:r>
      <w:r w:rsidR="001F31F7" w:rsidRPr="001F31F7">
        <w:rPr>
          <w:lang w:val="de-DE"/>
        </w:rPr>
        <w:t>D., Sorg, M.</w:t>
      </w:r>
      <w:r w:rsidR="006128F8">
        <w:rPr>
          <w:lang w:val="de-DE"/>
        </w:rPr>
        <w:t xml:space="preserve"> </w:t>
      </w:r>
      <w:r w:rsidR="001F31F7" w:rsidRPr="001F31F7">
        <w:rPr>
          <w:lang w:val="de-DE"/>
        </w:rPr>
        <w:t>H.)</w:t>
      </w:r>
      <w:r w:rsidR="006128F8">
        <w:rPr>
          <w:lang w:val="de-DE"/>
        </w:rPr>
        <w:t xml:space="preserve"> </w:t>
      </w:r>
      <w:r w:rsidR="001F31F7" w:rsidRPr="001F31F7">
        <w:rPr>
          <w:lang w:val="de-DE"/>
        </w:rPr>
        <w:t>469-481 (CRC, 1996).</w:t>
      </w:r>
    </w:p>
    <w:p w14:paraId="40E46877" w14:textId="77777777" w:rsidR="001F31F7" w:rsidRDefault="001F31F7" w:rsidP="001F31F7">
      <w:pPr>
        <w:spacing w:line="480" w:lineRule="auto"/>
        <w:rPr>
          <w:lang w:val="de-DE"/>
        </w:rPr>
      </w:pPr>
    </w:p>
    <w:p w14:paraId="15887E31" w14:textId="77777777" w:rsidR="001C7523" w:rsidRDefault="001C7523" w:rsidP="001C7523">
      <w:pPr>
        <w:spacing w:line="480" w:lineRule="auto"/>
        <w:rPr>
          <w:lang w:val="de-DE"/>
        </w:rPr>
      </w:pPr>
      <w:r>
        <w:rPr>
          <w:lang w:val="de-DE"/>
        </w:rPr>
        <w:t>57</w:t>
      </w:r>
      <w:r w:rsidRPr="001F31F7">
        <w:rPr>
          <w:lang w:val="de-DE"/>
        </w:rPr>
        <w:t>. Bevan, B.</w:t>
      </w:r>
      <w:r>
        <w:rPr>
          <w:lang w:val="de-DE"/>
        </w:rPr>
        <w:t xml:space="preserve"> </w:t>
      </w:r>
      <w:r w:rsidRPr="001F31F7">
        <w:rPr>
          <w:lang w:val="de-DE"/>
        </w:rPr>
        <w:t xml:space="preserve">W. The search for graves. </w:t>
      </w:r>
      <w:r w:rsidRPr="006128F8">
        <w:rPr>
          <w:i/>
          <w:lang w:val="de-DE"/>
        </w:rPr>
        <w:t>Geophysics</w:t>
      </w:r>
      <w:r w:rsidRPr="001F31F7">
        <w:rPr>
          <w:lang w:val="de-DE"/>
        </w:rPr>
        <w:t xml:space="preserve"> </w:t>
      </w:r>
      <w:r w:rsidRPr="006128F8">
        <w:rPr>
          <w:b/>
          <w:lang w:val="de-DE"/>
        </w:rPr>
        <w:t>56</w:t>
      </w:r>
      <w:r w:rsidRPr="001F31F7">
        <w:rPr>
          <w:lang w:val="de-DE"/>
        </w:rPr>
        <w:t>, 1310–1319 (1991).</w:t>
      </w:r>
    </w:p>
    <w:p w14:paraId="305DD2ED" w14:textId="77777777" w:rsidR="001C7523" w:rsidRPr="001F31F7" w:rsidRDefault="001C7523" w:rsidP="001C7523">
      <w:pPr>
        <w:spacing w:line="480" w:lineRule="auto"/>
        <w:rPr>
          <w:lang w:val="de-DE"/>
        </w:rPr>
      </w:pPr>
    </w:p>
    <w:p w14:paraId="1A719F9F" w14:textId="77777777" w:rsidR="006C0171" w:rsidRDefault="001C7523" w:rsidP="001F31F7">
      <w:pPr>
        <w:spacing w:line="480" w:lineRule="auto"/>
        <w:rPr>
          <w:lang w:val="de-DE"/>
        </w:rPr>
      </w:pPr>
      <w:r>
        <w:rPr>
          <w:lang w:val="de-DE"/>
        </w:rPr>
        <w:t>58</w:t>
      </w:r>
      <w:r w:rsidR="006C0171">
        <w:rPr>
          <w:lang w:val="de-DE"/>
        </w:rPr>
        <w:t xml:space="preserve">. Gennard, D. </w:t>
      </w:r>
      <w:r w:rsidR="006C0171" w:rsidRPr="006128F8">
        <w:rPr>
          <w:i/>
          <w:lang w:val="de-DE"/>
        </w:rPr>
        <w:t>Forensic Entomology: An Introduction</w:t>
      </w:r>
      <w:r w:rsidR="006C0171" w:rsidRPr="006C0171">
        <w:rPr>
          <w:lang w:val="de-DE"/>
        </w:rPr>
        <w:t xml:space="preserve"> </w:t>
      </w:r>
      <w:r w:rsidR="006C0171">
        <w:rPr>
          <w:lang w:val="de-DE"/>
        </w:rPr>
        <w:t>(</w:t>
      </w:r>
      <w:r w:rsidR="006C0171" w:rsidRPr="006C0171">
        <w:rPr>
          <w:lang w:val="de-DE"/>
        </w:rPr>
        <w:t>Wiley-Blackwell</w:t>
      </w:r>
      <w:r w:rsidR="006C0171">
        <w:rPr>
          <w:lang w:val="de-DE"/>
        </w:rPr>
        <w:t>, 2012)</w:t>
      </w:r>
      <w:r w:rsidR="006C0171" w:rsidRPr="006C0171">
        <w:rPr>
          <w:lang w:val="de-DE"/>
        </w:rPr>
        <w:t>.</w:t>
      </w:r>
    </w:p>
    <w:p w14:paraId="14056238" w14:textId="77777777" w:rsidR="006C0171" w:rsidRDefault="006C0171" w:rsidP="001F31F7">
      <w:pPr>
        <w:spacing w:line="480" w:lineRule="auto"/>
        <w:rPr>
          <w:lang w:val="de-DE"/>
        </w:rPr>
      </w:pPr>
    </w:p>
    <w:p w14:paraId="2D95AE73" w14:textId="77777777" w:rsidR="006C0171" w:rsidRPr="006C0171" w:rsidRDefault="001C7523" w:rsidP="006C0171">
      <w:pPr>
        <w:spacing w:line="480" w:lineRule="auto"/>
        <w:rPr>
          <w:lang w:val="de-DE"/>
        </w:rPr>
      </w:pPr>
      <w:r>
        <w:rPr>
          <w:lang w:val="de-DE"/>
        </w:rPr>
        <w:lastRenderedPageBreak/>
        <w:t>59</w:t>
      </w:r>
      <w:r w:rsidR="006C0171">
        <w:rPr>
          <w:lang w:val="de-DE"/>
        </w:rPr>
        <w:t xml:space="preserve">. </w:t>
      </w:r>
      <w:r w:rsidR="006C0171" w:rsidRPr="006C0171">
        <w:rPr>
          <w:lang w:val="de-DE"/>
        </w:rPr>
        <w:t>Marais-Werner, A., Myburgh, J., Be</w:t>
      </w:r>
      <w:r w:rsidR="006C0171">
        <w:rPr>
          <w:lang w:val="de-DE"/>
        </w:rPr>
        <w:t>cker, P.</w:t>
      </w:r>
      <w:r w:rsidR="006128F8">
        <w:rPr>
          <w:lang w:val="de-DE"/>
        </w:rPr>
        <w:t xml:space="preserve"> </w:t>
      </w:r>
      <w:r w:rsidR="006C0171">
        <w:rPr>
          <w:lang w:val="de-DE"/>
        </w:rPr>
        <w:t>J.</w:t>
      </w:r>
      <w:r w:rsidR="006128F8">
        <w:rPr>
          <w:lang w:val="de-DE"/>
        </w:rPr>
        <w:t xml:space="preserve"> &amp;</w:t>
      </w:r>
      <w:r w:rsidR="006C0171">
        <w:rPr>
          <w:lang w:val="de-DE"/>
        </w:rPr>
        <w:t xml:space="preserve"> Steyn, M. </w:t>
      </w:r>
      <w:r w:rsidR="006C0171" w:rsidRPr="006C0171">
        <w:rPr>
          <w:lang w:val="de-DE"/>
        </w:rPr>
        <w:t xml:space="preserve">A comparison between decomposition rates of buried and surface remains in a temperate region of South Africa. </w:t>
      </w:r>
      <w:r w:rsidR="006C0171" w:rsidRPr="006128F8">
        <w:rPr>
          <w:i/>
          <w:lang w:val="de-DE"/>
        </w:rPr>
        <w:t>Int. J Legal Med.</w:t>
      </w:r>
      <w:r w:rsidR="006C0171" w:rsidRPr="006C0171">
        <w:rPr>
          <w:lang w:val="de-DE"/>
        </w:rPr>
        <w:t xml:space="preserve"> </w:t>
      </w:r>
      <w:r w:rsidR="006C0171" w:rsidRPr="006128F8">
        <w:rPr>
          <w:b/>
          <w:lang w:val="de-DE"/>
        </w:rPr>
        <w:t>132</w:t>
      </w:r>
      <w:r w:rsidR="006128F8">
        <w:rPr>
          <w:lang w:val="de-DE"/>
        </w:rPr>
        <w:t>,</w:t>
      </w:r>
      <w:r w:rsidR="006C0171" w:rsidRPr="006C0171">
        <w:rPr>
          <w:lang w:val="de-DE"/>
        </w:rPr>
        <w:t xml:space="preserve"> 301-309</w:t>
      </w:r>
      <w:r w:rsidR="006C0171">
        <w:rPr>
          <w:lang w:val="de-DE"/>
        </w:rPr>
        <w:t xml:space="preserve"> (2018)</w:t>
      </w:r>
      <w:r w:rsidR="006C0171" w:rsidRPr="006C0171">
        <w:rPr>
          <w:lang w:val="de-DE"/>
        </w:rPr>
        <w:t xml:space="preserve">. </w:t>
      </w:r>
    </w:p>
    <w:p w14:paraId="62523CC7" w14:textId="77777777" w:rsidR="006C0171" w:rsidRPr="001F31F7" w:rsidRDefault="006C0171" w:rsidP="001F31F7">
      <w:pPr>
        <w:spacing w:line="480" w:lineRule="auto"/>
        <w:rPr>
          <w:lang w:val="de-DE"/>
        </w:rPr>
      </w:pPr>
    </w:p>
    <w:p w14:paraId="07F297AE" w14:textId="77777777" w:rsidR="001F31F7" w:rsidRPr="001F31F7" w:rsidRDefault="001C7523" w:rsidP="001F31F7">
      <w:pPr>
        <w:spacing w:line="480" w:lineRule="auto"/>
        <w:rPr>
          <w:lang w:val="de-DE"/>
        </w:rPr>
      </w:pPr>
      <w:r>
        <w:rPr>
          <w:lang w:val="de-DE"/>
        </w:rPr>
        <w:t>60</w:t>
      </w:r>
      <w:r w:rsidR="001F31F7" w:rsidRPr="001F31F7">
        <w:rPr>
          <w:lang w:val="de-DE"/>
        </w:rPr>
        <w:t xml:space="preserve">. Szelecz, </w:t>
      </w:r>
      <w:r w:rsidR="007F35F6">
        <w:rPr>
          <w:lang w:val="de-DE"/>
        </w:rPr>
        <w:t xml:space="preserve">I. </w:t>
      </w:r>
      <w:r w:rsidR="001F31F7" w:rsidRPr="006128F8">
        <w:rPr>
          <w:i/>
          <w:lang w:val="de-DE"/>
        </w:rPr>
        <w:t>et al.</w:t>
      </w:r>
      <w:r w:rsidR="001F31F7" w:rsidRPr="001F31F7">
        <w:rPr>
          <w:lang w:val="de-DE"/>
        </w:rPr>
        <w:t xml:space="preserve"> Comparative analysis of bones, mites, soil chemistry, nematodes and soil micro-eukaryotes from a suspected homicide to estimate the post-mortem interval. </w:t>
      </w:r>
      <w:r w:rsidR="001F31F7" w:rsidRPr="006128F8">
        <w:rPr>
          <w:i/>
          <w:lang w:val="de-DE"/>
        </w:rPr>
        <w:t>Sci. Reports</w:t>
      </w:r>
      <w:r w:rsidR="001F31F7" w:rsidRPr="001F31F7">
        <w:rPr>
          <w:lang w:val="de-DE"/>
        </w:rPr>
        <w:t xml:space="preserve"> </w:t>
      </w:r>
      <w:r w:rsidR="001F31F7" w:rsidRPr="006128F8">
        <w:rPr>
          <w:b/>
          <w:lang w:val="de-DE"/>
        </w:rPr>
        <w:t>8</w:t>
      </w:r>
      <w:r w:rsidR="006128F8">
        <w:rPr>
          <w:lang w:val="de-DE"/>
        </w:rPr>
        <w:t>,</w:t>
      </w:r>
      <w:r w:rsidR="001F31F7" w:rsidRPr="001F31F7">
        <w:rPr>
          <w:lang w:val="de-DE"/>
        </w:rPr>
        <w:t xml:space="preserve"> 1-14 (2018)</w:t>
      </w:r>
      <w:r w:rsidR="006C0171">
        <w:rPr>
          <w:lang w:val="de-DE"/>
        </w:rPr>
        <w:t>.</w:t>
      </w:r>
    </w:p>
    <w:p w14:paraId="00B1AB95" w14:textId="77777777" w:rsidR="001F31F7" w:rsidRPr="001F31F7" w:rsidRDefault="001F31F7" w:rsidP="001F31F7">
      <w:pPr>
        <w:spacing w:line="480" w:lineRule="auto"/>
        <w:rPr>
          <w:lang w:val="de-DE"/>
        </w:rPr>
      </w:pPr>
    </w:p>
    <w:p w14:paraId="3B101D8A" w14:textId="77777777" w:rsidR="001C7523" w:rsidRDefault="001C7523" w:rsidP="001C7523">
      <w:pPr>
        <w:spacing w:line="480" w:lineRule="auto"/>
        <w:rPr>
          <w:lang w:val="de-DE"/>
        </w:rPr>
      </w:pPr>
      <w:r>
        <w:rPr>
          <w:lang w:val="de-DE"/>
        </w:rPr>
        <w:t xml:space="preserve">61. </w:t>
      </w:r>
      <w:r w:rsidRPr="00604871">
        <w:rPr>
          <w:lang w:val="de-DE"/>
        </w:rPr>
        <w:t>Goff, M.</w:t>
      </w:r>
      <w:r>
        <w:rPr>
          <w:lang w:val="de-DE"/>
        </w:rPr>
        <w:t xml:space="preserve"> </w:t>
      </w:r>
      <w:r w:rsidRPr="00604871">
        <w:rPr>
          <w:lang w:val="de-DE"/>
        </w:rPr>
        <w:t xml:space="preserve">L. Problems in Estimation of Postmortem Interval Resulting from Wrapping of the Corpse: A Case Study from Hawaii. </w:t>
      </w:r>
      <w:r w:rsidRPr="006128F8">
        <w:rPr>
          <w:i/>
          <w:lang w:val="de-DE"/>
        </w:rPr>
        <w:t>J. Agric. Entomology</w:t>
      </w:r>
      <w:r w:rsidRPr="00604871">
        <w:rPr>
          <w:lang w:val="de-DE"/>
        </w:rPr>
        <w:t xml:space="preserve">, </w:t>
      </w:r>
      <w:r w:rsidRPr="006128F8">
        <w:rPr>
          <w:b/>
          <w:lang w:val="de-DE"/>
        </w:rPr>
        <w:t>9</w:t>
      </w:r>
      <w:r>
        <w:rPr>
          <w:lang w:val="de-DE"/>
        </w:rPr>
        <w:t>,</w:t>
      </w:r>
      <w:r w:rsidRPr="00604871">
        <w:rPr>
          <w:lang w:val="de-DE"/>
        </w:rPr>
        <w:t xml:space="preserve"> 237-243</w:t>
      </w:r>
      <w:r>
        <w:rPr>
          <w:lang w:val="de-DE"/>
        </w:rPr>
        <w:t xml:space="preserve"> </w:t>
      </w:r>
      <w:r w:rsidRPr="00604871">
        <w:rPr>
          <w:lang w:val="de-DE"/>
        </w:rPr>
        <w:t>(1992).</w:t>
      </w:r>
    </w:p>
    <w:p w14:paraId="744A09A1" w14:textId="77777777" w:rsidR="001C7523" w:rsidRDefault="001C7523" w:rsidP="001C7523">
      <w:pPr>
        <w:spacing w:line="480" w:lineRule="auto"/>
        <w:rPr>
          <w:lang w:val="de-DE"/>
        </w:rPr>
      </w:pPr>
    </w:p>
    <w:p w14:paraId="57604A44" w14:textId="77777777" w:rsidR="001F31F7" w:rsidRPr="001F31F7" w:rsidRDefault="001C7523" w:rsidP="001F31F7">
      <w:pPr>
        <w:spacing w:line="480" w:lineRule="auto"/>
        <w:rPr>
          <w:lang w:val="de-DE"/>
        </w:rPr>
      </w:pPr>
      <w:r>
        <w:rPr>
          <w:lang w:val="de-DE"/>
        </w:rPr>
        <w:t>62</w:t>
      </w:r>
      <w:r w:rsidR="001F31F7" w:rsidRPr="001F31F7">
        <w:rPr>
          <w:lang w:val="de-DE"/>
        </w:rPr>
        <w:t>. Rodriguez, W.</w:t>
      </w:r>
      <w:r w:rsidR="006128F8">
        <w:rPr>
          <w:lang w:val="de-DE"/>
        </w:rPr>
        <w:t xml:space="preserve"> </w:t>
      </w:r>
      <w:r w:rsidR="001F31F7" w:rsidRPr="001F31F7">
        <w:rPr>
          <w:lang w:val="de-DE"/>
        </w:rPr>
        <w:t>C. Decomposition of buried and submerged bodies i</w:t>
      </w:r>
      <w:r w:rsidR="006128F8">
        <w:rPr>
          <w:lang w:val="de-DE"/>
        </w:rPr>
        <w:t>n</w:t>
      </w:r>
      <w:r w:rsidR="001F31F7" w:rsidRPr="001F31F7">
        <w:rPr>
          <w:lang w:val="de-DE"/>
        </w:rPr>
        <w:t xml:space="preserve"> </w:t>
      </w:r>
      <w:r w:rsidR="001F31F7" w:rsidRPr="006128F8">
        <w:rPr>
          <w:i/>
          <w:lang w:val="de-DE"/>
        </w:rPr>
        <w:t>Forensic taphonomy: the postmortem fate of human remains</w:t>
      </w:r>
      <w:r w:rsidR="001F31F7" w:rsidRPr="001F31F7">
        <w:rPr>
          <w:lang w:val="de-DE"/>
        </w:rPr>
        <w:t xml:space="preserve"> (eds. Haglund, W.</w:t>
      </w:r>
      <w:r w:rsidR="006128F8">
        <w:rPr>
          <w:lang w:val="de-DE"/>
        </w:rPr>
        <w:t xml:space="preserve"> </w:t>
      </w:r>
      <w:r w:rsidR="001F31F7" w:rsidRPr="001F31F7">
        <w:rPr>
          <w:lang w:val="de-DE"/>
        </w:rPr>
        <w:t>D., Sorg, M.</w:t>
      </w:r>
      <w:r w:rsidR="006128F8">
        <w:rPr>
          <w:lang w:val="de-DE"/>
        </w:rPr>
        <w:t xml:space="preserve"> H.) 459–468 (</w:t>
      </w:r>
      <w:r w:rsidR="001F31F7" w:rsidRPr="001F31F7">
        <w:rPr>
          <w:lang w:val="de-DE"/>
        </w:rPr>
        <w:t>CRC Press, 1997).</w:t>
      </w:r>
    </w:p>
    <w:p w14:paraId="240DF862" w14:textId="77777777" w:rsidR="00604871" w:rsidRDefault="00604871" w:rsidP="001F31F7">
      <w:pPr>
        <w:spacing w:line="480" w:lineRule="auto"/>
        <w:rPr>
          <w:lang w:val="de-DE"/>
        </w:rPr>
      </w:pPr>
    </w:p>
    <w:p w14:paraId="46FE8DBC" w14:textId="77777777" w:rsidR="00604871" w:rsidRDefault="0089060D" w:rsidP="001F31F7">
      <w:pPr>
        <w:spacing w:line="480" w:lineRule="auto"/>
        <w:rPr>
          <w:lang w:val="de-DE"/>
        </w:rPr>
      </w:pPr>
      <w:r>
        <w:rPr>
          <w:lang w:val="de-DE"/>
        </w:rPr>
        <w:t>6</w:t>
      </w:r>
      <w:r w:rsidR="00C9126C">
        <w:rPr>
          <w:lang w:val="de-DE"/>
        </w:rPr>
        <w:t>3</w:t>
      </w:r>
      <w:r w:rsidR="00604871">
        <w:rPr>
          <w:lang w:val="de-DE"/>
        </w:rPr>
        <w:t xml:space="preserve">. </w:t>
      </w:r>
      <w:r w:rsidR="00604871" w:rsidRPr="00604871">
        <w:rPr>
          <w:lang w:val="de-DE"/>
        </w:rPr>
        <w:t xml:space="preserve">Scholl, K. </w:t>
      </w:r>
      <w:r w:rsidR="006128F8">
        <w:rPr>
          <w:lang w:val="de-DE"/>
        </w:rPr>
        <w:t>&amp;</w:t>
      </w:r>
      <w:r w:rsidR="00604871" w:rsidRPr="00604871">
        <w:rPr>
          <w:lang w:val="de-DE"/>
        </w:rPr>
        <w:t xml:space="preserve"> Moffatt, M. Plastic waste sacks alter the rate of decomposition of dismembered bodies within. </w:t>
      </w:r>
      <w:r w:rsidR="00604871" w:rsidRPr="006128F8">
        <w:rPr>
          <w:i/>
          <w:lang w:val="de-DE"/>
        </w:rPr>
        <w:t>Int</w:t>
      </w:r>
      <w:r w:rsidR="006128F8" w:rsidRPr="006128F8">
        <w:rPr>
          <w:i/>
          <w:lang w:val="de-DE"/>
        </w:rPr>
        <w:t>.</w:t>
      </w:r>
      <w:r w:rsidR="00604871" w:rsidRPr="006128F8">
        <w:rPr>
          <w:i/>
          <w:lang w:val="de-DE"/>
        </w:rPr>
        <w:t xml:space="preserve"> J</w:t>
      </w:r>
      <w:r w:rsidR="006128F8" w:rsidRPr="006128F8">
        <w:rPr>
          <w:i/>
          <w:lang w:val="de-DE"/>
        </w:rPr>
        <w:t>.</w:t>
      </w:r>
      <w:r w:rsidR="00604871" w:rsidRPr="006128F8">
        <w:rPr>
          <w:i/>
          <w:lang w:val="de-DE"/>
        </w:rPr>
        <w:t xml:space="preserve"> Legal Med</w:t>
      </w:r>
      <w:r w:rsidR="006128F8" w:rsidRPr="006128F8">
        <w:rPr>
          <w:i/>
          <w:lang w:val="de-DE"/>
        </w:rPr>
        <w:t>.</w:t>
      </w:r>
      <w:r w:rsidR="00604871" w:rsidRPr="00604871">
        <w:rPr>
          <w:lang w:val="de-DE"/>
        </w:rPr>
        <w:t xml:space="preserve"> </w:t>
      </w:r>
      <w:r w:rsidR="00604871" w:rsidRPr="006128F8">
        <w:rPr>
          <w:b/>
          <w:lang w:val="de-DE"/>
        </w:rPr>
        <w:t>131</w:t>
      </w:r>
      <w:r w:rsidR="006128F8">
        <w:rPr>
          <w:lang w:val="de-DE"/>
        </w:rPr>
        <w:t>,</w:t>
      </w:r>
      <w:r w:rsidR="00604871" w:rsidRPr="00604871">
        <w:rPr>
          <w:lang w:val="de-DE"/>
        </w:rPr>
        <w:t xml:space="preserve"> 1141-1147</w:t>
      </w:r>
      <w:r w:rsidR="006128F8">
        <w:rPr>
          <w:lang w:val="de-DE"/>
        </w:rPr>
        <w:t xml:space="preserve"> </w:t>
      </w:r>
      <w:r w:rsidR="006128F8" w:rsidRPr="00604871">
        <w:rPr>
          <w:lang w:val="de-DE"/>
        </w:rPr>
        <w:t>(2017)</w:t>
      </w:r>
      <w:r w:rsidR="00604871" w:rsidRPr="00604871">
        <w:rPr>
          <w:lang w:val="de-DE"/>
        </w:rPr>
        <w:t>.</w:t>
      </w:r>
    </w:p>
    <w:p w14:paraId="2E903FBD" w14:textId="77777777" w:rsidR="00604871" w:rsidRDefault="00604871" w:rsidP="001F31F7">
      <w:pPr>
        <w:spacing w:line="480" w:lineRule="auto"/>
        <w:rPr>
          <w:lang w:val="de-DE"/>
        </w:rPr>
      </w:pPr>
    </w:p>
    <w:p w14:paraId="6EE9F259" w14:textId="77777777" w:rsidR="00604871" w:rsidRDefault="0089060D" w:rsidP="001F31F7">
      <w:pPr>
        <w:spacing w:line="480" w:lineRule="auto"/>
        <w:rPr>
          <w:lang w:val="de-DE"/>
        </w:rPr>
      </w:pPr>
      <w:r>
        <w:rPr>
          <w:lang w:val="de-DE"/>
        </w:rPr>
        <w:t>6</w:t>
      </w:r>
      <w:r w:rsidR="00C9126C">
        <w:rPr>
          <w:lang w:val="de-DE"/>
        </w:rPr>
        <w:t>4</w:t>
      </w:r>
      <w:r w:rsidR="00604871">
        <w:rPr>
          <w:lang w:val="de-DE"/>
        </w:rPr>
        <w:t xml:space="preserve">. </w:t>
      </w:r>
      <w:r w:rsidR="00604871" w:rsidRPr="00604871">
        <w:rPr>
          <w:lang w:val="de-DE"/>
        </w:rPr>
        <w:t>Kelly, J.</w:t>
      </w:r>
      <w:r w:rsidR="006128F8">
        <w:rPr>
          <w:lang w:val="de-DE"/>
        </w:rPr>
        <w:t xml:space="preserve"> </w:t>
      </w:r>
      <w:r w:rsidR="00604871" w:rsidRPr="00604871">
        <w:rPr>
          <w:lang w:val="de-DE"/>
        </w:rPr>
        <w:t>A., van der Linde, T.</w:t>
      </w:r>
      <w:r w:rsidR="006128F8">
        <w:rPr>
          <w:lang w:val="de-DE"/>
        </w:rPr>
        <w:t xml:space="preserve"> </w:t>
      </w:r>
      <w:r w:rsidR="00604871" w:rsidRPr="00604871">
        <w:rPr>
          <w:lang w:val="de-DE"/>
        </w:rPr>
        <w:t xml:space="preserve">C. </w:t>
      </w:r>
      <w:r w:rsidR="006128F8">
        <w:rPr>
          <w:lang w:val="de-DE"/>
        </w:rPr>
        <w:t>&amp;</w:t>
      </w:r>
      <w:r w:rsidR="00604871" w:rsidRPr="00604871">
        <w:rPr>
          <w:lang w:val="de-DE"/>
        </w:rPr>
        <w:t xml:space="preserve"> Anderson G. The influence of clothing and wrapping on carcass decomposition and arthropod succession during the warmer seasons in Central South Africa. </w:t>
      </w:r>
      <w:r w:rsidR="00604871" w:rsidRPr="006128F8">
        <w:rPr>
          <w:i/>
          <w:lang w:val="de-DE"/>
        </w:rPr>
        <w:t>J</w:t>
      </w:r>
      <w:r w:rsidR="006128F8" w:rsidRPr="006128F8">
        <w:rPr>
          <w:i/>
          <w:lang w:val="de-DE"/>
        </w:rPr>
        <w:t>.</w:t>
      </w:r>
      <w:r w:rsidR="00604871" w:rsidRPr="006128F8">
        <w:rPr>
          <w:i/>
          <w:lang w:val="de-DE"/>
        </w:rPr>
        <w:t xml:space="preserve"> Forensic Sci</w:t>
      </w:r>
      <w:r w:rsidR="006128F8" w:rsidRPr="006128F8">
        <w:rPr>
          <w:i/>
          <w:lang w:val="de-DE"/>
        </w:rPr>
        <w:t>.</w:t>
      </w:r>
      <w:r w:rsidR="00604871" w:rsidRPr="00604871">
        <w:rPr>
          <w:lang w:val="de-DE"/>
        </w:rPr>
        <w:t xml:space="preserve"> </w:t>
      </w:r>
      <w:r w:rsidR="00604871" w:rsidRPr="006128F8">
        <w:rPr>
          <w:b/>
          <w:lang w:val="de-DE"/>
        </w:rPr>
        <w:t>54</w:t>
      </w:r>
      <w:r w:rsidR="006128F8">
        <w:rPr>
          <w:lang w:val="de-DE"/>
        </w:rPr>
        <w:t>,</w:t>
      </w:r>
      <w:r w:rsidR="00604871" w:rsidRPr="00604871">
        <w:rPr>
          <w:lang w:val="de-DE"/>
        </w:rPr>
        <w:t xml:space="preserve"> 1105-1112</w:t>
      </w:r>
      <w:r w:rsidR="006128F8">
        <w:rPr>
          <w:lang w:val="de-DE"/>
        </w:rPr>
        <w:t xml:space="preserve"> </w:t>
      </w:r>
      <w:r w:rsidR="006128F8" w:rsidRPr="00604871">
        <w:rPr>
          <w:lang w:val="de-DE"/>
        </w:rPr>
        <w:t>(2009)</w:t>
      </w:r>
      <w:r w:rsidR="00604871" w:rsidRPr="00604871">
        <w:rPr>
          <w:lang w:val="de-DE"/>
        </w:rPr>
        <w:t>.</w:t>
      </w:r>
    </w:p>
    <w:p w14:paraId="2003457B" w14:textId="77777777" w:rsidR="00604871" w:rsidRDefault="00604871" w:rsidP="001F31F7">
      <w:pPr>
        <w:spacing w:line="480" w:lineRule="auto"/>
        <w:rPr>
          <w:lang w:val="de-DE"/>
        </w:rPr>
      </w:pPr>
    </w:p>
    <w:p w14:paraId="388D50FB" w14:textId="77777777" w:rsidR="00604871" w:rsidRDefault="0089060D" w:rsidP="001F31F7">
      <w:pPr>
        <w:spacing w:line="480" w:lineRule="auto"/>
        <w:rPr>
          <w:lang w:val="de-DE"/>
        </w:rPr>
      </w:pPr>
      <w:r>
        <w:rPr>
          <w:lang w:val="de-DE"/>
        </w:rPr>
        <w:t>6</w:t>
      </w:r>
      <w:r w:rsidR="00C9126C">
        <w:rPr>
          <w:lang w:val="de-DE"/>
        </w:rPr>
        <w:t>5</w:t>
      </w:r>
      <w:r w:rsidR="00604871">
        <w:rPr>
          <w:lang w:val="de-DE"/>
        </w:rPr>
        <w:t xml:space="preserve">. </w:t>
      </w:r>
      <w:r w:rsidR="000E6911" w:rsidRPr="000E6911">
        <w:rPr>
          <w:lang w:val="de-DE"/>
        </w:rPr>
        <w:t>Wisniewski, K.</w:t>
      </w:r>
      <w:r w:rsidR="00C74C3E">
        <w:rPr>
          <w:lang w:val="de-DE"/>
        </w:rPr>
        <w:t xml:space="preserve"> </w:t>
      </w:r>
      <w:r w:rsidR="000E6911" w:rsidRPr="000E6911">
        <w:rPr>
          <w:lang w:val="de-DE"/>
        </w:rPr>
        <w:t>D.</w:t>
      </w:r>
      <w:r w:rsidR="000E6911">
        <w:rPr>
          <w:lang w:val="de-DE"/>
        </w:rPr>
        <w:t xml:space="preserve"> </w:t>
      </w:r>
      <w:r w:rsidR="000E6911" w:rsidRPr="00C74C3E">
        <w:rPr>
          <w:i/>
          <w:lang w:val="de-DE"/>
        </w:rPr>
        <w:t>et al.</w:t>
      </w:r>
      <w:r w:rsidR="000E6911" w:rsidRPr="000E6911">
        <w:rPr>
          <w:lang w:val="de-DE"/>
        </w:rPr>
        <w:t xml:space="preserve"> The search for “Fred”: an unusual vertical burial no-body case. </w:t>
      </w:r>
      <w:r w:rsidR="000E6911" w:rsidRPr="00C74C3E">
        <w:rPr>
          <w:i/>
          <w:lang w:val="de-DE"/>
        </w:rPr>
        <w:t>J</w:t>
      </w:r>
      <w:r w:rsidR="00C74C3E" w:rsidRPr="00C74C3E">
        <w:rPr>
          <w:i/>
          <w:lang w:val="de-DE"/>
        </w:rPr>
        <w:t>.</w:t>
      </w:r>
      <w:r w:rsidR="000E6911" w:rsidRPr="00C74C3E">
        <w:rPr>
          <w:i/>
          <w:lang w:val="de-DE"/>
        </w:rPr>
        <w:t xml:space="preserve"> Forensic Sci.</w:t>
      </w:r>
      <w:r w:rsidR="000E6911" w:rsidRPr="000E6911">
        <w:rPr>
          <w:lang w:val="de-DE"/>
        </w:rPr>
        <w:t xml:space="preserve"> </w:t>
      </w:r>
      <w:r w:rsidR="000E6911" w:rsidRPr="00C74C3E">
        <w:rPr>
          <w:b/>
          <w:lang w:val="de-DE"/>
        </w:rPr>
        <w:t>64</w:t>
      </w:r>
      <w:r w:rsidR="000E6911" w:rsidRPr="000E6911">
        <w:rPr>
          <w:lang w:val="de-DE"/>
        </w:rPr>
        <w:t>, 1530-1539</w:t>
      </w:r>
      <w:r w:rsidR="000E6911">
        <w:rPr>
          <w:lang w:val="de-DE"/>
        </w:rPr>
        <w:t xml:space="preserve"> (2019)</w:t>
      </w:r>
      <w:r w:rsidR="000E6911" w:rsidRPr="000E6911">
        <w:rPr>
          <w:lang w:val="de-DE"/>
        </w:rPr>
        <w:t>.</w:t>
      </w:r>
    </w:p>
    <w:p w14:paraId="20688A19" w14:textId="77777777" w:rsidR="00C9126C" w:rsidRDefault="00C9126C" w:rsidP="001F31F7">
      <w:pPr>
        <w:spacing w:line="480" w:lineRule="auto"/>
        <w:rPr>
          <w:lang w:val="de-DE"/>
        </w:rPr>
      </w:pPr>
    </w:p>
    <w:p w14:paraId="65869D8C" w14:textId="77777777" w:rsidR="00C9126C" w:rsidRPr="001F31F7" w:rsidRDefault="00C9126C" w:rsidP="00C9126C">
      <w:pPr>
        <w:spacing w:line="480" w:lineRule="auto"/>
        <w:rPr>
          <w:lang w:val="de-DE"/>
        </w:rPr>
      </w:pPr>
      <w:r>
        <w:rPr>
          <w:lang w:val="de-DE"/>
        </w:rPr>
        <w:t>66</w:t>
      </w:r>
      <w:r w:rsidRPr="001F31F7">
        <w:rPr>
          <w:lang w:val="de-DE"/>
        </w:rPr>
        <w:t>. Hansen, J.</w:t>
      </w:r>
      <w:r>
        <w:rPr>
          <w:lang w:val="de-DE"/>
        </w:rPr>
        <w:t xml:space="preserve"> </w:t>
      </w:r>
      <w:r w:rsidRPr="001F31F7">
        <w:rPr>
          <w:lang w:val="de-DE"/>
        </w:rPr>
        <w:t>D., Pringle, J.</w:t>
      </w:r>
      <w:r>
        <w:rPr>
          <w:lang w:val="de-DE"/>
        </w:rPr>
        <w:t xml:space="preserve"> </w:t>
      </w:r>
      <w:r w:rsidRPr="001F31F7">
        <w:rPr>
          <w:lang w:val="de-DE"/>
        </w:rPr>
        <w:t>K.</w:t>
      </w:r>
      <w:r>
        <w:rPr>
          <w:lang w:val="de-DE"/>
        </w:rPr>
        <w:t xml:space="preserve"> &amp;</w:t>
      </w:r>
      <w:r w:rsidRPr="001F31F7">
        <w:rPr>
          <w:lang w:val="de-DE"/>
        </w:rPr>
        <w:t xml:space="preserve"> Goodwin, J. GPR and bulk ground resistivity surveys in graveyards: locating unmarked burials in contrasting soil types. </w:t>
      </w:r>
      <w:r w:rsidRPr="006128F8">
        <w:rPr>
          <w:i/>
          <w:lang w:val="de-DE"/>
        </w:rPr>
        <w:t>Forensic Sci. Int.</w:t>
      </w:r>
      <w:r w:rsidRPr="001F31F7">
        <w:rPr>
          <w:lang w:val="de-DE"/>
        </w:rPr>
        <w:t xml:space="preserve"> </w:t>
      </w:r>
      <w:r w:rsidRPr="006128F8">
        <w:rPr>
          <w:b/>
          <w:lang w:val="de-DE"/>
        </w:rPr>
        <w:t>237</w:t>
      </w:r>
      <w:r w:rsidRPr="001F31F7">
        <w:rPr>
          <w:lang w:val="de-DE"/>
        </w:rPr>
        <w:t>, e14–e29 (2014).</w:t>
      </w:r>
    </w:p>
    <w:p w14:paraId="7856F419" w14:textId="77777777" w:rsidR="00604871" w:rsidRDefault="00604871" w:rsidP="001F31F7">
      <w:pPr>
        <w:spacing w:line="480" w:lineRule="auto"/>
        <w:rPr>
          <w:lang w:val="de-DE"/>
        </w:rPr>
      </w:pPr>
    </w:p>
    <w:p w14:paraId="3ADF6708" w14:textId="77777777" w:rsidR="001F31F7" w:rsidRPr="001F31F7" w:rsidRDefault="003058E4" w:rsidP="001F31F7">
      <w:pPr>
        <w:spacing w:line="480" w:lineRule="auto"/>
        <w:rPr>
          <w:lang w:val="de-DE"/>
        </w:rPr>
      </w:pPr>
      <w:r>
        <w:rPr>
          <w:lang w:val="de-DE"/>
        </w:rPr>
        <w:t>67</w:t>
      </w:r>
      <w:r w:rsidR="001F31F7" w:rsidRPr="001F31F7">
        <w:rPr>
          <w:lang w:val="de-DE"/>
        </w:rPr>
        <w:t>. Jervis, J.</w:t>
      </w:r>
      <w:r w:rsidR="00C74C3E">
        <w:rPr>
          <w:lang w:val="de-DE"/>
        </w:rPr>
        <w:t xml:space="preserve"> </w:t>
      </w:r>
      <w:r w:rsidR="001F31F7" w:rsidRPr="001F31F7">
        <w:rPr>
          <w:lang w:val="de-DE"/>
        </w:rPr>
        <w:t>R., Pringle, J.</w:t>
      </w:r>
      <w:r w:rsidR="00C74C3E">
        <w:rPr>
          <w:lang w:val="de-DE"/>
        </w:rPr>
        <w:t xml:space="preserve"> </w:t>
      </w:r>
      <w:r w:rsidR="001F31F7" w:rsidRPr="001F31F7">
        <w:rPr>
          <w:lang w:val="de-DE"/>
        </w:rPr>
        <w:t>K.</w:t>
      </w:r>
      <w:r w:rsidR="00C74C3E">
        <w:rPr>
          <w:lang w:val="de-DE"/>
        </w:rPr>
        <w:t xml:space="preserve"> &amp;</w:t>
      </w:r>
      <w:r w:rsidR="001F31F7" w:rsidRPr="001F31F7">
        <w:rPr>
          <w:lang w:val="de-DE"/>
        </w:rPr>
        <w:t xml:space="preserve"> Tuckwell, G.</w:t>
      </w:r>
      <w:r w:rsidR="00C74C3E">
        <w:rPr>
          <w:lang w:val="de-DE"/>
        </w:rPr>
        <w:t xml:space="preserve"> </w:t>
      </w:r>
      <w:r w:rsidR="001F31F7" w:rsidRPr="001F31F7">
        <w:rPr>
          <w:lang w:val="de-DE"/>
        </w:rPr>
        <w:t>T. Time-lapse resistivity surveys over simulated clandestine bu</w:t>
      </w:r>
      <w:r w:rsidR="00C74C3E">
        <w:rPr>
          <w:lang w:val="de-DE"/>
        </w:rPr>
        <w:t xml:space="preserve">rials. </w:t>
      </w:r>
      <w:r w:rsidR="00C74C3E" w:rsidRPr="00C74C3E">
        <w:rPr>
          <w:i/>
          <w:lang w:val="de-DE"/>
        </w:rPr>
        <w:t>Forensic Sci. Int.</w:t>
      </w:r>
      <w:r w:rsidR="00C74C3E">
        <w:rPr>
          <w:lang w:val="de-DE"/>
        </w:rPr>
        <w:t xml:space="preserve"> </w:t>
      </w:r>
      <w:r w:rsidR="001F31F7" w:rsidRPr="00C74C3E">
        <w:rPr>
          <w:b/>
          <w:lang w:val="de-DE"/>
        </w:rPr>
        <w:t>192</w:t>
      </w:r>
      <w:r w:rsidR="00C74C3E">
        <w:rPr>
          <w:lang w:val="de-DE"/>
        </w:rPr>
        <w:t xml:space="preserve">, </w:t>
      </w:r>
      <w:r w:rsidR="001F31F7" w:rsidRPr="001F31F7">
        <w:rPr>
          <w:lang w:val="de-DE"/>
        </w:rPr>
        <w:t>7-13 (2009).</w:t>
      </w:r>
    </w:p>
    <w:p w14:paraId="278072CD" w14:textId="77777777" w:rsidR="001F31F7" w:rsidRPr="001F31F7" w:rsidRDefault="001F31F7" w:rsidP="001F31F7">
      <w:pPr>
        <w:spacing w:line="480" w:lineRule="auto"/>
        <w:rPr>
          <w:lang w:val="de-DE"/>
        </w:rPr>
      </w:pPr>
    </w:p>
    <w:p w14:paraId="05C0F499" w14:textId="77777777" w:rsidR="001F31F7" w:rsidRPr="001F31F7" w:rsidRDefault="003058E4" w:rsidP="001F31F7">
      <w:pPr>
        <w:spacing w:line="480" w:lineRule="auto"/>
        <w:rPr>
          <w:lang w:val="de-DE"/>
        </w:rPr>
      </w:pPr>
      <w:r>
        <w:rPr>
          <w:lang w:val="de-DE"/>
        </w:rPr>
        <w:t>68</w:t>
      </w:r>
      <w:r w:rsidR="001F31F7" w:rsidRPr="001F31F7">
        <w:rPr>
          <w:lang w:val="de-DE"/>
        </w:rPr>
        <w:t>. Clark, A.</w:t>
      </w:r>
      <w:r w:rsidR="00C74C3E">
        <w:rPr>
          <w:lang w:val="de-DE"/>
        </w:rPr>
        <w:t xml:space="preserve"> </w:t>
      </w:r>
      <w:r w:rsidR="001F31F7" w:rsidRPr="001F31F7">
        <w:rPr>
          <w:lang w:val="de-DE"/>
        </w:rPr>
        <w:t xml:space="preserve">J. </w:t>
      </w:r>
      <w:r w:rsidR="001F31F7" w:rsidRPr="00C74C3E">
        <w:rPr>
          <w:i/>
          <w:lang w:val="de-DE"/>
        </w:rPr>
        <w:t>Seeing beneath the soil: prospecting methods in archaeology</w:t>
      </w:r>
      <w:r w:rsidR="00C74C3E">
        <w:rPr>
          <w:lang w:val="de-DE"/>
        </w:rPr>
        <w:t xml:space="preserve">. 2nd </w:t>
      </w:r>
      <w:r w:rsidR="001F31F7" w:rsidRPr="001F31F7">
        <w:rPr>
          <w:lang w:val="de-DE"/>
        </w:rPr>
        <w:t>ed. (Routledge, 1996).</w:t>
      </w:r>
    </w:p>
    <w:p w14:paraId="5674480E" w14:textId="77777777" w:rsidR="001F31F7" w:rsidRPr="001F31F7" w:rsidRDefault="001F31F7" w:rsidP="001F31F7">
      <w:pPr>
        <w:spacing w:line="480" w:lineRule="auto"/>
        <w:rPr>
          <w:lang w:val="de-DE"/>
        </w:rPr>
      </w:pPr>
    </w:p>
    <w:p w14:paraId="45FD1CF3" w14:textId="77777777" w:rsidR="001F31F7" w:rsidRPr="001F31F7" w:rsidRDefault="003058E4" w:rsidP="001F31F7">
      <w:pPr>
        <w:spacing w:line="480" w:lineRule="auto"/>
        <w:rPr>
          <w:lang w:val="de-DE"/>
        </w:rPr>
      </w:pPr>
      <w:r>
        <w:rPr>
          <w:lang w:val="de-DE"/>
        </w:rPr>
        <w:t>69</w:t>
      </w:r>
      <w:r w:rsidR="001F31F7" w:rsidRPr="001F31F7">
        <w:rPr>
          <w:lang w:val="de-DE"/>
        </w:rPr>
        <w:t>. Dick, H.</w:t>
      </w:r>
      <w:r w:rsidR="00C74C3E">
        <w:rPr>
          <w:lang w:val="de-DE"/>
        </w:rPr>
        <w:t xml:space="preserve"> </w:t>
      </w:r>
      <w:r w:rsidR="001F31F7" w:rsidRPr="001F31F7">
        <w:rPr>
          <w:lang w:val="de-DE"/>
        </w:rPr>
        <w:t>C.</w:t>
      </w:r>
      <w:r w:rsidR="00C74C3E">
        <w:rPr>
          <w:lang w:val="de-DE"/>
        </w:rPr>
        <w:t xml:space="preserve"> &amp;</w:t>
      </w:r>
      <w:r w:rsidR="001F31F7" w:rsidRPr="001F31F7">
        <w:rPr>
          <w:lang w:val="de-DE"/>
        </w:rPr>
        <w:t xml:space="preserve"> Pringle, J.</w:t>
      </w:r>
      <w:r w:rsidR="00C74C3E">
        <w:rPr>
          <w:lang w:val="de-DE"/>
        </w:rPr>
        <w:t xml:space="preserve"> </w:t>
      </w:r>
      <w:r w:rsidR="001F31F7" w:rsidRPr="001F31F7">
        <w:rPr>
          <w:lang w:val="de-DE"/>
        </w:rPr>
        <w:t xml:space="preserve">K. Inorganic elemental analysis of decomposition fluids of an in situ animal burial. </w:t>
      </w:r>
      <w:r w:rsidR="001F31F7" w:rsidRPr="00C74C3E">
        <w:rPr>
          <w:i/>
          <w:lang w:val="de-DE"/>
        </w:rPr>
        <w:t>Forensic Sci. Int.</w:t>
      </w:r>
      <w:r w:rsidR="001F31F7" w:rsidRPr="001F31F7">
        <w:rPr>
          <w:lang w:val="de-DE"/>
        </w:rPr>
        <w:t xml:space="preserve"> </w:t>
      </w:r>
      <w:r w:rsidR="001F31F7" w:rsidRPr="00C74C3E">
        <w:rPr>
          <w:b/>
          <w:lang w:val="de-DE"/>
        </w:rPr>
        <w:t>289</w:t>
      </w:r>
      <w:r w:rsidR="001F31F7" w:rsidRPr="001F31F7">
        <w:rPr>
          <w:lang w:val="de-DE"/>
        </w:rPr>
        <w:t>, 130-139 (2018).</w:t>
      </w:r>
    </w:p>
    <w:p w14:paraId="1A4C6448" w14:textId="77777777" w:rsidR="001F31F7" w:rsidRPr="001F31F7" w:rsidRDefault="001F31F7" w:rsidP="001F31F7">
      <w:pPr>
        <w:spacing w:line="480" w:lineRule="auto"/>
        <w:rPr>
          <w:lang w:val="de-DE"/>
        </w:rPr>
      </w:pPr>
    </w:p>
    <w:p w14:paraId="5F6E2BAB" w14:textId="4DB68685" w:rsidR="00B25D39" w:rsidRPr="00AC4CC3" w:rsidRDefault="00680434" w:rsidP="00E66DB2">
      <w:pPr>
        <w:spacing w:line="480" w:lineRule="auto"/>
        <w:rPr>
          <w:lang w:val="de-DE"/>
        </w:rPr>
      </w:pPr>
      <w:r>
        <w:rPr>
          <w:lang w:val="de-DE"/>
        </w:rPr>
        <w:t>7</w:t>
      </w:r>
      <w:r w:rsidR="00B60271">
        <w:rPr>
          <w:lang w:val="de-DE"/>
        </w:rPr>
        <w:t>0</w:t>
      </w:r>
      <w:r>
        <w:rPr>
          <w:lang w:val="de-DE"/>
        </w:rPr>
        <w:t xml:space="preserve">. </w:t>
      </w:r>
      <w:r w:rsidR="00D4415F" w:rsidRPr="00D4415F">
        <w:rPr>
          <w:lang w:val="de-DE"/>
        </w:rPr>
        <w:t xml:space="preserve">Ruffell, A., </w:t>
      </w:r>
      <w:r w:rsidR="00D4415F" w:rsidRPr="00D4415F">
        <w:rPr>
          <w:i/>
          <w:lang w:val="de-DE"/>
        </w:rPr>
        <w:t>et al.</w:t>
      </w:r>
      <w:r w:rsidR="00D4415F" w:rsidRPr="00D4415F">
        <w:rPr>
          <w:lang w:val="de-DE"/>
        </w:rPr>
        <w:t xml:space="preserve"> The use of geoscience methods for aquatic forensic searches. </w:t>
      </w:r>
      <w:r w:rsidR="00D4415F" w:rsidRPr="00D4415F">
        <w:rPr>
          <w:i/>
          <w:lang w:val="de-DE"/>
        </w:rPr>
        <w:t>Earth Sci. Rev.</w:t>
      </w:r>
      <w:r w:rsidR="00D4415F" w:rsidRPr="00D4415F">
        <w:rPr>
          <w:lang w:val="de-DE"/>
        </w:rPr>
        <w:t xml:space="preserve"> </w:t>
      </w:r>
      <w:r w:rsidR="00D4415F" w:rsidRPr="00D4415F">
        <w:rPr>
          <w:b/>
          <w:lang w:val="de-DE"/>
        </w:rPr>
        <w:t>171</w:t>
      </w:r>
      <w:r w:rsidR="00D4415F" w:rsidRPr="00D4415F">
        <w:rPr>
          <w:lang w:val="de-DE"/>
        </w:rPr>
        <w:t>, 323-337</w:t>
      </w:r>
      <w:r w:rsidR="00D4415F">
        <w:rPr>
          <w:lang w:val="de-DE"/>
        </w:rPr>
        <w:t xml:space="preserve"> (2017)</w:t>
      </w:r>
      <w:r w:rsidR="00D4415F" w:rsidRPr="00D4415F">
        <w:rPr>
          <w:lang w:val="de-DE"/>
        </w:rPr>
        <w:t>.</w:t>
      </w:r>
    </w:p>
    <w:sectPr w:rsidR="00B25D39" w:rsidRPr="00AC4CC3" w:rsidSect="00A269D5">
      <w:headerReference w:type="even" r:id="rId19"/>
      <w:headerReference w:type="default" r:id="rId20"/>
      <w:footerReference w:type="even" r:id="rId21"/>
      <w:footerReference w:type="default" r:id="rId22"/>
      <w:pgSz w:w="11907" w:h="16840" w:code="9"/>
      <w:pgMar w:top="1440" w:right="1800" w:bottom="1440" w:left="180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B04118" w14:textId="77777777" w:rsidR="00E34C47" w:rsidRDefault="00E34C47">
      <w:r>
        <w:separator/>
      </w:r>
    </w:p>
  </w:endnote>
  <w:endnote w:type="continuationSeparator" w:id="0">
    <w:p w14:paraId="3C1A6D22" w14:textId="77777777" w:rsidR="00E34C47" w:rsidRDefault="00E3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258691" w14:textId="77777777" w:rsidR="00841ED5" w:rsidRDefault="00841ED5" w:rsidP="004476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A818C7" w14:textId="77777777" w:rsidR="00841ED5" w:rsidRDefault="00841ED5" w:rsidP="00E368B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9962371"/>
      <w:docPartObj>
        <w:docPartGallery w:val="Page Numbers (Bottom of Page)"/>
        <w:docPartUnique/>
      </w:docPartObj>
    </w:sdtPr>
    <w:sdtEndPr>
      <w:rPr>
        <w:noProof/>
      </w:rPr>
    </w:sdtEndPr>
    <w:sdtContent>
      <w:p w14:paraId="4653D57D" w14:textId="4255111F" w:rsidR="00841ED5" w:rsidRDefault="00841ED5">
        <w:pPr>
          <w:pStyle w:val="Footer"/>
          <w:jc w:val="right"/>
        </w:pPr>
        <w:r>
          <w:fldChar w:fldCharType="begin"/>
        </w:r>
        <w:r>
          <w:instrText xml:space="preserve"> PAGE   \* MERGEFORMAT </w:instrText>
        </w:r>
        <w:r>
          <w:fldChar w:fldCharType="separate"/>
        </w:r>
        <w:r w:rsidR="009412F9">
          <w:rPr>
            <w:noProof/>
          </w:rPr>
          <w:t>23</w:t>
        </w:r>
        <w:r>
          <w:rPr>
            <w:noProof/>
          </w:rPr>
          <w:fldChar w:fldCharType="end"/>
        </w:r>
      </w:p>
    </w:sdtContent>
  </w:sdt>
  <w:p w14:paraId="1932071C" w14:textId="77777777" w:rsidR="00841ED5" w:rsidRDefault="00841ED5" w:rsidP="00E368B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464839" w14:textId="77777777" w:rsidR="00E34C47" w:rsidRDefault="00E34C47">
      <w:r>
        <w:separator/>
      </w:r>
    </w:p>
  </w:footnote>
  <w:footnote w:type="continuationSeparator" w:id="0">
    <w:p w14:paraId="523A2D60" w14:textId="77777777" w:rsidR="00E34C47" w:rsidRDefault="00E34C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C41DDB" w14:textId="77777777" w:rsidR="00841ED5" w:rsidRDefault="00841ED5" w:rsidP="000133C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BA44BC" w14:textId="77777777" w:rsidR="00841ED5" w:rsidRDefault="00841ED5" w:rsidP="000047A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72B1F" w14:textId="77777777" w:rsidR="00841ED5" w:rsidRPr="000300BD" w:rsidRDefault="00841ED5" w:rsidP="000047AD">
    <w:pPr>
      <w:pStyle w:val="Header"/>
      <w:ind w:right="360"/>
      <w:rPr>
        <w:lang w:val="en-GB"/>
      </w:rPr>
    </w:pPr>
    <w:r>
      <w:rPr>
        <w:lang w:val="en-GB"/>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0" type="#_x0000_t75" style="width:7.5pt;height:7.5pt;visibility:visible;mso-wrap-style:square" o:bullet="t">
        <v:imagedata r:id="rId1" o:title=""/>
      </v:shape>
    </w:pict>
  </w:numPicBullet>
  <w:abstractNum w:abstractNumId="0" w15:restartNumberingAfterBreak="0">
    <w:nsid w:val="043B7CF3"/>
    <w:multiLevelType w:val="hybridMultilevel"/>
    <w:tmpl w:val="B3460062"/>
    <w:lvl w:ilvl="0" w:tplc="0D62A612">
      <w:start w:val="1"/>
      <w:numFmt w:val="bullet"/>
      <w:lvlText w:val="•"/>
      <w:lvlJc w:val="left"/>
      <w:pPr>
        <w:tabs>
          <w:tab w:val="num" w:pos="720"/>
        </w:tabs>
        <w:ind w:left="720" w:hanging="360"/>
      </w:pPr>
      <w:rPr>
        <w:rFonts w:ascii="Times New Roman" w:hAnsi="Times New Roman" w:hint="default"/>
      </w:rPr>
    </w:lvl>
    <w:lvl w:ilvl="1" w:tplc="95E8748C" w:tentative="1">
      <w:start w:val="1"/>
      <w:numFmt w:val="bullet"/>
      <w:lvlText w:val="•"/>
      <w:lvlJc w:val="left"/>
      <w:pPr>
        <w:tabs>
          <w:tab w:val="num" w:pos="1440"/>
        </w:tabs>
        <w:ind w:left="1440" w:hanging="360"/>
      </w:pPr>
      <w:rPr>
        <w:rFonts w:ascii="Times New Roman" w:hAnsi="Times New Roman" w:hint="default"/>
      </w:rPr>
    </w:lvl>
    <w:lvl w:ilvl="2" w:tplc="BB6CA2D6" w:tentative="1">
      <w:start w:val="1"/>
      <w:numFmt w:val="bullet"/>
      <w:lvlText w:val="•"/>
      <w:lvlJc w:val="left"/>
      <w:pPr>
        <w:tabs>
          <w:tab w:val="num" w:pos="2160"/>
        </w:tabs>
        <w:ind w:left="2160" w:hanging="360"/>
      </w:pPr>
      <w:rPr>
        <w:rFonts w:ascii="Times New Roman" w:hAnsi="Times New Roman" w:hint="default"/>
      </w:rPr>
    </w:lvl>
    <w:lvl w:ilvl="3" w:tplc="983CD730" w:tentative="1">
      <w:start w:val="1"/>
      <w:numFmt w:val="bullet"/>
      <w:lvlText w:val="•"/>
      <w:lvlJc w:val="left"/>
      <w:pPr>
        <w:tabs>
          <w:tab w:val="num" w:pos="2880"/>
        </w:tabs>
        <w:ind w:left="2880" w:hanging="360"/>
      </w:pPr>
      <w:rPr>
        <w:rFonts w:ascii="Times New Roman" w:hAnsi="Times New Roman" w:hint="default"/>
      </w:rPr>
    </w:lvl>
    <w:lvl w:ilvl="4" w:tplc="E96EB378" w:tentative="1">
      <w:start w:val="1"/>
      <w:numFmt w:val="bullet"/>
      <w:lvlText w:val="•"/>
      <w:lvlJc w:val="left"/>
      <w:pPr>
        <w:tabs>
          <w:tab w:val="num" w:pos="3600"/>
        </w:tabs>
        <w:ind w:left="3600" w:hanging="360"/>
      </w:pPr>
      <w:rPr>
        <w:rFonts w:ascii="Times New Roman" w:hAnsi="Times New Roman" w:hint="default"/>
      </w:rPr>
    </w:lvl>
    <w:lvl w:ilvl="5" w:tplc="762CDE86" w:tentative="1">
      <w:start w:val="1"/>
      <w:numFmt w:val="bullet"/>
      <w:lvlText w:val="•"/>
      <w:lvlJc w:val="left"/>
      <w:pPr>
        <w:tabs>
          <w:tab w:val="num" w:pos="4320"/>
        </w:tabs>
        <w:ind w:left="4320" w:hanging="360"/>
      </w:pPr>
      <w:rPr>
        <w:rFonts w:ascii="Times New Roman" w:hAnsi="Times New Roman" w:hint="default"/>
      </w:rPr>
    </w:lvl>
    <w:lvl w:ilvl="6" w:tplc="6D2253FA" w:tentative="1">
      <w:start w:val="1"/>
      <w:numFmt w:val="bullet"/>
      <w:lvlText w:val="•"/>
      <w:lvlJc w:val="left"/>
      <w:pPr>
        <w:tabs>
          <w:tab w:val="num" w:pos="5040"/>
        </w:tabs>
        <w:ind w:left="5040" w:hanging="360"/>
      </w:pPr>
      <w:rPr>
        <w:rFonts w:ascii="Times New Roman" w:hAnsi="Times New Roman" w:hint="default"/>
      </w:rPr>
    </w:lvl>
    <w:lvl w:ilvl="7" w:tplc="342610BC" w:tentative="1">
      <w:start w:val="1"/>
      <w:numFmt w:val="bullet"/>
      <w:lvlText w:val="•"/>
      <w:lvlJc w:val="left"/>
      <w:pPr>
        <w:tabs>
          <w:tab w:val="num" w:pos="5760"/>
        </w:tabs>
        <w:ind w:left="5760" w:hanging="360"/>
      </w:pPr>
      <w:rPr>
        <w:rFonts w:ascii="Times New Roman" w:hAnsi="Times New Roman" w:hint="default"/>
      </w:rPr>
    </w:lvl>
    <w:lvl w:ilvl="8" w:tplc="7400AFE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292B18B0"/>
    <w:multiLevelType w:val="hybridMultilevel"/>
    <w:tmpl w:val="C09CD0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2545046"/>
    <w:multiLevelType w:val="hybridMultilevel"/>
    <w:tmpl w:val="C4B87636"/>
    <w:lvl w:ilvl="0" w:tplc="86CCCF8E">
      <w:start w:val="1"/>
      <w:numFmt w:val="bullet"/>
      <w:lvlText w:val=""/>
      <w:lvlPicBulletId w:val="0"/>
      <w:lvlJc w:val="left"/>
      <w:pPr>
        <w:tabs>
          <w:tab w:val="num" w:pos="720"/>
        </w:tabs>
        <w:ind w:left="720" w:hanging="360"/>
      </w:pPr>
      <w:rPr>
        <w:rFonts w:ascii="Symbol" w:hAnsi="Symbol" w:hint="default"/>
      </w:rPr>
    </w:lvl>
    <w:lvl w:ilvl="1" w:tplc="03204112" w:tentative="1">
      <w:start w:val="1"/>
      <w:numFmt w:val="bullet"/>
      <w:lvlText w:val=""/>
      <w:lvlJc w:val="left"/>
      <w:pPr>
        <w:tabs>
          <w:tab w:val="num" w:pos="1440"/>
        </w:tabs>
        <w:ind w:left="1440" w:hanging="360"/>
      </w:pPr>
      <w:rPr>
        <w:rFonts w:ascii="Symbol" w:hAnsi="Symbol" w:hint="default"/>
      </w:rPr>
    </w:lvl>
    <w:lvl w:ilvl="2" w:tplc="C8F85964" w:tentative="1">
      <w:start w:val="1"/>
      <w:numFmt w:val="bullet"/>
      <w:lvlText w:val=""/>
      <w:lvlJc w:val="left"/>
      <w:pPr>
        <w:tabs>
          <w:tab w:val="num" w:pos="2160"/>
        </w:tabs>
        <w:ind w:left="2160" w:hanging="360"/>
      </w:pPr>
      <w:rPr>
        <w:rFonts w:ascii="Symbol" w:hAnsi="Symbol" w:hint="default"/>
      </w:rPr>
    </w:lvl>
    <w:lvl w:ilvl="3" w:tplc="C6FE7F44" w:tentative="1">
      <w:start w:val="1"/>
      <w:numFmt w:val="bullet"/>
      <w:lvlText w:val=""/>
      <w:lvlJc w:val="left"/>
      <w:pPr>
        <w:tabs>
          <w:tab w:val="num" w:pos="2880"/>
        </w:tabs>
        <w:ind w:left="2880" w:hanging="360"/>
      </w:pPr>
      <w:rPr>
        <w:rFonts w:ascii="Symbol" w:hAnsi="Symbol" w:hint="default"/>
      </w:rPr>
    </w:lvl>
    <w:lvl w:ilvl="4" w:tplc="DE96BB6E" w:tentative="1">
      <w:start w:val="1"/>
      <w:numFmt w:val="bullet"/>
      <w:lvlText w:val=""/>
      <w:lvlJc w:val="left"/>
      <w:pPr>
        <w:tabs>
          <w:tab w:val="num" w:pos="3600"/>
        </w:tabs>
        <w:ind w:left="3600" w:hanging="360"/>
      </w:pPr>
      <w:rPr>
        <w:rFonts w:ascii="Symbol" w:hAnsi="Symbol" w:hint="default"/>
      </w:rPr>
    </w:lvl>
    <w:lvl w:ilvl="5" w:tplc="11B47BC4" w:tentative="1">
      <w:start w:val="1"/>
      <w:numFmt w:val="bullet"/>
      <w:lvlText w:val=""/>
      <w:lvlJc w:val="left"/>
      <w:pPr>
        <w:tabs>
          <w:tab w:val="num" w:pos="4320"/>
        </w:tabs>
        <w:ind w:left="4320" w:hanging="360"/>
      </w:pPr>
      <w:rPr>
        <w:rFonts w:ascii="Symbol" w:hAnsi="Symbol" w:hint="default"/>
      </w:rPr>
    </w:lvl>
    <w:lvl w:ilvl="6" w:tplc="7E84123C" w:tentative="1">
      <w:start w:val="1"/>
      <w:numFmt w:val="bullet"/>
      <w:lvlText w:val=""/>
      <w:lvlJc w:val="left"/>
      <w:pPr>
        <w:tabs>
          <w:tab w:val="num" w:pos="5040"/>
        </w:tabs>
        <w:ind w:left="5040" w:hanging="360"/>
      </w:pPr>
      <w:rPr>
        <w:rFonts w:ascii="Symbol" w:hAnsi="Symbol" w:hint="default"/>
      </w:rPr>
    </w:lvl>
    <w:lvl w:ilvl="7" w:tplc="E16A414C" w:tentative="1">
      <w:start w:val="1"/>
      <w:numFmt w:val="bullet"/>
      <w:lvlText w:val=""/>
      <w:lvlJc w:val="left"/>
      <w:pPr>
        <w:tabs>
          <w:tab w:val="num" w:pos="5760"/>
        </w:tabs>
        <w:ind w:left="5760" w:hanging="360"/>
      </w:pPr>
      <w:rPr>
        <w:rFonts w:ascii="Symbol" w:hAnsi="Symbol" w:hint="default"/>
      </w:rPr>
    </w:lvl>
    <w:lvl w:ilvl="8" w:tplc="621AF9FE"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42987095"/>
    <w:multiLevelType w:val="hybridMultilevel"/>
    <w:tmpl w:val="94A05D7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D2E3241"/>
    <w:multiLevelType w:val="hybridMultilevel"/>
    <w:tmpl w:val="25629D1C"/>
    <w:lvl w:ilvl="0" w:tplc="1F96447E">
      <w:start w:val="1"/>
      <w:numFmt w:val="upperLetter"/>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4757BE8"/>
    <w:multiLevelType w:val="hybridMultilevel"/>
    <w:tmpl w:val="4DE6FD8A"/>
    <w:lvl w:ilvl="0" w:tplc="394C7FA6">
      <w:start w:val="1"/>
      <w:numFmt w:val="upp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7B19358B"/>
    <w:multiLevelType w:val="hybridMultilevel"/>
    <w:tmpl w:val="BA84E72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
  </w:num>
  <w:num w:numId="3">
    <w:abstractNumId w:val="1"/>
  </w:num>
  <w:num w:numId="4">
    <w:abstractNumId w:val="6"/>
  </w:num>
  <w:num w:numId="5">
    <w:abstractNumId w:val="4"/>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de-DE"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5254"/>
    <w:rsid w:val="00001462"/>
    <w:rsid w:val="000021C2"/>
    <w:rsid w:val="00002D20"/>
    <w:rsid w:val="0000307C"/>
    <w:rsid w:val="000047AD"/>
    <w:rsid w:val="000055B1"/>
    <w:rsid w:val="00006BD3"/>
    <w:rsid w:val="000133C6"/>
    <w:rsid w:val="00015165"/>
    <w:rsid w:val="00016C63"/>
    <w:rsid w:val="00017B3F"/>
    <w:rsid w:val="0002034D"/>
    <w:rsid w:val="00020F62"/>
    <w:rsid w:val="000213F8"/>
    <w:rsid w:val="00024091"/>
    <w:rsid w:val="00024631"/>
    <w:rsid w:val="000259B9"/>
    <w:rsid w:val="00027A66"/>
    <w:rsid w:val="000300BD"/>
    <w:rsid w:val="00030B1C"/>
    <w:rsid w:val="00030C60"/>
    <w:rsid w:val="000317FF"/>
    <w:rsid w:val="000322CA"/>
    <w:rsid w:val="00035394"/>
    <w:rsid w:val="00036B56"/>
    <w:rsid w:val="00037B3D"/>
    <w:rsid w:val="000401BF"/>
    <w:rsid w:val="00040D1A"/>
    <w:rsid w:val="000441A7"/>
    <w:rsid w:val="00045C95"/>
    <w:rsid w:val="00050C46"/>
    <w:rsid w:val="00051F98"/>
    <w:rsid w:val="0005217B"/>
    <w:rsid w:val="00055433"/>
    <w:rsid w:val="00056513"/>
    <w:rsid w:val="00060DF2"/>
    <w:rsid w:val="000616B4"/>
    <w:rsid w:val="00065673"/>
    <w:rsid w:val="000678AE"/>
    <w:rsid w:val="000709D4"/>
    <w:rsid w:val="00072CEE"/>
    <w:rsid w:val="00074032"/>
    <w:rsid w:val="00075E70"/>
    <w:rsid w:val="00080E36"/>
    <w:rsid w:val="000818AF"/>
    <w:rsid w:val="00081C67"/>
    <w:rsid w:val="00084A82"/>
    <w:rsid w:val="000857B1"/>
    <w:rsid w:val="0008683D"/>
    <w:rsid w:val="00086FF0"/>
    <w:rsid w:val="00090B03"/>
    <w:rsid w:val="000919D7"/>
    <w:rsid w:val="0009265F"/>
    <w:rsid w:val="000948A9"/>
    <w:rsid w:val="00094B3B"/>
    <w:rsid w:val="00094B77"/>
    <w:rsid w:val="00097303"/>
    <w:rsid w:val="00097A6D"/>
    <w:rsid w:val="00097CC9"/>
    <w:rsid w:val="000A03D7"/>
    <w:rsid w:val="000A16DF"/>
    <w:rsid w:val="000A1BD9"/>
    <w:rsid w:val="000A3551"/>
    <w:rsid w:val="000A7479"/>
    <w:rsid w:val="000B329D"/>
    <w:rsid w:val="000B4655"/>
    <w:rsid w:val="000B6990"/>
    <w:rsid w:val="000B7CDC"/>
    <w:rsid w:val="000C06EB"/>
    <w:rsid w:val="000C147C"/>
    <w:rsid w:val="000C167A"/>
    <w:rsid w:val="000C1AA5"/>
    <w:rsid w:val="000C2527"/>
    <w:rsid w:val="000C4A7C"/>
    <w:rsid w:val="000C5188"/>
    <w:rsid w:val="000C5B57"/>
    <w:rsid w:val="000C6E95"/>
    <w:rsid w:val="000C7127"/>
    <w:rsid w:val="000C7202"/>
    <w:rsid w:val="000D1A62"/>
    <w:rsid w:val="000D5A82"/>
    <w:rsid w:val="000D768C"/>
    <w:rsid w:val="000E0C3A"/>
    <w:rsid w:val="000E3269"/>
    <w:rsid w:val="000E511E"/>
    <w:rsid w:val="000E586F"/>
    <w:rsid w:val="000E6911"/>
    <w:rsid w:val="000E699F"/>
    <w:rsid w:val="000F0E73"/>
    <w:rsid w:val="000F127A"/>
    <w:rsid w:val="000F41FF"/>
    <w:rsid w:val="000F5DFE"/>
    <w:rsid w:val="001010FA"/>
    <w:rsid w:val="001037D1"/>
    <w:rsid w:val="0010416B"/>
    <w:rsid w:val="00105022"/>
    <w:rsid w:val="00105D3D"/>
    <w:rsid w:val="00105F4E"/>
    <w:rsid w:val="00105FCD"/>
    <w:rsid w:val="00106677"/>
    <w:rsid w:val="0010674F"/>
    <w:rsid w:val="00107FA3"/>
    <w:rsid w:val="0011153C"/>
    <w:rsid w:val="00113DE1"/>
    <w:rsid w:val="00113DE9"/>
    <w:rsid w:val="001200AE"/>
    <w:rsid w:val="00120234"/>
    <w:rsid w:val="00120F3F"/>
    <w:rsid w:val="00122063"/>
    <w:rsid w:val="00122250"/>
    <w:rsid w:val="00123076"/>
    <w:rsid w:val="0012560C"/>
    <w:rsid w:val="00127410"/>
    <w:rsid w:val="001278A2"/>
    <w:rsid w:val="00130D90"/>
    <w:rsid w:val="001318C3"/>
    <w:rsid w:val="00131C23"/>
    <w:rsid w:val="00133017"/>
    <w:rsid w:val="00133A4C"/>
    <w:rsid w:val="00133C72"/>
    <w:rsid w:val="00133F75"/>
    <w:rsid w:val="00137312"/>
    <w:rsid w:val="001376A6"/>
    <w:rsid w:val="00141D22"/>
    <w:rsid w:val="001429BB"/>
    <w:rsid w:val="00144294"/>
    <w:rsid w:val="0014447D"/>
    <w:rsid w:val="00144905"/>
    <w:rsid w:val="00146979"/>
    <w:rsid w:val="0014798F"/>
    <w:rsid w:val="00147DBA"/>
    <w:rsid w:val="001576E5"/>
    <w:rsid w:val="001605AD"/>
    <w:rsid w:val="00160775"/>
    <w:rsid w:val="00160BBF"/>
    <w:rsid w:val="00163055"/>
    <w:rsid w:val="001645DB"/>
    <w:rsid w:val="00165848"/>
    <w:rsid w:val="00166B87"/>
    <w:rsid w:val="00167C9E"/>
    <w:rsid w:val="0017073B"/>
    <w:rsid w:val="00171AF2"/>
    <w:rsid w:val="00171D43"/>
    <w:rsid w:val="00173D43"/>
    <w:rsid w:val="00174216"/>
    <w:rsid w:val="00174ACB"/>
    <w:rsid w:val="00176187"/>
    <w:rsid w:val="00177987"/>
    <w:rsid w:val="00180514"/>
    <w:rsid w:val="00181947"/>
    <w:rsid w:val="00182B01"/>
    <w:rsid w:val="00183936"/>
    <w:rsid w:val="0018441B"/>
    <w:rsid w:val="001854EB"/>
    <w:rsid w:val="00186B1F"/>
    <w:rsid w:val="00186E33"/>
    <w:rsid w:val="0018743F"/>
    <w:rsid w:val="00187814"/>
    <w:rsid w:val="00187C69"/>
    <w:rsid w:val="00191A6C"/>
    <w:rsid w:val="00192D47"/>
    <w:rsid w:val="00195CA7"/>
    <w:rsid w:val="00195CB4"/>
    <w:rsid w:val="00197BF7"/>
    <w:rsid w:val="001A0312"/>
    <w:rsid w:val="001A2A43"/>
    <w:rsid w:val="001A4A44"/>
    <w:rsid w:val="001A7393"/>
    <w:rsid w:val="001B51D4"/>
    <w:rsid w:val="001B6520"/>
    <w:rsid w:val="001C1985"/>
    <w:rsid w:val="001C4158"/>
    <w:rsid w:val="001C4404"/>
    <w:rsid w:val="001C4962"/>
    <w:rsid w:val="001C524D"/>
    <w:rsid w:val="001C5594"/>
    <w:rsid w:val="001C7437"/>
    <w:rsid w:val="001C7523"/>
    <w:rsid w:val="001D066D"/>
    <w:rsid w:val="001D211A"/>
    <w:rsid w:val="001D21CC"/>
    <w:rsid w:val="001D2256"/>
    <w:rsid w:val="001D2282"/>
    <w:rsid w:val="001D2F8C"/>
    <w:rsid w:val="001D51ED"/>
    <w:rsid w:val="001D53E5"/>
    <w:rsid w:val="001D58BB"/>
    <w:rsid w:val="001D593C"/>
    <w:rsid w:val="001E0572"/>
    <w:rsid w:val="001E0614"/>
    <w:rsid w:val="001E0A01"/>
    <w:rsid w:val="001E0AEA"/>
    <w:rsid w:val="001E13C8"/>
    <w:rsid w:val="001E2781"/>
    <w:rsid w:val="001E42D1"/>
    <w:rsid w:val="001E4301"/>
    <w:rsid w:val="001E7364"/>
    <w:rsid w:val="001F1F64"/>
    <w:rsid w:val="001F2BD2"/>
    <w:rsid w:val="001F31F7"/>
    <w:rsid w:val="001F48E9"/>
    <w:rsid w:val="001F5F51"/>
    <w:rsid w:val="001F7BC8"/>
    <w:rsid w:val="00201399"/>
    <w:rsid w:val="0020165E"/>
    <w:rsid w:val="002023D0"/>
    <w:rsid w:val="0020240C"/>
    <w:rsid w:val="002024EF"/>
    <w:rsid w:val="0020495D"/>
    <w:rsid w:val="00204C48"/>
    <w:rsid w:val="00207A90"/>
    <w:rsid w:val="00211FA7"/>
    <w:rsid w:val="002125C2"/>
    <w:rsid w:val="0021406E"/>
    <w:rsid w:val="00215824"/>
    <w:rsid w:val="00217702"/>
    <w:rsid w:val="00222351"/>
    <w:rsid w:val="002262BA"/>
    <w:rsid w:val="00230DF5"/>
    <w:rsid w:val="00235C66"/>
    <w:rsid w:val="00236F2D"/>
    <w:rsid w:val="0024007A"/>
    <w:rsid w:val="0024166F"/>
    <w:rsid w:val="002433A1"/>
    <w:rsid w:val="00246E7A"/>
    <w:rsid w:val="002477EF"/>
    <w:rsid w:val="0025096A"/>
    <w:rsid w:val="00250C28"/>
    <w:rsid w:val="00250C34"/>
    <w:rsid w:val="00252687"/>
    <w:rsid w:val="00253AFA"/>
    <w:rsid w:val="00255507"/>
    <w:rsid w:val="00257DCE"/>
    <w:rsid w:val="0026167C"/>
    <w:rsid w:val="00261CF6"/>
    <w:rsid w:val="00261E31"/>
    <w:rsid w:val="00262274"/>
    <w:rsid w:val="00266472"/>
    <w:rsid w:val="00270CEF"/>
    <w:rsid w:val="002769B0"/>
    <w:rsid w:val="00284750"/>
    <w:rsid w:val="00286842"/>
    <w:rsid w:val="00287272"/>
    <w:rsid w:val="002878B6"/>
    <w:rsid w:val="0029074D"/>
    <w:rsid w:val="00290A1D"/>
    <w:rsid w:val="00290F79"/>
    <w:rsid w:val="00291817"/>
    <w:rsid w:val="00292699"/>
    <w:rsid w:val="0029524B"/>
    <w:rsid w:val="00295D4E"/>
    <w:rsid w:val="002A000E"/>
    <w:rsid w:val="002A01CE"/>
    <w:rsid w:val="002A1249"/>
    <w:rsid w:val="002A2558"/>
    <w:rsid w:val="002A26E9"/>
    <w:rsid w:val="002A3D2F"/>
    <w:rsid w:val="002A479D"/>
    <w:rsid w:val="002A51ED"/>
    <w:rsid w:val="002A66A6"/>
    <w:rsid w:val="002B1EA6"/>
    <w:rsid w:val="002B30AB"/>
    <w:rsid w:val="002B511D"/>
    <w:rsid w:val="002B5F7E"/>
    <w:rsid w:val="002B67DC"/>
    <w:rsid w:val="002C02E5"/>
    <w:rsid w:val="002C1EC9"/>
    <w:rsid w:val="002C2E0B"/>
    <w:rsid w:val="002C3DF9"/>
    <w:rsid w:val="002C5B15"/>
    <w:rsid w:val="002C6ED7"/>
    <w:rsid w:val="002C717E"/>
    <w:rsid w:val="002C7CED"/>
    <w:rsid w:val="002D1E8E"/>
    <w:rsid w:val="002D4E66"/>
    <w:rsid w:val="002D5394"/>
    <w:rsid w:val="002E04D6"/>
    <w:rsid w:val="002E209C"/>
    <w:rsid w:val="002E314E"/>
    <w:rsid w:val="002E3EEE"/>
    <w:rsid w:val="002E5DFF"/>
    <w:rsid w:val="002E734F"/>
    <w:rsid w:val="002E7B16"/>
    <w:rsid w:val="002F11FE"/>
    <w:rsid w:val="002F27E8"/>
    <w:rsid w:val="002F42C5"/>
    <w:rsid w:val="002F48BC"/>
    <w:rsid w:val="00300387"/>
    <w:rsid w:val="00300DC9"/>
    <w:rsid w:val="00300F4B"/>
    <w:rsid w:val="00301EA4"/>
    <w:rsid w:val="00302FBE"/>
    <w:rsid w:val="003044B8"/>
    <w:rsid w:val="00304A1B"/>
    <w:rsid w:val="00304E74"/>
    <w:rsid w:val="0030561D"/>
    <w:rsid w:val="003058E4"/>
    <w:rsid w:val="00305D8D"/>
    <w:rsid w:val="0030658C"/>
    <w:rsid w:val="00307501"/>
    <w:rsid w:val="003075BA"/>
    <w:rsid w:val="00311CF2"/>
    <w:rsid w:val="00313FB4"/>
    <w:rsid w:val="003160FB"/>
    <w:rsid w:val="003231F4"/>
    <w:rsid w:val="0032575B"/>
    <w:rsid w:val="00326FBD"/>
    <w:rsid w:val="00334C8B"/>
    <w:rsid w:val="00334C9C"/>
    <w:rsid w:val="00335B43"/>
    <w:rsid w:val="003372D3"/>
    <w:rsid w:val="00337A1D"/>
    <w:rsid w:val="0034053A"/>
    <w:rsid w:val="00340FDF"/>
    <w:rsid w:val="003423DF"/>
    <w:rsid w:val="00344FB4"/>
    <w:rsid w:val="0035054D"/>
    <w:rsid w:val="00351127"/>
    <w:rsid w:val="00352F38"/>
    <w:rsid w:val="00353C97"/>
    <w:rsid w:val="00353DDF"/>
    <w:rsid w:val="00360DCA"/>
    <w:rsid w:val="00361C25"/>
    <w:rsid w:val="00361FFE"/>
    <w:rsid w:val="00366757"/>
    <w:rsid w:val="0037004D"/>
    <w:rsid w:val="0037192A"/>
    <w:rsid w:val="00374CBB"/>
    <w:rsid w:val="00375602"/>
    <w:rsid w:val="00380610"/>
    <w:rsid w:val="00381AAF"/>
    <w:rsid w:val="0038320F"/>
    <w:rsid w:val="0038662F"/>
    <w:rsid w:val="00390BC1"/>
    <w:rsid w:val="00390E2B"/>
    <w:rsid w:val="00392CCD"/>
    <w:rsid w:val="003950A0"/>
    <w:rsid w:val="003961E1"/>
    <w:rsid w:val="003A0606"/>
    <w:rsid w:val="003A2123"/>
    <w:rsid w:val="003A3C70"/>
    <w:rsid w:val="003A525A"/>
    <w:rsid w:val="003B0017"/>
    <w:rsid w:val="003B25CD"/>
    <w:rsid w:val="003B6012"/>
    <w:rsid w:val="003B665A"/>
    <w:rsid w:val="003B722A"/>
    <w:rsid w:val="003C18D7"/>
    <w:rsid w:val="003C278C"/>
    <w:rsid w:val="003C34F2"/>
    <w:rsid w:val="003C3830"/>
    <w:rsid w:val="003C3D8F"/>
    <w:rsid w:val="003C4108"/>
    <w:rsid w:val="003C7629"/>
    <w:rsid w:val="003C7B7C"/>
    <w:rsid w:val="003D0672"/>
    <w:rsid w:val="003D18A8"/>
    <w:rsid w:val="003D5E19"/>
    <w:rsid w:val="003D6DD6"/>
    <w:rsid w:val="003D7654"/>
    <w:rsid w:val="003E0BCF"/>
    <w:rsid w:val="003E1811"/>
    <w:rsid w:val="003E200A"/>
    <w:rsid w:val="003E392F"/>
    <w:rsid w:val="003E6D93"/>
    <w:rsid w:val="003E7DB0"/>
    <w:rsid w:val="003F21E5"/>
    <w:rsid w:val="003F30A6"/>
    <w:rsid w:val="003F53D7"/>
    <w:rsid w:val="003F6610"/>
    <w:rsid w:val="003F6E61"/>
    <w:rsid w:val="003F7104"/>
    <w:rsid w:val="00400E20"/>
    <w:rsid w:val="00402138"/>
    <w:rsid w:val="0040271E"/>
    <w:rsid w:val="004043BA"/>
    <w:rsid w:val="004044AE"/>
    <w:rsid w:val="00404C51"/>
    <w:rsid w:val="004055D6"/>
    <w:rsid w:val="0040582A"/>
    <w:rsid w:val="004121BD"/>
    <w:rsid w:val="004127DC"/>
    <w:rsid w:val="004148C7"/>
    <w:rsid w:val="004157D0"/>
    <w:rsid w:val="00420683"/>
    <w:rsid w:val="0042203E"/>
    <w:rsid w:val="00422497"/>
    <w:rsid w:val="00422D5D"/>
    <w:rsid w:val="004238B5"/>
    <w:rsid w:val="00426DE0"/>
    <w:rsid w:val="00426F85"/>
    <w:rsid w:val="004270E0"/>
    <w:rsid w:val="00430005"/>
    <w:rsid w:val="00430198"/>
    <w:rsid w:val="00431CFA"/>
    <w:rsid w:val="00433CEA"/>
    <w:rsid w:val="00433CF5"/>
    <w:rsid w:val="00435DC8"/>
    <w:rsid w:val="0043704B"/>
    <w:rsid w:val="00441F6F"/>
    <w:rsid w:val="00442880"/>
    <w:rsid w:val="00443461"/>
    <w:rsid w:val="004471D1"/>
    <w:rsid w:val="00447610"/>
    <w:rsid w:val="00447A49"/>
    <w:rsid w:val="00452AA7"/>
    <w:rsid w:val="00452E7D"/>
    <w:rsid w:val="00452F47"/>
    <w:rsid w:val="00454085"/>
    <w:rsid w:val="0045796D"/>
    <w:rsid w:val="00460931"/>
    <w:rsid w:val="004622DC"/>
    <w:rsid w:val="00462551"/>
    <w:rsid w:val="0046493F"/>
    <w:rsid w:val="00464F62"/>
    <w:rsid w:val="0046528A"/>
    <w:rsid w:val="00465297"/>
    <w:rsid w:val="004673A2"/>
    <w:rsid w:val="004700BE"/>
    <w:rsid w:val="004703A0"/>
    <w:rsid w:val="0047332A"/>
    <w:rsid w:val="004816EB"/>
    <w:rsid w:val="00481940"/>
    <w:rsid w:val="004825F6"/>
    <w:rsid w:val="004836B5"/>
    <w:rsid w:val="00483CD2"/>
    <w:rsid w:val="00485A11"/>
    <w:rsid w:val="00485CB1"/>
    <w:rsid w:val="00487BB6"/>
    <w:rsid w:val="00490FD5"/>
    <w:rsid w:val="00491D76"/>
    <w:rsid w:val="0049248F"/>
    <w:rsid w:val="00494D45"/>
    <w:rsid w:val="00495DB3"/>
    <w:rsid w:val="004A2CBB"/>
    <w:rsid w:val="004A48EC"/>
    <w:rsid w:val="004A4D3E"/>
    <w:rsid w:val="004A4EA8"/>
    <w:rsid w:val="004A6B74"/>
    <w:rsid w:val="004A6F86"/>
    <w:rsid w:val="004B020C"/>
    <w:rsid w:val="004B1ED1"/>
    <w:rsid w:val="004B30FA"/>
    <w:rsid w:val="004B7866"/>
    <w:rsid w:val="004C186B"/>
    <w:rsid w:val="004C2207"/>
    <w:rsid w:val="004C3392"/>
    <w:rsid w:val="004C7C4C"/>
    <w:rsid w:val="004D01B4"/>
    <w:rsid w:val="004D20A2"/>
    <w:rsid w:val="004D218F"/>
    <w:rsid w:val="004D320F"/>
    <w:rsid w:val="004D6E99"/>
    <w:rsid w:val="004E0416"/>
    <w:rsid w:val="004E13EA"/>
    <w:rsid w:val="004E14EB"/>
    <w:rsid w:val="004E1592"/>
    <w:rsid w:val="004E28FA"/>
    <w:rsid w:val="004E6170"/>
    <w:rsid w:val="004F02AD"/>
    <w:rsid w:val="004F2993"/>
    <w:rsid w:val="004F5EFA"/>
    <w:rsid w:val="004F646E"/>
    <w:rsid w:val="004F682D"/>
    <w:rsid w:val="004F74E0"/>
    <w:rsid w:val="00500806"/>
    <w:rsid w:val="00501305"/>
    <w:rsid w:val="00502925"/>
    <w:rsid w:val="00502DC4"/>
    <w:rsid w:val="0050700D"/>
    <w:rsid w:val="00507836"/>
    <w:rsid w:val="005100A8"/>
    <w:rsid w:val="005103D0"/>
    <w:rsid w:val="0051054B"/>
    <w:rsid w:val="0051188A"/>
    <w:rsid w:val="0051233D"/>
    <w:rsid w:val="00514402"/>
    <w:rsid w:val="00514689"/>
    <w:rsid w:val="005147E6"/>
    <w:rsid w:val="00515400"/>
    <w:rsid w:val="00515D25"/>
    <w:rsid w:val="005179DB"/>
    <w:rsid w:val="00521D8C"/>
    <w:rsid w:val="00521DED"/>
    <w:rsid w:val="00522985"/>
    <w:rsid w:val="00524E7C"/>
    <w:rsid w:val="00524F0B"/>
    <w:rsid w:val="005264DB"/>
    <w:rsid w:val="005267E3"/>
    <w:rsid w:val="00527000"/>
    <w:rsid w:val="00531027"/>
    <w:rsid w:val="005337DD"/>
    <w:rsid w:val="00534A49"/>
    <w:rsid w:val="00537CFD"/>
    <w:rsid w:val="0054103D"/>
    <w:rsid w:val="00541E73"/>
    <w:rsid w:val="005432B9"/>
    <w:rsid w:val="0054406B"/>
    <w:rsid w:val="00544591"/>
    <w:rsid w:val="005474C8"/>
    <w:rsid w:val="00547E51"/>
    <w:rsid w:val="005503CD"/>
    <w:rsid w:val="005509AD"/>
    <w:rsid w:val="00550ADC"/>
    <w:rsid w:val="0055114D"/>
    <w:rsid w:val="00552367"/>
    <w:rsid w:val="00553C14"/>
    <w:rsid w:val="0055481F"/>
    <w:rsid w:val="00554B3D"/>
    <w:rsid w:val="00555581"/>
    <w:rsid w:val="00555703"/>
    <w:rsid w:val="00555E3B"/>
    <w:rsid w:val="005576F0"/>
    <w:rsid w:val="005605A3"/>
    <w:rsid w:val="0056069A"/>
    <w:rsid w:val="00561743"/>
    <w:rsid w:val="00563BB8"/>
    <w:rsid w:val="0056480A"/>
    <w:rsid w:val="00565488"/>
    <w:rsid w:val="00567F02"/>
    <w:rsid w:val="00571205"/>
    <w:rsid w:val="0057271A"/>
    <w:rsid w:val="00572974"/>
    <w:rsid w:val="00572C2F"/>
    <w:rsid w:val="00573B21"/>
    <w:rsid w:val="00573E9A"/>
    <w:rsid w:val="00574751"/>
    <w:rsid w:val="005754D5"/>
    <w:rsid w:val="0057589B"/>
    <w:rsid w:val="00576520"/>
    <w:rsid w:val="005767E4"/>
    <w:rsid w:val="00577606"/>
    <w:rsid w:val="00580451"/>
    <w:rsid w:val="00580753"/>
    <w:rsid w:val="0058100E"/>
    <w:rsid w:val="00582243"/>
    <w:rsid w:val="0058343A"/>
    <w:rsid w:val="00586DC5"/>
    <w:rsid w:val="00586F92"/>
    <w:rsid w:val="00587A37"/>
    <w:rsid w:val="00591D30"/>
    <w:rsid w:val="00592619"/>
    <w:rsid w:val="00594618"/>
    <w:rsid w:val="00597AE3"/>
    <w:rsid w:val="005A0ACF"/>
    <w:rsid w:val="005A1F34"/>
    <w:rsid w:val="005A2950"/>
    <w:rsid w:val="005A37AA"/>
    <w:rsid w:val="005A403B"/>
    <w:rsid w:val="005A6C98"/>
    <w:rsid w:val="005A7751"/>
    <w:rsid w:val="005B1C5B"/>
    <w:rsid w:val="005B38C6"/>
    <w:rsid w:val="005B39AA"/>
    <w:rsid w:val="005C00B5"/>
    <w:rsid w:val="005C01E8"/>
    <w:rsid w:val="005C0CE0"/>
    <w:rsid w:val="005C20A9"/>
    <w:rsid w:val="005C3346"/>
    <w:rsid w:val="005C4950"/>
    <w:rsid w:val="005C5B41"/>
    <w:rsid w:val="005C671B"/>
    <w:rsid w:val="005C6865"/>
    <w:rsid w:val="005D1D6A"/>
    <w:rsid w:val="005D581B"/>
    <w:rsid w:val="005D5ECC"/>
    <w:rsid w:val="005D6F8F"/>
    <w:rsid w:val="005D6FA2"/>
    <w:rsid w:val="005D7E22"/>
    <w:rsid w:val="005E293B"/>
    <w:rsid w:val="005E3B17"/>
    <w:rsid w:val="005E5468"/>
    <w:rsid w:val="005E5A9B"/>
    <w:rsid w:val="005F0D8A"/>
    <w:rsid w:val="005F41DC"/>
    <w:rsid w:val="005F5D6C"/>
    <w:rsid w:val="005F5E93"/>
    <w:rsid w:val="005F7A93"/>
    <w:rsid w:val="005F7DA9"/>
    <w:rsid w:val="00600E45"/>
    <w:rsid w:val="00601F08"/>
    <w:rsid w:val="0060421B"/>
    <w:rsid w:val="00604871"/>
    <w:rsid w:val="00604C55"/>
    <w:rsid w:val="006050DB"/>
    <w:rsid w:val="00605A26"/>
    <w:rsid w:val="00605D6C"/>
    <w:rsid w:val="00605FFD"/>
    <w:rsid w:val="00611403"/>
    <w:rsid w:val="00611F8A"/>
    <w:rsid w:val="006128F8"/>
    <w:rsid w:val="006137F1"/>
    <w:rsid w:val="00616AF0"/>
    <w:rsid w:val="00617D92"/>
    <w:rsid w:val="00621B28"/>
    <w:rsid w:val="00624F75"/>
    <w:rsid w:val="006252D9"/>
    <w:rsid w:val="00627E5B"/>
    <w:rsid w:val="00627F06"/>
    <w:rsid w:val="00630A0A"/>
    <w:rsid w:val="00630A2B"/>
    <w:rsid w:val="00630E37"/>
    <w:rsid w:val="00632D35"/>
    <w:rsid w:val="00634825"/>
    <w:rsid w:val="00634E86"/>
    <w:rsid w:val="00635203"/>
    <w:rsid w:val="0063522B"/>
    <w:rsid w:val="0063557A"/>
    <w:rsid w:val="00637463"/>
    <w:rsid w:val="00641609"/>
    <w:rsid w:val="00642498"/>
    <w:rsid w:val="00643110"/>
    <w:rsid w:val="00643278"/>
    <w:rsid w:val="00643EE4"/>
    <w:rsid w:val="00644655"/>
    <w:rsid w:val="00644AD0"/>
    <w:rsid w:val="00644B04"/>
    <w:rsid w:val="00644B96"/>
    <w:rsid w:val="0064684E"/>
    <w:rsid w:val="00646BC5"/>
    <w:rsid w:val="00646DBC"/>
    <w:rsid w:val="00647E65"/>
    <w:rsid w:val="00647FF6"/>
    <w:rsid w:val="00650590"/>
    <w:rsid w:val="00650A4B"/>
    <w:rsid w:val="006519EF"/>
    <w:rsid w:val="00653416"/>
    <w:rsid w:val="00653504"/>
    <w:rsid w:val="00655351"/>
    <w:rsid w:val="0065549D"/>
    <w:rsid w:val="00656B0C"/>
    <w:rsid w:val="00661415"/>
    <w:rsid w:val="00661DBD"/>
    <w:rsid w:val="00662386"/>
    <w:rsid w:val="00662CFC"/>
    <w:rsid w:val="00664494"/>
    <w:rsid w:val="006713C1"/>
    <w:rsid w:val="006714AE"/>
    <w:rsid w:val="0067173B"/>
    <w:rsid w:val="0067371C"/>
    <w:rsid w:val="00673D27"/>
    <w:rsid w:val="00674BC8"/>
    <w:rsid w:val="0067735B"/>
    <w:rsid w:val="00680434"/>
    <w:rsid w:val="00680AD8"/>
    <w:rsid w:val="00680B46"/>
    <w:rsid w:val="00681167"/>
    <w:rsid w:val="00682848"/>
    <w:rsid w:val="006830ED"/>
    <w:rsid w:val="00686027"/>
    <w:rsid w:val="00686CF0"/>
    <w:rsid w:val="00690801"/>
    <w:rsid w:val="0069469E"/>
    <w:rsid w:val="00695F23"/>
    <w:rsid w:val="0069637C"/>
    <w:rsid w:val="006A3331"/>
    <w:rsid w:val="006A3AA2"/>
    <w:rsid w:val="006A5FDF"/>
    <w:rsid w:val="006B0F8E"/>
    <w:rsid w:val="006B115F"/>
    <w:rsid w:val="006B394F"/>
    <w:rsid w:val="006B44CC"/>
    <w:rsid w:val="006B4D8A"/>
    <w:rsid w:val="006B6A42"/>
    <w:rsid w:val="006B799A"/>
    <w:rsid w:val="006C0171"/>
    <w:rsid w:val="006C14BB"/>
    <w:rsid w:val="006C295E"/>
    <w:rsid w:val="006C4B11"/>
    <w:rsid w:val="006C4C1D"/>
    <w:rsid w:val="006C64BA"/>
    <w:rsid w:val="006C6D01"/>
    <w:rsid w:val="006C6DEF"/>
    <w:rsid w:val="006C7AFD"/>
    <w:rsid w:val="006D0CF5"/>
    <w:rsid w:val="006D312E"/>
    <w:rsid w:val="006D5072"/>
    <w:rsid w:val="006D571B"/>
    <w:rsid w:val="006D676F"/>
    <w:rsid w:val="006D6830"/>
    <w:rsid w:val="006E1B44"/>
    <w:rsid w:val="006E54DC"/>
    <w:rsid w:val="006E59B9"/>
    <w:rsid w:val="006E78A1"/>
    <w:rsid w:val="006F026A"/>
    <w:rsid w:val="006F08B4"/>
    <w:rsid w:val="006F38A6"/>
    <w:rsid w:val="006F7C21"/>
    <w:rsid w:val="006F7C35"/>
    <w:rsid w:val="00700F16"/>
    <w:rsid w:val="0070159B"/>
    <w:rsid w:val="007023E3"/>
    <w:rsid w:val="00704C31"/>
    <w:rsid w:val="00705716"/>
    <w:rsid w:val="00705CF0"/>
    <w:rsid w:val="00707655"/>
    <w:rsid w:val="0071404E"/>
    <w:rsid w:val="007142FB"/>
    <w:rsid w:val="00715117"/>
    <w:rsid w:val="00717065"/>
    <w:rsid w:val="00721A5E"/>
    <w:rsid w:val="00723EBD"/>
    <w:rsid w:val="0072425A"/>
    <w:rsid w:val="00731363"/>
    <w:rsid w:val="007317BF"/>
    <w:rsid w:val="00731F69"/>
    <w:rsid w:val="00732276"/>
    <w:rsid w:val="0073335B"/>
    <w:rsid w:val="007346B1"/>
    <w:rsid w:val="00737EE4"/>
    <w:rsid w:val="00740178"/>
    <w:rsid w:val="007406B5"/>
    <w:rsid w:val="0074525E"/>
    <w:rsid w:val="0074567B"/>
    <w:rsid w:val="00747528"/>
    <w:rsid w:val="007477C9"/>
    <w:rsid w:val="00750C15"/>
    <w:rsid w:val="007510CC"/>
    <w:rsid w:val="00751DE7"/>
    <w:rsid w:val="00754B83"/>
    <w:rsid w:val="0076024B"/>
    <w:rsid w:val="00760380"/>
    <w:rsid w:val="00760C2E"/>
    <w:rsid w:val="0076150C"/>
    <w:rsid w:val="00763627"/>
    <w:rsid w:val="00763E68"/>
    <w:rsid w:val="007646A4"/>
    <w:rsid w:val="007669C8"/>
    <w:rsid w:val="007705FA"/>
    <w:rsid w:val="007707B0"/>
    <w:rsid w:val="00770DF7"/>
    <w:rsid w:val="007710FB"/>
    <w:rsid w:val="00774857"/>
    <w:rsid w:val="00781CB8"/>
    <w:rsid w:val="00781D65"/>
    <w:rsid w:val="007823AA"/>
    <w:rsid w:val="00783D5B"/>
    <w:rsid w:val="0078538F"/>
    <w:rsid w:val="0078569A"/>
    <w:rsid w:val="0078636C"/>
    <w:rsid w:val="007902C5"/>
    <w:rsid w:val="007970EA"/>
    <w:rsid w:val="00797516"/>
    <w:rsid w:val="0079766D"/>
    <w:rsid w:val="007A06C7"/>
    <w:rsid w:val="007A0B93"/>
    <w:rsid w:val="007A13C2"/>
    <w:rsid w:val="007A278C"/>
    <w:rsid w:val="007A3670"/>
    <w:rsid w:val="007A3798"/>
    <w:rsid w:val="007A3EB1"/>
    <w:rsid w:val="007A7AA4"/>
    <w:rsid w:val="007B0F1C"/>
    <w:rsid w:val="007B0F57"/>
    <w:rsid w:val="007B10E8"/>
    <w:rsid w:val="007B1205"/>
    <w:rsid w:val="007B3B66"/>
    <w:rsid w:val="007B43DB"/>
    <w:rsid w:val="007B53D1"/>
    <w:rsid w:val="007B5BD0"/>
    <w:rsid w:val="007B5FD3"/>
    <w:rsid w:val="007B70EB"/>
    <w:rsid w:val="007C0FCC"/>
    <w:rsid w:val="007C1235"/>
    <w:rsid w:val="007C33BB"/>
    <w:rsid w:val="007C6A0E"/>
    <w:rsid w:val="007C73EA"/>
    <w:rsid w:val="007D1A14"/>
    <w:rsid w:val="007D1F65"/>
    <w:rsid w:val="007D2233"/>
    <w:rsid w:val="007D38EF"/>
    <w:rsid w:val="007D4392"/>
    <w:rsid w:val="007D5918"/>
    <w:rsid w:val="007D61E3"/>
    <w:rsid w:val="007D6C31"/>
    <w:rsid w:val="007D6CB7"/>
    <w:rsid w:val="007E1B06"/>
    <w:rsid w:val="007E2B05"/>
    <w:rsid w:val="007E459C"/>
    <w:rsid w:val="007E523B"/>
    <w:rsid w:val="007E56D2"/>
    <w:rsid w:val="007E5D91"/>
    <w:rsid w:val="007F084F"/>
    <w:rsid w:val="007F0FCF"/>
    <w:rsid w:val="007F0FF2"/>
    <w:rsid w:val="007F1CFA"/>
    <w:rsid w:val="007F1F62"/>
    <w:rsid w:val="007F35F6"/>
    <w:rsid w:val="007F3AE7"/>
    <w:rsid w:val="007F4C8D"/>
    <w:rsid w:val="007F5969"/>
    <w:rsid w:val="007F631F"/>
    <w:rsid w:val="007F6B51"/>
    <w:rsid w:val="00802654"/>
    <w:rsid w:val="00803336"/>
    <w:rsid w:val="008052EC"/>
    <w:rsid w:val="008054C5"/>
    <w:rsid w:val="00813715"/>
    <w:rsid w:val="00814A2A"/>
    <w:rsid w:val="00815324"/>
    <w:rsid w:val="00817693"/>
    <w:rsid w:val="00820C7A"/>
    <w:rsid w:val="0082322C"/>
    <w:rsid w:val="00826094"/>
    <w:rsid w:val="00827F91"/>
    <w:rsid w:val="0083225D"/>
    <w:rsid w:val="00832CAF"/>
    <w:rsid w:val="00832DF8"/>
    <w:rsid w:val="00833BE6"/>
    <w:rsid w:val="00833D7D"/>
    <w:rsid w:val="00834C2A"/>
    <w:rsid w:val="00836CD7"/>
    <w:rsid w:val="0083711E"/>
    <w:rsid w:val="00837FDB"/>
    <w:rsid w:val="00840642"/>
    <w:rsid w:val="00841797"/>
    <w:rsid w:val="00841ED5"/>
    <w:rsid w:val="00843E17"/>
    <w:rsid w:val="008522F7"/>
    <w:rsid w:val="00853DBB"/>
    <w:rsid w:val="008545F9"/>
    <w:rsid w:val="00854DEF"/>
    <w:rsid w:val="008555BA"/>
    <w:rsid w:val="00855B0F"/>
    <w:rsid w:val="00860A74"/>
    <w:rsid w:val="00863BFC"/>
    <w:rsid w:val="00864030"/>
    <w:rsid w:val="00865082"/>
    <w:rsid w:val="008653C2"/>
    <w:rsid w:val="00867A67"/>
    <w:rsid w:val="00870EC0"/>
    <w:rsid w:val="008713BD"/>
    <w:rsid w:val="008715DC"/>
    <w:rsid w:val="00872FCC"/>
    <w:rsid w:val="00873AD7"/>
    <w:rsid w:val="008744D6"/>
    <w:rsid w:val="008747A4"/>
    <w:rsid w:val="00875200"/>
    <w:rsid w:val="0087549C"/>
    <w:rsid w:val="00876503"/>
    <w:rsid w:val="008770F7"/>
    <w:rsid w:val="00877165"/>
    <w:rsid w:val="008811EF"/>
    <w:rsid w:val="0088167C"/>
    <w:rsid w:val="00881AF5"/>
    <w:rsid w:val="0088205F"/>
    <w:rsid w:val="0088390A"/>
    <w:rsid w:val="00884793"/>
    <w:rsid w:val="00885710"/>
    <w:rsid w:val="0089060D"/>
    <w:rsid w:val="00890C40"/>
    <w:rsid w:val="008927A8"/>
    <w:rsid w:val="0089333E"/>
    <w:rsid w:val="008945EB"/>
    <w:rsid w:val="00894A8B"/>
    <w:rsid w:val="00895925"/>
    <w:rsid w:val="00895D50"/>
    <w:rsid w:val="00896FEF"/>
    <w:rsid w:val="008A2A8D"/>
    <w:rsid w:val="008A2C1D"/>
    <w:rsid w:val="008A34E5"/>
    <w:rsid w:val="008A3D54"/>
    <w:rsid w:val="008A44BE"/>
    <w:rsid w:val="008A549F"/>
    <w:rsid w:val="008A5A25"/>
    <w:rsid w:val="008A7AB1"/>
    <w:rsid w:val="008B00E9"/>
    <w:rsid w:val="008B512F"/>
    <w:rsid w:val="008B6384"/>
    <w:rsid w:val="008B6428"/>
    <w:rsid w:val="008B700B"/>
    <w:rsid w:val="008C0AD6"/>
    <w:rsid w:val="008C0D8F"/>
    <w:rsid w:val="008C0EF7"/>
    <w:rsid w:val="008C22E7"/>
    <w:rsid w:val="008C2714"/>
    <w:rsid w:val="008C3290"/>
    <w:rsid w:val="008C3F8F"/>
    <w:rsid w:val="008C4BCB"/>
    <w:rsid w:val="008C618D"/>
    <w:rsid w:val="008C6925"/>
    <w:rsid w:val="008C6E19"/>
    <w:rsid w:val="008C76B5"/>
    <w:rsid w:val="008D038F"/>
    <w:rsid w:val="008D0B53"/>
    <w:rsid w:val="008D0BAB"/>
    <w:rsid w:val="008D208F"/>
    <w:rsid w:val="008D284F"/>
    <w:rsid w:val="008D28E0"/>
    <w:rsid w:val="008D2C40"/>
    <w:rsid w:val="008D3233"/>
    <w:rsid w:val="008D3FC8"/>
    <w:rsid w:val="008D415F"/>
    <w:rsid w:val="008D5D21"/>
    <w:rsid w:val="008D5D28"/>
    <w:rsid w:val="008D7A53"/>
    <w:rsid w:val="008E2865"/>
    <w:rsid w:val="008E330E"/>
    <w:rsid w:val="008E4404"/>
    <w:rsid w:val="008E4778"/>
    <w:rsid w:val="008E679B"/>
    <w:rsid w:val="008E7AFE"/>
    <w:rsid w:val="008E7F65"/>
    <w:rsid w:val="008F033A"/>
    <w:rsid w:val="008F511F"/>
    <w:rsid w:val="008F5352"/>
    <w:rsid w:val="009004BF"/>
    <w:rsid w:val="00901AE9"/>
    <w:rsid w:val="0090227E"/>
    <w:rsid w:val="00902539"/>
    <w:rsid w:val="00902906"/>
    <w:rsid w:val="00903173"/>
    <w:rsid w:val="009071E9"/>
    <w:rsid w:val="009109E5"/>
    <w:rsid w:val="00910BD0"/>
    <w:rsid w:val="00910EE4"/>
    <w:rsid w:val="009119B8"/>
    <w:rsid w:val="00913C49"/>
    <w:rsid w:val="00916CB1"/>
    <w:rsid w:val="00920B94"/>
    <w:rsid w:val="009241DF"/>
    <w:rsid w:val="009312B1"/>
    <w:rsid w:val="00932CB1"/>
    <w:rsid w:val="00933324"/>
    <w:rsid w:val="009360C2"/>
    <w:rsid w:val="009365C8"/>
    <w:rsid w:val="0093733E"/>
    <w:rsid w:val="009378C9"/>
    <w:rsid w:val="0093791D"/>
    <w:rsid w:val="00940FA0"/>
    <w:rsid w:val="009412F9"/>
    <w:rsid w:val="00941ACF"/>
    <w:rsid w:val="00942560"/>
    <w:rsid w:val="00942A04"/>
    <w:rsid w:val="009430E4"/>
    <w:rsid w:val="009442B5"/>
    <w:rsid w:val="009455DF"/>
    <w:rsid w:val="00946F3E"/>
    <w:rsid w:val="00951AB9"/>
    <w:rsid w:val="009520DE"/>
    <w:rsid w:val="0095241B"/>
    <w:rsid w:val="00952481"/>
    <w:rsid w:val="00953008"/>
    <w:rsid w:val="009531DC"/>
    <w:rsid w:val="00953660"/>
    <w:rsid w:val="00953DD4"/>
    <w:rsid w:val="00955280"/>
    <w:rsid w:val="009564EA"/>
    <w:rsid w:val="00956EAD"/>
    <w:rsid w:val="0095797D"/>
    <w:rsid w:val="009617E5"/>
    <w:rsid w:val="00961EB4"/>
    <w:rsid w:val="00961F92"/>
    <w:rsid w:val="00962EC2"/>
    <w:rsid w:val="00963495"/>
    <w:rsid w:val="009637D5"/>
    <w:rsid w:val="0096502E"/>
    <w:rsid w:val="00966430"/>
    <w:rsid w:val="00967043"/>
    <w:rsid w:val="00970089"/>
    <w:rsid w:val="00970478"/>
    <w:rsid w:val="009769B5"/>
    <w:rsid w:val="00977672"/>
    <w:rsid w:val="00977885"/>
    <w:rsid w:val="00977DA3"/>
    <w:rsid w:val="00980FC6"/>
    <w:rsid w:val="00981287"/>
    <w:rsid w:val="00984787"/>
    <w:rsid w:val="00986C95"/>
    <w:rsid w:val="009908CD"/>
    <w:rsid w:val="009912D5"/>
    <w:rsid w:val="009918D7"/>
    <w:rsid w:val="00992B04"/>
    <w:rsid w:val="00995F48"/>
    <w:rsid w:val="009A0632"/>
    <w:rsid w:val="009A0724"/>
    <w:rsid w:val="009A1425"/>
    <w:rsid w:val="009A26CD"/>
    <w:rsid w:val="009A42C6"/>
    <w:rsid w:val="009A491A"/>
    <w:rsid w:val="009A509D"/>
    <w:rsid w:val="009A638C"/>
    <w:rsid w:val="009A786B"/>
    <w:rsid w:val="009A794A"/>
    <w:rsid w:val="009B0BAB"/>
    <w:rsid w:val="009B2562"/>
    <w:rsid w:val="009B331F"/>
    <w:rsid w:val="009B4245"/>
    <w:rsid w:val="009B4E55"/>
    <w:rsid w:val="009B5388"/>
    <w:rsid w:val="009B67A2"/>
    <w:rsid w:val="009B6D76"/>
    <w:rsid w:val="009B769B"/>
    <w:rsid w:val="009B7D95"/>
    <w:rsid w:val="009C065D"/>
    <w:rsid w:val="009C0F6F"/>
    <w:rsid w:val="009C2F0D"/>
    <w:rsid w:val="009C402D"/>
    <w:rsid w:val="009C5599"/>
    <w:rsid w:val="009C7702"/>
    <w:rsid w:val="009C7B1F"/>
    <w:rsid w:val="009D0018"/>
    <w:rsid w:val="009D08CF"/>
    <w:rsid w:val="009D2075"/>
    <w:rsid w:val="009D3B3A"/>
    <w:rsid w:val="009D47F1"/>
    <w:rsid w:val="009D544B"/>
    <w:rsid w:val="009D7487"/>
    <w:rsid w:val="009D781C"/>
    <w:rsid w:val="009E0609"/>
    <w:rsid w:val="009E1A6F"/>
    <w:rsid w:val="009F00A0"/>
    <w:rsid w:val="009F0965"/>
    <w:rsid w:val="009F171B"/>
    <w:rsid w:val="009F23D4"/>
    <w:rsid w:val="009F28C9"/>
    <w:rsid w:val="009F2964"/>
    <w:rsid w:val="009F3A87"/>
    <w:rsid w:val="009F3CC1"/>
    <w:rsid w:val="009F4187"/>
    <w:rsid w:val="009F41BB"/>
    <w:rsid w:val="009F5543"/>
    <w:rsid w:val="009F5F20"/>
    <w:rsid w:val="009F611E"/>
    <w:rsid w:val="009F6ECE"/>
    <w:rsid w:val="00A0023A"/>
    <w:rsid w:val="00A01CDB"/>
    <w:rsid w:val="00A01F08"/>
    <w:rsid w:val="00A05DF1"/>
    <w:rsid w:val="00A0749C"/>
    <w:rsid w:val="00A1274A"/>
    <w:rsid w:val="00A12934"/>
    <w:rsid w:val="00A13809"/>
    <w:rsid w:val="00A14D2A"/>
    <w:rsid w:val="00A16524"/>
    <w:rsid w:val="00A165E5"/>
    <w:rsid w:val="00A171D3"/>
    <w:rsid w:val="00A23511"/>
    <w:rsid w:val="00A269D5"/>
    <w:rsid w:val="00A26A10"/>
    <w:rsid w:val="00A325A0"/>
    <w:rsid w:val="00A33277"/>
    <w:rsid w:val="00A335B8"/>
    <w:rsid w:val="00A34B04"/>
    <w:rsid w:val="00A362B2"/>
    <w:rsid w:val="00A36422"/>
    <w:rsid w:val="00A36659"/>
    <w:rsid w:val="00A36775"/>
    <w:rsid w:val="00A40819"/>
    <w:rsid w:val="00A40C6F"/>
    <w:rsid w:val="00A40CF6"/>
    <w:rsid w:val="00A44188"/>
    <w:rsid w:val="00A44949"/>
    <w:rsid w:val="00A45A67"/>
    <w:rsid w:val="00A500C5"/>
    <w:rsid w:val="00A5031A"/>
    <w:rsid w:val="00A50567"/>
    <w:rsid w:val="00A532BD"/>
    <w:rsid w:val="00A53397"/>
    <w:rsid w:val="00A5455D"/>
    <w:rsid w:val="00A54C06"/>
    <w:rsid w:val="00A55366"/>
    <w:rsid w:val="00A55460"/>
    <w:rsid w:val="00A55991"/>
    <w:rsid w:val="00A55C83"/>
    <w:rsid w:val="00A56382"/>
    <w:rsid w:val="00A56688"/>
    <w:rsid w:val="00A60189"/>
    <w:rsid w:val="00A60F22"/>
    <w:rsid w:val="00A630F7"/>
    <w:rsid w:val="00A634E7"/>
    <w:rsid w:val="00A644AF"/>
    <w:rsid w:val="00A67FB5"/>
    <w:rsid w:val="00A7061A"/>
    <w:rsid w:val="00A70F7C"/>
    <w:rsid w:val="00A71814"/>
    <w:rsid w:val="00A71D71"/>
    <w:rsid w:val="00A7255D"/>
    <w:rsid w:val="00A747D6"/>
    <w:rsid w:val="00A75395"/>
    <w:rsid w:val="00A76033"/>
    <w:rsid w:val="00A7666D"/>
    <w:rsid w:val="00A767A2"/>
    <w:rsid w:val="00A77351"/>
    <w:rsid w:val="00A80840"/>
    <w:rsid w:val="00A838A4"/>
    <w:rsid w:val="00A83C6A"/>
    <w:rsid w:val="00A83EB7"/>
    <w:rsid w:val="00A84ADD"/>
    <w:rsid w:val="00A853B4"/>
    <w:rsid w:val="00A85852"/>
    <w:rsid w:val="00A85A59"/>
    <w:rsid w:val="00A86139"/>
    <w:rsid w:val="00A86375"/>
    <w:rsid w:val="00A869A0"/>
    <w:rsid w:val="00A90E39"/>
    <w:rsid w:val="00A913A2"/>
    <w:rsid w:val="00A9490A"/>
    <w:rsid w:val="00A94F4F"/>
    <w:rsid w:val="00A96290"/>
    <w:rsid w:val="00A9683A"/>
    <w:rsid w:val="00A96DBC"/>
    <w:rsid w:val="00A9751E"/>
    <w:rsid w:val="00AA027D"/>
    <w:rsid w:val="00AA3EC9"/>
    <w:rsid w:val="00AA445F"/>
    <w:rsid w:val="00AB7F5D"/>
    <w:rsid w:val="00AC15CE"/>
    <w:rsid w:val="00AC26FD"/>
    <w:rsid w:val="00AC4156"/>
    <w:rsid w:val="00AC4CC3"/>
    <w:rsid w:val="00AC4EDB"/>
    <w:rsid w:val="00AC58A5"/>
    <w:rsid w:val="00AC5FB7"/>
    <w:rsid w:val="00AC7825"/>
    <w:rsid w:val="00AD0A86"/>
    <w:rsid w:val="00AD0F59"/>
    <w:rsid w:val="00AD58F5"/>
    <w:rsid w:val="00AD782C"/>
    <w:rsid w:val="00AE23B7"/>
    <w:rsid w:val="00AE253B"/>
    <w:rsid w:val="00AE2CA2"/>
    <w:rsid w:val="00AE3FDF"/>
    <w:rsid w:val="00AE6D9E"/>
    <w:rsid w:val="00AE7211"/>
    <w:rsid w:val="00AE7551"/>
    <w:rsid w:val="00AF0C7B"/>
    <w:rsid w:val="00AF4265"/>
    <w:rsid w:val="00AF4BFD"/>
    <w:rsid w:val="00AF5CA2"/>
    <w:rsid w:val="00AF7922"/>
    <w:rsid w:val="00AF7E3B"/>
    <w:rsid w:val="00B0198C"/>
    <w:rsid w:val="00B02A36"/>
    <w:rsid w:val="00B03CAB"/>
    <w:rsid w:val="00B0596A"/>
    <w:rsid w:val="00B06324"/>
    <w:rsid w:val="00B06504"/>
    <w:rsid w:val="00B06D7A"/>
    <w:rsid w:val="00B06E89"/>
    <w:rsid w:val="00B07C95"/>
    <w:rsid w:val="00B11602"/>
    <w:rsid w:val="00B13F4F"/>
    <w:rsid w:val="00B15D43"/>
    <w:rsid w:val="00B165A1"/>
    <w:rsid w:val="00B20BE2"/>
    <w:rsid w:val="00B22999"/>
    <w:rsid w:val="00B239FB"/>
    <w:rsid w:val="00B23ACE"/>
    <w:rsid w:val="00B24B9E"/>
    <w:rsid w:val="00B25497"/>
    <w:rsid w:val="00B259FB"/>
    <w:rsid w:val="00B25D39"/>
    <w:rsid w:val="00B26B99"/>
    <w:rsid w:val="00B26BB9"/>
    <w:rsid w:val="00B26DD8"/>
    <w:rsid w:val="00B27207"/>
    <w:rsid w:val="00B30557"/>
    <w:rsid w:val="00B30A5C"/>
    <w:rsid w:val="00B33CE8"/>
    <w:rsid w:val="00B370E7"/>
    <w:rsid w:val="00B378A2"/>
    <w:rsid w:val="00B40395"/>
    <w:rsid w:val="00B43020"/>
    <w:rsid w:val="00B4346F"/>
    <w:rsid w:val="00B4497A"/>
    <w:rsid w:val="00B46F02"/>
    <w:rsid w:val="00B47B29"/>
    <w:rsid w:val="00B515DA"/>
    <w:rsid w:val="00B51DC5"/>
    <w:rsid w:val="00B52742"/>
    <w:rsid w:val="00B5382E"/>
    <w:rsid w:val="00B53AC4"/>
    <w:rsid w:val="00B53C94"/>
    <w:rsid w:val="00B55FC3"/>
    <w:rsid w:val="00B56BB0"/>
    <w:rsid w:val="00B60271"/>
    <w:rsid w:val="00B60A12"/>
    <w:rsid w:val="00B62662"/>
    <w:rsid w:val="00B63787"/>
    <w:rsid w:val="00B72079"/>
    <w:rsid w:val="00B74F84"/>
    <w:rsid w:val="00B755C5"/>
    <w:rsid w:val="00B771B8"/>
    <w:rsid w:val="00B82447"/>
    <w:rsid w:val="00B83CCF"/>
    <w:rsid w:val="00B84157"/>
    <w:rsid w:val="00B8518E"/>
    <w:rsid w:val="00B853EB"/>
    <w:rsid w:val="00B87850"/>
    <w:rsid w:val="00B901E6"/>
    <w:rsid w:val="00B905A6"/>
    <w:rsid w:val="00B922FA"/>
    <w:rsid w:val="00B92EE7"/>
    <w:rsid w:val="00B959ED"/>
    <w:rsid w:val="00B965DD"/>
    <w:rsid w:val="00BA0EA8"/>
    <w:rsid w:val="00BA3239"/>
    <w:rsid w:val="00BA698A"/>
    <w:rsid w:val="00BA7228"/>
    <w:rsid w:val="00BB5309"/>
    <w:rsid w:val="00BB5CF0"/>
    <w:rsid w:val="00BB5DAA"/>
    <w:rsid w:val="00BC0F44"/>
    <w:rsid w:val="00BC1462"/>
    <w:rsid w:val="00BC4C2F"/>
    <w:rsid w:val="00BC70AA"/>
    <w:rsid w:val="00BC7D9D"/>
    <w:rsid w:val="00BC7FB8"/>
    <w:rsid w:val="00BD0BDC"/>
    <w:rsid w:val="00BD3802"/>
    <w:rsid w:val="00BD3DF1"/>
    <w:rsid w:val="00BD4610"/>
    <w:rsid w:val="00BD677B"/>
    <w:rsid w:val="00BD75DF"/>
    <w:rsid w:val="00BE35D9"/>
    <w:rsid w:val="00BE5193"/>
    <w:rsid w:val="00BF0976"/>
    <w:rsid w:val="00BF1236"/>
    <w:rsid w:val="00BF26CB"/>
    <w:rsid w:val="00BF4FDB"/>
    <w:rsid w:val="00BF577B"/>
    <w:rsid w:val="00BF59E9"/>
    <w:rsid w:val="00BF7E75"/>
    <w:rsid w:val="00C01997"/>
    <w:rsid w:val="00C0285B"/>
    <w:rsid w:val="00C03F6F"/>
    <w:rsid w:val="00C0714B"/>
    <w:rsid w:val="00C11257"/>
    <w:rsid w:val="00C12766"/>
    <w:rsid w:val="00C12BEC"/>
    <w:rsid w:val="00C17278"/>
    <w:rsid w:val="00C17359"/>
    <w:rsid w:val="00C20A4A"/>
    <w:rsid w:val="00C21140"/>
    <w:rsid w:val="00C21CAE"/>
    <w:rsid w:val="00C24480"/>
    <w:rsid w:val="00C245E7"/>
    <w:rsid w:val="00C27867"/>
    <w:rsid w:val="00C317B9"/>
    <w:rsid w:val="00C31F24"/>
    <w:rsid w:val="00C32D49"/>
    <w:rsid w:val="00C32DC1"/>
    <w:rsid w:val="00C3761B"/>
    <w:rsid w:val="00C4039A"/>
    <w:rsid w:val="00C41E91"/>
    <w:rsid w:val="00C433A4"/>
    <w:rsid w:val="00C43C0F"/>
    <w:rsid w:val="00C45205"/>
    <w:rsid w:val="00C47116"/>
    <w:rsid w:val="00C54077"/>
    <w:rsid w:val="00C574A2"/>
    <w:rsid w:val="00C60568"/>
    <w:rsid w:val="00C61461"/>
    <w:rsid w:val="00C640A0"/>
    <w:rsid w:val="00C64824"/>
    <w:rsid w:val="00C71133"/>
    <w:rsid w:val="00C728B2"/>
    <w:rsid w:val="00C72BE9"/>
    <w:rsid w:val="00C72C47"/>
    <w:rsid w:val="00C7318D"/>
    <w:rsid w:val="00C74C3E"/>
    <w:rsid w:val="00C74C68"/>
    <w:rsid w:val="00C761F7"/>
    <w:rsid w:val="00C76F49"/>
    <w:rsid w:val="00C77916"/>
    <w:rsid w:val="00C815F6"/>
    <w:rsid w:val="00C81A3E"/>
    <w:rsid w:val="00C82053"/>
    <w:rsid w:val="00C83472"/>
    <w:rsid w:val="00C87955"/>
    <w:rsid w:val="00C9126C"/>
    <w:rsid w:val="00C91848"/>
    <w:rsid w:val="00C94276"/>
    <w:rsid w:val="00C94E04"/>
    <w:rsid w:val="00C95710"/>
    <w:rsid w:val="00C95BE8"/>
    <w:rsid w:val="00C97959"/>
    <w:rsid w:val="00C97CEE"/>
    <w:rsid w:val="00CA02F9"/>
    <w:rsid w:val="00CA049E"/>
    <w:rsid w:val="00CA2056"/>
    <w:rsid w:val="00CA2165"/>
    <w:rsid w:val="00CA2E06"/>
    <w:rsid w:val="00CA3405"/>
    <w:rsid w:val="00CA4E64"/>
    <w:rsid w:val="00CA5DBC"/>
    <w:rsid w:val="00CA6240"/>
    <w:rsid w:val="00CA6DC2"/>
    <w:rsid w:val="00CA6F21"/>
    <w:rsid w:val="00CA7BDC"/>
    <w:rsid w:val="00CB11F4"/>
    <w:rsid w:val="00CB1DB7"/>
    <w:rsid w:val="00CB423C"/>
    <w:rsid w:val="00CB5057"/>
    <w:rsid w:val="00CB5FBA"/>
    <w:rsid w:val="00CB6B75"/>
    <w:rsid w:val="00CC0945"/>
    <w:rsid w:val="00CC3693"/>
    <w:rsid w:val="00CC6A8E"/>
    <w:rsid w:val="00CC6DD6"/>
    <w:rsid w:val="00CC7BC3"/>
    <w:rsid w:val="00CD0104"/>
    <w:rsid w:val="00CD211D"/>
    <w:rsid w:val="00CD407E"/>
    <w:rsid w:val="00CD4B42"/>
    <w:rsid w:val="00CD4B81"/>
    <w:rsid w:val="00CE0D3C"/>
    <w:rsid w:val="00CE4B14"/>
    <w:rsid w:val="00CE4D20"/>
    <w:rsid w:val="00CE53B2"/>
    <w:rsid w:val="00CE6F36"/>
    <w:rsid w:val="00CE6FA7"/>
    <w:rsid w:val="00CE7880"/>
    <w:rsid w:val="00CF1587"/>
    <w:rsid w:val="00D00112"/>
    <w:rsid w:val="00D02316"/>
    <w:rsid w:val="00D02C47"/>
    <w:rsid w:val="00D039FD"/>
    <w:rsid w:val="00D04B5D"/>
    <w:rsid w:val="00D118FD"/>
    <w:rsid w:val="00D13763"/>
    <w:rsid w:val="00D164CA"/>
    <w:rsid w:val="00D16E28"/>
    <w:rsid w:val="00D17278"/>
    <w:rsid w:val="00D1799B"/>
    <w:rsid w:val="00D17BD3"/>
    <w:rsid w:val="00D17D21"/>
    <w:rsid w:val="00D2055A"/>
    <w:rsid w:val="00D21DAF"/>
    <w:rsid w:val="00D226E2"/>
    <w:rsid w:val="00D22B6F"/>
    <w:rsid w:val="00D23353"/>
    <w:rsid w:val="00D2657E"/>
    <w:rsid w:val="00D31E15"/>
    <w:rsid w:val="00D322A0"/>
    <w:rsid w:val="00D32309"/>
    <w:rsid w:val="00D3404D"/>
    <w:rsid w:val="00D34273"/>
    <w:rsid w:val="00D3446A"/>
    <w:rsid w:val="00D36FC2"/>
    <w:rsid w:val="00D37969"/>
    <w:rsid w:val="00D37993"/>
    <w:rsid w:val="00D41146"/>
    <w:rsid w:val="00D4415F"/>
    <w:rsid w:val="00D44DCC"/>
    <w:rsid w:val="00D50B6C"/>
    <w:rsid w:val="00D52ACB"/>
    <w:rsid w:val="00D52AE6"/>
    <w:rsid w:val="00D52E19"/>
    <w:rsid w:val="00D52E28"/>
    <w:rsid w:val="00D53488"/>
    <w:rsid w:val="00D534F1"/>
    <w:rsid w:val="00D53A0F"/>
    <w:rsid w:val="00D53E36"/>
    <w:rsid w:val="00D55177"/>
    <w:rsid w:val="00D55BFC"/>
    <w:rsid w:val="00D571C8"/>
    <w:rsid w:val="00D57880"/>
    <w:rsid w:val="00D616FB"/>
    <w:rsid w:val="00D62432"/>
    <w:rsid w:val="00D63915"/>
    <w:rsid w:val="00D6444C"/>
    <w:rsid w:val="00D64B42"/>
    <w:rsid w:val="00D65254"/>
    <w:rsid w:val="00D70FA3"/>
    <w:rsid w:val="00D711CA"/>
    <w:rsid w:val="00D73B00"/>
    <w:rsid w:val="00D744D1"/>
    <w:rsid w:val="00D7575F"/>
    <w:rsid w:val="00D76792"/>
    <w:rsid w:val="00D77C09"/>
    <w:rsid w:val="00D77F10"/>
    <w:rsid w:val="00D80496"/>
    <w:rsid w:val="00D807A4"/>
    <w:rsid w:val="00D82A67"/>
    <w:rsid w:val="00D82C56"/>
    <w:rsid w:val="00D831B0"/>
    <w:rsid w:val="00D85CED"/>
    <w:rsid w:val="00D86458"/>
    <w:rsid w:val="00D866A4"/>
    <w:rsid w:val="00D8741C"/>
    <w:rsid w:val="00D907F4"/>
    <w:rsid w:val="00D92F69"/>
    <w:rsid w:val="00D93591"/>
    <w:rsid w:val="00D94192"/>
    <w:rsid w:val="00D94345"/>
    <w:rsid w:val="00D944D6"/>
    <w:rsid w:val="00D94E73"/>
    <w:rsid w:val="00D95A68"/>
    <w:rsid w:val="00D97CA0"/>
    <w:rsid w:val="00D97DDF"/>
    <w:rsid w:val="00DA0817"/>
    <w:rsid w:val="00DA0F01"/>
    <w:rsid w:val="00DA26AF"/>
    <w:rsid w:val="00DA4722"/>
    <w:rsid w:val="00DA6373"/>
    <w:rsid w:val="00DA7B89"/>
    <w:rsid w:val="00DB0AB2"/>
    <w:rsid w:val="00DB28E2"/>
    <w:rsid w:val="00DB3F40"/>
    <w:rsid w:val="00DB4C43"/>
    <w:rsid w:val="00DB56B8"/>
    <w:rsid w:val="00DB7107"/>
    <w:rsid w:val="00DB7BFD"/>
    <w:rsid w:val="00DB7C3F"/>
    <w:rsid w:val="00DC1AFA"/>
    <w:rsid w:val="00DC547E"/>
    <w:rsid w:val="00DD006B"/>
    <w:rsid w:val="00DD2F65"/>
    <w:rsid w:val="00DD6347"/>
    <w:rsid w:val="00DD6930"/>
    <w:rsid w:val="00DD695D"/>
    <w:rsid w:val="00DD7FB9"/>
    <w:rsid w:val="00DE08A9"/>
    <w:rsid w:val="00DE09DB"/>
    <w:rsid w:val="00DE1FB0"/>
    <w:rsid w:val="00DE372D"/>
    <w:rsid w:val="00DE4C68"/>
    <w:rsid w:val="00DE4F22"/>
    <w:rsid w:val="00DE5A5D"/>
    <w:rsid w:val="00DE5BB9"/>
    <w:rsid w:val="00DE628E"/>
    <w:rsid w:val="00DE628F"/>
    <w:rsid w:val="00DF1738"/>
    <w:rsid w:val="00DF38CA"/>
    <w:rsid w:val="00DF4277"/>
    <w:rsid w:val="00DF46D4"/>
    <w:rsid w:val="00DF53E1"/>
    <w:rsid w:val="00DF5CF2"/>
    <w:rsid w:val="00DF7237"/>
    <w:rsid w:val="00E001E6"/>
    <w:rsid w:val="00E018B9"/>
    <w:rsid w:val="00E0493F"/>
    <w:rsid w:val="00E06C0D"/>
    <w:rsid w:val="00E0724D"/>
    <w:rsid w:val="00E07D15"/>
    <w:rsid w:val="00E11EEC"/>
    <w:rsid w:val="00E13C08"/>
    <w:rsid w:val="00E13CBF"/>
    <w:rsid w:val="00E13CDB"/>
    <w:rsid w:val="00E145C1"/>
    <w:rsid w:val="00E149A5"/>
    <w:rsid w:val="00E17F61"/>
    <w:rsid w:val="00E24ACF"/>
    <w:rsid w:val="00E24FAD"/>
    <w:rsid w:val="00E259FC"/>
    <w:rsid w:val="00E300DE"/>
    <w:rsid w:val="00E30870"/>
    <w:rsid w:val="00E315F5"/>
    <w:rsid w:val="00E31B53"/>
    <w:rsid w:val="00E31E22"/>
    <w:rsid w:val="00E32541"/>
    <w:rsid w:val="00E32F59"/>
    <w:rsid w:val="00E33F1A"/>
    <w:rsid w:val="00E34C47"/>
    <w:rsid w:val="00E3545C"/>
    <w:rsid w:val="00E35CD0"/>
    <w:rsid w:val="00E367F2"/>
    <w:rsid w:val="00E368BE"/>
    <w:rsid w:val="00E36D95"/>
    <w:rsid w:val="00E43BAA"/>
    <w:rsid w:val="00E455A8"/>
    <w:rsid w:val="00E4732A"/>
    <w:rsid w:val="00E47D6D"/>
    <w:rsid w:val="00E50744"/>
    <w:rsid w:val="00E50D6D"/>
    <w:rsid w:val="00E57665"/>
    <w:rsid w:val="00E5770D"/>
    <w:rsid w:val="00E623BD"/>
    <w:rsid w:val="00E628B7"/>
    <w:rsid w:val="00E639A2"/>
    <w:rsid w:val="00E65973"/>
    <w:rsid w:val="00E663BC"/>
    <w:rsid w:val="00E66DB2"/>
    <w:rsid w:val="00E70D6E"/>
    <w:rsid w:val="00E724E2"/>
    <w:rsid w:val="00E75281"/>
    <w:rsid w:val="00E75F9B"/>
    <w:rsid w:val="00E76913"/>
    <w:rsid w:val="00E80561"/>
    <w:rsid w:val="00E80AB7"/>
    <w:rsid w:val="00E80EE6"/>
    <w:rsid w:val="00E835F0"/>
    <w:rsid w:val="00E84189"/>
    <w:rsid w:val="00E84200"/>
    <w:rsid w:val="00E85859"/>
    <w:rsid w:val="00E86788"/>
    <w:rsid w:val="00E86934"/>
    <w:rsid w:val="00E93496"/>
    <w:rsid w:val="00E96295"/>
    <w:rsid w:val="00E96F89"/>
    <w:rsid w:val="00E9718C"/>
    <w:rsid w:val="00EA0923"/>
    <w:rsid w:val="00EA2AB5"/>
    <w:rsid w:val="00EA6395"/>
    <w:rsid w:val="00EA6B7B"/>
    <w:rsid w:val="00EA6D2B"/>
    <w:rsid w:val="00EB02BB"/>
    <w:rsid w:val="00EC0A37"/>
    <w:rsid w:val="00EC219B"/>
    <w:rsid w:val="00EC3557"/>
    <w:rsid w:val="00EC4651"/>
    <w:rsid w:val="00EC59C0"/>
    <w:rsid w:val="00ED0202"/>
    <w:rsid w:val="00ED3BC0"/>
    <w:rsid w:val="00ED41B1"/>
    <w:rsid w:val="00ED51AC"/>
    <w:rsid w:val="00ED5C64"/>
    <w:rsid w:val="00ED5DDD"/>
    <w:rsid w:val="00ED699A"/>
    <w:rsid w:val="00ED6BFC"/>
    <w:rsid w:val="00ED7E25"/>
    <w:rsid w:val="00EE127A"/>
    <w:rsid w:val="00EE1D32"/>
    <w:rsid w:val="00EE3650"/>
    <w:rsid w:val="00EE4ACE"/>
    <w:rsid w:val="00EE6A4C"/>
    <w:rsid w:val="00EF0757"/>
    <w:rsid w:val="00EF149E"/>
    <w:rsid w:val="00EF161D"/>
    <w:rsid w:val="00EF2037"/>
    <w:rsid w:val="00EF36D5"/>
    <w:rsid w:val="00EF3F0B"/>
    <w:rsid w:val="00EF4821"/>
    <w:rsid w:val="00EF5184"/>
    <w:rsid w:val="00EF6390"/>
    <w:rsid w:val="00EF7B00"/>
    <w:rsid w:val="00F00490"/>
    <w:rsid w:val="00F01AFC"/>
    <w:rsid w:val="00F0274A"/>
    <w:rsid w:val="00F02FE4"/>
    <w:rsid w:val="00F04046"/>
    <w:rsid w:val="00F04164"/>
    <w:rsid w:val="00F0481D"/>
    <w:rsid w:val="00F06568"/>
    <w:rsid w:val="00F06BA0"/>
    <w:rsid w:val="00F07E84"/>
    <w:rsid w:val="00F1095C"/>
    <w:rsid w:val="00F11047"/>
    <w:rsid w:val="00F145C8"/>
    <w:rsid w:val="00F16289"/>
    <w:rsid w:val="00F20AE4"/>
    <w:rsid w:val="00F24BDD"/>
    <w:rsid w:val="00F257E9"/>
    <w:rsid w:val="00F32AB6"/>
    <w:rsid w:val="00F32BE6"/>
    <w:rsid w:val="00F32E3D"/>
    <w:rsid w:val="00F33665"/>
    <w:rsid w:val="00F356CC"/>
    <w:rsid w:val="00F35A15"/>
    <w:rsid w:val="00F3642B"/>
    <w:rsid w:val="00F4223B"/>
    <w:rsid w:val="00F4256D"/>
    <w:rsid w:val="00F429C1"/>
    <w:rsid w:val="00F43BB5"/>
    <w:rsid w:val="00F45601"/>
    <w:rsid w:val="00F500E5"/>
    <w:rsid w:val="00F50B35"/>
    <w:rsid w:val="00F56633"/>
    <w:rsid w:val="00F60877"/>
    <w:rsid w:val="00F60B9D"/>
    <w:rsid w:val="00F61049"/>
    <w:rsid w:val="00F625BB"/>
    <w:rsid w:val="00F62A2A"/>
    <w:rsid w:val="00F636C5"/>
    <w:rsid w:val="00F66A84"/>
    <w:rsid w:val="00F66BD4"/>
    <w:rsid w:val="00F70B14"/>
    <w:rsid w:val="00F70BF3"/>
    <w:rsid w:val="00F716D7"/>
    <w:rsid w:val="00F71794"/>
    <w:rsid w:val="00F75A84"/>
    <w:rsid w:val="00F76B67"/>
    <w:rsid w:val="00F77AE0"/>
    <w:rsid w:val="00F80606"/>
    <w:rsid w:val="00F833B4"/>
    <w:rsid w:val="00F835EE"/>
    <w:rsid w:val="00F85724"/>
    <w:rsid w:val="00F85C83"/>
    <w:rsid w:val="00F867ED"/>
    <w:rsid w:val="00F87B3A"/>
    <w:rsid w:val="00F912B2"/>
    <w:rsid w:val="00F96640"/>
    <w:rsid w:val="00F96F3C"/>
    <w:rsid w:val="00F978DF"/>
    <w:rsid w:val="00F97B9D"/>
    <w:rsid w:val="00FA3B25"/>
    <w:rsid w:val="00FA429E"/>
    <w:rsid w:val="00FA4D26"/>
    <w:rsid w:val="00FA658D"/>
    <w:rsid w:val="00FB0826"/>
    <w:rsid w:val="00FB2304"/>
    <w:rsid w:val="00FC02F6"/>
    <w:rsid w:val="00FC2A3E"/>
    <w:rsid w:val="00FC2C06"/>
    <w:rsid w:val="00FC3582"/>
    <w:rsid w:val="00FC3FEF"/>
    <w:rsid w:val="00FC63E8"/>
    <w:rsid w:val="00FC6F23"/>
    <w:rsid w:val="00FC7347"/>
    <w:rsid w:val="00FD0894"/>
    <w:rsid w:val="00FD1794"/>
    <w:rsid w:val="00FD1DBE"/>
    <w:rsid w:val="00FD229C"/>
    <w:rsid w:val="00FD29AC"/>
    <w:rsid w:val="00FD4942"/>
    <w:rsid w:val="00FD6513"/>
    <w:rsid w:val="00FD718F"/>
    <w:rsid w:val="00FD7E64"/>
    <w:rsid w:val="00FE086A"/>
    <w:rsid w:val="00FE1669"/>
    <w:rsid w:val="00FE1D7B"/>
    <w:rsid w:val="00FE1F35"/>
    <w:rsid w:val="00FE25B1"/>
    <w:rsid w:val="00FE371B"/>
    <w:rsid w:val="00FE51CE"/>
    <w:rsid w:val="00FF144A"/>
    <w:rsid w:val="00FF616B"/>
    <w:rsid w:val="00FF6DD1"/>
    <w:rsid w:val="00FF7837"/>
    <w:rsid w:val="00FF7D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078F62FA"/>
  <w15:docId w15:val="{51DE1594-9EF3-47BE-8CD9-046045924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56688"/>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4E61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A55991"/>
    <w:rPr>
      <w:color w:val="0000FF"/>
      <w:u w:val="single"/>
    </w:rPr>
  </w:style>
  <w:style w:type="character" w:styleId="CommentReference">
    <w:name w:val="annotation reference"/>
    <w:uiPriority w:val="99"/>
    <w:semiHidden/>
    <w:rsid w:val="00B60A12"/>
    <w:rPr>
      <w:sz w:val="16"/>
      <w:szCs w:val="16"/>
    </w:rPr>
  </w:style>
  <w:style w:type="paragraph" w:styleId="CommentText">
    <w:name w:val="annotation text"/>
    <w:basedOn w:val="Normal"/>
    <w:link w:val="CommentTextChar"/>
    <w:semiHidden/>
    <w:rsid w:val="00B60A12"/>
    <w:rPr>
      <w:sz w:val="20"/>
      <w:szCs w:val="20"/>
    </w:rPr>
  </w:style>
  <w:style w:type="paragraph" w:styleId="CommentSubject">
    <w:name w:val="annotation subject"/>
    <w:basedOn w:val="CommentText"/>
    <w:next w:val="CommentText"/>
    <w:semiHidden/>
    <w:rsid w:val="00B60A12"/>
    <w:rPr>
      <w:b/>
      <w:bCs/>
    </w:rPr>
  </w:style>
  <w:style w:type="paragraph" w:styleId="BalloonText">
    <w:name w:val="Balloon Text"/>
    <w:basedOn w:val="Normal"/>
    <w:semiHidden/>
    <w:rsid w:val="00B60A12"/>
    <w:rPr>
      <w:rFonts w:ascii="Tahoma" w:hAnsi="Tahoma" w:cs="Tahoma"/>
      <w:sz w:val="16"/>
      <w:szCs w:val="16"/>
    </w:rPr>
  </w:style>
  <w:style w:type="paragraph" w:styleId="Footer">
    <w:name w:val="footer"/>
    <w:basedOn w:val="Normal"/>
    <w:link w:val="FooterChar"/>
    <w:uiPriority w:val="99"/>
    <w:rsid w:val="00E368BE"/>
    <w:pPr>
      <w:tabs>
        <w:tab w:val="center" w:pos="4153"/>
        <w:tab w:val="right" w:pos="8306"/>
      </w:tabs>
    </w:pPr>
  </w:style>
  <w:style w:type="character" w:styleId="PageNumber">
    <w:name w:val="page number"/>
    <w:basedOn w:val="DefaultParagraphFont"/>
    <w:rsid w:val="00E368BE"/>
  </w:style>
  <w:style w:type="paragraph" w:styleId="Header">
    <w:name w:val="header"/>
    <w:basedOn w:val="Normal"/>
    <w:rsid w:val="000300BD"/>
    <w:pPr>
      <w:tabs>
        <w:tab w:val="center" w:pos="4153"/>
        <w:tab w:val="right" w:pos="8306"/>
      </w:tabs>
    </w:pPr>
  </w:style>
  <w:style w:type="character" w:styleId="LineNumber">
    <w:name w:val="line number"/>
    <w:basedOn w:val="DefaultParagraphFont"/>
    <w:rsid w:val="00DD695D"/>
  </w:style>
  <w:style w:type="character" w:customStyle="1" w:styleId="CommentTextChar">
    <w:name w:val="Comment Text Char"/>
    <w:basedOn w:val="DefaultParagraphFont"/>
    <w:link w:val="CommentText"/>
    <w:semiHidden/>
    <w:rsid w:val="00A7666D"/>
  </w:style>
  <w:style w:type="paragraph" w:styleId="NormalWeb">
    <w:name w:val="Normal (Web)"/>
    <w:basedOn w:val="Normal"/>
    <w:uiPriority w:val="99"/>
    <w:unhideWhenUsed/>
    <w:rsid w:val="0020240C"/>
    <w:pPr>
      <w:spacing w:before="100" w:beforeAutospacing="1" w:after="100" w:afterAutospacing="1"/>
    </w:pPr>
    <w:rPr>
      <w:rFonts w:eastAsiaTheme="minorEastAsia"/>
      <w:lang w:val="en-GB" w:eastAsia="en-GB"/>
    </w:rPr>
  </w:style>
  <w:style w:type="paragraph" w:styleId="ListParagraph">
    <w:name w:val="List Paragraph"/>
    <w:basedOn w:val="Normal"/>
    <w:uiPriority w:val="34"/>
    <w:qFormat/>
    <w:rsid w:val="009F5543"/>
    <w:pPr>
      <w:ind w:left="720"/>
      <w:contextualSpacing/>
    </w:pPr>
  </w:style>
  <w:style w:type="character" w:customStyle="1" w:styleId="FooterChar">
    <w:name w:val="Footer Char"/>
    <w:basedOn w:val="DefaultParagraphFont"/>
    <w:link w:val="Footer"/>
    <w:uiPriority w:val="99"/>
    <w:rsid w:val="002E3EEE"/>
    <w:rPr>
      <w:sz w:val="24"/>
      <w:szCs w:val="24"/>
    </w:rPr>
  </w:style>
  <w:style w:type="character" w:styleId="UnresolvedMention">
    <w:name w:val="Unresolved Mention"/>
    <w:basedOn w:val="DefaultParagraphFont"/>
    <w:uiPriority w:val="99"/>
    <w:semiHidden/>
    <w:unhideWhenUsed/>
    <w:rsid w:val="001449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4749277">
      <w:bodyDiv w:val="1"/>
      <w:marLeft w:val="0"/>
      <w:marRight w:val="0"/>
      <w:marTop w:val="0"/>
      <w:marBottom w:val="0"/>
      <w:divBdr>
        <w:top w:val="none" w:sz="0" w:space="0" w:color="auto"/>
        <w:left w:val="none" w:sz="0" w:space="0" w:color="auto"/>
        <w:bottom w:val="none" w:sz="0" w:space="0" w:color="auto"/>
        <w:right w:val="none" w:sz="0" w:space="0" w:color="auto"/>
      </w:divBdr>
    </w:div>
    <w:div w:id="1022632269">
      <w:bodyDiv w:val="1"/>
      <w:marLeft w:val="0"/>
      <w:marRight w:val="0"/>
      <w:marTop w:val="0"/>
      <w:marBottom w:val="0"/>
      <w:divBdr>
        <w:top w:val="none" w:sz="0" w:space="0" w:color="auto"/>
        <w:left w:val="none" w:sz="0" w:space="0" w:color="auto"/>
        <w:bottom w:val="none" w:sz="0" w:space="0" w:color="auto"/>
        <w:right w:val="none" w:sz="0" w:space="0" w:color="auto"/>
      </w:divBdr>
    </w:div>
    <w:div w:id="1265071528">
      <w:bodyDiv w:val="1"/>
      <w:marLeft w:val="0"/>
      <w:marRight w:val="0"/>
      <w:marTop w:val="0"/>
      <w:marBottom w:val="0"/>
      <w:divBdr>
        <w:top w:val="none" w:sz="0" w:space="0" w:color="auto"/>
        <w:left w:val="none" w:sz="0" w:space="0" w:color="auto"/>
        <w:bottom w:val="none" w:sz="0" w:space="0" w:color="auto"/>
        <w:right w:val="none" w:sz="0" w:space="0" w:color="auto"/>
      </w:divBdr>
      <w:divsChild>
        <w:div w:id="622856258">
          <w:marLeft w:val="0"/>
          <w:marRight w:val="0"/>
          <w:marTop w:val="0"/>
          <w:marBottom w:val="0"/>
          <w:divBdr>
            <w:top w:val="none" w:sz="0" w:space="0" w:color="auto"/>
            <w:left w:val="none" w:sz="0" w:space="0" w:color="auto"/>
            <w:bottom w:val="none" w:sz="0" w:space="0" w:color="auto"/>
            <w:right w:val="none" w:sz="0" w:space="0" w:color="auto"/>
          </w:divBdr>
        </w:div>
      </w:divsChild>
    </w:div>
    <w:div w:id="1576475788">
      <w:bodyDiv w:val="1"/>
      <w:marLeft w:val="0"/>
      <w:marRight w:val="0"/>
      <w:marTop w:val="0"/>
      <w:marBottom w:val="0"/>
      <w:divBdr>
        <w:top w:val="none" w:sz="0" w:space="0" w:color="auto"/>
        <w:left w:val="none" w:sz="0" w:space="0" w:color="auto"/>
        <w:bottom w:val="none" w:sz="0" w:space="0" w:color="auto"/>
        <w:right w:val="none" w:sz="0" w:space="0" w:color="auto"/>
      </w:divBdr>
    </w:div>
    <w:div w:id="1751656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k.pringle@keele.ac.uk" TargetMode="External"/><Relationship Id="rId13" Type="http://schemas.openxmlformats.org/officeDocument/2006/relationships/image" Target="media/image6.jpeg"/><Relationship Id="rId18" Type="http://schemas.openxmlformats.org/officeDocument/2006/relationships/hyperlink" Target="https://doi.org/10.21252/rvnp-1043"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2.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E7F370-D20C-4D23-9D4C-44F38E1901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TotalTime>
  <Pages>37</Pages>
  <Words>7032</Words>
  <Characters>39665</Characters>
  <Application>Microsoft Office Word</Application>
  <DocSecurity>0</DocSecurity>
  <Lines>330</Lines>
  <Paragraphs>93</Paragraphs>
  <ScaleCrop>false</ScaleCrop>
  <HeadingPairs>
    <vt:vector size="2" baseType="variant">
      <vt:variant>
        <vt:lpstr>Title</vt:lpstr>
      </vt:variant>
      <vt:variant>
        <vt:i4>1</vt:i4>
      </vt:variant>
    </vt:vector>
  </HeadingPairs>
  <TitlesOfParts>
    <vt:vector size="1" baseType="lpstr">
      <vt:lpstr>Geophysical monitoring of simulated clandestine graves using electrical and GPR methods: 0-3 years</vt:lpstr>
    </vt:vector>
  </TitlesOfParts>
  <Company>Applied Geophysics, Keele University</Company>
  <LinksUpToDate>false</LinksUpToDate>
  <CharactersWithSpaces>46604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Geophysical monitoring of simulated clandestine graves using electrical and GPR methods: 0-3 years</dc:title>
  <dc:creator>Jamie Pringle</dc:creator>
  <cp:lastModifiedBy>nat mp</cp:lastModifiedBy>
  <cp:revision>10</cp:revision>
  <cp:lastPrinted>2011-02-01T12:48:00Z</cp:lastPrinted>
  <dcterms:created xsi:type="dcterms:W3CDTF">2020-04-18T17:13:00Z</dcterms:created>
  <dcterms:modified xsi:type="dcterms:W3CDTF">2020-04-18T20:10:00Z</dcterms:modified>
</cp:coreProperties>
</file>