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97ADB" w14:textId="7E68274E" w:rsidR="001533E1" w:rsidRPr="00B77C5B" w:rsidRDefault="001533E1" w:rsidP="00B77C5B">
      <w:pPr>
        <w:spacing w:after="0" w:line="360" w:lineRule="auto"/>
        <w:jc w:val="center"/>
        <w:rPr>
          <w:rFonts w:ascii="Times New Roman" w:hAnsi="Times New Roman" w:cs="Times New Roman"/>
          <w:sz w:val="32"/>
          <w:szCs w:val="32"/>
        </w:rPr>
      </w:pPr>
      <w:r w:rsidRPr="00B77C5B">
        <w:rPr>
          <w:rFonts w:ascii="Times New Roman" w:hAnsi="Times New Roman" w:cs="Times New Roman"/>
          <w:sz w:val="32"/>
          <w:szCs w:val="32"/>
        </w:rPr>
        <w:t>How to</w:t>
      </w:r>
      <w:r w:rsidR="00DF24CD" w:rsidRPr="00B77C5B">
        <w:rPr>
          <w:rFonts w:ascii="Times New Roman" w:hAnsi="Times New Roman" w:cs="Times New Roman"/>
          <w:sz w:val="32"/>
          <w:szCs w:val="32"/>
        </w:rPr>
        <w:t xml:space="preserve"> (and not to)</w:t>
      </w:r>
      <w:r w:rsidRPr="00B77C5B">
        <w:rPr>
          <w:rFonts w:ascii="Times New Roman" w:hAnsi="Times New Roman" w:cs="Times New Roman"/>
          <w:sz w:val="32"/>
          <w:szCs w:val="32"/>
        </w:rPr>
        <w:t xml:space="preserve"> </w:t>
      </w:r>
      <w:r w:rsidR="00F855F7" w:rsidRPr="00B77C5B">
        <w:rPr>
          <w:rFonts w:ascii="Times New Roman" w:hAnsi="Times New Roman" w:cs="Times New Roman"/>
          <w:sz w:val="32"/>
          <w:szCs w:val="32"/>
        </w:rPr>
        <w:t>D</w:t>
      </w:r>
      <w:r w:rsidRPr="00B77C5B">
        <w:rPr>
          <w:rFonts w:ascii="Times New Roman" w:hAnsi="Times New Roman" w:cs="Times New Roman"/>
          <w:sz w:val="32"/>
          <w:szCs w:val="32"/>
        </w:rPr>
        <w:t xml:space="preserve">efend the </w:t>
      </w:r>
      <w:r w:rsidR="00F855F7" w:rsidRPr="00B77C5B">
        <w:rPr>
          <w:rFonts w:ascii="Times New Roman" w:hAnsi="Times New Roman" w:cs="Times New Roman"/>
          <w:sz w:val="32"/>
          <w:szCs w:val="32"/>
        </w:rPr>
        <w:t>M</w:t>
      </w:r>
      <w:r w:rsidR="00DE7E3F" w:rsidRPr="00B77C5B">
        <w:rPr>
          <w:rFonts w:ascii="Times New Roman" w:hAnsi="Times New Roman" w:cs="Times New Roman"/>
          <w:sz w:val="32"/>
          <w:szCs w:val="32"/>
        </w:rPr>
        <w:t xml:space="preserve">anifest </w:t>
      </w:r>
      <w:r w:rsidR="00F855F7" w:rsidRPr="00B77C5B">
        <w:rPr>
          <w:rFonts w:ascii="Times New Roman" w:hAnsi="Times New Roman" w:cs="Times New Roman"/>
          <w:sz w:val="32"/>
          <w:szCs w:val="32"/>
        </w:rPr>
        <w:t>I</w:t>
      </w:r>
      <w:r w:rsidR="00DE7E3F" w:rsidRPr="00B77C5B">
        <w:rPr>
          <w:rFonts w:ascii="Times New Roman" w:hAnsi="Times New Roman" w:cs="Times New Roman"/>
          <w:sz w:val="32"/>
          <w:szCs w:val="32"/>
        </w:rPr>
        <w:t>mage</w:t>
      </w:r>
    </w:p>
    <w:p w14:paraId="695B593A" w14:textId="50D00402" w:rsidR="001C7EAD" w:rsidRPr="00B77C5B" w:rsidRDefault="001C7EAD" w:rsidP="00B77C5B">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Giuseppina D’Oro</w:t>
      </w:r>
    </w:p>
    <w:p w14:paraId="790ACECA" w14:textId="77777777" w:rsidR="001533E1" w:rsidRPr="00EB64E9" w:rsidRDefault="001533E1" w:rsidP="00B77C5B">
      <w:pPr>
        <w:spacing w:after="0" w:line="360" w:lineRule="auto"/>
        <w:jc w:val="both"/>
        <w:rPr>
          <w:rFonts w:ascii="Times New Roman" w:hAnsi="Times New Roman" w:cs="Times New Roman"/>
          <w:color w:val="000000"/>
        </w:rPr>
      </w:pPr>
    </w:p>
    <w:p w14:paraId="1A5BD612" w14:textId="0A471DA9" w:rsidR="001533E1" w:rsidRPr="00EB64E9" w:rsidRDefault="001533E1" w:rsidP="00B77C5B">
      <w:pPr>
        <w:spacing w:after="0" w:line="360" w:lineRule="auto"/>
        <w:ind w:left="3600"/>
        <w:jc w:val="right"/>
        <w:rPr>
          <w:rFonts w:ascii="Times New Roman" w:hAnsi="Times New Roman" w:cs="Times New Roman"/>
        </w:rPr>
      </w:pPr>
      <w:r w:rsidRPr="00EB64E9">
        <w:rPr>
          <w:rFonts w:ascii="Times New Roman" w:hAnsi="Times New Roman" w:cs="Times New Roman"/>
          <w:color w:val="000000"/>
        </w:rPr>
        <w:t xml:space="preserve">There are more things in heaven and earth, Horatio, </w:t>
      </w:r>
      <w:r w:rsidRPr="00EB64E9">
        <w:rPr>
          <w:rFonts w:ascii="Times New Roman" w:hAnsi="Times New Roman" w:cs="Times New Roman"/>
          <w:color w:val="000000"/>
        </w:rPr>
        <w:br/>
        <w:t xml:space="preserve">Than are dreamt of in your philosophy. </w:t>
      </w:r>
      <w:r w:rsidRPr="00EB64E9">
        <w:rPr>
          <w:rFonts w:ascii="Times New Roman" w:hAnsi="Times New Roman" w:cs="Times New Roman"/>
          <w:color w:val="000000"/>
        </w:rPr>
        <w:br/>
      </w:r>
      <w:r w:rsidRPr="00EB64E9">
        <w:rPr>
          <w:rFonts w:ascii="Times New Roman" w:hAnsi="Times New Roman" w:cs="Times New Roman"/>
          <w:b/>
          <w:bCs/>
          <w:color w:val="000000"/>
        </w:rPr>
        <w:t xml:space="preserve"> </w:t>
      </w:r>
      <w:r w:rsidRPr="00EB64E9">
        <w:rPr>
          <w:rFonts w:ascii="Times New Roman" w:hAnsi="Times New Roman" w:cs="Times New Roman"/>
          <w:b/>
          <w:bCs/>
          <w:i/>
          <w:iCs/>
          <w:color w:val="000000"/>
        </w:rPr>
        <w:t>Hamlet</w:t>
      </w:r>
      <w:r w:rsidRPr="00EB64E9">
        <w:rPr>
          <w:rFonts w:ascii="Times New Roman" w:hAnsi="Times New Roman" w:cs="Times New Roman"/>
          <w:b/>
          <w:bCs/>
          <w:color w:val="000000"/>
        </w:rPr>
        <w:t xml:space="preserve"> (1.5.167-8), Hamlet to Horatio</w:t>
      </w:r>
    </w:p>
    <w:p w14:paraId="592D4399" w14:textId="77777777" w:rsidR="00C837C5" w:rsidRPr="00B875F1" w:rsidRDefault="00C837C5" w:rsidP="00B77C5B">
      <w:pPr>
        <w:spacing w:after="0" w:line="360" w:lineRule="auto"/>
        <w:jc w:val="both"/>
        <w:rPr>
          <w:rFonts w:ascii="Times New Roman" w:hAnsi="Times New Roman" w:cs="Times New Roman"/>
          <w:b/>
        </w:rPr>
      </w:pPr>
    </w:p>
    <w:p w14:paraId="545363C3" w14:textId="148B1900" w:rsidR="002A2261" w:rsidRPr="00D62B52" w:rsidRDefault="002A2261" w:rsidP="00B77C5B">
      <w:pPr>
        <w:spacing w:after="0" w:line="360" w:lineRule="auto"/>
        <w:jc w:val="center"/>
        <w:rPr>
          <w:rFonts w:ascii="Times New Roman" w:hAnsi="Times New Roman" w:cs="Times New Roman"/>
          <w:b/>
          <w:sz w:val="24"/>
          <w:szCs w:val="24"/>
        </w:rPr>
      </w:pPr>
    </w:p>
    <w:p w14:paraId="1B57DA34" w14:textId="197DB645" w:rsidR="00A401F4" w:rsidRPr="00B77C5B" w:rsidRDefault="00D62B52" w:rsidP="00B77C5B">
      <w:pPr>
        <w:spacing w:after="0" w:line="360" w:lineRule="auto"/>
        <w:jc w:val="both"/>
        <w:rPr>
          <w:rFonts w:ascii="Times New Roman" w:hAnsi="Times New Roman" w:cs="Times New Roman"/>
        </w:rPr>
      </w:pPr>
      <w:r w:rsidRPr="00B77C5B">
        <w:rPr>
          <w:rFonts w:ascii="Times New Roman" w:hAnsi="Times New Roman" w:cs="Times New Roman"/>
        </w:rPr>
        <w:t xml:space="preserve">Claims such as </w:t>
      </w:r>
      <w:r w:rsidR="001C7EAD" w:rsidRPr="00B77C5B">
        <w:rPr>
          <w:rFonts w:ascii="Times New Roman" w:hAnsi="Times New Roman" w:cs="Times New Roman"/>
        </w:rPr>
        <w:t>‘</w:t>
      </w:r>
      <w:r w:rsidRPr="00B77C5B">
        <w:rPr>
          <w:rFonts w:ascii="Times New Roman" w:hAnsi="Times New Roman" w:cs="Times New Roman"/>
        </w:rPr>
        <w:t>there are no tables and chairs</w:t>
      </w:r>
      <w:r w:rsidR="001C7EAD" w:rsidRPr="00B77C5B">
        <w:rPr>
          <w:rFonts w:ascii="Times New Roman" w:hAnsi="Times New Roman" w:cs="Times New Roman"/>
        </w:rPr>
        <w:t>’</w:t>
      </w:r>
      <w:r w:rsidRPr="00B77C5B">
        <w:rPr>
          <w:rFonts w:ascii="Times New Roman" w:hAnsi="Times New Roman" w:cs="Times New Roman"/>
        </w:rPr>
        <w:t xml:space="preserve"> have become increasingly common</w:t>
      </w:r>
      <w:r w:rsidR="00307F58">
        <w:rPr>
          <w:rFonts w:ascii="Times New Roman" w:hAnsi="Times New Roman" w:cs="Times New Roman"/>
        </w:rPr>
        <w:t xml:space="preserve"> in the philosophical context</w:t>
      </w:r>
      <w:r w:rsidR="001C7EAD" w:rsidRPr="00B77C5B">
        <w:rPr>
          <w:rFonts w:ascii="Times New Roman" w:hAnsi="Times New Roman" w:cs="Times New Roman"/>
        </w:rPr>
        <w:t>,</w:t>
      </w:r>
      <w:r w:rsidRPr="00B77C5B">
        <w:rPr>
          <w:rFonts w:ascii="Times New Roman" w:hAnsi="Times New Roman" w:cs="Times New Roman"/>
        </w:rPr>
        <w:t xml:space="preserve"> and </w:t>
      </w:r>
      <w:proofErr w:type="spellStart"/>
      <w:r w:rsidRPr="00B77C5B">
        <w:rPr>
          <w:rFonts w:ascii="Times New Roman" w:hAnsi="Times New Roman" w:cs="Times New Roman"/>
        </w:rPr>
        <w:t>eliminativism</w:t>
      </w:r>
      <w:proofErr w:type="spellEnd"/>
      <w:r w:rsidRPr="00B77C5B">
        <w:rPr>
          <w:rFonts w:ascii="Times New Roman" w:hAnsi="Times New Roman" w:cs="Times New Roman"/>
        </w:rPr>
        <w:t xml:space="preserve"> is now a fairly well-established position in contemporary debates in analytic metaphysics</w:t>
      </w:r>
      <w:r w:rsidR="00EC3763" w:rsidRPr="00B77C5B">
        <w:rPr>
          <w:rFonts w:ascii="Times New Roman" w:hAnsi="Times New Roman" w:cs="Times New Roman"/>
        </w:rPr>
        <w:t>.</w:t>
      </w:r>
      <w:r w:rsidR="00035FD8" w:rsidRPr="00B77C5B">
        <w:rPr>
          <w:rStyle w:val="FootnoteReference"/>
          <w:rFonts w:ascii="Times New Roman" w:hAnsi="Times New Roman" w:cs="Times New Roman"/>
        </w:rPr>
        <w:footnoteReference w:id="1"/>
      </w:r>
      <w:r w:rsidRPr="00B77C5B">
        <w:rPr>
          <w:rFonts w:ascii="Times New Roman" w:hAnsi="Times New Roman" w:cs="Times New Roman"/>
        </w:rPr>
        <w:t xml:space="preserve"> This</w:t>
      </w:r>
      <w:r w:rsidR="00307F58">
        <w:rPr>
          <w:rFonts w:ascii="Times New Roman" w:hAnsi="Times New Roman" w:cs="Times New Roman"/>
        </w:rPr>
        <w:t xml:space="preserve"> outbreak of</w:t>
      </w:r>
      <w:r w:rsidRPr="00B77C5B">
        <w:rPr>
          <w:rFonts w:ascii="Times New Roman" w:hAnsi="Times New Roman" w:cs="Times New Roman"/>
        </w:rPr>
        <w:t xml:space="preserve"> </w:t>
      </w:r>
      <w:proofErr w:type="spellStart"/>
      <w:r w:rsidRPr="00B77C5B">
        <w:rPr>
          <w:rFonts w:ascii="Times New Roman" w:hAnsi="Times New Roman" w:cs="Times New Roman"/>
        </w:rPr>
        <w:t>eliminativis</w:t>
      </w:r>
      <w:r w:rsidR="00307F58">
        <w:rPr>
          <w:rFonts w:ascii="Times New Roman" w:hAnsi="Times New Roman" w:cs="Times New Roman"/>
        </w:rPr>
        <w:t>m</w:t>
      </w:r>
      <w:proofErr w:type="spellEnd"/>
      <w:r w:rsidRPr="00B77C5B">
        <w:rPr>
          <w:rFonts w:ascii="Times New Roman" w:hAnsi="Times New Roman" w:cs="Times New Roman"/>
        </w:rPr>
        <w:t xml:space="preserve"> has prompted a number of responses aimed at saving the manifest image</w:t>
      </w:r>
      <w:r w:rsidR="00307F58">
        <w:rPr>
          <w:rFonts w:ascii="Times New Roman" w:hAnsi="Times New Roman" w:cs="Times New Roman"/>
        </w:rPr>
        <w:t xml:space="preserve"> of reality</w:t>
      </w:r>
      <w:r w:rsidRPr="00B77C5B">
        <w:rPr>
          <w:rFonts w:ascii="Times New Roman" w:hAnsi="Times New Roman" w:cs="Times New Roman"/>
        </w:rPr>
        <w:t xml:space="preserve">. Prominent amongst the attempts to save the manifest image is a view, powerfully articulated by </w:t>
      </w:r>
      <w:r w:rsidR="00307F58">
        <w:rPr>
          <w:rFonts w:ascii="Times New Roman" w:hAnsi="Times New Roman" w:cs="Times New Roman"/>
        </w:rPr>
        <w:t xml:space="preserve">Frank </w:t>
      </w:r>
      <w:r w:rsidRPr="00B77C5B">
        <w:rPr>
          <w:rFonts w:ascii="Times New Roman" w:hAnsi="Times New Roman" w:cs="Times New Roman"/>
        </w:rPr>
        <w:t xml:space="preserve">Jackson in </w:t>
      </w:r>
      <w:r w:rsidRPr="00B77C5B">
        <w:rPr>
          <w:rFonts w:ascii="Times New Roman" w:hAnsi="Times New Roman" w:cs="Times New Roman"/>
          <w:i/>
        </w:rPr>
        <w:t>From Metaphysics to Ethics</w:t>
      </w:r>
      <w:r w:rsidR="000073D1" w:rsidRPr="00B77C5B">
        <w:rPr>
          <w:rStyle w:val="FootnoteReference"/>
          <w:rFonts w:ascii="Times New Roman" w:hAnsi="Times New Roman" w:cs="Times New Roman"/>
        </w:rPr>
        <w:footnoteReference w:id="2"/>
      </w:r>
      <w:r w:rsidR="000073D1" w:rsidRPr="00B77C5B">
        <w:rPr>
          <w:rFonts w:ascii="Times New Roman" w:hAnsi="Times New Roman" w:cs="Times New Roman"/>
        </w:rPr>
        <w:t>,</w:t>
      </w:r>
      <w:r w:rsidR="000073D1" w:rsidRPr="00B77C5B">
        <w:rPr>
          <w:rFonts w:ascii="Times New Roman" w:hAnsi="Times New Roman" w:cs="Times New Roman"/>
          <w:i/>
        </w:rPr>
        <w:t xml:space="preserve"> </w:t>
      </w:r>
      <w:r w:rsidRPr="00B77C5B">
        <w:rPr>
          <w:rFonts w:ascii="Times New Roman" w:hAnsi="Times New Roman" w:cs="Times New Roman"/>
        </w:rPr>
        <w:t>according to which the manifest properties of objects, properties such as solidity or fragility, can be spared</w:t>
      </w:r>
      <w:r w:rsidR="00D762F1" w:rsidRPr="00B77C5B">
        <w:rPr>
          <w:rFonts w:ascii="Times New Roman" w:hAnsi="Times New Roman" w:cs="Times New Roman"/>
        </w:rPr>
        <w:t xml:space="preserve"> from </w:t>
      </w:r>
      <w:r w:rsidR="00B6588D" w:rsidRPr="00B77C5B">
        <w:rPr>
          <w:rFonts w:ascii="Times New Roman" w:hAnsi="Times New Roman" w:cs="Times New Roman"/>
        </w:rPr>
        <w:t xml:space="preserve">the </w:t>
      </w:r>
      <w:proofErr w:type="spellStart"/>
      <w:r w:rsidR="00B6588D" w:rsidRPr="00B77C5B">
        <w:rPr>
          <w:rFonts w:ascii="Times New Roman" w:hAnsi="Times New Roman" w:cs="Times New Roman"/>
        </w:rPr>
        <w:t>eliminativist’s</w:t>
      </w:r>
      <w:proofErr w:type="spellEnd"/>
      <w:r w:rsidR="00B6588D" w:rsidRPr="00B77C5B">
        <w:rPr>
          <w:rFonts w:ascii="Times New Roman" w:hAnsi="Times New Roman" w:cs="Times New Roman"/>
        </w:rPr>
        <w:t xml:space="preserve"> guillotine</w:t>
      </w:r>
      <w:r w:rsidRPr="00B77C5B">
        <w:rPr>
          <w:rFonts w:ascii="Times New Roman" w:hAnsi="Times New Roman" w:cs="Times New Roman"/>
        </w:rPr>
        <w:t xml:space="preserve"> if </w:t>
      </w:r>
      <w:r w:rsidR="003135D6" w:rsidRPr="00B77C5B">
        <w:rPr>
          <w:rFonts w:ascii="Times New Roman" w:hAnsi="Times New Roman" w:cs="Times New Roman"/>
        </w:rPr>
        <w:t xml:space="preserve">it can be shown that </w:t>
      </w:r>
      <w:r w:rsidRPr="00B77C5B">
        <w:rPr>
          <w:rFonts w:ascii="Times New Roman" w:hAnsi="Times New Roman" w:cs="Times New Roman"/>
        </w:rPr>
        <w:t xml:space="preserve">they </w:t>
      </w:r>
      <w:r w:rsidR="003135D6" w:rsidRPr="00B77C5B">
        <w:rPr>
          <w:rFonts w:ascii="Times New Roman" w:hAnsi="Times New Roman" w:cs="Times New Roman"/>
        </w:rPr>
        <w:t>are</w:t>
      </w:r>
      <w:r w:rsidRPr="00B77C5B">
        <w:rPr>
          <w:rFonts w:ascii="Times New Roman" w:hAnsi="Times New Roman" w:cs="Times New Roman"/>
        </w:rPr>
        <w:t xml:space="preserve"> entailed</w:t>
      </w:r>
      <w:r w:rsidR="003135D6" w:rsidRPr="00B77C5B">
        <w:rPr>
          <w:rFonts w:ascii="Times New Roman" w:hAnsi="Times New Roman" w:cs="Times New Roman"/>
        </w:rPr>
        <w:t xml:space="preserve"> (through the relation of supervenience) </w:t>
      </w:r>
      <w:r w:rsidRPr="00B77C5B">
        <w:rPr>
          <w:rFonts w:ascii="Times New Roman" w:hAnsi="Times New Roman" w:cs="Times New Roman"/>
        </w:rPr>
        <w:t xml:space="preserve">by scientific properties. Jackson’s strategy for saving the manifest image rests on a modest conception of the role of conceptual analysis in metaphysics. On this view, the role of conceptual analysis is </w:t>
      </w:r>
      <w:r w:rsidR="00C7469A" w:rsidRPr="00B77C5B">
        <w:rPr>
          <w:rFonts w:ascii="Times New Roman" w:hAnsi="Times New Roman" w:cs="Times New Roman"/>
        </w:rPr>
        <w:t xml:space="preserve">modest because it is not the </w:t>
      </w:r>
      <w:r w:rsidR="00885052" w:rsidRPr="00B77C5B">
        <w:rPr>
          <w:rFonts w:ascii="Times New Roman" w:hAnsi="Times New Roman" w:cs="Times New Roman"/>
        </w:rPr>
        <w:t>task</w:t>
      </w:r>
      <w:r w:rsidR="00C7469A" w:rsidRPr="00B77C5B">
        <w:rPr>
          <w:rFonts w:ascii="Times New Roman" w:hAnsi="Times New Roman" w:cs="Times New Roman"/>
        </w:rPr>
        <w:t xml:space="preserve"> of philosophy</w:t>
      </w:r>
      <w:r w:rsidRPr="00B77C5B">
        <w:rPr>
          <w:rFonts w:ascii="Times New Roman" w:hAnsi="Times New Roman" w:cs="Times New Roman"/>
        </w:rPr>
        <w:t xml:space="preserve"> to </w:t>
      </w:r>
      <w:r w:rsidR="00C7469A" w:rsidRPr="00B77C5B">
        <w:rPr>
          <w:rFonts w:ascii="Times New Roman" w:hAnsi="Times New Roman" w:cs="Times New Roman"/>
        </w:rPr>
        <w:t>establish</w:t>
      </w:r>
      <w:r w:rsidRPr="00B77C5B">
        <w:rPr>
          <w:rFonts w:ascii="Times New Roman" w:hAnsi="Times New Roman" w:cs="Times New Roman"/>
        </w:rPr>
        <w:t xml:space="preserve"> </w:t>
      </w:r>
      <w:r w:rsidR="00C7469A" w:rsidRPr="00B77C5B">
        <w:rPr>
          <w:rFonts w:ascii="Times New Roman" w:hAnsi="Times New Roman" w:cs="Times New Roman"/>
        </w:rPr>
        <w:t xml:space="preserve">a priori </w:t>
      </w:r>
      <w:r w:rsidRPr="00B77C5B">
        <w:rPr>
          <w:rFonts w:ascii="Times New Roman" w:hAnsi="Times New Roman" w:cs="Times New Roman"/>
        </w:rPr>
        <w:t xml:space="preserve">what there is, but rather to determine </w:t>
      </w:r>
      <w:r w:rsidRPr="00B77C5B">
        <w:rPr>
          <w:rFonts w:ascii="Times New Roman" w:hAnsi="Times New Roman" w:cs="Times New Roman"/>
          <w:i/>
        </w:rPr>
        <w:t>which features of the manifest image can be located within the scientific image</w:t>
      </w:r>
      <w:r w:rsidRPr="00B77C5B">
        <w:rPr>
          <w:rFonts w:ascii="Times New Roman" w:hAnsi="Times New Roman" w:cs="Times New Roman"/>
        </w:rPr>
        <w:t xml:space="preserve">: the manifest properties which cannot be </w:t>
      </w:r>
      <w:r w:rsidR="00307F58">
        <w:rPr>
          <w:rFonts w:ascii="Times New Roman" w:hAnsi="Times New Roman" w:cs="Times New Roman"/>
        </w:rPr>
        <w:t xml:space="preserve">so </w:t>
      </w:r>
      <w:r w:rsidRPr="00B77C5B">
        <w:rPr>
          <w:rFonts w:ascii="Times New Roman" w:hAnsi="Times New Roman" w:cs="Times New Roman"/>
        </w:rPr>
        <w:t>l</w:t>
      </w:r>
      <w:r w:rsidR="00C7469A" w:rsidRPr="00B77C5B">
        <w:rPr>
          <w:rFonts w:ascii="Times New Roman" w:hAnsi="Times New Roman" w:cs="Times New Roman"/>
        </w:rPr>
        <w:t>ocated</w:t>
      </w:r>
      <w:r w:rsidRPr="00B77C5B">
        <w:rPr>
          <w:rFonts w:ascii="Times New Roman" w:hAnsi="Times New Roman" w:cs="Times New Roman"/>
        </w:rPr>
        <w:t xml:space="preserve"> are shown to be rogue concepts that have no place in serious metaphysics.</w:t>
      </w:r>
      <w:r w:rsidR="00A401F4" w:rsidRPr="00B77C5B">
        <w:rPr>
          <w:rFonts w:ascii="Times New Roman" w:hAnsi="Times New Roman" w:cs="Times New Roman"/>
        </w:rPr>
        <w:t xml:space="preserve"> </w:t>
      </w:r>
    </w:p>
    <w:p w14:paraId="1226DD06" w14:textId="08A7148F" w:rsidR="00AF36E8" w:rsidRPr="00B77C5B" w:rsidRDefault="001C7EAD" w:rsidP="00B77C5B">
      <w:pPr>
        <w:spacing w:after="0" w:line="360" w:lineRule="auto"/>
        <w:jc w:val="both"/>
        <w:rPr>
          <w:rFonts w:ascii="Times New Roman" w:hAnsi="Times New Roman" w:cs="Times New Roman"/>
        </w:rPr>
      </w:pPr>
      <w:r w:rsidRPr="00B77C5B">
        <w:rPr>
          <w:rFonts w:ascii="Times New Roman" w:hAnsi="Times New Roman" w:cs="Times New Roman"/>
        </w:rPr>
        <w:t xml:space="preserve">      </w:t>
      </w:r>
      <w:r w:rsidR="00D62B52" w:rsidRPr="00B77C5B">
        <w:rPr>
          <w:rFonts w:ascii="Times New Roman" w:hAnsi="Times New Roman" w:cs="Times New Roman"/>
        </w:rPr>
        <w:t>This chapter argues against the attempt to save the manifest image by invoking the relation of entailment (</w:t>
      </w:r>
      <w:r w:rsidR="00307F58">
        <w:rPr>
          <w:rFonts w:ascii="Times New Roman" w:hAnsi="Times New Roman" w:cs="Times New Roman"/>
        </w:rPr>
        <w:t>whether that</w:t>
      </w:r>
      <w:r w:rsidR="00D62B52" w:rsidRPr="00B77C5B">
        <w:rPr>
          <w:rFonts w:ascii="Times New Roman" w:hAnsi="Times New Roman" w:cs="Times New Roman"/>
        </w:rPr>
        <w:t xml:space="preserve"> implied by the notion of supervenience or </w:t>
      </w:r>
      <w:r w:rsidR="00307F58">
        <w:rPr>
          <w:rFonts w:ascii="Times New Roman" w:hAnsi="Times New Roman" w:cs="Times New Roman"/>
        </w:rPr>
        <w:t xml:space="preserve">by </w:t>
      </w:r>
      <w:r w:rsidR="00D62B52" w:rsidRPr="00B77C5B">
        <w:rPr>
          <w:rFonts w:ascii="Times New Roman" w:hAnsi="Times New Roman" w:cs="Times New Roman"/>
        </w:rPr>
        <w:t xml:space="preserve">the more traditional notion of analytic entailment) on the grounds that the manifest image is sui generis. The defence of the manifest image that I propose </w:t>
      </w:r>
      <w:r w:rsidR="00307F58">
        <w:rPr>
          <w:rFonts w:ascii="Times New Roman" w:hAnsi="Times New Roman" w:cs="Times New Roman"/>
        </w:rPr>
        <w:t xml:space="preserve">as an alternative here </w:t>
      </w:r>
      <w:r w:rsidR="00D62B52" w:rsidRPr="00B77C5B">
        <w:rPr>
          <w:rFonts w:ascii="Times New Roman" w:hAnsi="Times New Roman" w:cs="Times New Roman"/>
        </w:rPr>
        <w:t>rests on the idealist assumption that knowledge makes a difference to what is known,</w:t>
      </w:r>
      <w:r w:rsidR="00C20CDD" w:rsidRPr="00B77C5B">
        <w:rPr>
          <w:rStyle w:val="FootnoteReference"/>
          <w:rFonts w:ascii="Times New Roman" w:hAnsi="Times New Roman" w:cs="Times New Roman"/>
        </w:rPr>
        <w:footnoteReference w:id="3"/>
      </w:r>
      <w:r w:rsidR="00D62B52" w:rsidRPr="00B77C5B">
        <w:rPr>
          <w:rFonts w:ascii="Times New Roman" w:hAnsi="Times New Roman" w:cs="Times New Roman"/>
        </w:rPr>
        <w:t xml:space="preserve"> and that since the manifest and the scientific image are the correlative of two different ways of knowing they do not compete with one another. I call the idealist view that knowledge makes a difference to what is known the Reciprocity Thesis. Rather than seeking to determine what kind of manifest image </w:t>
      </w:r>
      <w:r w:rsidR="00B6588D" w:rsidRPr="00B77C5B">
        <w:rPr>
          <w:rFonts w:ascii="Times New Roman" w:hAnsi="Times New Roman" w:cs="Times New Roman"/>
        </w:rPr>
        <w:t xml:space="preserve">one </w:t>
      </w:r>
      <w:r w:rsidR="00D62B52" w:rsidRPr="00B77C5B">
        <w:rPr>
          <w:rFonts w:ascii="Times New Roman" w:hAnsi="Times New Roman" w:cs="Times New Roman"/>
        </w:rPr>
        <w:t>is entitled to</w:t>
      </w:r>
      <w:r w:rsidR="00B6588D" w:rsidRPr="00B77C5B">
        <w:rPr>
          <w:rFonts w:ascii="Times New Roman" w:hAnsi="Times New Roman" w:cs="Times New Roman"/>
        </w:rPr>
        <w:t xml:space="preserve"> have</w:t>
      </w:r>
      <w:r w:rsidR="00D62B52" w:rsidRPr="00B77C5B">
        <w:rPr>
          <w:rFonts w:ascii="Times New Roman" w:hAnsi="Times New Roman" w:cs="Times New Roman"/>
        </w:rPr>
        <w:t xml:space="preserve"> in order to comply with the scientific image, the Reciprocity Thesis limits the claims of science to its own </w:t>
      </w:r>
      <w:r w:rsidR="00D62B52" w:rsidRPr="00B77C5B">
        <w:rPr>
          <w:rFonts w:ascii="Times New Roman" w:hAnsi="Times New Roman" w:cs="Times New Roman"/>
          <w:i/>
        </w:rPr>
        <w:t>explanandum</w:t>
      </w:r>
      <w:r w:rsidR="00D62B52" w:rsidRPr="00B77C5B">
        <w:rPr>
          <w:rFonts w:ascii="Times New Roman" w:hAnsi="Times New Roman" w:cs="Times New Roman"/>
        </w:rPr>
        <w:t xml:space="preserve"> and therefore sees no need to legitimi</w:t>
      </w:r>
      <w:r w:rsidRPr="00B77C5B">
        <w:rPr>
          <w:rFonts w:ascii="Times New Roman" w:hAnsi="Times New Roman" w:cs="Times New Roman"/>
        </w:rPr>
        <w:t>s</w:t>
      </w:r>
      <w:r w:rsidR="00D62B52" w:rsidRPr="00B77C5B">
        <w:rPr>
          <w:rFonts w:ascii="Times New Roman" w:hAnsi="Times New Roman" w:cs="Times New Roman"/>
        </w:rPr>
        <w:t xml:space="preserve">e the manifest image by invoking the </w:t>
      </w:r>
      <w:r w:rsidR="0072676D" w:rsidRPr="00B77C5B">
        <w:rPr>
          <w:rFonts w:ascii="Times New Roman" w:hAnsi="Times New Roman" w:cs="Times New Roman"/>
        </w:rPr>
        <w:t>relation</w:t>
      </w:r>
      <w:r w:rsidR="00D62B52" w:rsidRPr="00B77C5B">
        <w:rPr>
          <w:rFonts w:ascii="Times New Roman" w:hAnsi="Times New Roman" w:cs="Times New Roman"/>
        </w:rPr>
        <w:t xml:space="preserve"> of entailment. </w:t>
      </w:r>
      <w:r w:rsidR="00AF36E8" w:rsidRPr="00B77C5B">
        <w:rPr>
          <w:rFonts w:ascii="Times New Roman" w:hAnsi="Times New Roman" w:cs="Times New Roman"/>
        </w:rPr>
        <w:t>The need to legitimi</w:t>
      </w:r>
      <w:r w:rsidRPr="00B77C5B">
        <w:rPr>
          <w:rFonts w:ascii="Times New Roman" w:hAnsi="Times New Roman" w:cs="Times New Roman"/>
        </w:rPr>
        <w:t>s</w:t>
      </w:r>
      <w:r w:rsidR="00AF36E8" w:rsidRPr="00B77C5B">
        <w:rPr>
          <w:rFonts w:ascii="Times New Roman" w:hAnsi="Times New Roman" w:cs="Times New Roman"/>
        </w:rPr>
        <w:t>e the manifest image in the light of the scientific image arises because the relation between the scientific and the manifest image has not been properly conceptuali</w:t>
      </w:r>
      <w:r>
        <w:rPr>
          <w:rFonts w:ascii="Times New Roman" w:hAnsi="Times New Roman" w:cs="Times New Roman"/>
        </w:rPr>
        <w:t>s</w:t>
      </w:r>
      <w:r w:rsidR="00AF36E8" w:rsidRPr="00B77C5B">
        <w:rPr>
          <w:rFonts w:ascii="Times New Roman" w:hAnsi="Times New Roman" w:cs="Times New Roman"/>
        </w:rPr>
        <w:t xml:space="preserve">ed. Once the scientific and the manifest image are understood as the correlative of different ways of knowing, the problem which the location strategy </w:t>
      </w:r>
      <w:r w:rsidR="00AF36E8" w:rsidRPr="00B77C5B">
        <w:rPr>
          <w:rFonts w:ascii="Times New Roman" w:hAnsi="Times New Roman" w:cs="Times New Roman"/>
        </w:rPr>
        <w:lastRenderedPageBreak/>
        <w:t>seeks to solve is shown to rest on a m</w:t>
      </w:r>
      <w:r w:rsidR="0095020C" w:rsidRPr="00B77C5B">
        <w:rPr>
          <w:rFonts w:ascii="Times New Roman" w:hAnsi="Times New Roman" w:cs="Times New Roman"/>
        </w:rPr>
        <w:t>is</w:t>
      </w:r>
      <w:r w:rsidR="00AF36E8" w:rsidRPr="00B77C5B">
        <w:rPr>
          <w:rFonts w:ascii="Times New Roman" w:hAnsi="Times New Roman" w:cs="Times New Roman"/>
        </w:rPr>
        <w:t xml:space="preserve">conception of the relationship holding between different </w:t>
      </w:r>
      <w:r w:rsidR="0095020C" w:rsidRPr="00B77C5B">
        <w:rPr>
          <w:rFonts w:ascii="Times New Roman" w:hAnsi="Times New Roman" w:cs="Times New Roman"/>
        </w:rPr>
        <w:t>kinds</w:t>
      </w:r>
      <w:r w:rsidR="00AF36E8" w:rsidRPr="00B77C5B">
        <w:rPr>
          <w:rFonts w:ascii="Times New Roman" w:hAnsi="Times New Roman" w:cs="Times New Roman"/>
        </w:rPr>
        <w:t xml:space="preserve"> of know</w:t>
      </w:r>
      <w:r w:rsidR="0095020C" w:rsidRPr="00B77C5B">
        <w:rPr>
          <w:rFonts w:ascii="Times New Roman" w:hAnsi="Times New Roman" w:cs="Times New Roman"/>
        </w:rPr>
        <w:t>ledge</w:t>
      </w:r>
      <w:r w:rsidR="00AF36E8" w:rsidRPr="00B77C5B">
        <w:rPr>
          <w:rFonts w:ascii="Times New Roman" w:hAnsi="Times New Roman" w:cs="Times New Roman"/>
        </w:rPr>
        <w:t>.</w:t>
      </w:r>
    </w:p>
    <w:p w14:paraId="5A96462A" w14:textId="7411D354" w:rsidR="006A16BC" w:rsidRPr="00B77C5B" w:rsidRDefault="001C7EAD" w:rsidP="00B77C5B">
      <w:pPr>
        <w:spacing w:after="0" w:line="360" w:lineRule="auto"/>
        <w:jc w:val="both"/>
        <w:rPr>
          <w:rFonts w:ascii="Times New Roman" w:hAnsi="Times New Roman" w:cs="Times New Roman"/>
        </w:rPr>
      </w:pPr>
      <w:r w:rsidRPr="00B77C5B">
        <w:rPr>
          <w:rFonts w:ascii="Times New Roman" w:hAnsi="Times New Roman" w:cs="Times New Roman"/>
        </w:rPr>
        <w:t xml:space="preserve">      Section 2</w:t>
      </w:r>
      <w:r w:rsidR="004937E4" w:rsidRPr="00B77C5B">
        <w:rPr>
          <w:rFonts w:ascii="Times New Roman" w:hAnsi="Times New Roman" w:cs="Times New Roman"/>
        </w:rPr>
        <w:t xml:space="preserve"> outline</w:t>
      </w:r>
      <w:r w:rsidR="00AF36E8" w:rsidRPr="00B77C5B">
        <w:rPr>
          <w:rFonts w:ascii="Times New Roman" w:hAnsi="Times New Roman" w:cs="Times New Roman"/>
        </w:rPr>
        <w:t>s</w:t>
      </w:r>
      <w:r w:rsidR="004937E4" w:rsidRPr="00B77C5B">
        <w:rPr>
          <w:rFonts w:ascii="Times New Roman" w:hAnsi="Times New Roman" w:cs="Times New Roman"/>
        </w:rPr>
        <w:t xml:space="preserve"> Jackson’s </w:t>
      </w:r>
      <w:r w:rsidR="00262ED6" w:rsidRPr="00B77C5B">
        <w:rPr>
          <w:rFonts w:ascii="Times New Roman" w:hAnsi="Times New Roman" w:cs="Times New Roman"/>
        </w:rPr>
        <w:t>strategy</w:t>
      </w:r>
      <w:r w:rsidR="004937E4" w:rsidRPr="00B77C5B">
        <w:rPr>
          <w:rFonts w:ascii="Times New Roman" w:hAnsi="Times New Roman" w:cs="Times New Roman"/>
        </w:rPr>
        <w:t xml:space="preserve"> </w:t>
      </w:r>
      <w:r w:rsidR="00262ED6" w:rsidRPr="00B77C5B">
        <w:rPr>
          <w:rFonts w:ascii="Times New Roman" w:hAnsi="Times New Roman" w:cs="Times New Roman"/>
        </w:rPr>
        <w:t>for</w:t>
      </w:r>
      <w:r w:rsidR="004937E4" w:rsidRPr="00B77C5B">
        <w:rPr>
          <w:rFonts w:ascii="Times New Roman" w:hAnsi="Times New Roman" w:cs="Times New Roman"/>
        </w:rPr>
        <w:t xml:space="preserve"> sav</w:t>
      </w:r>
      <w:r w:rsidR="00262ED6" w:rsidRPr="00B77C5B">
        <w:rPr>
          <w:rFonts w:ascii="Times New Roman" w:hAnsi="Times New Roman" w:cs="Times New Roman"/>
        </w:rPr>
        <w:t>ing</w:t>
      </w:r>
      <w:r w:rsidR="004937E4" w:rsidRPr="00B77C5B">
        <w:rPr>
          <w:rFonts w:ascii="Times New Roman" w:hAnsi="Times New Roman" w:cs="Times New Roman"/>
        </w:rPr>
        <w:t xml:space="preserve"> the manifest image from elimination</w:t>
      </w:r>
      <w:r w:rsidR="00262ED6" w:rsidRPr="00B77C5B">
        <w:rPr>
          <w:rFonts w:ascii="Times New Roman" w:hAnsi="Times New Roman" w:cs="Times New Roman"/>
        </w:rPr>
        <w:t xml:space="preserve">. </w:t>
      </w:r>
      <w:r w:rsidR="00671F08" w:rsidRPr="00B77C5B">
        <w:rPr>
          <w:rFonts w:ascii="Times New Roman" w:hAnsi="Times New Roman" w:cs="Times New Roman"/>
        </w:rPr>
        <w:t>Jackson’s</w:t>
      </w:r>
      <w:r w:rsidR="00262ED6" w:rsidRPr="00B77C5B">
        <w:rPr>
          <w:rFonts w:ascii="Times New Roman" w:hAnsi="Times New Roman" w:cs="Times New Roman"/>
        </w:rPr>
        <w:t xml:space="preserve"> </w:t>
      </w:r>
      <w:r w:rsidR="004937E4" w:rsidRPr="00B77C5B">
        <w:rPr>
          <w:rFonts w:ascii="Times New Roman" w:hAnsi="Times New Roman" w:cs="Times New Roman"/>
        </w:rPr>
        <w:t xml:space="preserve">strategy relies </w:t>
      </w:r>
      <w:r w:rsidR="00AD0EED" w:rsidRPr="00B77C5B">
        <w:rPr>
          <w:rFonts w:ascii="Times New Roman" w:hAnsi="Times New Roman" w:cs="Times New Roman"/>
        </w:rPr>
        <w:t xml:space="preserve">on </w:t>
      </w:r>
      <w:r w:rsidR="004937E4" w:rsidRPr="00B77C5B">
        <w:rPr>
          <w:rFonts w:ascii="Times New Roman" w:hAnsi="Times New Roman" w:cs="Times New Roman"/>
        </w:rPr>
        <w:t xml:space="preserve">a modest conception of the role of conceptual analysis in metaphysics which presupposes a hierarchical view of the relation between the sciences, with physics as the most basic science. I contrast </w:t>
      </w:r>
      <w:r w:rsidR="00EF4CEF" w:rsidRPr="00B77C5B">
        <w:rPr>
          <w:rFonts w:ascii="Times New Roman" w:hAnsi="Times New Roman" w:cs="Times New Roman"/>
        </w:rPr>
        <w:t>the strategy for saving the manifest image which relies on a modest conception of the role of philosophical analysis</w:t>
      </w:r>
      <w:r w:rsidR="004937E4" w:rsidRPr="00B77C5B">
        <w:rPr>
          <w:rFonts w:ascii="Times New Roman" w:hAnsi="Times New Roman" w:cs="Times New Roman"/>
        </w:rPr>
        <w:t xml:space="preserve"> with a </w:t>
      </w:r>
      <w:r w:rsidR="00FF058A" w:rsidRPr="00B77C5B">
        <w:rPr>
          <w:rFonts w:ascii="Times New Roman" w:hAnsi="Times New Roman" w:cs="Times New Roman"/>
        </w:rPr>
        <w:t xml:space="preserve">strategy </w:t>
      </w:r>
      <w:r w:rsidR="0026524F" w:rsidRPr="00B77C5B">
        <w:rPr>
          <w:rFonts w:ascii="Times New Roman" w:hAnsi="Times New Roman" w:cs="Times New Roman"/>
        </w:rPr>
        <w:t xml:space="preserve">that </w:t>
      </w:r>
      <w:r w:rsidR="00FF058A" w:rsidRPr="00B77C5B">
        <w:rPr>
          <w:rFonts w:ascii="Times New Roman" w:hAnsi="Times New Roman" w:cs="Times New Roman"/>
        </w:rPr>
        <w:t xml:space="preserve">relies on a metaphilosophical commitment to the Reciprocity Thesis. </w:t>
      </w:r>
      <w:r w:rsidR="00E45D48" w:rsidRPr="00B77C5B">
        <w:rPr>
          <w:rFonts w:ascii="Times New Roman" w:hAnsi="Times New Roman" w:cs="Times New Roman"/>
        </w:rPr>
        <w:t>According to</w:t>
      </w:r>
      <w:r w:rsidR="00FF058A" w:rsidRPr="00B77C5B">
        <w:rPr>
          <w:rFonts w:ascii="Times New Roman" w:hAnsi="Times New Roman" w:cs="Times New Roman"/>
        </w:rPr>
        <w:t xml:space="preserve"> th</w:t>
      </w:r>
      <w:r w:rsidR="00FC6DF5" w:rsidRPr="00B77C5B">
        <w:rPr>
          <w:rFonts w:ascii="Times New Roman" w:hAnsi="Times New Roman" w:cs="Times New Roman"/>
        </w:rPr>
        <w:t>e Reciprocity Thesis</w:t>
      </w:r>
      <w:r>
        <w:rPr>
          <w:rFonts w:ascii="Times New Roman" w:hAnsi="Times New Roman" w:cs="Times New Roman"/>
        </w:rPr>
        <w:t>,</w:t>
      </w:r>
      <w:r w:rsidR="00FF058A" w:rsidRPr="00B77C5B">
        <w:rPr>
          <w:rFonts w:ascii="Times New Roman" w:hAnsi="Times New Roman" w:cs="Times New Roman"/>
        </w:rPr>
        <w:t xml:space="preserve"> the role of conceptual analysis in metaphysics is </w:t>
      </w:r>
      <w:r w:rsidR="0095020C" w:rsidRPr="00B77C5B">
        <w:rPr>
          <w:rFonts w:ascii="Times New Roman" w:hAnsi="Times New Roman" w:cs="Times New Roman"/>
        </w:rPr>
        <w:t xml:space="preserve">not modest: </w:t>
      </w:r>
      <w:r w:rsidR="00FC6DF5" w:rsidRPr="00B77C5B">
        <w:rPr>
          <w:rFonts w:ascii="Times New Roman" w:hAnsi="Times New Roman" w:cs="Times New Roman"/>
        </w:rPr>
        <w:t xml:space="preserve">conceptual </w:t>
      </w:r>
      <w:r w:rsidR="00FF058A" w:rsidRPr="00B77C5B">
        <w:rPr>
          <w:rFonts w:ascii="Times New Roman" w:hAnsi="Times New Roman" w:cs="Times New Roman"/>
        </w:rPr>
        <w:t>analysis establish</w:t>
      </w:r>
      <w:r w:rsidR="00FC6DF5" w:rsidRPr="00B77C5B">
        <w:rPr>
          <w:rFonts w:ascii="Times New Roman" w:hAnsi="Times New Roman" w:cs="Times New Roman"/>
        </w:rPr>
        <w:t>es</w:t>
      </w:r>
      <w:r w:rsidR="00FF058A" w:rsidRPr="00B77C5B">
        <w:rPr>
          <w:rFonts w:ascii="Times New Roman" w:hAnsi="Times New Roman" w:cs="Times New Roman"/>
        </w:rPr>
        <w:t xml:space="preserve"> what the </w:t>
      </w:r>
      <w:r w:rsidR="00AD0EED" w:rsidRPr="00B77C5B">
        <w:rPr>
          <w:rFonts w:ascii="Times New Roman" w:hAnsi="Times New Roman" w:cs="Times New Roman"/>
        </w:rPr>
        <w:t>subject matter</w:t>
      </w:r>
      <w:r w:rsidR="00FF058A" w:rsidRPr="00B77C5B">
        <w:rPr>
          <w:rFonts w:ascii="Times New Roman" w:hAnsi="Times New Roman" w:cs="Times New Roman"/>
        </w:rPr>
        <w:t xml:space="preserve"> of different </w:t>
      </w:r>
      <w:r w:rsidR="0095020C" w:rsidRPr="00B77C5B">
        <w:rPr>
          <w:rFonts w:ascii="Times New Roman" w:hAnsi="Times New Roman" w:cs="Times New Roman"/>
        </w:rPr>
        <w:t xml:space="preserve">kinds </w:t>
      </w:r>
      <w:r w:rsidR="00FF058A" w:rsidRPr="00B77C5B">
        <w:rPr>
          <w:rFonts w:ascii="Times New Roman" w:hAnsi="Times New Roman" w:cs="Times New Roman"/>
        </w:rPr>
        <w:t xml:space="preserve">of </w:t>
      </w:r>
      <w:r w:rsidR="0095020C" w:rsidRPr="00B77C5B">
        <w:rPr>
          <w:rFonts w:ascii="Times New Roman" w:hAnsi="Times New Roman" w:cs="Times New Roman"/>
        </w:rPr>
        <w:t>knowledge</w:t>
      </w:r>
      <w:r w:rsidR="00FF058A" w:rsidRPr="00B77C5B">
        <w:rPr>
          <w:rFonts w:ascii="Times New Roman" w:hAnsi="Times New Roman" w:cs="Times New Roman"/>
        </w:rPr>
        <w:t xml:space="preserve"> </w:t>
      </w:r>
      <w:r w:rsidR="00482297">
        <w:rPr>
          <w:rFonts w:ascii="Times New Roman" w:hAnsi="Times New Roman" w:cs="Times New Roman"/>
        </w:rPr>
        <w:t xml:space="preserve">is </w:t>
      </w:r>
      <w:r w:rsidR="00FF058A" w:rsidRPr="00B77C5B">
        <w:rPr>
          <w:rFonts w:ascii="Times New Roman" w:hAnsi="Times New Roman" w:cs="Times New Roman"/>
        </w:rPr>
        <w:t>by making explicit the inference</w:t>
      </w:r>
      <w:r w:rsidR="0095020C" w:rsidRPr="00B77C5B">
        <w:rPr>
          <w:rFonts w:ascii="Times New Roman" w:hAnsi="Times New Roman" w:cs="Times New Roman"/>
        </w:rPr>
        <w:t>s</w:t>
      </w:r>
      <w:r w:rsidR="00FF058A" w:rsidRPr="00B77C5B">
        <w:rPr>
          <w:rFonts w:ascii="Times New Roman" w:hAnsi="Times New Roman" w:cs="Times New Roman"/>
        </w:rPr>
        <w:t xml:space="preserve"> or judgments which they deploy to generate their own </w:t>
      </w:r>
      <w:r w:rsidR="00B44BEF" w:rsidRPr="00B77C5B">
        <w:rPr>
          <w:rFonts w:ascii="Times New Roman" w:hAnsi="Times New Roman" w:cs="Times New Roman"/>
        </w:rPr>
        <w:t xml:space="preserve">distinctive </w:t>
      </w:r>
      <w:r w:rsidR="00FF058A" w:rsidRPr="00B77C5B">
        <w:rPr>
          <w:rFonts w:ascii="Times New Roman" w:hAnsi="Times New Roman" w:cs="Times New Roman"/>
        </w:rPr>
        <w:t xml:space="preserve">kinds of knowledge claims. I argue that although </w:t>
      </w:r>
      <w:r w:rsidR="00FC6DF5" w:rsidRPr="00B77C5B">
        <w:rPr>
          <w:rFonts w:ascii="Times New Roman" w:hAnsi="Times New Roman" w:cs="Times New Roman"/>
        </w:rPr>
        <w:t>the Reciprocity Thesis</w:t>
      </w:r>
      <w:r w:rsidR="00AC0847" w:rsidRPr="00B77C5B">
        <w:rPr>
          <w:rFonts w:ascii="Times New Roman" w:hAnsi="Times New Roman" w:cs="Times New Roman"/>
        </w:rPr>
        <w:t xml:space="preserve"> </w:t>
      </w:r>
      <w:r w:rsidR="0095020C" w:rsidRPr="00B77C5B">
        <w:rPr>
          <w:rFonts w:ascii="Times New Roman" w:hAnsi="Times New Roman" w:cs="Times New Roman"/>
        </w:rPr>
        <w:t xml:space="preserve">rests on a more robust conception of the role of conceptual analysis in metaphysics, </w:t>
      </w:r>
      <w:r w:rsidR="00AC0847" w:rsidRPr="00B77C5B">
        <w:rPr>
          <w:rFonts w:ascii="Times New Roman" w:hAnsi="Times New Roman" w:cs="Times New Roman"/>
        </w:rPr>
        <w:t xml:space="preserve">it does not pit philosophy against science. </w:t>
      </w:r>
      <w:r w:rsidR="00A401F4" w:rsidRPr="00B77C5B">
        <w:rPr>
          <w:rFonts w:ascii="Times New Roman" w:hAnsi="Times New Roman" w:cs="Times New Roman"/>
        </w:rPr>
        <w:t xml:space="preserve">There is therefore no need to espouse the location strategy advocated by the modest </w:t>
      </w:r>
      <w:r w:rsidR="00AC0847" w:rsidRPr="00B77C5B">
        <w:rPr>
          <w:rFonts w:ascii="Times New Roman" w:hAnsi="Times New Roman" w:cs="Times New Roman"/>
        </w:rPr>
        <w:t xml:space="preserve">conception </w:t>
      </w:r>
      <w:r w:rsidR="00A401F4" w:rsidRPr="00B77C5B">
        <w:rPr>
          <w:rFonts w:ascii="Times New Roman" w:hAnsi="Times New Roman" w:cs="Times New Roman"/>
        </w:rPr>
        <w:t xml:space="preserve">in order </w:t>
      </w:r>
      <w:r w:rsidR="00383E75" w:rsidRPr="00B77C5B">
        <w:rPr>
          <w:rFonts w:ascii="Times New Roman" w:hAnsi="Times New Roman" w:cs="Times New Roman"/>
        </w:rPr>
        <w:t xml:space="preserve">to </w:t>
      </w:r>
      <w:r w:rsidR="00A401F4" w:rsidRPr="00B77C5B">
        <w:rPr>
          <w:rFonts w:ascii="Times New Roman" w:hAnsi="Times New Roman" w:cs="Times New Roman"/>
        </w:rPr>
        <w:t>sav</w:t>
      </w:r>
      <w:r w:rsidR="00AC0847" w:rsidRPr="00B77C5B">
        <w:rPr>
          <w:rFonts w:ascii="Times New Roman" w:hAnsi="Times New Roman" w:cs="Times New Roman"/>
        </w:rPr>
        <w:t>e</w:t>
      </w:r>
      <w:r w:rsidR="00A401F4" w:rsidRPr="00B77C5B">
        <w:rPr>
          <w:rFonts w:ascii="Times New Roman" w:hAnsi="Times New Roman" w:cs="Times New Roman"/>
        </w:rPr>
        <w:t xml:space="preserve"> the manifest image from the </w:t>
      </w:r>
      <w:proofErr w:type="spellStart"/>
      <w:r w:rsidR="00A401F4" w:rsidRPr="00B77C5B">
        <w:rPr>
          <w:rFonts w:ascii="Times New Roman" w:hAnsi="Times New Roman" w:cs="Times New Roman"/>
        </w:rPr>
        <w:t>eliminativist’s</w:t>
      </w:r>
      <w:proofErr w:type="spellEnd"/>
      <w:r w:rsidR="00A401F4" w:rsidRPr="00B77C5B">
        <w:rPr>
          <w:rFonts w:ascii="Times New Roman" w:hAnsi="Times New Roman" w:cs="Times New Roman"/>
        </w:rPr>
        <w:t xml:space="preserve"> guillotine</w:t>
      </w:r>
      <w:r w:rsidR="00B44BEF" w:rsidRPr="00B77C5B">
        <w:rPr>
          <w:rFonts w:ascii="Times New Roman" w:hAnsi="Times New Roman" w:cs="Times New Roman"/>
        </w:rPr>
        <w:t xml:space="preserve"> </w:t>
      </w:r>
      <w:r w:rsidR="00F010B1" w:rsidRPr="00B77C5B">
        <w:rPr>
          <w:rFonts w:ascii="Times New Roman" w:hAnsi="Times New Roman" w:cs="Times New Roman"/>
          <w:i/>
        </w:rPr>
        <w:t>and</w:t>
      </w:r>
      <w:r w:rsidR="00B44BEF" w:rsidRPr="00B77C5B">
        <w:rPr>
          <w:rFonts w:ascii="Times New Roman" w:hAnsi="Times New Roman" w:cs="Times New Roman"/>
        </w:rPr>
        <w:t xml:space="preserve"> </w:t>
      </w:r>
      <w:r w:rsidR="00F010B1" w:rsidRPr="00B77C5B">
        <w:rPr>
          <w:rFonts w:ascii="Times New Roman" w:hAnsi="Times New Roman" w:cs="Times New Roman"/>
        </w:rPr>
        <w:t>avoid</w:t>
      </w:r>
      <w:r w:rsidR="00B44BEF" w:rsidRPr="00B77C5B">
        <w:rPr>
          <w:rFonts w:ascii="Times New Roman" w:hAnsi="Times New Roman" w:cs="Times New Roman"/>
        </w:rPr>
        <w:t xml:space="preserve"> conflict between philosophy and science</w:t>
      </w:r>
      <w:r w:rsidR="00A401F4" w:rsidRPr="00B77C5B">
        <w:rPr>
          <w:rFonts w:ascii="Times New Roman" w:hAnsi="Times New Roman" w:cs="Times New Roman"/>
        </w:rPr>
        <w:t>.</w:t>
      </w:r>
      <w:r w:rsidR="00AC0847" w:rsidRPr="00B77C5B">
        <w:rPr>
          <w:rFonts w:ascii="Times New Roman" w:hAnsi="Times New Roman" w:cs="Times New Roman"/>
        </w:rPr>
        <w:t xml:space="preserve"> </w:t>
      </w:r>
      <w:r w:rsidR="00E47E85" w:rsidRPr="00B77C5B">
        <w:rPr>
          <w:rFonts w:ascii="Times New Roman" w:hAnsi="Times New Roman" w:cs="Times New Roman"/>
        </w:rPr>
        <w:t>S</w:t>
      </w:r>
      <w:r w:rsidR="00AC0847" w:rsidRPr="00B77C5B">
        <w:rPr>
          <w:rFonts w:ascii="Times New Roman" w:hAnsi="Times New Roman" w:cs="Times New Roman"/>
        </w:rPr>
        <w:t xml:space="preserve">ections 3 and 4 show </w:t>
      </w:r>
      <w:r w:rsidR="00E47E85" w:rsidRPr="00B77C5B">
        <w:rPr>
          <w:rFonts w:ascii="Times New Roman" w:hAnsi="Times New Roman" w:cs="Times New Roman"/>
        </w:rPr>
        <w:t xml:space="preserve">how </w:t>
      </w:r>
      <w:r w:rsidR="00AC0847" w:rsidRPr="00B77C5B">
        <w:rPr>
          <w:rFonts w:ascii="Times New Roman" w:hAnsi="Times New Roman" w:cs="Times New Roman"/>
        </w:rPr>
        <w:t xml:space="preserve">the Reciprocity Thesis </w:t>
      </w:r>
      <w:r w:rsidR="00E47E85" w:rsidRPr="00B77C5B">
        <w:rPr>
          <w:rFonts w:ascii="Times New Roman" w:hAnsi="Times New Roman" w:cs="Times New Roman"/>
        </w:rPr>
        <w:t xml:space="preserve">is </w:t>
      </w:r>
      <w:r w:rsidR="00AC0847" w:rsidRPr="00B77C5B">
        <w:rPr>
          <w:rFonts w:ascii="Times New Roman" w:hAnsi="Times New Roman" w:cs="Times New Roman"/>
        </w:rPr>
        <w:t>at work in Heidegger</w:t>
      </w:r>
      <w:r w:rsidR="00D268BB" w:rsidRPr="00B77C5B">
        <w:rPr>
          <w:rFonts w:ascii="Times New Roman" w:hAnsi="Times New Roman" w:cs="Times New Roman"/>
        </w:rPr>
        <w:t>’</w:t>
      </w:r>
      <w:r w:rsidR="00AC0847" w:rsidRPr="00B77C5B">
        <w:rPr>
          <w:rFonts w:ascii="Times New Roman" w:hAnsi="Times New Roman" w:cs="Times New Roman"/>
        </w:rPr>
        <w:t xml:space="preserve">s </w:t>
      </w:r>
      <w:r w:rsidR="00D268BB" w:rsidRPr="00B77C5B">
        <w:rPr>
          <w:rFonts w:ascii="Times New Roman" w:hAnsi="Times New Roman" w:cs="Times New Roman"/>
        </w:rPr>
        <w:t>argument</w:t>
      </w:r>
      <w:r w:rsidR="00AC0847" w:rsidRPr="00B77C5B">
        <w:rPr>
          <w:rFonts w:ascii="Times New Roman" w:hAnsi="Times New Roman" w:cs="Times New Roman"/>
        </w:rPr>
        <w:t xml:space="preserve"> for the irreducib</w:t>
      </w:r>
      <w:r w:rsidR="00E47E85" w:rsidRPr="00B77C5B">
        <w:rPr>
          <w:rFonts w:ascii="Times New Roman" w:hAnsi="Times New Roman" w:cs="Times New Roman"/>
        </w:rPr>
        <w:t>i</w:t>
      </w:r>
      <w:r w:rsidR="00AC0847" w:rsidRPr="00B77C5B">
        <w:rPr>
          <w:rFonts w:ascii="Times New Roman" w:hAnsi="Times New Roman" w:cs="Times New Roman"/>
        </w:rPr>
        <w:t>lity of the ready-to-hand to the present-at-hand and in Collingwood’s claim for the irreducibility of action</w:t>
      </w:r>
      <w:r w:rsidR="007D4242" w:rsidRPr="00B77C5B">
        <w:rPr>
          <w:rFonts w:ascii="Times New Roman" w:hAnsi="Times New Roman" w:cs="Times New Roman"/>
        </w:rPr>
        <w:t>s</w:t>
      </w:r>
      <w:r w:rsidR="00AC0847" w:rsidRPr="00B77C5B">
        <w:rPr>
          <w:rFonts w:ascii="Times New Roman" w:hAnsi="Times New Roman" w:cs="Times New Roman"/>
        </w:rPr>
        <w:t xml:space="preserve"> to events. I conclude by clarifying </w:t>
      </w:r>
      <w:r w:rsidR="0099421F">
        <w:rPr>
          <w:rFonts w:ascii="Times New Roman" w:hAnsi="Times New Roman" w:cs="Times New Roman"/>
        </w:rPr>
        <w:t>the specific target of</w:t>
      </w:r>
      <w:r w:rsidR="00D268BB" w:rsidRPr="00B77C5B">
        <w:rPr>
          <w:rFonts w:ascii="Times New Roman" w:hAnsi="Times New Roman" w:cs="Times New Roman"/>
        </w:rPr>
        <w:t xml:space="preserve"> the</w:t>
      </w:r>
      <w:r w:rsidR="00AC0847" w:rsidRPr="00B77C5B">
        <w:rPr>
          <w:rFonts w:ascii="Times New Roman" w:hAnsi="Times New Roman" w:cs="Times New Roman"/>
        </w:rPr>
        <w:t xml:space="preserve"> </w:t>
      </w:r>
      <w:r w:rsidR="007D4242" w:rsidRPr="00B77C5B">
        <w:rPr>
          <w:rFonts w:ascii="Times New Roman" w:hAnsi="Times New Roman" w:cs="Times New Roman"/>
        </w:rPr>
        <w:t>claims</w:t>
      </w:r>
      <w:r w:rsidR="00D268BB" w:rsidRPr="00B77C5B">
        <w:rPr>
          <w:rFonts w:ascii="Times New Roman" w:hAnsi="Times New Roman" w:cs="Times New Roman"/>
        </w:rPr>
        <w:t xml:space="preserve"> of this paper</w:t>
      </w:r>
      <w:r w:rsidR="00AC0847" w:rsidRPr="00B77C5B">
        <w:rPr>
          <w:rFonts w:ascii="Times New Roman" w:hAnsi="Times New Roman" w:cs="Times New Roman"/>
        </w:rPr>
        <w:t>. The claims of th</w:t>
      </w:r>
      <w:r w:rsidR="00E47E85" w:rsidRPr="00B77C5B">
        <w:rPr>
          <w:rFonts w:ascii="Times New Roman" w:hAnsi="Times New Roman" w:cs="Times New Roman"/>
        </w:rPr>
        <w:t>is</w:t>
      </w:r>
      <w:r w:rsidR="00AC0847" w:rsidRPr="00B77C5B">
        <w:rPr>
          <w:rFonts w:ascii="Times New Roman" w:hAnsi="Times New Roman" w:cs="Times New Roman"/>
        </w:rPr>
        <w:t xml:space="preserve"> paper are not directed against science or scientists</w:t>
      </w:r>
      <w:r w:rsidR="0099421F">
        <w:rPr>
          <w:rFonts w:ascii="Times New Roman" w:hAnsi="Times New Roman" w:cs="Times New Roman"/>
        </w:rPr>
        <w:t xml:space="preserve"> themselves</w:t>
      </w:r>
      <w:r w:rsidR="00D268BB" w:rsidRPr="00B77C5B">
        <w:rPr>
          <w:rFonts w:ascii="Times New Roman" w:hAnsi="Times New Roman" w:cs="Times New Roman"/>
        </w:rPr>
        <w:t>,</w:t>
      </w:r>
      <w:r w:rsidR="00AC0847" w:rsidRPr="00B77C5B">
        <w:rPr>
          <w:rFonts w:ascii="Times New Roman" w:hAnsi="Times New Roman" w:cs="Times New Roman"/>
        </w:rPr>
        <w:t xml:space="preserve"> but against certain philosophers or certain philosophical claims. For the key assumption which is responsible for problemati</w:t>
      </w:r>
      <w:r>
        <w:rPr>
          <w:rFonts w:ascii="Times New Roman" w:hAnsi="Times New Roman" w:cs="Times New Roman"/>
        </w:rPr>
        <w:t>s</w:t>
      </w:r>
      <w:r w:rsidR="00AC0847" w:rsidRPr="00B77C5B">
        <w:rPr>
          <w:rFonts w:ascii="Times New Roman" w:hAnsi="Times New Roman" w:cs="Times New Roman"/>
        </w:rPr>
        <w:t>ing</w:t>
      </w:r>
      <w:r w:rsidR="00217479" w:rsidRPr="00B77C5B">
        <w:rPr>
          <w:rFonts w:ascii="Times New Roman" w:hAnsi="Times New Roman" w:cs="Times New Roman"/>
        </w:rPr>
        <w:t xml:space="preserve"> the manifest image (the layered/hierarchical view of the sciences with physics at the base) is</w:t>
      </w:r>
      <w:r w:rsidR="00AC0847" w:rsidRPr="00B77C5B">
        <w:rPr>
          <w:rFonts w:ascii="Times New Roman" w:hAnsi="Times New Roman" w:cs="Times New Roman"/>
        </w:rPr>
        <w:t xml:space="preserve"> not</w:t>
      </w:r>
      <w:r w:rsidR="00CA508D">
        <w:rPr>
          <w:rFonts w:ascii="Times New Roman" w:hAnsi="Times New Roman" w:cs="Times New Roman"/>
        </w:rPr>
        <w:t xml:space="preserve"> essentially</w:t>
      </w:r>
      <w:r w:rsidR="00AC0847" w:rsidRPr="00B77C5B">
        <w:rPr>
          <w:rFonts w:ascii="Times New Roman" w:hAnsi="Times New Roman" w:cs="Times New Roman"/>
        </w:rPr>
        <w:t xml:space="preserve"> </w:t>
      </w:r>
      <w:r w:rsidR="00217479" w:rsidRPr="00B77C5B">
        <w:rPr>
          <w:rFonts w:ascii="Times New Roman" w:hAnsi="Times New Roman" w:cs="Times New Roman"/>
        </w:rPr>
        <w:t xml:space="preserve">a </w:t>
      </w:r>
      <w:r w:rsidR="00AC0847" w:rsidRPr="00B77C5B">
        <w:rPr>
          <w:rFonts w:ascii="Times New Roman" w:hAnsi="Times New Roman" w:cs="Times New Roman"/>
          <w:i/>
        </w:rPr>
        <w:t>scientific</w:t>
      </w:r>
      <w:r w:rsidR="00AC0847" w:rsidRPr="00B77C5B">
        <w:rPr>
          <w:rFonts w:ascii="Times New Roman" w:hAnsi="Times New Roman" w:cs="Times New Roman"/>
        </w:rPr>
        <w:t xml:space="preserve"> one; </w:t>
      </w:r>
      <w:r w:rsidR="00217479" w:rsidRPr="00B77C5B">
        <w:rPr>
          <w:rFonts w:ascii="Times New Roman" w:hAnsi="Times New Roman" w:cs="Times New Roman"/>
        </w:rPr>
        <w:t>it is a</w:t>
      </w:r>
      <w:r w:rsidR="00AC0847" w:rsidRPr="00B77C5B">
        <w:rPr>
          <w:rFonts w:ascii="Times New Roman" w:hAnsi="Times New Roman" w:cs="Times New Roman"/>
        </w:rPr>
        <w:t xml:space="preserve"> </w:t>
      </w:r>
      <w:r w:rsidR="00AC0847" w:rsidRPr="00B77C5B">
        <w:rPr>
          <w:rFonts w:ascii="Times New Roman" w:hAnsi="Times New Roman" w:cs="Times New Roman"/>
          <w:i/>
        </w:rPr>
        <w:t>philosophical</w:t>
      </w:r>
      <w:r w:rsidR="00AC0847" w:rsidRPr="00B77C5B">
        <w:rPr>
          <w:rFonts w:ascii="Times New Roman" w:hAnsi="Times New Roman" w:cs="Times New Roman"/>
        </w:rPr>
        <w:t xml:space="preserve"> assumption concerning </w:t>
      </w:r>
      <w:r w:rsidR="00AC0847" w:rsidRPr="00B77C5B">
        <w:rPr>
          <w:rFonts w:ascii="Times New Roman" w:hAnsi="Times New Roman" w:cs="Times New Roman"/>
          <w:i/>
        </w:rPr>
        <w:t xml:space="preserve">how to conceptualise the relation between different </w:t>
      </w:r>
      <w:r w:rsidR="00E47E85" w:rsidRPr="00B77C5B">
        <w:rPr>
          <w:rFonts w:ascii="Times New Roman" w:hAnsi="Times New Roman" w:cs="Times New Roman"/>
          <w:i/>
        </w:rPr>
        <w:t>forms of knowledge</w:t>
      </w:r>
      <w:r w:rsidR="00AC0847" w:rsidRPr="00B77C5B">
        <w:rPr>
          <w:rFonts w:ascii="Times New Roman" w:hAnsi="Times New Roman" w:cs="Times New Roman"/>
        </w:rPr>
        <w:t>.</w:t>
      </w:r>
    </w:p>
    <w:p w14:paraId="222A33D9" w14:textId="77777777" w:rsidR="009779B8" w:rsidRPr="009779B8" w:rsidRDefault="009779B8" w:rsidP="00B77C5B">
      <w:pPr>
        <w:spacing w:after="0" w:line="360" w:lineRule="auto"/>
        <w:jc w:val="both"/>
        <w:rPr>
          <w:rFonts w:ascii="Times New Roman" w:hAnsi="Times New Roman" w:cs="Times New Roman"/>
          <w:sz w:val="24"/>
          <w:szCs w:val="24"/>
        </w:rPr>
      </w:pPr>
    </w:p>
    <w:p w14:paraId="44B11EF7" w14:textId="7ECF1F11" w:rsidR="001C7EAD" w:rsidRPr="00B77C5B" w:rsidRDefault="001C7EAD" w:rsidP="00B77C5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w:t>
      </w:r>
    </w:p>
    <w:p w14:paraId="417AB1F9" w14:textId="3D6221CF" w:rsidR="00A93FB6" w:rsidRPr="00B77C5B" w:rsidRDefault="00D2047A" w:rsidP="00B77C5B">
      <w:pPr>
        <w:spacing w:after="0" w:line="360" w:lineRule="auto"/>
        <w:jc w:val="center"/>
        <w:rPr>
          <w:rFonts w:ascii="Times New Roman" w:hAnsi="Times New Roman" w:cs="Times New Roman"/>
          <w:sz w:val="24"/>
          <w:szCs w:val="24"/>
        </w:rPr>
      </w:pPr>
      <w:r w:rsidRPr="00B77C5B">
        <w:rPr>
          <w:rFonts w:ascii="Times New Roman" w:hAnsi="Times New Roman" w:cs="Times New Roman"/>
          <w:i/>
          <w:sz w:val="24"/>
          <w:szCs w:val="24"/>
        </w:rPr>
        <w:t>The Reciprocity Thesis and the Metaphilosophical Constraint</w:t>
      </w:r>
      <w:r w:rsidR="009E39D5">
        <w:rPr>
          <w:rFonts w:ascii="Times New Roman" w:hAnsi="Times New Roman" w:cs="Times New Roman"/>
          <w:i/>
          <w:sz w:val="24"/>
          <w:szCs w:val="24"/>
        </w:rPr>
        <w:t xml:space="preserve"> that Philosophy should not Undermin</w:t>
      </w:r>
      <w:r w:rsidR="0068443D">
        <w:rPr>
          <w:rFonts w:ascii="Times New Roman" w:hAnsi="Times New Roman" w:cs="Times New Roman"/>
          <w:i/>
          <w:sz w:val="24"/>
          <w:szCs w:val="24"/>
        </w:rPr>
        <w:t>e Science</w:t>
      </w:r>
      <w:r w:rsidRPr="00B77C5B">
        <w:rPr>
          <w:rFonts w:ascii="Times New Roman" w:hAnsi="Times New Roman" w:cs="Times New Roman"/>
          <w:sz w:val="24"/>
          <w:szCs w:val="24"/>
        </w:rPr>
        <w:t xml:space="preserve"> </w:t>
      </w:r>
    </w:p>
    <w:p w14:paraId="3ADDA4B1" w14:textId="77777777" w:rsidR="001C7EAD" w:rsidRDefault="001C7EAD" w:rsidP="00B77C5B">
      <w:pPr>
        <w:spacing w:after="0" w:line="360" w:lineRule="auto"/>
        <w:jc w:val="both"/>
        <w:rPr>
          <w:rFonts w:ascii="Times New Roman" w:hAnsi="Times New Roman" w:cs="Times New Roman"/>
          <w:sz w:val="24"/>
          <w:szCs w:val="24"/>
        </w:rPr>
      </w:pPr>
    </w:p>
    <w:p w14:paraId="19DFB35E" w14:textId="14C2E2A0" w:rsidR="008D17E5" w:rsidRDefault="006755B5" w:rsidP="00B77C5B">
      <w:pPr>
        <w:spacing w:after="0" w:line="360" w:lineRule="auto"/>
        <w:jc w:val="both"/>
        <w:rPr>
          <w:rFonts w:ascii="Times New Roman" w:hAnsi="Times New Roman" w:cs="Times New Roman"/>
          <w:sz w:val="24"/>
          <w:szCs w:val="24"/>
        </w:rPr>
      </w:pPr>
      <w:r w:rsidRPr="00B875F1">
        <w:rPr>
          <w:rFonts w:ascii="Times New Roman" w:hAnsi="Times New Roman" w:cs="Times New Roman"/>
          <w:sz w:val="24"/>
          <w:szCs w:val="24"/>
        </w:rPr>
        <w:t xml:space="preserve">In his influential </w:t>
      </w:r>
      <w:r w:rsidRPr="00B875F1">
        <w:rPr>
          <w:rFonts w:ascii="Times New Roman" w:hAnsi="Times New Roman" w:cs="Times New Roman"/>
          <w:i/>
          <w:sz w:val="24"/>
          <w:szCs w:val="24"/>
        </w:rPr>
        <w:t>From Metaphysics to Ethics</w:t>
      </w:r>
      <w:r w:rsidR="00DF437A">
        <w:rPr>
          <w:rFonts w:ascii="Times New Roman" w:hAnsi="Times New Roman" w:cs="Times New Roman"/>
          <w:sz w:val="24"/>
          <w:szCs w:val="24"/>
        </w:rPr>
        <w:t>,</w:t>
      </w:r>
      <w:r w:rsidRPr="00B875F1">
        <w:rPr>
          <w:rFonts w:ascii="Times New Roman" w:hAnsi="Times New Roman" w:cs="Times New Roman"/>
          <w:sz w:val="24"/>
          <w:szCs w:val="24"/>
        </w:rPr>
        <w:t xml:space="preserve"> Frank Jackson</w:t>
      </w:r>
      <w:r w:rsidR="006041AC" w:rsidRPr="00B875F1">
        <w:rPr>
          <w:rFonts w:ascii="Times New Roman" w:hAnsi="Times New Roman" w:cs="Times New Roman"/>
          <w:sz w:val="24"/>
          <w:szCs w:val="24"/>
        </w:rPr>
        <w:t xml:space="preserve"> </w:t>
      </w:r>
      <w:r w:rsidRPr="00B875F1">
        <w:rPr>
          <w:rFonts w:ascii="Times New Roman" w:hAnsi="Times New Roman" w:cs="Times New Roman"/>
          <w:sz w:val="24"/>
          <w:szCs w:val="24"/>
        </w:rPr>
        <w:t>outline</w:t>
      </w:r>
      <w:r w:rsidR="00B3402A" w:rsidRPr="00B875F1">
        <w:rPr>
          <w:rFonts w:ascii="Times New Roman" w:hAnsi="Times New Roman" w:cs="Times New Roman"/>
          <w:sz w:val="24"/>
          <w:szCs w:val="24"/>
        </w:rPr>
        <w:t>s</w:t>
      </w:r>
      <w:r w:rsidRPr="00B875F1">
        <w:rPr>
          <w:rFonts w:ascii="Times New Roman" w:hAnsi="Times New Roman" w:cs="Times New Roman"/>
          <w:sz w:val="24"/>
          <w:szCs w:val="24"/>
        </w:rPr>
        <w:t xml:space="preserve"> a</w:t>
      </w:r>
      <w:r w:rsidR="00B3402A" w:rsidRPr="00B875F1">
        <w:rPr>
          <w:rFonts w:ascii="Times New Roman" w:hAnsi="Times New Roman" w:cs="Times New Roman"/>
          <w:sz w:val="24"/>
          <w:szCs w:val="24"/>
        </w:rPr>
        <w:t xml:space="preserve">n </w:t>
      </w:r>
      <w:r w:rsidRPr="00B875F1">
        <w:rPr>
          <w:rFonts w:ascii="Times New Roman" w:hAnsi="Times New Roman" w:cs="Times New Roman"/>
          <w:sz w:val="24"/>
          <w:szCs w:val="24"/>
        </w:rPr>
        <w:t xml:space="preserve">account of </w:t>
      </w:r>
      <w:r w:rsidR="00110118" w:rsidRPr="00B875F1">
        <w:rPr>
          <w:rFonts w:ascii="Times New Roman" w:hAnsi="Times New Roman" w:cs="Times New Roman"/>
          <w:sz w:val="24"/>
          <w:szCs w:val="24"/>
        </w:rPr>
        <w:t xml:space="preserve">what he takes </w:t>
      </w:r>
      <w:r w:rsidRPr="00B875F1">
        <w:rPr>
          <w:rFonts w:ascii="Times New Roman" w:hAnsi="Times New Roman" w:cs="Times New Roman"/>
          <w:sz w:val="24"/>
          <w:szCs w:val="24"/>
        </w:rPr>
        <w:t>the role of conceptual an</w:t>
      </w:r>
      <w:r w:rsidR="00B3402A" w:rsidRPr="00B875F1">
        <w:rPr>
          <w:rFonts w:ascii="Times New Roman" w:hAnsi="Times New Roman" w:cs="Times New Roman"/>
          <w:sz w:val="24"/>
          <w:szCs w:val="24"/>
        </w:rPr>
        <w:t>alysis</w:t>
      </w:r>
      <w:r w:rsidRPr="00B875F1">
        <w:rPr>
          <w:rFonts w:ascii="Times New Roman" w:hAnsi="Times New Roman" w:cs="Times New Roman"/>
          <w:sz w:val="24"/>
          <w:szCs w:val="24"/>
        </w:rPr>
        <w:t xml:space="preserve"> in</w:t>
      </w:r>
      <w:r w:rsidR="00110118" w:rsidRPr="00B875F1">
        <w:rPr>
          <w:rFonts w:ascii="Times New Roman" w:hAnsi="Times New Roman" w:cs="Times New Roman"/>
          <w:sz w:val="24"/>
          <w:szCs w:val="24"/>
        </w:rPr>
        <w:t xml:space="preserve"> “serious” </w:t>
      </w:r>
      <w:r w:rsidRPr="00B875F1">
        <w:rPr>
          <w:rFonts w:ascii="Times New Roman" w:hAnsi="Times New Roman" w:cs="Times New Roman"/>
          <w:sz w:val="24"/>
          <w:szCs w:val="24"/>
        </w:rPr>
        <w:t>metaphysics</w:t>
      </w:r>
      <w:r w:rsidR="00110118" w:rsidRPr="00B875F1">
        <w:rPr>
          <w:rFonts w:ascii="Times New Roman" w:hAnsi="Times New Roman" w:cs="Times New Roman"/>
          <w:sz w:val="24"/>
          <w:szCs w:val="24"/>
        </w:rPr>
        <w:t xml:space="preserve"> to be</w:t>
      </w:r>
      <w:r w:rsidR="00AF6A4C">
        <w:rPr>
          <w:rFonts w:ascii="Times New Roman" w:hAnsi="Times New Roman" w:cs="Times New Roman"/>
          <w:sz w:val="24"/>
          <w:szCs w:val="24"/>
        </w:rPr>
        <w:t>.</w:t>
      </w:r>
      <w:r w:rsidR="00AF6A4C">
        <w:rPr>
          <w:rStyle w:val="FootnoteReference"/>
          <w:rFonts w:ascii="Times New Roman" w:hAnsi="Times New Roman" w:cs="Times New Roman"/>
          <w:sz w:val="24"/>
          <w:szCs w:val="24"/>
        </w:rPr>
        <w:footnoteReference w:id="4"/>
      </w:r>
      <w:r w:rsidR="00110118" w:rsidRPr="00B875F1">
        <w:rPr>
          <w:rFonts w:ascii="Times New Roman" w:hAnsi="Times New Roman" w:cs="Times New Roman"/>
          <w:sz w:val="24"/>
          <w:szCs w:val="24"/>
        </w:rPr>
        <w:t xml:space="preserve"> Serious metaphysics is not concerned with very long shopping lists, baked beans, cat food, mustard, rock salt etc., or with what goes under the name of dry </w:t>
      </w:r>
      <w:r w:rsidR="00762898" w:rsidRPr="00B875F1">
        <w:rPr>
          <w:rFonts w:ascii="Times New Roman" w:hAnsi="Times New Roman" w:cs="Times New Roman"/>
          <w:sz w:val="24"/>
          <w:szCs w:val="24"/>
        </w:rPr>
        <w:t>middle-sized</w:t>
      </w:r>
      <w:r w:rsidR="00110118" w:rsidRPr="00B875F1">
        <w:rPr>
          <w:rFonts w:ascii="Times New Roman" w:hAnsi="Times New Roman" w:cs="Times New Roman"/>
          <w:sz w:val="24"/>
          <w:szCs w:val="24"/>
        </w:rPr>
        <w:t xml:space="preserve"> good</w:t>
      </w:r>
      <w:r w:rsidR="000D5E10" w:rsidRPr="00B875F1">
        <w:rPr>
          <w:rFonts w:ascii="Times New Roman" w:hAnsi="Times New Roman" w:cs="Times New Roman"/>
          <w:sz w:val="24"/>
          <w:szCs w:val="24"/>
        </w:rPr>
        <w:t>s</w:t>
      </w:r>
      <w:r w:rsidR="00AF6A4C">
        <w:rPr>
          <w:rFonts w:ascii="Times New Roman" w:hAnsi="Times New Roman" w:cs="Times New Roman"/>
          <w:sz w:val="24"/>
          <w:szCs w:val="24"/>
        </w:rPr>
        <w:t>.</w:t>
      </w:r>
      <w:r w:rsidR="00AF6A4C">
        <w:rPr>
          <w:rStyle w:val="FootnoteReference"/>
          <w:rFonts w:ascii="Times New Roman" w:hAnsi="Times New Roman" w:cs="Times New Roman"/>
          <w:sz w:val="24"/>
          <w:szCs w:val="24"/>
        </w:rPr>
        <w:footnoteReference w:id="5"/>
      </w:r>
      <w:r w:rsidR="00AF6A4C">
        <w:rPr>
          <w:rFonts w:ascii="Times New Roman" w:hAnsi="Times New Roman" w:cs="Times New Roman"/>
          <w:sz w:val="24"/>
          <w:szCs w:val="24"/>
        </w:rPr>
        <w:t xml:space="preserve"> </w:t>
      </w:r>
      <w:r w:rsidR="00110118" w:rsidRPr="00B875F1">
        <w:rPr>
          <w:rFonts w:ascii="Times New Roman" w:hAnsi="Times New Roman" w:cs="Times New Roman"/>
          <w:sz w:val="24"/>
          <w:szCs w:val="24"/>
        </w:rPr>
        <w:t xml:space="preserve">Serious metaphysicians seek to comprehend what there is </w:t>
      </w:r>
      <w:r w:rsidR="008D17E5">
        <w:rPr>
          <w:rFonts w:ascii="Times New Roman" w:hAnsi="Times New Roman" w:cs="Times New Roman"/>
          <w:sz w:val="24"/>
          <w:szCs w:val="24"/>
        </w:rPr>
        <w:t xml:space="preserve">in </w:t>
      </w:r>
      <w:r w:rsidR="00110118" w:rsidRPr="00B875F1">
        <w:rPr>
          <w:rFonts w:ascii="Times New Roman" w:hAnsi="Times New Roman" w:cs="Times New Roman"/>
          <w:sz w:val="24"/>
          <w:szCs w:val="24"/>
        </w:rPr>
        <w:t xml:space="preserve">terms of a limited number of </w:t>
      </w:r>
      <w:r w:rsidR="00866B35" w:rsidRPr="00B875F1">
        <w:rPr>
          <w:rFonts w:ascii="Times New Roman" w:hAnsi="Times New Roman" w:cs="Times New Roman"/>
          <w:sz w:val="24"/>
          <w:szCs w:val="24"/>
        </w:rPr>
        <w:t xml:space="preserve">more </w:t>
      </w:r>
      <w:r w:rsidR="00110118" w:rsidRPr="00B875F1">
        <w:rPr>
          <w:rFonts w:ascii="Times New Roman" w:hAnsi="Times New Roman" w:cs="Times New Roman"/>
          <w:sz w:val="24"/>
          <w:szCs w:val="24"/>
        </w:rPr>
        <w:t>basic notions.</w:t>
      </w:r>
      <w:r w:rsidR="00CD75DC" w:rsidRPr="00B875F1">
        <w:rPr>
          <w:rFonts w:ascii="Times New Roman" w:hAnsi="Times New Roman" w:cs="Times New Roman"/>
          <w:sz w:val="24"/>
          <w:szCs w:val="24"/>
        </w:rPr>
        <w:t xml:space="preserve"> For this very </w:t>
      </w:r>
      <w:r w:rsidR="00CD75DC" w:rsidRPr="00B875F1">
        <w:rPr>
          <w:rFonts w:ascii="Times New Roman" w:hAnsi="Times New Roman" w:cs="Times New Roman"/>
          <w:sz w:val="24"/>
          <w:szCs w:val="24"/>
        </w:rPr>
        <w:lastRenderedPageBreak/>
        <w:t xml:space="preserve">reason, Jackson says, serious metaphysics </w:t>
      </w:r>
      <w:r w:rsidR="00866B35" w:rsidRPr="00B875F1">
        <w:rPr>
          <w:rFonts w:ascii="Times New Roman" w:hAnsi="Times New Roman" w:cs="Times New Roman"/>
          <w:sz w:val="24"/>
          <w:szCs w:val="24"/>
        </w:rPr>
        <w:t xml:space="preserve">inevitably </w:t>
      </w:r>
      <w:r w:rsidR="00CD75DC" w:rsidRPr="00B875F1">
        <w:rPr>
          <w:rFonts w:ascii="Times New Roman" w:hAnsi="Times New Roman" w:cs="Times New Roman"/>
          <w:sz w:val="24"/>
          <w:szCs w:val="24"/>
        </w:rPr>
        <w:t>faces the “location” problem.</w:t>
      </w:r>
      <w:r w:rsidR="00F24E90">
        <w:rPr>
          <w:rStyle w:val="FootnoteReference"/>
          <w:rFonts w:ascii="Times New Roman" w:hAnsi="Times New Roman" w:cs="Times New Roman"/>
          <w:sz w:val="24"/>
          <w:szCs w:val="24"/>
        </w:rPr>
        <w:footnoteReference w:id="6"/>
      </w:r>
      <w:r w:rsidR="00CD75DC" w:rsidRPr="00B875F1">
        <w:rPr>
          <w:rFonts w:ascii="Times New Roman" w:hAnsi="Times New Roman" w:cs="Times New Roman"/>
          <w:sz w:val="24"/>
          <w:szCs w:val="24"/>
        </w:rPr>
        <w:t xml:space="preserve"> Since the ingredients on the ontological list of the serious metaphysician are very limited,</w:t>
      </w:r>
      <w:r w:rsidR="00F478D4" w:rsidRPr="00B875F1">
        <w:rPr>
          <w:rFonts w:ascii="Times New Roman" w:hAnsi="Times New Roman" w:cs="Times New Roman"/>
          <w:sz w:val="24"/>
          <w:szCs w:val="24"/>
        </w:rPr>
        <w:t xml:space="preserve"> “some features of the world are not going to appear explicitly in </w:t>
      </w:r>
      <w:r w:rsidR="00A265EB">
        <w:rPr>
          <w:rFonts w:ascii="Times New Roman" w:hAnsi="Times New Roman" w:cs="Times New Roman"/>
          <w:sz w:val="24"/>
          <w:szCs w:val="24"/>
        </w:rPr>
        <w:t>the</w:t>
      </w:r>
      <w:r w:rsidR="00F478D4" w:rsidRPr="00B875F1">
        <w:rPr>
          <w:rFonts w:ascii="Times New Roman" w:hAnsi="Times New Roman" w:cs="Times New Roman"/>
          <w:sz w:val="24"/>
          <w:szCs w:val="24"/>
        </w:rPr>
        <w:t xml:space="preserve"> more basic account”</w:t>
      </w:r>
      <w:r w:rsidR="00C6199C">
        <w:rPr>
          <w:rFonts w:ascii="Times New Roman" w:hAnsi="Times New Roman" w:cs="Times New Roman"/>
          <w:sz w:val="24"/>
          <w:szCs w:val="24"/>
        </w:rPr>
        <w:t>.</w:t>
      </w:r>
      <w:r w:rsidR="00905546">
        <w:rPr>
          <w:rStyle w:val="FootnoteReference"/>
          <w:rFonts w:ascii="Times New Roman" w:hAnsi="Times New Roman" w:cs="Times New Roman"/>
          <w:sz w:val="24"/>
          <w:szCs w:val="24"/>
        </w:rPr>
        <w:footnoteReference w:id="7"/>
      </w:r>
      <w:r w:rsidR="00905546">
        <w:rPr>
          <w:rFonts w:ascii="Times New Roman" w:hAnsi="Times New Roman" w:cs="Times New Roman"/>
          <w:sz w:val="24"/>
          <w:szCs w:val="24"/>
        </w:rPr>
        <w:t xml:space="preserve"> </w:t>
      </w:r>
      <w:r w:rsidR="006E5985" w:rsidRPr="00B875F1">
        <w:rPr>
          <w:rFonts w:ascii="Times New Roman" w:hAnsi="Times New Roman" w:cs="Times New Roman"/>
          <w:sz w:val="24"/>
          <w:szCs w:val="24"/>
        </w:rPr>
        <w:t>The task of conceptual analysis</w:t>
      </w:r>
      <w:r w:rsidR="003F2D4F" w:rsidRPr="00B875F1">
        <w:rPr>
          <w:rFonts w:ascii="Times New Roman" w:hAnsi="Times New Roman" w:cs="Times New Roman"/>
          <w:sz w:val="24"/>
          <w:szCs w:val="24"/>
        </w:rPr>
        <w:t xml:space="preserve"> is</w:t>
      </w:r>
      <w:r w:rsidR="006E5985" w:rsidRPr="00B875F1">
        <w:rPr>
          <w:rFonts w:ascii="Times New Roman" w:hAnsi="Times New Roman" w:cs="Times New Roman"/>
          <w:sz w:val="24"/>
          <w:szCs w:val="24"/>
        </w:rPr>
        <w:t xml:space="preserve"> to establish “when and whether a story told in one vocabulary is made true by one told in some allegedly more fundamental vocabulary”</w:t>
      </w:r>
      <w:r w:rsidR="00905546">
        <w:rPr>
          <w:rStyle w:val="FootnoteReference"/>
          <w:rFonts w:ascii="Times New Roman" w:hAnsi="Times New Roman" w:cs="Times New Roman"/>
          <w:sz w:val="24"/>
          <w:szCs w:val="24"/>
        </w:rPr>
        <w:footnoteReference w:id="8"/>
      </w:r>
      <w:r w:rsidR="00EA582C" w:rsidRPr="00B875F1">
        <w:rPr>
          <w:rFonts w:ascii="Times New Roman" w:hAnsi="Times New Roman" w:cs="Times New Roman"/>
          <w:sz w:val="24"/>
          <w:szCs w:val="24"/>
        </w:rPr>
        <w:t xml:space="preserve"> </w:t>
      </w:r>
      <w:r w:rsidR="006E5985" w:rsidRPr="00B875F1">
        <w:rPr>
          <w:rFonts w:ascii="Times New Roman" w:hAnsi="Times New Roman" w:cs="Times New Roman"/>
          <w:sz w:val="24"/>
          <w:szCs w:val="24"/>
        </w:rPr>
        <w:t>thus showing which ingredients on the long list are</w:t>
      </w:r>
      <w:r w:rsidR="00C40AA0" w:rsidRPr="00B875F1">
        <w:rPr>
          <w:rFonts w:ascii="Times New Roman" w:hAnsi="Times New Roman" w:cs="Times New Roman"/>
          <w:sz w:val="24"/>
          <w:szCs w:val="24"/>
        </w:rPr>
        <w:t xml:space="preserve"> implicitly contained in the short list.</w:t>
      </w:r>
      <w:r w:rsidR="00F478D4" w:rsidRPr="00B875F1">
        <w:rPr>
          <w:rFonts w:ascii="Times New Roman" w:hAnsi="Times New Roman" w:cs="Times New Roman"/>
          <w:sz w:val="24"/>
          <w:szCs w:val="24"/>
        </w:rPr>
        <w:t xml:space="preserve"> The role of conceptual analysis in metaphysics</w:t>
      </w:r>
      <w:r w:rsidR="006041AC" w:rsidRPr="00B875F1">
        <w:rPr>
          <w:rFonts w:ascii="Times New Roman" w:hAnsi="Times New Roman" w:cs="Times New Roman"/>
          <w:sz w:val="24"/>
          <w:szCs w:val="24"/>
        </w:rPr>
        <w:t xml:space="preserve">, </w:t>
      </w:r>
      <w:r w:rsidR="001F0083" w:rsidRPr="00B875F1">
        <w:rPr>
          <w:rFonts w:ascii="Times New Roman" w:hAnsi="Times New Roman" w:cs="Times New Roman"/>
          <w:sz w:val="24"/>
          <w:szCs w:val="24"/>
        </w:rPr>
        <w:t>so envisaged</w:t>
      </w:r>
      <w:r w:rsidR="006041AC" w:rsidRPr="00B875F1">
        <w:rPr>
          <w:rFonts w:ascii="Times New Roman" w:hAnsi="Times New Roman" w:cs="Times New Roman"/>
          <w:sz w:val="24"/>
          <w:szCs w:val="24"/>
        </w:rPr>
        <w:t>,</w:t>
      </w:r>
      <w:r w:rsidR="00F478D4" w:rsidRPr="00B875F1">
        <w:rPr>
          <w:rFonts w:ascii="Times New Roman" w:hAnsi="Times New Roman" w:cs="Times New Roman"/>
          <w:sz w:val="24"/>
          <w:szCs w:val="24"/>
        </w:rPr>
        <w:t xml:space="preserve"> is </w:t>
      </w:r>
      <w:r w:rsidR="00A43C9A">
        <w:rPr>
          <w:rFonts w:ascii="Times New Roman" w:hAnsi="Times New Roman" w:cs="Times New Roman"/>
          <w:sz w:val="24"/>
          <w:szCs w:val="24"/>
        </w:rPr>
        <w:t xml:space="preserve">a </w:t>
      </w:r>
      <w:r w:rsidR="00F478D4" w:rsidRPr="00B875F1">
        <w:rPr>
          <w:rFonts w:ascii="Times New Roman" w:hAnsi="Times New Roman" w:cs="Times New Roman"/>
          <w:sz w:val="24"/>
          <w:szCs w:val="24"/>
        </w:rPr>
        <w:t>modest</w:t>
      </w:r>
      <w:r w:rsidR="00E33AFB">
        <w:rPr>
          <w:rFonts w:ascii="Times New Roman" w:hAnsi="Times New Roman" w:cs="Times New Roman"/>
          <w:sz w:val="24"/>
          <w:szCs w:val="24"/>
        </w:rPr>
        <w:t xml:space="preserve"> </w:t>
      </w:r>
      <w:r w:rsidR="00A43C9A">
        <w:rPr>
          <w:rFonts w:ascii="Times New Roman" w:hAnsi="Times New Roman" w:cs="Times New Roman"/>
          <w:sz w:val="24"/>
          <w:szCs w:val="24"/>
        </w:rPr>
        <w:t xml:space="preserve">one </w:t>
      </w:r>
      <w:r w:rsidR="00E33AFB">
        <w:rPr>
          <w:rFonts w:ascii="Times New Roman" w:hAnsi="Times New Roman" w:cs="Times New Roman"/>
          <w:sz w:val="24"/>
          <w:szCs w:val="24"/>
        </w:rPr>
        <w:t>because</w:t>
      </w:r>
      <w:r w:rsidR="008A7D59" w:rsidRPr="00B875F1">
        <w:rPr>
          <w:rFonts w:ascii="Times New Roman" w:hAnsi="Times New Roman" w:cs="Times New Roman"/>
          <w:sz w:val="24"/>
          <w:szCs w:val="24"/>
        </w:rPr>
        <w:t xml:space="preserve"> </w:t>
      </w:r>
      <w:r w:rsidR="00DC3901">
        <w:rPr>
          <w:rFonts w:ascii="Times New Roman" w:hAnsi="Times New Roman" w:cs="Times New Roman"/>
          <w:sz w:val="24"/>
          <w:szCs w:val="24"/>
        </w:rPr>
        <w:t>philosophers</w:t>
      </w:r>
      <w:r w:rsidR="008A7D59" w:rsidRPr="00B875F1">
        <w:rPr>
          <w:rFonts w:ascii="Times New Roman" w:hAnsi="Times New Roman" w:cs="Times New Roman"/>
          <w:sz w:val="24"/>
          <w:szCs w:val="24"/>
        </w:rPr>
        <w:t xml:space="preserve"> do not, for example, uncover any </w:t>
      </w:r>
      <w:r w:rsidR="00DF437A">
        <w:rPr>
          <w:rFonts w:ascii="Times New Roman" w:hAnsi="Times New Roman" w:cs="Times New Roman"/>
          <w:sz w:val="24"/>
          <w:szCs w:val="24"/>
        </w:rPr>
        <w:t xml:space="preserve">(deep) </w:t>
      </w:r>
      <w:r w:rsidR="008A7D59" w:rsidRPr="00B875F1">
        <w:rPr>
          <w:rFonts w:ascii="Times New Roman" w:hAnsi="Times New Roman" w:cs="Times New Roman"/>
          <w:sz w:val="24"/>
          <w:szCs w:val="24"/>
        </w:rPr>
        <w:t xml:space="preserve">ontological truths </w:t>
      </w:r>
      <w:r w:rsidR="00DC3901">
        <w:rPr>
          <w:rFonts w:ascii="Times New Roman" w:hAnsi="Times New Roman" w:cs="Times New Roman"/>
          <w:sz w:val="24"/>
          <w:szCs w:val="24"/>
        </w:rPr>
        <w:t>while simply sitting in</w:t>
      </w:r>
      <w:r w:rsidR="008A7D59" w:rsidRPr="00B875F1">
        <w:rPr>
          <w:rFonts w:ascii="Times New Roman" w:hAnsi="Times New Roman" w:cs="Times New Roman"/>
          <w:sz w:val="24"/>
          <w:szCs w:val="24"/>
        </w:rPr>
        <w:t xml:space="preserve"> the proverbial armchair.</w:t>
      </w:r>
      <w:r w:rsidR="008D17E5">
        <w:rPr>
          <w:rFonts w:ascii="Times New Roman" w:hAnsi="Times New Roman" w:cs="Times New Roman"/>
          <w:sz w:val="24"/>
          <w:szCs w:val="24"/>
        </w:rPr>
        <w:t xml:space="preserve"> </w:t>
      </w:r>
      <w:r w:rsidR="00DF437A">
        <w:rPr>
          <w:rFonts w:ascii="Times New Roman" w:hAnsi="Times New Roman" w:cs="Times New Roman"/>
          <w:sz w:val="24"/>
          <w:szCs w:val="24"/>
        </w:rPr>
        <w:t>Rather,</w:t>
      </w:r>
      <w:r w:rsidR="008D17E5">
        <w:rPr>
          <w:rFonts w:ascii="Times New Roman" w:hAnsi="Times New Roman" w:cs="Times New Roman"/>
          <w:sz w:val="24"/>
          <w:szCs w:val="24"/>
        </w:rPr>
        <w:t xml:space="preserve"> the</w:t>
      </w:r>
      <w:r w:rsidR="00FF2E77" w:rsidRPr="00B875F1">
        <w:rPr>
          <w:rFonts w:ascii="Times New Roman" w:hAnsi="Times New Roman" w:cs="Times New Roman"/>
          <w:sz w:val="24"/>
          <w:szCs w:val="24"/>
        </w:rPr>
        <w:t xml:space="preserve"> role </w:t>
      </w:r>
      <w:r w:rsidR="008D17E5">
        <w:rPr>
          <w:rFonts w:ascii="Times New Roman" w:hAnsi="Times New Roman" w:cs="Times New Roman"/>
          <w:sz w:val="24"/>
          <w:szCs w:val="24"/>
        </w:rPr>
        <w:t xml:space="preserve">of conceptual analysis </w:t>
      </w:r>
      <w:r w:rsidR="00FF2E77" w:rsidRPr="00B875F1">
        <w:rPr>
          <w:rFonts w:ascii="Times New Roman" w:hAnsi="Times New Roman" w:cs="Times New Roman"/>
          <w:sz w:val="24"/>
          <w:szCs w:val="24"/>
        </w:rPr>
        <w:t>is</w:t>
      </w:r>
      <w:r w:rsidR="007C4058" w:rsidRPr="00B875F1">
        <w:rPr>
          <w:rFonts w:ascii="Times New Roman" w:hAnsi="Times New Roman" w:cs="Times New Roman"/>
          <w:sz w:val="24"/>
          <w:szCs w:val="24"/>
        </w:rPr>
        <w:t xml:space="preserve"> to</w:t>
      </w:r>
      <w:r w:rsidR="00FF2E77" w:rsidRPr="00B875F1">
        <w:rPr>
          <w:rFonts w:ascii="Times New Roman" w:hAnsi="Times New Roman" w:cs="Times New Roman"/>
          <w:sz w:val="24"/>
          <w:szCs w:val="24"/>
        </w:rPr>
        <w:t xml:space="preserve"> establish </w:t>
      </w:r>
      <w:r w:rsidR="00FF2E77" w:rsidRPr="00B875F1">
        <w:rPr>
          <w:rFonts w:ascii="Times New Roman" w:hAnsi="Times New Roman" w:cs="Times New Roman"/>
          <w:i/>
          <w:sz w:val="24"/>
          <w:szCs w:val="24"/>
        </w:rPr>
        <w:t>which</w:t>
      </w:r>
      <w:r w:rsidR="00FF2E77" w:rsidRPr="00B875F1">
        <w:rPr>
          <w:rFonts w:ascii="Times New Roman" w:hAnsi="Times New Roman" w:cs="Times New Roman"/>
          <w:sz w:val="24"/>
          <w:szCs w:val="24"/>
        </w:rPr>
        <w:t xml:space="preserve"> putative features of the manifest image have a place in the serious metaphysician</w:t>
      </w:r>
      <w:r w:rsidR="00DF437A">
        <w:rPr>
          <w:rFonts w:ascii="Times New Roman" w:hAnsi="Times New Roman" w:cs="Times New Roman"/>
          <w:sz w:val="24"/>
          <w:szCs w:val="24"/>
        </w:rPr>
        <w:t>’</w:t>
      </w:r>
      <w:r w:rsidR="00FF2E77" w:rsidRPr="00B875F1">
        <w:rPr>
          <w:rFonts w:ascii="Times New Roman" w:hAnsi="Times New Roman" w:cs="Times New Roman"/>
          <w:sz w:val="24"/>
          <w:szCs w:val="24"/>
        </w:rPr>
        <w:t xml:space="preserve">s account of what the world is like and </w:t>
      </w:r>
      <w:r w:rsidR="00DF437A" w:rsidRPr="00747FBD">
        <w:rPr>
          <w:rFonts w:ascii="Times New Roman" w:hAnsi="Times New Roman" w:cs="Times New Roman"/>
          <w:sz w:val="24"/>
          <w:szCs w:val="24"/>
        </w:rPr>
        <w:t>to establish</w:t>
      </w:r>
      <w:r w:rsidR="00DF437A" w:rsidRPr="00DF437A">
        <w:rPr>
          <w:rFonts w:ascii="Times New Roman" w:hAnsi="Times New Roman" w:cs="Times New Roman"/>
          <w:sz w:val="24"/>
          <w:szCs w:val="24"/>
        </w:rPr>
        <w:t xml:space="preserve"> </w:t>
      </w:r>
      <w:r w:rsidR="00FF2E77" w:rsidRPr="00B875F1">
        <w:rPr>
          <w:rFonts w:ascii="Times New Roman" w:hAnsi="Times New Roman" w:cs="Times New Roman"/>
          <w:sz w:val="24"/>
          <w:szCs w:val="24"/>
        </w:rPr>
        <w:t>which do</w:t>
      </w:r>
      <w:r w:rsidR="00DF437A">
        <w:rPr>
          <w:rFonts w:ascii="Times New Roman" w:hAnsi="Times New Roman" w:cs="Times New Roman"/>
          <w:sz w:val="24"/>
          <w:szCs w:val="24"/>
        </w:rPr>
        <w:t xml:space="preserve"> </w:t>
      </w:r>
      <w:r w:rsidR="00FF2E77" w:rsidRPr="00B875F1">
        <w:rPr>
          <w:rFonts w:ascii="Times New Roman" w:hAnsi="Times New Roman" w:cs="Times New Roman"/>
          <w:sz w:val="24"/>
          <w:szCs w:val="24"/>
        </w:rPr>
        <w:t>n</w:t>
      </w:r>
      <w:r w:rsidR="00DF437A">
        <w:rPr>
          <w:rFonts w:ascii="Times New Roman" w:hAnsi="Times New Roman" w:cs="Times New Roman"/>
          <w:sz w:val="24"/>
          <w:szCs w:val="24"/>
        </w:rPr>
        <w:t>o</w:t>
      </w:r>
      <w:r w:rsidR="00FF2E77" w:rsidRPr="00B875F1">
        <w:rPr>
          <w:rFonts w:ascii="Times New Roman" w:hAnsi="Times New Roman" w:cs="Times New Roman"/>
          <w:sz w:val="24"/>
          <w:szCs w:val="24"/>
        </w:rPr>
        <w:t>t</w:t>
      </w:r>
      <w:r w:rsidR="008D17E5">
        <w:rPr>
          <w:rFonts w:ascii="Times New Roman" w:hAnsi="Times New Roman" w:cs="Times New Roman"/>
          <w:sz w:val="24"/>
          <w:szCs w:val="24"/>
        </w:rPr>
        <w:t>:</w:t>
      </w:r>
      <w:r w:rsidR="00DF437A">
        <w:rPr>
          <w:rFonts w:ascii="Times New Roman" w:hAnsi="Times New Roman" w:cs="Times New Roman"/>
          <w:sz w:val="24"/>
          <w:szCs w:val="24"/>
        </w:rPr>
        <w:t xml:space="preserve"> t</w:t>
      </w:r>
      <w:r w:rsidR="008C65E0" w:rsidRPr="00B875F1">
        <w:rPr>
          <w:rFonts w:ascii="Times New Roman" w:hAnsi="Times New Roman" w:cs="Times New Roman"/>
          <w:sz w:val="24"/>
          <w:szCs w:val="24"/>
        </w:rPr>
        <w:t>hose</w:t>
      </w:r>
      <w:r w:rsidR="00FD1A50" w:rsidRPr="00B875F1">
        <w:rPr>
          <w:rFonts w:ascii="Times New Roman" w:hAnsi="Times New Roman" w:cs="Times New Roman"/>
          <w:sz w:val="24"/>
          <w:szCs w:val="24"/>
        </w:rPr>
        <w:t xml:space="preserve"> feature</w:t>
      </w:r>
      <w:r w:rsidR="000D05AA" w:rsidRPr="00B875F1">
        <w:rPr>
          <w:rFonts w:ascii="Times New Roman" w:hAnsi="Times New Roman" w:cs="Times New Roman"/>
          <w:sz w:val="24"/>
          <w:szCs w:val="24"/>
        </w:rPr>
        <w:t>s</w:t>
      </w:r>
      <w:r w:rsidR="00FD1A50" w:rsidRPr="00B875F1">
        <w:rPr>
          <w:rFonts w:ascii="Times New Roman" w:hAnsi="Times New Roman" w:cs="Times New Roman"/>
          <w:sz w:val="24"/>
          <w:szCs w:val="24"/>
        </w:rPr>
        <w:t xml:space="preserve"> of the manifest image</w:t>
      </w:r>
      <w:r w:rsidR="008C65E0" w:rsidRPr="00B875F1">
        <w:rPr>
          <w:rFonts w:ascii="Times New Roman" w:hAnsi="Times New Roman" w:cs="Times New Roman"/>
          <w:sz w:val="24"/>
          <w:szCs w:val="24"/>
        </w:rPr>
        <w:t xml:space="preserve"> which cannot be located </w:t>
      </w:r>
      <w:r w:rsidR="006E0653">
        <w:rPr>
          <w:rFonts w:ascii="Times New Roman" w:hAnsi="Times New Roman" w:cs="Times New Roman"/>
          <w:sz w:val="24"/>
          <w:szCs w:val="24"/>
        </w:rPr>
        <w:t>o</w:t>
      </w:r>
      <w:r w:rsidR="008C65E0" w:rsidRPr="00B875F1">
        <w:rPr>
          <w:rFonts w:ascii="Times New Roman" w:hAnsi="Times New Roman" w:cs="Times New Roman"/>
          <w:sz w:val="24"/>
          <w:szCs w:val="24"/>
        </w:rPr>
        <w:t xml:space="preserve">n the serious metaphysician’s </w:t>
      </w:r>
      <w:r w:rsidR="006E0653">
        <w:rPr>
          <w:rFonts w:ascii="Times New Roman" w:hAnsi="Times New Roman" w:cs="Times New Roman"/>
          <w:sz w:val="24"/>
          <w:szCs w:val="24"/>
        </w:rPr>
        <w:t>list</w:t>
      </w:r>
      <w:r w:rsidR="006B662B">
        <w:rPr>
          <w:rFonts w:ascii="Times New Roman" w:hAnsi="Times New Roman" w:cs="Times New Roman"/>
          <w:sz w:val="24"/>
          <w:szCs w:val="24"/>
        </w:rPr>
        <w:t xml:space="preserve"> then</w:t>
      </w:r>
      <w:r w:rsidR="008C65E0" w:rsidRPr="00B875F1">
        <w:rPr>
          <w:rFonts w:ascii="Times New Roman" w:hAnsi="Times New Roman" w:cs="Times New Roman"/>
          <w:sz w:val="24"/>
          <w:szCs w:val="24"/>
        </w:rPr>
        <w:t xml:space="preserve"> </w:t>
      </w:r>
      <w:r w:rsidR="000D05AA" w:rsidRPr="00B875F1">
        <w:rPr>
          <w:rFonts w:ascii="Times New Roman" w:hAnsi="Times New Roman" w:cs="Times New Roman"/>
          <w:sz w:val="24"/>
          <w:szCs w:val="24"/>
        </w:rPr>
        <w:t xml:space="preserve">face the </w:t>
      </w:r>
      <w:r w:rsidR="00A960E7" w:rsidRPr="00B875F1">
        <w:rPr>
          <w:rFonts w:ascii="Times New Roman" w:hAnsi="Times New Roman" w:cs="Times New Roman"/>
          <w:sz w:val="24"/>
          <w:szCs w:val="24"/>
        </w:rPr>
        <w:t xml:space="preserve">ontological </w:t>
      </w:r>
      <w:r w:rsidR="000D05AA" w:rsidRPr="00B875F1">
        <w:rPr>
          <w:rFonts w:ascii="Times New Roman" w:hAnsi="Times New Roman" w:cs="Times New Roman"/>
          <w:sz w:val="24"/>
          <w:szCs w:val="24"/>
        </w:rPr>
        <w:t>guillotine</w:t>
      </w:r>
      <w:r w:rsidR="008C65E0" w:rsidRPr="00B875F1">
        <w:rPr>
          <w:rFonts w:ascii="Times New Roman" w:hAnsi="Times New Roman" w:cs="Times New Roman"/>
          <w:sz w:val="24"/>
          <w:szCs w:val="24"/>
        </w:rPr>
        <w:t xml:space="preserve">. </w:t>
      </w:r>
    </w:p>
    <w:p w14:paraId="429E4E97" w14:textId="4D61D165" w:rsidR="00927713" w:rsidRDefault="008D17E5"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194F" w:rsidRPr="00B875F1">
        <w:rPr>
          <w:rFonts w:ascii="Times New Roman" w:hAnsi="Times New Roman" w:cs="Times New Roman"/>
          <w:sz w:val="24"/>
          <w:szCs w:val="24"/>
        </w:rPr>
        <w:t xml:space="preserve">Locating manifest </w:t>
      </w:r>
      <w:r w:rsidR="00DD50F3" w:rsidRPr="00B875F1">
        <w:rPr>
          <w:rFonts w:ascii="Times New Roman" w:hAnsi="Times New Roman" w:cs="Times New Roman"/>
          <w:sz w:val="24"/>
          <w:szCs w:val="24"/>
        </w:rPr>
        <w:t>properties</w:t>
      </w:r>
      <w:r w:rsidR="0098156A" w:rsidRPr="00B875F1">
        <w:rPr>
          <w:rFonts w:ascii="Times New Roman" w:hAnsi="Times New Roman" w:cs="Times New Roman"/>
          <w:sz w:val="24"/>
          <w:szCs w:val="24"/>
        </w:rPr>
        <w:t xml:space="preserve"> </w:t>
      </w:r>
      <w:r w:rsidR="00D9194F" w:rsidRPr="00B875F1">
        <w:rPr>
          <w:rFonts w:ascii="Times New Roman" w:hAnsi="Times New Roman" w:cs="Times New Roman"/>
          <w:sz w:val="24"/>
          <w:szCs w:val="24"/>
        </w:rPr>
        <w:t xml:space="preserve">requires </w:t>
      </w:r>
      <w:r w:rsidR="006B662B">
        <w:rPr>
          <w:rFonts w:ascii="Times New Roman" w:hAnsi="Times New Roman" w:cs="Times New Roman"/>
          <w:sz w:val="24"/>
          <w:szCs w:val="24"/>
        </w:rPr>
        <w:t xml:space="preserve">us to </w:t>
      </w:r>
      <w:r w:rsidR="00D9194F" w:rsidRPr="00B875F1">
        <w:rPr>
          <w:rFonts w:ascii="Times New Roman" w:hAnsi="Times New Roman" w:cs="Times New Roman"/>
          <w:sz w:val="24"/>
          <w:szCs w:val="24"/>
        </w:rPr>
        <w:t>demonstrat</w:t>
      </w:r>
      <w:r w:rsidR="006B662B">
        <w:rPr>
          <w:rFonts w:ascii="Times New Roman" w:hAnsi="Times New Roman" w:cs="Times New Roman"/>
          <w:sz w:val="24"/>
          <w:szCs w:val="24"/>
        </w:rPr>
        <w:t>e</w:t>
      </w:r>
      <w:r w:rsidR="00D9194F" w:rsidRPr="00B875F1">
        <w:rPr>
          <w:rFonts w:ascii="Times New Roman" w:hAnsi="Times New Roman" w:cs="Times New Roman"/>
          <w:sz w:val="24"/>
          <w:szCs w:val="24"/>
        </w:rPr>
        <w:t xml:space="preserve"> that</w:t>
      </w:r>
      <w:r w:rsidR="00DD50F3" w:rsidRPr="00B875F1">
        <w:rPr>
          <w:rFonts w:ascii="Times New Roman" w:hAnsi="Times New Roman" w:cs="Times New Roman"/>
          <w:sz w:val="24"/>
          <w:szCs w:val="24"/>
        </w:rPr>
        <w:t xml:space="preserve"> </w:t>
      </w:r>
      <w:r w:rsidR="00C40AA0" w:rsidRPr="00B875F1">
        <w:rPr>
          <w:rFonts w:ascii="Times New Roman" w:hAnsi="Times New Roman" w:cs="Times New Roman"/>
          <w:sz w:val="24"/>
          <w:szCs w:val="24"/>
        </w:rPr>
        <w:t>they are entailed</w:t>
      </w:r>
      <w:r w:rsidR="00C831E1" w:rsidRPr="00B875F1">
        <w:rPr>
          <w:rFonts w:ascii="Times New Roman" w:hAnsi="Times New Roman" w:cs="Times New Roman"/>
          <w:sz w:val="24"/>
          <w:szCs w:val="24"/>
        </w:rPr>
        <w:t xml:space="preserve"> (</w:t>
      </w:r>
      <w:r w:rsidR="00C40AA0" w:rsidRPr="00B875F1">
        <w:rPr>
          <w:rFonts w:ascii="Times New Roman" w:hAnsi="Times New Roman" w:cs="Times New Roman"/>
          <w:sz w:val="24"/>
          <w:szCs w:val="24"/>
        </w:rPr>
        <w:t>in a</w:t>
      </w:r>
      <w:r w:rsidR="00E47E85">
        <w:rPr>
          <w:rFonts w:ascii="Times New Roman" w:hAnsi="Times New Roman" w:cs="Times New Roman"/>
          <w:sz w:val="24"/>
          <w:szCs w:val="24"/>
        </w:rPr>
        <w:t>n unorthodox</w:t>
      </w:r>
      <w:r w:rsidR="00C40AA0" w:rsidRPr="00B875F1">
        <w:rPr>
          <w:rFonts w:ascii="Times New Roman" w:hAnsi="Times New Roman" w:cs="Times New Roman"/>
          <w:sz w:val="24"/>
          <w:szCs w:val="24"/>
        </w:rPr>
        <w:t xml:space="preserve"> </w:t>
      </w:r>
      <w:r w:rsidR="002B39DB" w:rsidRPr="00B875F1">
        <w:rPr>
          <w:rFonts w:ascii="Times New Roman" w:hAnsi="Times New Roman" w:cs="Times New Roman"/>
          <w:sz w:val="24"/>
          <w:szCs w:val="24"/>
        </w:rPr>
        <w:t>sense of</w:t>
      </w:r>
      <w:r w:rsidR="00C40AA0" w:rsidRPr="00B875F1">
        <w:rPr>
          <w:rFonts w:ascii="Times New Roman" w:hAnsi="Times New Roman" w:cs="Times New Roman"/>
          <w:sz w:val="24"/>
          <w:szCs w:val="24"/>
        </w:rPr>
        <w:t xml:space="preserve"> “entail”</w:t>
      </w:r>
      <w:r w:rsidR="002B39DB" w:rsidRPr="00B875F1">
        <w:rPr>
          <w:rFonts w:ascii="Times New Roman" w:hAnsi="Times New Roman" w:cs="Times New Roman"/>
          <w:sz w:val="24"/>
          <w:szCs w:val="24"/>
        </w:rPr>
        <w:t xml:space="preserve"> that needs to be carefully unpacked</w:t>
      </w:r>
      <w:r w:rsidR="00C831E1" w:rsidRPr="00B875F1">
        <w:rPr>
          <w:rFonts w:ascii="Times New Roman" w:hAnsi="Times New Roman" w:cs="Times New Roman"/>
          <w:sz w:val="24"/>
          <w:szCs w:val="24"/>
        </w:rPr>
        <w:t>)</w:t>
      </w:r>
      <w:r w:rsidR="00C40AA0" w:rsidRPr="00B875F1">
        <w:rPr>
          <w:rFonts w:ascii="Times New Roman" w:hAnsi="Times New Roman" w:cs="Times New Roman"/>
          <w:sz w:val="24"/>
          <w:szCs w:val="24"/>
        </w:rPr>
        <w:t xml:space="preserve"> by the items on the shortlist</w:t>
      </w:r>
      <w:r w:rsidR="009709C4" w:rsidRPr="00B875F1">
        <w:rPr>
          <w:rFonts w:ascii="Times New Roman" w:hAnsi="Times New Roman" w:cs="Times New Roman"/>
          <w:sz w:val="24"/>
          <w:szCs w:val="24"/>
        </w:rPr>
        <w:t xml:space="preserve"> of the serious metaphysician</w:t>
      </w:r>
      <w:r w:rsidR="00C40AA0" w:rsidRPr="00B875F1">
        <w:rPr>
          <w:rFonts w:ascii="Times New Roman" w:hAnsi="Times New Roman" w:cs="Times New Roman"/>
          <w:sz w:val="24"/>
          <w:szCs w:val="24"/>
        </w:rPr>
        <w:t>.</w:t>
      </w:r>
      <w:r w:rsidR="00FD09F8" w:rsidRPr="00B875F1">
        <w:rPr>
          <w:rFonts w:ascii="Times New Roman" w:hAnsi="Times New Roman" w:cs="Times New Roman"/>
          <w:sz w:val="24"/>
          <w:szCs w:val="24"/>
        </w:rPr>
        <w:t xml:space="preserve"> </w:t>
      </w:r>
      <w:r w:rsidR="007F7B3F">
        <w:rPr>
          <w:rFonts w:ascii="Times New Roman" w:hAnsi="Times New Roman" w:cs="Times New Roman"/>
          <w:sz w:val="24"/>
          <w:szCs w:val="24"/>
        </w:rPr>
        <w:t>Consider, for example,</w:t>
      </w:r>
      <w:r w:rsidR="002F2549" w:rsidRPr="00B875F1">
        <w:rPr>
          <w:rFonts w:ascii="Times New Roman" w:hAnsi="Times New Roman" w:cs="Times New Roman"/>
          <w:sz w:val="24"/>
          <w:szCs w:val="24"/>
        </w:rPr>
        <w:t xml:space="preserve"> the </w:t>
      </w:r>
      <w:r w:rsidR="007F7B3F">
        <w:rPr>
          <w:rFonts w:ascii="Times New Roman" w:hAnsi="Times New Roman" w:cs="Times New Roman"/>
          <w:sz w:val="24"/>
          <w:szCs w:val="24"/>
        </w:rPr>
        <w:t>macroscopic property</w:t>
      </w:r>
      <w:r w:rsidR="002F2549" w:rsidRPr="00B875F1">
        <w:rPr>
          <w:rFonts w:ascii="Times New Roman" w:hAnsi="Times New Roman" w:cs="Times New Roman"/>
          <w:sz w:val="24"/>
          <w:szCs w:val="24"/>
        </w:rPr>
        <w:t xml:space="preserve"> of </w:t>
      </w:r>
      <w:r w:rsidR="001C7EAD">
        <w:rPr>
          <w:rFonts w:ascii="Times New Roman" w:hAnsi="Times New Roman" w:cs="Times New Roman"/>
          <w:sz w:val="24"/>
          <w:szCs w:val="24"/>
        </w:rPr>
        <w:t>‘</w:t>
      </w:r>
      <w:r w:rsidR="002F2549" w:rsidRPr="00B875F1">
        <w:rPr>
          <w:rFonts w:ascii="Times New Roman" w:hAnsi="Times New Roman" w:cs="Times New Roman"/>
          <w:sz w:val="24"/>
          <w:szCs w:val="24"/>
        </w:rPr>
        <w:t>solidity</w:t>
      </w:r>
      <w:r w:rsidR="001C7EAD">
        <w:rPr>
          <w:rFonts w:ascii="Times New Roman" w:hAnsi="Times New Roman" w:cs="Times New Roman"/>
          <w:sz w:val="24"/>
          <w:szCs w:val="24"/>
        </w:rPr>
        <w:t>’</w:t>
      </w:r>
      <w:r w:rsidR="007F7B3F">
        <w:rPr>
          <w:rFonts w:ascii="Times New Roman" w:hAnsi="Times New Roman" w:cs="Times New Roman"/>
          <w:sz w:val="24"/>
          <w:szCs w:val="24"/>
        </w:rPr>
        <w:t xml:space="preserve">: </w:t>
      </w:r>
      <w:r w:rsidR="005D3152">
        <w:rPr>
          <w:rFonts w:ascii="Times New Roman" w:hAnsi="Times New Roman" w:cs="Times New Roman"/>
          <w:sz w:val="24"/>
          <w:szCs w:val="24"/>
        </w:rPr>
        <w:t>o</w:t>
      </w:r>
      <w:r w:rsidR="00EB3B81" w:rsidRPr="00B875F1">
        <w:rPr>
          <w:rFonts w:ascii="Times New Roman" w:hAnsi="Times New Roman" w:cs="Times New Roman"/>
          <w:sz w:val="24"/>
          <w:szCs w:val="24"/>
        </w:rPr>
        <w:t>ne</w:t>
      </w:r>
      <w:r w:rsidR="002F2549" w:rsidRPr="00B875F1">
        <w:rPr>
          <w:rFonts w:ascii="Times New Roman" w:hAnsi="Times New Roman" w:cs="Times New Roman"/>
          <w:sz w:val="24"/>
          <w:szCs w:val="24"/>
        </w:rPr>
        <w:t xml:space="preserve"> need not deny that objects such as tables and chairs are solid if </w:t>
      </w:r>
      <w:r w:rsidR="00EB3B81" w:rsidRPr="00B875F1">
        <w:rPr>
          <w:rFonts w:ascii="Times New Roman" w:hAnsi="Times New Roman" w:cs="Times New Roman"/>
          <w:sz w:val="24"/>
          <w:szCs w:val="24"/>
        </w:rPr>
        <w:t>it is possible to</w:t>
      </w:r>
      <w:r w:rsidR="002F2549" w:rsidRPr="00B875F1">
        <w:rPr>
          <w:rFonts w:ascii="Times New Roman" w:hAnsi="Times New Roman" w:cs="Times New Roman"/>
          <w:sz w:val="24"/>
          <w:szCs w:val="24"/>
        </w:rPr>
        <w:t xml:space="preserve"> account for their solidity in terms </w:t>
      </w:r>
      <w:r w:rsidR="00992401" w:rsidRPr="00B875F1">
        <w:rPr>
          <w:rFonts w:ascii="Times New Roman" w:hAnsi="Times New Roman" w:cs="Times New Roman"/>
          <w:sz w:val="24"/>
          <w:szCs w:val="24"/>
        </w:rPr>
        <w:t xml:space="preserve">of the </w:t>
      </w:r>
      <w:r w:rsidR="002F2549" w:rsidRPr="00B875F1">
        <w:rPr>
          <w:rFonts w:ascii="Times New Roman" w:hAnsi="Times New Roman" w:cs="Times New Roman"/>
          <w:sz w:val="24"/>
          <w:szCs w:val="24"/>
        </w:rPr>
        <w:t>lattice-like</w:t>
      </w:r>
      <w:r w:rsidR="00992401" w:rsidRPr="00B875F1">
        <w:rPr>
          <w:rFonts w:ascii="Times New Roman" w:hAnsi="Times New Roman" w:cs="Times New Roman"/>
          <w:sz w:val="24"/>
          <w:szCs w:val="24"/>
        </w:rPr>
        <w:t xml:space="preserve"> arrays of molecules. </w:t>
      </w:r>
      <w:r w:rsidR="007826CD" w:rsidRPr="00B875F1">
        <w:rPr>
          <w:rFonts w:ascii="Times New Roman" w:hAnsi="Times New Roman" w:cs="Times New Roman"/>
          <w:sz w:val="24"/>
          <w:szCs w:val="24"/>
        </w:rPr>
        <w:t>Th</w:t>
      </w:r>
      <w:r w:rsidR="006B662B">
        <w:rPr>
          <w:rFonts w:ascii="Times New Roman" w:hAnsi="Times New Roman" w:cs="Times New Roman"/>
          <w:sz w:val="24"/>
          <w:szCs w:val="24"/>
        </w:rPr>
        <w:t>us</w:t>
      </w:r>
      <w:r w:rsidR="007826CD" w:rsidRPr="00B875F1">
        <w:rPr>
          <w:rFonts w:ascii="Times New Roman" w:hAnsi="Times New Roman" w:cs="Times New Roman"/>
          <w:sz w:val="24"/>
          <w:szCs w:val="24"/>
        </w:rPr>
        <w:t>, w</w:t>
      </w:r>
      <w:r w:rsidR="00245E16" w:rsidRPr="00B875F1">
        <w:rPr>
          <w:rFonts w:ascii="Times New Roman" w:hAnsi="Times New Roman" w:cs="Times New Roman"/>
          <w:sz w:val="24"/>
          <w:szCs w:val="24"/>
        </w:rPr>
        <w:t>hether or not we are justified i</w:t>
      </w:r>
      <w:r w:rsidR="00D9194F" w:rsidRPr="00B875F1">
        <w:rPr>
          <w:rFonts w:ascii="Times New Roman" w:hAnsi="Times New Roman" w:cs="Times New Roman"/>
          <w:sz w:val="24"/>
          <w:szCs w:val="24"/>
        </w:rPr>
        <w:t>n</w:t>
      </w:r>
      <w:r w:rsidR="00245E16" w:rsidRPr="00B875F1">
        <w:rPr>
          <w:rFonts w:ascii="Times New Roman" w:hAnsi="Times New Roman" w:cs="Times New Roman"/>
          <w:sz w:val="24"/>
          <w:szCs w:val="24"/>
        </w:rPr>
        <w:t xml:space="preserve"> employing ordinary notions such as </w:t>
      </w:r>
      <w:r w:rsidR="001C7EAD">
        <w:rPr>
          <w:rFonts w:ascii="Times New Roman" w:hAnsi="Times New Roman" w:cs="Times New Roman"/>
          <w:sz w:val="24"/>
          <w:szCs w:val="24"/>
        </w:rPr>
        <w:t>‘</w:t>
      </w:r>
      <w:r w:rsidR="00245E16" w:rsidRPr="00B875F1">
        <w:rPr>
          <w:rFonts w:ascii="Times New Roman" w:hAnsi="Times New Roman" w:cs="Times New Roman"/>
          <w:sz w:val="24"/>
          <w:szCs w:val="24"/>
        </w:rPr>
        <w:t>soli</w:t>
      </w:r>
      <w:r w:rsidR="008A7D59" w:rsidRPr="00B875F1">
        <w:rPr>
          <w:rFonts w:ascii="Times New Roman" w:hAnsi="Times New Roman" w:cs="Times New Roman"/>
          <w:sz w:val="24"/>
          <w:szCs w:val="24"/>
        </w:rPr>
        <w:t>d</w:t>
      </w:r>
      <w:r w:rsidR="00245E16" w:rsidRPr="00B875F1">
        <w:rPr>
          <w:rFonts w:ascii="Times New Roman" w:hAnsi="Times New Roman" w:cs="Times New Roman"/>
          <w:sz w:val="24"/>
          <w:szCs w:val="24"/>
        </w:rPr>
        <w:t>ity</w:t>
      </w:r>
      <w:r w:rsidR="001C7EAD">
        <w:rPr>
          <w:rFonts w:ascii="Times New Roman" w:hAnsi="Times New Roman" w:cs="Times New Roman"/>
          <w:sz w:val="24"/>
          <w:szCs w:val="24"/>
        </w:rPr>
        <w:t>’</w:t>
      </w:r>
      <w:r w:rsidR="00245E16" w:rsidRPr="00B875F1">
        <w:rPr>
          <w:rFonts w:ascii="Times New Roman" w:hAnsi="Times New Roman" w:cs="Times New Roman"/>
          <w:sz w:val="24"/>
          <w:szCs w:val="24"/>
        </w:rPr>
        <w:t xml:space="preserve"> depends on whether such notions</w:t>
      </w:r>
      <w:r w:rsidR="00281A34" w:rsidRPr="00B875F1">
        <w:rPr>
          <w:rFonts w:ascii="Times New Roman" w:hAnsi="Times New Roman" w:cs="Times New Roman"/>
          <w:sz w:val="24"/>
          <w:szCs w:val="24"/>
        </w:rPr>
        <w:t xml:space="preserve"> are entailed, in a very specific sense of </w:t>
      </w:r>
      <w:r w:rsidR="001C7EAD">
        <w:rPr>
          <w:rFonts w:ascii="Times New Roman" w:hAnsi="Times New Roman" w:cs="Times New Roman"/>
          <w:sz w:val="24"/>
          <w:szCs w:val="24"/>
        </w:rPr>
        <w:t>‘</w:t>
      </w:r>
      <w:r w:rsidR="00281A34" w:rsidRPr="00B875F1">
        <w:rPr>
          <w:rFonts w:ascii="Times New Roman" w:hAnsi="Times New Roman" w:cs="Times New Roman"/>
          <w:sz w:val="24"/>
          <w:szCs w:val="24"/>
        </w:rPr>
        <w:t>entail</w:t>
      </w:r>
      <w:r w:rsidR="00DD50F3" w:rsidRPr="00B875F1">
        <w:rPr>
          <w:rFonts w:ascii="Times New Roman" w:hAnsi="Times New Roman" w:cs="Times New Roman"/>
          <w:sz w:val="24"/>
          <w:szCs w:val="24"/>
        </w:rPr>
        <w:t>ed</w:t>
      </w:r>
      <w:r w:rsidR="001C7EAD">
        <w:rPr>
          <w:rFonts w:ascii="Times New Roman" w:hAnsi="Times New Roman" w:cs="Times New Roman"/>
          <w:sz w:val="24"/>
          <w:szCs w:val="24"/>
        </w:rPr>
        <w:t>’</w:t>
      </w:r>
      <w:r w:rsidR="00281A34" w:rsidRPr="00B875F1">
        <w:rPr>
          <w:rFonts w:ascii="Times New Roman" w:hAnsi="Times New Roman" w:cs="Times New Roman"/>
          <w:sz w:val="24"/>
          <w:szCs w:val="24"/>
        </w:rPr>
        <w:t xml:space="preserve">, by the ingredients </w:t>
      </w:r>
      <w:r w:rsidR="00550455" w:rsidRPr="00B875F1">
        <w:rPr>
          <w:rFonts w:ascii="Times New Roman" w:hAnsi="Times New Roman" w:cs="Times New Roman"/>
          <w:sz w:val="24"/>
          <w:szCs w:val="24"/>
        </w:rPr>
        <w:t>o</w:t>
      </w:r>
      <w:r w:rsidR="00281A34" w:rsidRPr="00B875F1">
        <w:rPr>
          <w:rFonts w:ascii="Times New Roman" w:hAnsi="Times New Roman" w:cs="Times New Roman"/>
          <w:sz w:val="24"/>
          <w:szCs w:val="24"/>
        </w:rPr>
        <w:t>n the more basic list.</w:t>
      </w:r>
      <w:r w:rsidR="00550455" w:rsidRPr="00B875F1">
        <w:rPr>
          <w:rFonts w:ascii="Times New Roman" w:hAnsi="Times New Roman" w:cs="Times New Roman"/>
          <w:sz w:val="24"/>
          <w:szCs w:val="24"/>
        </w:rPr>
        <w:t xml:space="preserve"> T</w:t>
      </w:r>
      <w:r w:rsidR="008D5A17" w:rsidRPr="00B875F1">
        <w:rPr>
          <w:rFonts w:ascii="Times New Roman" w:hAnsi="Times New Roman" w:cs="Times New Roman"/>
          <w:sz w:val="24"/>
          <w:szCs w:val="24"/>
        </w:rPr>
        <w:t xml:space="preserve">he notion of entailment that </w:t>
      </w:r>
      <w:r w:rsidR="002F7D97" w:rsidRPr="00B875F1">
        <w:rPr>
          <w:rFonts w:ascii="Times New Roman" w:hAnsi="Times New Roman" w:cs="Times New Roman"/>
          <w:sz w:val="24"/>
          <w:szCs w:val="24"/>
        </w:rPr>
        <w:t>Jackson</w:t>
      </w:r>
      <w:r w:rsidR="00550455" w:rsidRPr="00B875F1">
        <w:rPr>
          <w:rFonts w:ascii="Times New Roman" w:hAnsi="Times New Roman" w:cs="Times New Roman"/>
          <w:sz w:val="24"/>
          <w:szCs w:val="24"/>
        </w:rPr>
        <w:t xml:space="preserve"> invok</w:t>
      </w:r>
      <w:r w:rsidR="002F7D97" w:rsidRPr="00B875F1">
        <w:rPr>
          <w:rFonts w:ascii="Times New Roman" w:hAnsi="Times New Roman" w:cs="Times New Roman"/>
          <w:sz w:val="24"/>
          <w:szCs w:val="24"/>
        </w:rPr>
        <w:t>es</w:t>
      </w:r>
      <w:r w:rsidR="00550455" w:rsidRPr="00B875F1">
        <w:rPr>
          <w:rFonts w:ascii="Times New Roman" w:hAnsi="Times New Roman" w:cs="Times New Roman"/>
          <w:sz w:val="24"/>
          <w:szCs w:val="24"/>
        </w:rPr>
        <w:t xml:space="preserve"> is </w:t>
      </w:r>
      <w:r w:rsidR="00550455" w:rsidRPr="00B875F1">
        <w:rPr>
          <w:rFonts w:ascii="Times New Roman" w:hAnsi="Times New Roman" w:cs="Times New Roman"/>
          <w:i/>
          <w:sz w:val="24"/>
          <w:szCs w:val="24"/>
        </w:rPr>
        <w:t>not</w:t>
      </w:r>
      <w:r w:rsidR="00550455" w:rsidRPr="00B875F1">
        <w:rPr>
          <w:rFonts w:ascii="Times New Roman" w:hAnsi="Times New Roman" w:cs="Times New Roman"/>
          <w:sz w:val="24"/>
          <w:szCs w:val="24"/>
        </w:rPr>
        <w:t xml:space="preserve"> the traditional notion of entailment according to </w:t>
      </w:r>
      <w:r w:rsidR="00550455" w:rsidRPr="008D17E5">
        <w:rPr>
          <w:rFonts w:ascii="Times New Roman" w:hAnsi="Times New Roman" w:cs="Times New Roman"/>
          <w:sz w:val="24"/>
          <w:szCs w:val="24"/>
        </w:rPr>
        <w:t xml:space="preserve">which </w:t>
      </w:r>
      <w:proofErr w:type="gramStart"/>
      <w:r w:rsidR="00550455" w:rsidRPr="008D17E5">
        <w:rPr>
          <w:rFonts w:ascii="Times New Roman" w:hAnsi="Times New Roman" w:cs="Times New Roman"/>
          <w:i/>
          <w:sz w:val="24"/>
          <w:szCs w:val="24"/>
        </w:rPr>
        <w:t>a</w:t>
      </w:r>
      <w:proofErr w:type="gramEnd"/>
      <w:r w:rsidR="00550455" w:rsidRPr="008D17E5">
        <w:rPr>
          <w:rFonts w:ascii="Times New Roman" w:hAnsi="Times New Roman" w:cs="Times New Roman"/>
          <w:sz w:val="24"/>
          <w:szCs w:val="24"/>
        </w:rPr>
        <w:t xml:space="preserve"> entails </w:t>
      </w:r>
      <w:r w:rsidR="00550455" w:rsidRPr="008D17E5">
        <w:rPr>
          <w:rFonts w:ascii="Times New Roman" w:hAnsi="Times New Roman" w:cs="Times New Roman"/>
          <w:i/>
          <w:sz w:val="24"/>
          <w:szCs w:val="24"/>
        </w:rPr>
        <w:t>b</w:t>
      </w:r>
      <w:r w:rsidR="00550455" w:rsidRPr="008D17E5">
        <w:rPr>
          <w:rFonts w:ascii="Times New Roman" w:hAnsi="Times New Roman" w:cs="Times New Roman"/>
          <w:sz w:val="24"/>
          <w:szCs w:val="24"/>
        </w:rPr>
        <w:t xml:space="preserve"> if </w:t>
      </w:r>
      <w:r w:rsidR="00550455" w:rsidRPr="008D17E5">
        <w:rPr>
          <w:rFonts w:ascii="Times New Roman" w:hAnsi="Times New Roman" w:cs="Times New Roman"/>
          <w:i/>
          <w:sz w:val="24"/>
          <w:szCs w:val="24"/>
        </w:rPr>
        <w:t>b</w:t>
      </w:r>
      <w:r w:rsidR="00550455" w:rsidRPr="008D17E5">
        <w:rPr>
          <w:rFonts w:ascii="Times New Roman" w:hAnsi="Times New Roman" w:cs="Times New Roman"/>
          <w:sz w:val="24"/>
          <w:szCs w:val="24"/>
        </w:rPr>
        <w:t xml:space="preserve"> can be deduced </w:t>
      </w:r>
      <w:r w:rsidR="000D2CB2" w:rsidRPr="008D17E5">
        <w:rPr>
          <w:rFonts w:ascii="Times New Roman" w:hAnsi="Times New Roman" w:cs="Times New Roman"/>
          <w:i/>
          <w:sz w:val="24"/>
          <w:szCs w:val="24"/>
        </w:rPr>
        <w:t>a priori</w:t>
      </w:r>
      <w:r w:rsidR="000D2CB2" w:rsidRPr="008D17E5">
        <w:rPr>
          <w:rFonts w:ascii="Times New Roman" w:hAnsi="Times New Roman" w:cs="Times New Roman"/>
          <w:sz w:val="24"/>
          <w:szCs w:val="24"/>
        </w:rPr>
        <w:t xml:space="preserve"> from </w:t>
      </w:r>
      <w:r w:rsidR="000D2CB2" w:rsidRPr="008D17E5">
        <w:rPr>
          <w:rFonts w:ascii="Times New Roman" w:hAnsi="Times New Roman" w:cs="Times New Roman"/>
          <w:i/>
          <w:sz w:val="24"/>
          <w:szCs w:val="24"/>
        </w:rPr>
        <w:t>a</w:t>
      </w:r>
      <w:r w:rsidR="001D3157" w:rsidRPr="00B875F1">
        <w:rPr>
          <w:rFonts w:ascii="Times New Roman" w:hAnsi="Times New Roman" w:cs="Times New Roman"/>
          <w:sz w:val="24"/>
          <w:szCs w:val="24"/>
        </w:rPr>
        <w:t>.</w:t>
      </w:r>
      <w:r w:rsidR="00905546">
        <w:rPr>
          <w:rStyle w:val="FootnoteReference"/>
          <w:rFonts w:ascii="Times New Roman" w:hAnsi="Times New Roman" w:cs="Times New Roman"/>
          <w:sz w:val="24"/>
          <w:szCs w:val="24"/>
        </w:rPr>
        <w:footnoteReference w:id="9"/>
      </w:r>
      <w:r w:rsidR="001D3157" w:rsidRPr="00B875F1">
        <w:rPr>
          <w:rFonts w:ascii="Times New Roman" w:hAnsi="Times New Roman" w:cs="Times New Roman"/>
          <w:sz w:val="24"/>
          <w:szCs w:val="24"/>
        </w:rPr>
        <w:t xml:space="preserve"> It is rather the notion of </w:t>
      </w:r>
      <w:r w:rsidR="001C7EAD">
        <w:rPr>
          <w:rFonts w:ascii="Times New Roman" w:hAnsi="Times New Roman" w:cs="Times New Roman"/>
          <w:sz w:val="24"/>
          <w:szCs w:val="24"/>
        </w:rPr>
        <w:t>‘</w:t>
      </w:r>
      <w:r w:rsidR="001D3157" w:rsidRPr="00B875F1">
        <w:rPr>
          <w:rFonts w:ascii="Times New Roman" w:hAnsi="Times New Roman" w:cs="Times New Roman"/>
          <w:sz w:val="24"/>
          <w:szCs w:val="24"/>
        </w:rPr>
        <w:t>necessary determination</w:t>
      </w:r>
      <w:r w:rsidR="001C7EAD">
        <w:rPr>
          <w:rFonts w:ascii="Times New Roman" w:hAnsi="Times New Roman" w:cs="Times New Roman"/>
          <w:sz w:val="24"/>
          <w:szCs w:val="24"/>
        </w:rPr>
        <w:t>’</w:t>
      </w:r>
      <w:r w:rsidR="001D3157" w:rsidRPr="00B875F1">
        <w:rPr>
          <w:rFonts w:ascii="Times New Roman" w:hAnsi="Times New Roman" w:cs="Times New Roman"/>
          <w:sz w:val="24"/>
          <w:szCs w:val="24"/>
        </w:rPr>
        <w:t xml:space="preserve"> or “fixing”</w:t>
      </w:r>
      <w:r w:rsidR="00905546">
        <w:rPr>
          <w:rStyle w:val="FootnoteReference"/>
          <w:rFonts w:ascii="Times New Roman" w:hAnsi="Times New Roman" w:cs="Times New Roman"/>
          <w:sz w:val="24"/>
          <w:szCs w:val="24"/>
        </w:rPr>
        <w:footnoteReference w:id="10"/>
      </w:r>
      <w:r w:rsidR="001D3157" w:rsidRPr="00B875F1">
        <w:rPr>
          <w:rFonts w:ascii="Times New Roman" w:hAnsi="Times New Roman" w:cs="Times New Roman"/>
          <w:sz w:val="24"/>
          <w:szCs w:val="24"/>
        </w:rPr>
        <w:t xml:space="preserve"> </w:t>
      </w:r>
      <w:r w:rsidR="009A3F44" w:rsidRPr="00B875F1">
        <w:rPr>
          <w:rFonts w:ascii="Times New Roman" w:hAnsi="Times New Roman" w:cs="Times New Roman"/>
          <w:sz w:val="24"/>
          <w:szCs w:val="24"/>
        </w:rPr>
        <w:t xml:space="preserve">that is </w:t>
      </w:r>
      <w:r w:rsidR="00672728" w:rsidRPr="00B875F1">
        <w:rPr>
          <w:rFonts w:ascii="Times New Roman" w:hAnsi="Times New Roman" w:cs="Times New Roman"/>
          <w:sz w:val="24"/>
          <w:szCs w:val="24"/>
        </w:rPr>
        <w:t>captured by</w:t>
      </w:r>
      <w:r w:rsidR="009A3F44" w:rsidRPr="00B875F1">
        <w:rPr>
          <w:rFonts w:ascii="Times New Roman" w:hAnsi="Times New Roman" w:cs="Times New Roman"/>
          <w:sz w:val="24"/>
          <w:szCs w:val="24"/>
        </w:rPr>
        <w:t xml:space="preserve"> the </w:t>
      </w:r>
      <w:r w:rsidR="005D29AB" w:rsidRPr="00B875F1">
        <w:rPr>
          <w:rFonts w:ascii="Times New Roman" w:hAnsi="Times New Roman" w:cs="Times New Roman"/>
          <w:sz w:val="24"/>
          <w:szCs w:val="24"/>
        </w:rPr>
        <w:t>relation</w:t>
      </w:r>
      <w:r w:rsidR="009A3F44" w:rsidRPr="00B875F1">
        <w:rPr>
          <w:rFonts w:ascii="Times New Roman" w:hAnsi="Times New Roman" w:cs="Times New Roman"/>
          <w:sz w:val="24"/>
          <w:szCs w:val="24"/>
        </w:rPr>
        <w:t xml:space="preserve"> of supervenience</w:t>
      </w:r>
      <w:r w:rsidR="00F24692" w:rsidRPr="00B875F1">
        <w:rPr>
          <w:rFonts w:ascii="Times New Roman" w:hAnsi="Times New Roman" w:cs="Times New Roman"/>
          <w:sz w:val="24"/>
          <w:szCs w:val="24"/>
        </w:rPr>
        <w:t xml:space="preserve"> </w:t>
      </w:r>
      <w:r w:rsidR="00A8330A" w:rsidRPr="00B875F1">
        <w:rPr>
          <w:rFonts w:ascii="Times New Roman" w:hAnsi="Times New Roman" w:cs="Times New Roman"/>
          <w:sz w:val="24"/>
          <w:szCs w:val="24"/>
        </w:rPr>
        <w:t xml:space="preserve">according which the features of the manifest image are fixed or determined by </w:t>
      </w:r>
      <w:r w:rsidR="00E47F86" w:rsidRPr="00B875F1">
        <w:rPr>
          <w:rFonts w:ascii="Times New Roman" w:hAnsi="Times New Roman" w:cs="Times New Roman"/>
          <w:sz w:val="24"/>
          <w:szCs w:val="24"/>
        </w:rPr>
        <w:t xml:space="preserve">those of </w:t>
      </w:r>
      <w:r w:rsidR="00A8330A" w:rsidRPr="00B875F1">
        <w:rPr>
          <w:rFonts w:ascii="Times New Roman" w:hAnsi="Times New Roman" w:cs="Times New Roman"/>
          <w:sz w:val="24"/>
          <w:szCs w:val="24"/>
        </w:rPr>
        <w:t>the scientific image</w:t>
      </w:r>
      <w:r w:rsidR="00DB1126" w:rsidRPr="00B875F1">
        <w:rPr>
          <w:rFonts w:ascii="Times New Roman" w:hAnsi="Times New Roman" w:cs="Times New Roman"/>
          <w:sz w:val="24"/>
          <w:szCs w:val="24"/>
        </w:rPr>
        <w:t>.</w:t>
      </w:r>
      <w:r w:rsidR="00864AE4" w:rsidRPr="00B875F1">
        <w:rPr>
          <w:rFonts w:ascii="Times New Roman" w:hAnsi="Times New Roman" w:cs="Times New Roman"/>
          <w:sz w:val="24"/>
          <w:szCs w:val="24"/>
        </w:rPr>
        <w:t xml:space="preserve"> </w:t>
      </w:r>
      <w:r w:rsidR="00B9010C" w:rsidRPr="00B875F1">
        <w:rPr>
          <w:rFonts w:ascii="Times New Roman" w:hAnsi="Times New Roman" w:cs="Times New Roman"/>
          <w:sz w:val="24"/>
          <w:szCs w:val="24"/>
        </w:rPr>
        <w:t>The</w:t>
      </w:r>
      <w:r w:rsidR="006E0653">
        <w:rPr>
          <w:rFonts w:ascii="Times New Roman" w:hAnsi="Times New Roman" w:cs="Times New Roman"/>
          <w:sz w:val="24"/>
          <w:szCs w:val="24"/>
        </w:rPr>
        <w:t xml:space="preserve"> </w:t>
      </w:r>
      <w:r w:rsidR="006E0653" w:rsidRPr="006E0653">
        <w:rPr>
          <w:rFonts w:ascii="Times New Roman" w:hAnsi="Times New Roman" w:cs="Times New Roman"/>
          <w:sz w:val="24"/>
          <w:szCs w:val="24"/>
        </w:rPr>
        <w:t>avowed</w:t>
      </w:r>
      <w:r w:rsidR="006E0653">
        <w:rPr>
          <w:rFonts w:ascii="Times New Roman" w:hAnsi="Times New Roman" w:cs="Times New Roman"/>
          <w:sz w:val="24"/>
          <w:szCs w:val="24"/>
        </w:rPr>
        <w:t xml:space="preserve"> </w:t>
      </w:r>
      <w:r w:rsidR="00F5539A" w:rsidRPr="00B875F1">
        <w:rPr>
          <w:rFonts w:ascii="Times New Roman" w:hAnsi="Times New Roman" w:cs="Times New Roman"/>
          <w:sz w:val="24"/>
          <w:szCs w:val="24"/>
        </w:rPr>
        <w:t>advantage</w:t>
      </w:r>
      <w:r w:rsidR="00B81F0E" w:rsidRPr="00B875F1">
        <w:rPr>
          <w:rFonts w:ascii="Times New Roman" w:hAnsi="Times New Roman" w:cs="Times New Roman"/>
          <w:sz w:val="24"/>
          <w:szCs w:val="24"/>
        </w:rPr>
        <w:t xml:space="preserve"> of this account</w:t>
      </w:r>
      <w:r w:rsidR="00F5539A" w:rsidRPr="00B875F1">
        <w:rPr>
          <w:rFonts w:ascii="Times New Roman" w:hAnsi="Times New Roman" w:cs="Times New Roman"/>
          <w:sz w:val="24"/>
          <w:szCs w:val="24"/>
        </w:rPr>
        <w:t xml:space="preserve"> is that it retains philosophy</w:t>
      </w:r>
      <w:r w:rsidR="00B81F0E" w:rsidRPr="00B875F1">
        <w:rPr>
          <w:rFonts w:ascii="Times New Roman" w:hAnsi="Times New Roman" w:cs="Times New Roman"/>
          <w:sz w:val="24"/>
          <w:szCs w:val="24"/>
        </w:rPr>
        <w:t>’s</w:t>
      </w:r>
      <w:r w:rsidR="00F5539A" w:rsidRPr="00B875F1">
        <w:rPr>
          <w:rFonts w:ascii="Times New Roman" w:hAnsi="Times New Roman" w:cs="Times New Roman"/>
          <w:sz w:val="24"/>
          <w:szCs w:val="24"/>
        </w:rPr>
        <w:t xml:space="preserve"> traditional role as an </w:t>
      </w:r>
      <w:r w:rsidR="00F5539A" w:rsidRPr="00B875F1">
        <w:rPr>
          <w:rFonts w:ascii="Times New Roman" w:hAnsi="Times New Roman" w:cs="Times New Roman"/>
          <w:i/>
          <w:sz w:val="24"/>
          <w:szCs w:val="24"/>
        </w:rPr>
        <w:t>a priori</w:t>
      </w:r>
      <w:r w:rsidR="00F5539A" w:rsidRPr="00B875F1">
        <w:rPr>
          <w:rFonts w:ascii="Times New Roman" w:hAnsi="Times New Roman" w:cs="Times New Roman"/>
          <w:sz w:val="24"/>
          <w:szCs w:val="24"/>
        </w:rPr>
        <w:t xml:space="preserve"> activity whilst </w:t>
      </w:r>
      <w:r w:rsidR="00A4636B">
        <w:rPr>
          <w:rFonts w:ascii="Times New Roman" w:hAnsi="Times New Roman" w:cs="Times New Roman"/>
          <w:sz w:val="24"/>
          <w:szCs w:val="24"/>
        </w:rPr>
        <w:t xml:space="preserve">crucially also </w:t>
      </w:r>
      <w:r w:rsidR="00F5539A" w:rsidRPr="00B875F1">
        <w:rPr>
          <w:rFonts w:ascii="Times New Roman" w:hAnsi="Times New Roman" w:cs="Times New Roman"/>
          <w:sz w:val="24"/>
          <w:szCs w:val="24"/>
        </w:rPr>
        <w:t>avoiding conflict with the claims of science.</w:t>
      </w:r>
      <w:r w:rsidR="00B81F0E" w:rsidRPr="00B875F1">
        <w:rPr>
          <w:rFonts w:ascii="Times New Roman" w:hAnsi="Times New Roman" w:cs="Times New Roman"/>
          <w:sz w:val="24"/>
          <w:szCs w:val="24"/>
        </w:rPr>
        <w:t xml:space="preserve"> </w:t>
      </w:r>
      <w:r w:rsidR="001D7734">
        <w:rPr>
          <w:rFonts w:ascii="Times New Roman" w:hAnsi="Times New Roman" w:cs="Times New Roman"/>
          <w:sz w:val="24"/>
          <w:szCs w:val="24"/>
        </w:rPr>
        <w:t>S</w:t>
      </w:r>
      <w:r w:rsidR="00FD791C">
        <w:rPr>
          <w:rFonts w:ascii="Times New Roman" w:hAnsi="Times New Roman" w:cs="Times New Roman"/>
          <w:sz w:val="24"/>
          <w:szCs w:val="24"/>
        </w:rPr>
        <w:t>ince</w:t>
      </w:r>
      <w:r w:rsidR="00525EC6">
        <w:rPr>
          <w:rFonts w:ascii="Times New Roman" w:hAnsi="Times New Roman" w:cs="Times New Roman"/>
          <w:sz w:val="24"/>
          <w:szCs w:val="24"/>
        </w:rPr>
        <w:t xml:space="preserve"> philosophical reflection,</w:t>
      </w:r>
      <w:r w:rsidR="00FD791C">
        <w:rPr>
          <w:rFonts w:ascii="Times New Roman" w:hAnsi="Times New Roman" w:cs="Times New Roman"/>
          <w:sz w:val="24"/>
          <w:szCs w:val="24"/>
        </w:rPr>
        <w:t xml:space="preserve"> s</w:t>
      </w:r>
      <w:r w:rsidR="001D7734">
        <w:rPr>
          <w:rFonts w:ascii="Times New Roman" w:hAnsi="Times New Roman" w:cs="Times New Roman"/>
          <w:sz w:val="24"/>
          <w:szCs w:val="24"/>
        </w:rPr>
        <w:t>o understood</w:t>
      </w:r>
      <w:r w:rsidR="00FD791C">
        <w:rPr>
          <w:rFonts w:ascii="Times New Roman" w:hAnsi="Times New Roman" w:cs="Times New Roman"/>
          <w:sz w:val="24"/>
          <w:szCs w:val="24"/>
        </w:rPr>
        <w:t>,</w:t>
      </w:r>
      <w:r w:rsidR="001D7734">
        <w:rPr>
          <w:rFonts w:ascii="Times New Roman" w:hAnsi="Times New Roman" w:cs="Times New Roman"/>
          <w:sz w:val="24"/>
          <w:szCs w:val="24"/>
        </w:rPr>
        <w:t xml:space="preserve"> does not lead to conclusions that clash with those of science</w:t>
      </w:r>
      <w:r w:rsidR="00FD791C">
        <w:rPr>
          <w:rFonts w:ascii="Times New Roman" w:hAnsi="Times New Roman" w:cs="Times New Roman"/>
          <w:sz w:val="24"/>
          <w:szCs w:val="24"/>
        </w:rPr>
        <w:t>,</w:t>
      </w:r>
      <w:r w:rsidR="001D7734">
        <w:rPr>
          <w:rFonts w:ascii="Times New Roman" w:hAnsi="Times New Roman" w:cs="Times New Roman"/>
          <w:sz w:val="24"/>
          <w:szCs w:val="24"/>
        </w:rPr>
        <w:t xml:space="preserve"> philosophical analysis </w:t>
      </w:r>
      <w:r w:rsidR="00B854B4">
        <w:rPr>
          <w:rFonts w:ascii="Times New Roman" w:hAnsi="Times New Roman" w:cs="Times New Roman"/>
          <w:sz w:val="24"/>
          <w:szCs w:val="24"/>
        </w:rPr>
        <w:t xml:space="preserve">respects </w:t>
      </w:r>
      <w:r w:rsidR="00A8192E" w:rsidRPr="00B875F1">
        <w:rPr>
          <w:rFonts w:ascii="Times New Roman" w:hAnsi="Times New Roman" w:cs="Times New Roman"/>
          <w:sz w:val="24"/>
          <w:szCs w:val="24"/>
        </w:rPr>
        <w:t xml:space="preserve">the desideratum that philosophical views should </w:t>
      </w:r>
      <w:r w:rsidR="00A8192E" w:rsidRPr="00B875F1">
        <w:rPr>
          <w:rFonts w:ascii="Times New Roman" w:hAnsi="Times New Roman" w:cs="Times New Roman"/>
          <w:i/>
          <w:sz w:val="24"/>
          <w:szCs w:val="24"/>
        </w:rPr>
        <w:t>not</w:t>
      </w:r>
      <w:r w:rsidR="00A8192E" w:rsidRPr="00B875F1">
        <w:rPr>
          <w:rFonts w:ascii="Times New Roman" w:hAnsi="Times New Roman" w:cs="Times New Roman"/>
          <w:sz w:val="24"/>
          <w:szCs w:val="24"/>
        </w:rPr>
        <w:t xml:space="preserve"> be at odds </w:t>
      </w:r>
      <w:r w:rsidR="00A8192E" w:rsidRPr="00B875F1">
        <w:rPr>
          <w:rFonts w:ascii="Times New Roman" w:hAnsi="Times New Roman" w:cs="Times New Roman"/>
          <w:sz w:val="24"/>
          <w:szCs w:val="24"/>
        </w:rPr>
        <w:lastRenderedPageBreak/>
        <w:t>with science.</w:t>
      </w:r>
      <w:r w:rsidR="00905546">
        <w:rPr>
          <w:rStyle w:val="FootnoteReference"/>
          <w:rFonts w:ascii="Times New Roman" w:hAnsi="Times New Roman" w:cs="Times New Roman"/>
          <w:sz w:val="24"/>
          <w:szCs w:val="24"/>
        </w:rPr>
        <w:footnoteReference w:id="11"/>
      </w:r>
      <w:r w:rsidR="007B0286" w:rsidRPr="00B875F1">
        <w:rPr>
          <w:rFonts w:ascii="Times New Roman" w:hAnsi="Times New Roman" w:cs="Times New Roman"/>
          <w:sz w:val="24"/>
          <w:szCs w:val="24"/>
        </w:rPr>
        <w:t xml:space="preserve"> </w:t>
      </w:r>
      <w:r w:rsidR="00FD791C">
        <w:rPr>
          <w:rFonts w:ascii="Times New Roman" w:hAnsi="Times New Roman" w:cs="Times New Roman"/>
          <w:sz w:val="24"/>
          <w:szCs w:val="24"/>
        </w:rPr>
        <w:t>On th</w:t>
      </w:r>
      <w:r w:rsidR="00B43526">
        <w:rPr>
          <w:rFonts w:ascii="Times New Roman" w:hAnsi="Times New Roman" w:cs="Times New Roman"/>
          <w:sz w:val="24"/>
          <w:szCs w:val="24"/>
        </w:rPr>
        <w:t>e modest conception</w:t>
      </w:r>
      <w:r w:rsidR="00FD791C">
        <w:rPr>
          <w:rFonts w:ascii="Times New Roman" w:hAnsi="Times New Roman" w:cs="Times New Roman"/>
          <w:sz w:val="24"/>
          <w:szCs w:val="24"/>
        </w:rPr>
        <w:t>, t</w:t>
      </w:r>
      <w:r w:rsidR="00623273">
        <w:rPr>
          <w:rFonts w:ascii="Times New Roman" w:hAnsi="Times New Roman" w:cs="Times New Roman"/>
          <w:sz w:val="24"/>
          <w:szCs w:val="24"/>
        </w:rPr>
        <w:t>he</w:t>
      </w:r>
      <w:r w:rsidR="007B0286" w:rsidRPr="00B875F1">
        <w:rPr>
          <w:rFonts w:ascii="Times New Roman" w:hAnsi="Times New Roman" w:cs="Times New Roman"/>
          <w:sz w:val="24"/>
          <w:szCs w:val="24"/>
        </w:rPr>
        <w:t xml:space="preserve"> desideratum </w:t>
      </w:r>
      <w:r w:rsidR="00623273">
        <w:rPr>
          <w:rFonts w:ascii="Times New Roman" w:hAnsi="Times New Roman" w:cs="Times New Roman"/>
          <w:sz w:val="24"/>
          <w:szCs w:val="24"/>
        </w:rPr>
        <w:t xml:space="preserve">that philosophical views should not contradict those of science </w:t>
      </w:r>
      <w:r w:rsidR="007B0286" w:rsidRPr="00B875F1">
        <w:rPr>
          <w:rFonts w:ascii="Times New Roman" w:hAnsi="Times New Roman" w:cs="Times New Roman"/>
          <w:sz w:val="24"/>
          <w:szCs w:val="24"/>
        </w:rPr>
        <w:t>is tak</w:t>
      </w:r>
      <w:r w:rsidR="006200E3" w:rsidRPr="00B875F1">
        <w:rPr>
          <w:rFonts w:ascii="Times New Roman" w:hAnsi="Times New Roman" w:cs="Times New Roman"/>
          <w:sz w:val="24"/>
          <w:szCs w:val="24"/>
        </w:rPr>
        <w:t>en to imply that the direction of metaphilosophical travel should be from metaphysics to the philosophy of mind</w:t>
      </w:r>
      <w:r w:rsidR="00A60ACB" w:rsidRPr="00B875F1">
        <w:rPr>
          <w:rFonts w:ascii="Times New Roman" w:hAnsi="Times New Roman" w:cs="Times New Roman"/>
          <w:sz w:val="24"/>
          <w:szCs w:val="24"/>
        </w:rPr>
        <w:t xml:space="preserve">, or from metaphysics to the philosophy </w:t>
      </w:r>
      <w:r w:rsidR="009775F0" w:rsidRPr="00B875F1">
        <w:rPr>
          <w:rFonts w:ascii="Times New Roman" w:hAnsi="Times New Roman" w:cs="Times New Roman"/>
          <w:sz w:val="24"/>
          <w:szCs w:val="24"/>
        </w:rPr>
        <w:t>of</w:t>
      </w:r>
      <w:r w:rsidR="00A60ACB" w:rsidRPr="00B875F1">
        <w:rPr>
          <w:rFonts w:ascii="Times New Roman" w:hAnsi="Times New Roman" w:cs="Times New Roman"/>
          <w:sz w:val="24"/>
          <w:szCs w:val="24"/>
        </w:rPr>
        <w:t xml:space="preserve"> perception or </w:t>
      </w:r>
      <w:r w:rsidR="00866AF0">
        <w:rPr>
          <w:rFonts w:ascii="Times New Roman" w:hAnsi="Times New Roman" w:cs="Times New Roman"/>
          <w:sz w:val="24"/>
          <w:szCs w:val="24"/>
        </w:rPr>
        <w:t>from</w:t>
      </w:r>
      <w:r w:rsidR="00A60ACB" w:rsidRPr="00B875F1">
        <w:rPr>
          <w:rFonts w:ascii="Times New Roman" w:hAnsi="Times New Roman" w:cs="Times New Roman"/>
          <w:sz w:val="24"/>
          <w:szCs w:val="24"/>
        </w:rPr>
        <w:t xml:space="preserve"> metaph</w:t>
      </w:r>
      <w:r w:rsidR="00CA3195" w:rsidRPr="00B875F1">
        <w:rPr>
          <w:rFonts w:ascii="Times New Roman" w:hAnsi="Times New Roman" w:cs="Times New Roman"/>
          <w:sz w:val="24"/>
          <w:szCs w:val="24"/>
        </w:rPr>
        <w:t>ysics</w:t>
      </w:r>
      <w:r w:rsidR="00A60ACB" w:rsidRPr="00B875F1">
        <w:rPr>
          <w:rFonts w:ascii="Times New Roman" w:hAnsi="Times New Roman" w:cs="Times New Roman"/>
          <w:sz w:val="24"/>
          <w:szCs w:val="24"/>
        </w:rPr>
        <w:t xml:space="preserve"> to ethics etc.</w:t>
      </w:r>
      <w:r w:rsidR="001E7563">
        <w:rPr>
          <w:rFonts w:ascii="Times New Roman" w:hAnsi="Times New Roman" w:cs="Times New Roman"/>
          <w:sz w:val="24"/>
          <w:szCs w:val="24"/>
        </w:rPr>
        <w:t xml:space="preserve"> </w:t>
      </w:r>
      <w:r w:rsidR="00332886">
        <w:rPr>
          <w:rFonts w:ascii="Times New Roman" w:hAnsi="Times New Roman" w:cs="Times New Roman"/>
          <w:sz w:val="24"/>
          <w:szCs w:val="24"/>
        </w:rPr>
        <w:t>On</w:t>
      </w:r>
      <w:r w:rsidR="001E7563">
        <w:rPr>
          <w:rFonts w:ascii="Times New Roman" w:hAnsi="Times New Roman" w:cs="Times New Roman"/>
          <w:sz w:val="24"/>
          <w:szCs w:val="24"/>
        </w:rPr>
        <w:t xml:space="preserve"> this approach, the</w:t>
      </w:r>
      <w:r w:rsidR="00FD791C">
        <w:rPr>
          <w:rFonts w:ascii="Times New Roman" w:hAnsi="Times New Roman" w:cs="Times New Roman"/>
          <w:sz w:val="24"/>
          <w:szCs w:val="24"/>
        </w:rPr>
        <w:t>refore</w:t>
      </w:r>
      <w:r w:rsidR="001E7563">
        <w:rPr>
          <w:rFonts w:ascii="Times New Roman" w:hAnsi="Times New Roman" w:cs="Times New Roman"/>
          <w:sz w:val="24"/>
          <w:szCs w:val="24"/>
        </w:rPr>
        <w:t xml:space="preserve">, </w:t>
      </w:r>
      <w:r w:rsidR="006200E3" w:rsidRPr="00B875F1">
        <w:rPr>
          <w:rFonts w:ascii="Times New Roman" w:hAnsi="Times New Roman" w:cs="Times New Roman"/>
          <w:sz w:val="24"/>
          <w:szCs w:val="24"/>
        </w:rPr>
        <w:t xml:space="preserve">the question one should ask </w:t>
      </w:r>
      <w:r w:rsidR="00A60ACB" w:rsidRPr="00B875F1">
        <w:rPr>
          <w:rFonts w:ascii="Times New Roman" w:hAnsi="Times New Roman" w:cs="Times New Roman"/>
          <w:sz w:val="24"/>
          <w:szCs w:val="24"/>
        </w:rPr>
        <w:t>is</w:t>
      </w:r>
      <w:r w:rsidR="006200E3" w:rsidRPr="00B875F1">
        <w:rPr>
          <w:rFonts w:ascii="Times New Roman" w:hAnsi="Times New Roman" w:cs="Times New Roman"/>
          <w:sz w:val="24"/>
          <w:szCs w:val="24"/>
        </w:rPr>
        <w:t xml:space="preserve"> </w:t>
      </w:r>
      <w:r w:rsidR="001C7EAD">
        <w:rPr>
          <w:rFonts w:ascii="Times New Roman" w:hAnsi="Times New Roman" w:cs="Times New Roman"/>
          <w:sz w:val="24"/>
          <w:szCs w:val="24"/>
        </w:rPr>
        <w:t>‘</w:t>
      </w:r>
      <w:r w:rsidR="006200E3" w:rsidRPr="00B875F1">
        <w:rPr>
          <w:rFonts w:ascii="Times New Roman" w:hAnsi="Times New Roman" w:cs="Times New Roman"/>
          <w:sz w:val="24"/>
          <w:szCs w:val="24"/>
        </w:rPr>
        <w:t xml:space="preserve">What kind of philosophy of </w:t>
      </w:r>
      <w:r w:rsidR="00A60ACB" w:rsidRPr="00B875F1">
        <w:rPr>
          <w:rFonts w:ascii="Times New Roman" w:hAnsi="Times New Roman" w:cs="Times New Roman"/>
          <w:sz w:val="24"/>
          <w:szCs w:val="24"/>
        </w:rPr>
        <w:t>x</w:t>
      </w:r>
      <w:r w:rsidR="006200E3" w:rsidRPr="00B875F1">
        <w:rPr>
          <w:rFonts w:ascii="Times New Roman" w:hAnsi="Times New Roman" w:cs="Times New Roman"/>
          <w:sz w:val="24"/>
          <w:szCs w:val="24"/>
        </w:rPr>
        <w:t xml:space="preserve"> can </w:t>
      </w:r>
      <w:r w:rsidR="00394063" w:rsidRPr="00B875F1">
        <w:rPr>
          <w:rFonts w:ascii="Times New Roman" w:hAnsi="Times New Roman" w:cs="Times New Roman"/>
          <w:sz w:val="24"/>
          <w:szCs w:val="24"/>
        </w:rPr>
        <w:t>one</w:t>
      </w:r>
      <w:r w:rsidR="006200E3" w:rsidRPr="00B875F1">
        <w:rPr>
          <w:rFonts w:ascii="Times New Roman" w:hAnsi="Times New Roman" w:cs="Times New Roman"/>
          <w:sz w:val="24"/>
          <w:szCs w:val="24"/>
        </w:rPr>
        <w:t xml:space="preserve"> have, given the </w:t>
      </w:r>
      <w:r w:rsidR="00C42723" w:rsidRPr="00B875F1">
        <w:rPr>
          <w:rFonts w:ascii="Times New Roman" w:hAnsi="Times New Roman" w:cs="Times New Roman"/>
          <w:sz w:val="24"/>
          <w:szCs w:val="24"/>
        </w:rPr>
        <w:t>ontological</w:t>
      </w:r>
      <w:r w:rsidR="006200E3" w:rsidRPr="00B875F1">
        <w:rPr>
          <w:rFonts w:ascii="Times New Roman" w:hAnsi="Times New Roman" w:cs="Times New Roman"/>
          <w:sz w:val="24"/>
          <w:szCs w:val="24"/>
        </w:rPr>
        <w:t xml:space="preserve"> starting point inherit</w:t>
      </w:r>
      <w:r w:rsidR="00394063" w:rsidRPr="00B875F1">
        <w:rPr>
          <w:rFonts w:ascii="Times New Roman" w:hAnsi="Times New Roman" w:cs="Times New Roman"/>
          <w:sz w:val="24"/>
          <w:szCs w:val="24"/>
        </w:rPr>
        <w:t>ed</w:t>
      </w:r>
      <w:r w:rsidR="006200E3" w:rsidRPr="00B875F1">
        <w:rPr>
          <w:rFonts w:ascii="Times New Roman" w:hAnsi="Times New Roman" w:cs="Times New Roman"/>
          <w:sz w:val="24"/>
          <w:szCs w:val="24"/>
        </w:rPr>
        <w:t xml:space="preserve"> from science</w:t>
      </w:r>
      <w:r w:rsidR="001C7EAD">
        <w:rPr>
          <w:rFonts w:ascii="Times New Roman" w:hAnsi="Times New Roman" w:cs="Times New Roman"/>
          <w:sz w:val="24"/>
          <w:szCs w:val="24"/>
        </w:rPr>
        <w:t>’</w:t>
      </w:r>
      <w:r w:rsidR="006200E3" w:rsidRPr="00B875F1">
        <w:rPr>
          <w:rFonts w:ascii="Times New Roman" w:hAnsi="Times New Roman" w:cs="Times New Roman"/>
          <w:sz w:val="24"/>
          <w:szCs w:val="24"/>
        </w:rPr>
        <w:t>?</w:t>
      </w:r>
    </w:p>
    <w:p w14:paraId="2E66534A" w14:textId="5C784924" w:rsidR="00137FDA" w:rsidRDefault="001C7EAD"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8689A">
        <w:rPr>
          <w:rFonts w:ascii="Times New Roman" w:hAnsi="Times New Roman" w:cs="Times New Roman"/>
          <w:sz w:val="24"/>
          <w:szCs w:val="24"/>
        </w:rPr>
        <w:t>But</w:t>
      </w:r>
      <w:r w:rsidR="00FD791C">
        <w:rPr>
          <w:rFonts w:ascii="Times New Roman" w:hAnsi="Times New Roman" w:cs="Times New Roman"/>
          <w:sz w:val="24"/>
          <w:szCs w:val="24"/>
        </w:rPr>
        <w:t xml:space="preserve"> there is</w:t>
      </w:r>
      <w:r w:rsidR="001E7563">
        <w:rPr>
          <w:rFonts w:ascii="Times New Roman" w:hAnsi="Times New Roman" w:cs="Times New Roman"/>
          <w:sz w:val="24"/>
          <w:szCs w:val="24"/>
        </w:rPr>
        <w:t xml:space="preserve"> </w:t>
      </w:r>
      <w:r w:rsidR="003A2F63" w:rsidRPr="00B875F1">
        <w:rPr>
          <w:rFonts w:ascii="Times New Roman" w:hAnsi="Times New Roman" w:cs="Times New Roman"/>
          <w:sz w:val="24"/>
          <w:szCs w:val="24"/>
        </w:rPr>
        <w:t>no need to accept the</w:t>
      </w:r>
      <w:r w:rsidR="00B52D0D">
        <w:rPr>
          <w:rFonts w:ascii="Times New Roman" w:hAnsi="Times New Roman" w:cs="Times New Roman"/>
          <w:sz w:val="24"/>
          <w:szCs w:val="24"/>
        </w:rPr>
        <w:t xml:space="preserve"> modest conception of the role of conceptual analysis in metaphysics </w:t>
      </w:r>
      <w:r w:rsidR="003A2F63" w:rsidRPr="00B875F1">
        <w:rPr>
          <w:rFonts w:ascii="Times New Roman" w:hAnsi="Times New Roman" w:cs="Times New Roman"/>
          <w:sz w:val="24"/>
          <w:szCs w:val="24"/>
        </w:rPr>
        <w:t>which is</w:t>
      </w:r>
      <w:r w:rsidR="00A60ACB" w:rsidRPr="00B875F1">
        <w:rPr>
          <w:rFonts w:ascii="Times New Roman" w:hAnsi="Times New Roman" w:cs="Times New Roman"/>
          <w:sz w:val="24"/>
          <w:szCs w:val="24"/>
        </w:rPr>
        <w:t xml:space="preserve"> presupposed by the asking of the </w:t>
      </w:r>
      <w:r w:rsidR="001E7563">
        <w:rPr>
          <w:rFonts w:ascii="Times New Roman" w:hAnsi="Times New Roman" w:cs="Times New Roman"/>
          <w:sz w:val="24"/>
          <w:szCs w:val="24"/>
        </w:rPr>
        <w:t>L</w:t>
      </w:r>
      <w:r w:rsidR="00A60ACB" w:rsidRPr="00B875F1">
        <w:rPr>
          <w:rFonts w:ascii="Times New Roman" w:hAnsi="Times New Roman" w:cs="Times New Roman"/>
          <w:sz w:val="24"/>
          <w:szCs w:val="24"/>
        </w:rPr>
        <w:t xml:space="preserve">ocation </w:t>
      </w:r>
      <w:r w:rsidR="001E7563">
        <w:rPr>
          <w:rFonts w:ascii="Times New Roman" w:hAnsi="Times New Roman" w:cs="Times New Roman"/>
          <w:sz w:val="24"/>
          <w:szCs w:val="24"/>
        </w:rPr>
        <w:t>Q</w:t>
      </w:r>
      <w:r w:rsidR="00A60ACB" w:rsidRPr="00B875F1">
        <w:rPr>
          <w:rFonts w:ascii="Times New Roman" w:hAnsi="Times New Roman" w:cs="Times New Roman"/>
          <w:sz w:val="24"/>
          <w:szCs w:val="24"/>
        </w:rPr>
        <w:t>uestion</w:t>
      </w:r>
      <w:r w:rsidR="003A2F63" w:rsidRPr="00B875F1">
        <w:rPr>
          <w:rFonts w:ascii="Times New Roman" w:hAnsi="Times New Roman" w:cs="Times New Roman"/>
          <w:sz w:val="24"/>
          <w:szCs w:val="24"/>
        </w:rPr>
        <w:t xml:space="preserve"> in order to meet this metaphilosophical constraint.</w:t>
      </w:r>
      <w:r w:rsidR="006C33E7" w:rsidRPr="00B875F1">
        <w:rPr>
          <w:rFonts w:ascii="Times New Roman" w:hAnsi="Times New Roman" w:cs="Times New Roman"/>
          <w:sz w:val="24"/>
          <w:szCs w:val="24"/>
        </w:rPr>
        <w:t xml:space="preserve"> If what motivates the </w:t>
      </w:r>
      <w:r w:rsidR="00B52D0D">
        <w:rPr>
          <w:rFonts w:ascii="Times New Roman" w:hAnsi="Times New Roman" w:cs="Times New Roman"/>
          <w:sz w:val="24"/>
          <w:szCs w:val="24"/>
        </w:rPr>
        <w:t xml:space="preserve">modest conception </w:t>
      </w:r>
      <w:r w:rsidR="006C33E7" w:rsidRPr="00B875F1">
        <w:rPr>
          <w:rFonts w:ascii="Times New Roman" w:hAnsi="Times New Roman" w:cs="Times New Roman"/>
          <w:sz w:val="24"/>
          <w:szCs w:val="24"/>
        </w:rPr>
        <w:t>is the assumption that in order not to breach the constraint that philosophical views should not be at odds with science one should</w:t>
      </w:r>
      <w:r w:rsidR="0038689A">
        <w:rPr>
          <w:rFonts w:ascii="Times New Roman" w:hAnsi="Times New Roman" w:cs="Times New Roman"/>
          <w:sz w:val="24"/>
          <w:szCs w:val="24"/>
        </w:rPr>
        <w:t xml:space="preserve"> seek to locate the manifest </w:t>
      </w:r>
      <w:r w:rsidR="00AE1D0D">
        <w:rPr>
          <w:rFonts w:ascii="Times New Roman" w:hAnsi="Times New Roman" w:cs="Times New Roman"/>
          <w:sz w:val="24"/>
          <w:szCs w:val="24"/>
        </w:rPr>
        <w:t>in the context of</w:t>
      </w:r>
      <w:r w:rsidR="0038689A">
        <w:rPr>
          <w:rFonts w:ascii="Times New Roman" w:hAnsi="Times New Roman" w:cs="Times New Roman"/>
          <w:sz w:val="24"/>
          <w:szCs w:val="24"/>
        </w:rPr>
        <w:t xml:space="preserve"> the scientific image</w:t>
      </w:r>
      <w:r w:rsidR="00B52D0D">
        <w:rPr>
          <w:rFonts w:ascii="Times New Roman" w:hAnsi="Times New Roman" w:cs="Times New Roman"/>
          <w:sz w:val="24"/>
          <w:szCs w:val="24"/>
        </w:rPr>
        <w:t xml:space="preserve">, </w:t>
      </w:r>
      <w:r w:rsidR="006C33E7" w:rsidRPr="00B875F1">
        <w:rPr>
          <w:rFonts w:ascii="Times New Roman" w:hAnsi="Times New Roman" w:cs="Times New Roman"/>
          <w:sz w:val="24"/>
          <w:szCs w:val="24"/>
        </w:rPr>
        <w:t xml:space="preserve">then one is operating under </w:t>
      </w:r>
      <w:r w:rsidR="006C33E7" w:rsidRPr="00B875F1">
        <w:rPr>
          <w:rFonts w:ascii="Times New Roman" w:hAnsi="Times New Roman" w:cs="Times New Roman"/>
          <w:i/>
          <w:sz w:val="24"/>
          <w:szCs w:val="24"/>
        </w:rPr>
        <w:t>false</w:t>
      </w:r>
      <w:r w:rsidR="006C33E7" w:rsidRPr="00B875F1">
        <w:rPr>
          <w:rFonts w:ascii="Times New Roman" w:hAnsi="Times New Roman" w:cs="Times New Roman"/>
          <w:sz w:val="24"/>
          <w:szCs w:val="24"/>
        </w:rPr>
        <w:t xml:space="preserve"> assumptions</w:t>
      </w:r>
      <w:r w:rsidR="00AE1D0D">
        <w:rPr>
          <w:rFonts w:ascii="Times New Roman" w:hAnsi="Times New Roman" w:cs="Times New Roman"/>
          <w:sz w:val="24"/>
          <w:szCs w:val="24"/>
        </w:rPr>
        <w:t>. For in fact</w:t>
      </w:r>
      <w:r w:rsidR="006C33E7" w:rsidRPr="00B875F1">
        <w:rPr>
          <w:rFonts w:ascii="Times New Roman" w:hAnsi="Times New Roman" w:cs="Times New Roman"/>
          <w:sz w:val="24"/>
          <w:szCs w:val="24"/>
        </w:rPr>
        <w:t xml:space="preserve"> </w:t>
      </w:r>
      <w:r w:rsidR="006C33E7" w:rsidRPr="0038689A">
        <w:rPr>
          <w:rFonts w:ascii="Times New Roman" w:hAnsi="Times New Roman" w:cs="Times New Roman"/>
          <w:sz w:val="24"/>
          <w:szCs w:val="24"/>
        </w:rPr>
        <w:t>there are metaphilosophical alternatives which are not in breach of that constraint.</w:t>
      </w:r>
      <w:r w:rsidR="00FD791C">
        <w:rPr>
          <w:rFonts w:ascii="Times New Roman" w:hAnsi="Times New Roman" w:cs="Times New Roman"/>
          <w:sz w:val="24"/>
          <w:szCs w:val="24"/>
        </w:rPr>
        <w:t xml:space="preserve"> </w:t>
      </w:r>
      <w:r w:rsidR="00684883" w:rsidRPr="00B875F1">
        <w:rPr>
          <w:rFonts w:ascii="Times New Roman" w:hAnsi="Times New Roman" w:cs="Times New Roman"/>
          <w:sz w:val="24"/>
          <w:szCs w:val="24"/>
        </w:rPr>
        <w:t>The alternative metaphilosophical starting point</w:t>
      </w:r>
      <w:r w:rsidR="00031F9D" w:rsidRPr="00B875F1">
        <w:rPr>
          <w:rFonts w:ascii="Times New Roman" w:hAnsi="Times New Roman" w:cs="Times New Roman"/>
          <w:sz w:val="24"/>
          <w:szCs w:val="24"/>
        </w:rPr>
        <w:t xml:space="preserve"> that I will outline </w:t>
      </w:r>
      <w:r w:rsidR="0038689A">
        <w:rPr>
          <w:rFonts w:ascii="Times New Roman" w:hAnsi="Times New Roman" w:cs="Times New Roman"/>
          <w:sz w:val="24"/>
          <w:szCs w:val="24"/>
        </w:rPr>
        <w:t>in this chapter</w:t>
      </w:r>
      <w:r w:rsidR="00031F9D" w:rsidRPr="00B875F1">
        <w:rPr>
          <w:rFonts w:ascii="Times New Roman" w:hAnsi="Times New Roman" w:cs="Times New Roman"/>
          <w:sz w:val="24"/>
          <w:szCs w:val="24"/>
        </w:rPr>
        <w:t xml:space="preserve"> is committed to the </w:t>
      </w:r>
      <w:r w:rsidR="00F97D53">
        <w:rPr>
          <w:rFonts w:ascii="Times New Roman" w:hAnsi="Times New Roman" w:cs="Times New Roman"/>
          <w:sz w:val="24"/>
          <w:szCs w:val="24"/>
        </w:rPr>
        <w:t>idealist</w:t>
      </w:r>
      <w:r w:rsidR="005F53B9">
        <w:rPr>
          <w:rFonts w:ascii="Times New Roman" w:hAnsi="Times New Roman" w:cs="Times New Roman"/>
          <w:sz w:val="24"/>
          <w:szCs w:val="24"/>
        </w:rPr>
        <w:t xml:space="preserve"> </w:t>
      </w:r>
      <w:r w:rsidR="00031F9D" w:rsidRPr="00B875F1">
        <w:rPr>
          <w:rFonts w:ascii="Times New Roman" w:hAnsi="Times New Roman" w:cs="Times New Roman"/>
          <w:sz w:val="24"/>
          <w:szCs w:val="24"/>
        </w:rPr>
        <w:t xml:space="preserve">view that there is a </w:t>
      </w:r>
      <w:r w:rsidR="0024095D" w:rsidRPr="00B875F1">
        <w:rPr>
          <w:rFonts w:ascii="Times New Roman" w:hAnsi="Times New Roman" w:cs="Times New Roman"/>
          <w:sz w:val="24"/>
          <w:szCs w:val="24"/>
        </w:rPr>
        <w:t>reciprocal</w:t>
      </w:r>
      <w:r w:rsidR="00031F9D" w:rsidRPr="00B875F1">
        <w:rPr>
          <w:rFonts w:ascii="Times New Roman" w:hAnsi="Times New Roman" w:cs="Times New Roman"/>
          <w:sz w:val="24"/>
          <w:szCs w:val="24"/>
        </w:rPr>
        <w:t xml:space="preserve"> relation between </w:t>
      </w:r>
      <w:r w:rsidR="00031F9D" w:rsidRPr="00B875F1">
        <w:rPr>
          <w:rFonts w:ascii="Times New Roman" w:hAnsi="Times New Roman" w:cs="Times New Roman"/>
          <w:i/>
          <w:sz w:val="24"/>
          <w:szCs w:val="24"/>
        </w:rPr>
        <w:t>how</w:t>
      </w:r>
      <w:r w:rsidR="00031F9D" w:rsidRPr="00B875F1">
        <w:rPr>
          <w:rFonts w:ascii="Times New Roman" w:hAnsi="Times New Roman" w:cs="Times New Roman"/>
          <w:sz w:val="24"/>
          <w:szCs w:val="24"/>
        </w:rPr>
        <w:t xml:space="preserve"> we know and </w:t>
      </w:r>
      <w:r w:rsidR="00031F9D" w:rsidRPr="00B875F1">
        <w:rPr>
          <w:rFonts w:ascii="Times New Roman" w:hAnsi="Times New Roman" w:cs="Times New Roman"/>
          <w:i/>
          <w:sz w:val="24"/>
          <w:szCs w:val="24"/>
        </w:rPr>
        <w:t>what</w:t>
      </w:r>
      <w:r w:rsidR="00031F9D" w:rsidRPr="00B875F1">
        <w:rPr>
          <w:rFonts w:ascii="Times New Roman" w:hAnsi="Times New Roman" w:cs="Times New Roman"/>
          <w:sz w:val="24"/>
          <w:szCs w:val="24"/>
        </w:rPr>
        <w:t xml:space="preserve"> we know.</w:t>
      </w:r>
      <w:r w:rsidR="0024095D" w:rsidRPr="00B875F1">
        <w:rPr>
          <w:rFonts w:ascii="Times New Roman" w:hAnsi="Times New Roman" w:cs="Times New Roman"/>
          <w:sz w:val="24"/>
          <w:szCs w:val="24"/>
        </w:rPr>
        <w:t xml:space="preserve"> On this view, the reality that is disclosed by the method of </w:t>
      </w:r>
      <w:r w:rsidR="000778DC">
        <w:rPr>
          <w:rFonts w:ascii="Times New Roman" w:hAnsi="Times New Roman" w:cs="Times New Roman"/>
          <w:sz w:val="24"/>
          <w:szCs w:val="24"/>
        </w:rPr>
        <w:t>a science</w:t>
      </w:r>
      <w:r w:rsidR="0024095D" w:rsidRPr="00B875F1">
        <w:rPr>
          <w:rFonts w:ascii="Times New Roman" w:hAnsi="Times New Roman" w:cs="Times New Roman"/>
          <w:sz w:val="24"/>
          <w:szCs w:val="24"/>
        </w:rPr>
        <w:t xml:space="preserve"> is the correlative of a certain </w:t>
      </w:r>
      <w:r w:rsidR="0024095D" w:rsidRPr="000778DC">
        <w:rPr>
          <w:rFonts w:ascii="Times New Roman" w:hAnsi="Times New Roman" w:cs="Times New Roman"/>
          <w:sz w:val="24"/>
          <w:szCs w:val="24"/>
        </w:rPr>
        <w:t>kind of explanation</w:t>
      </w:r>
      <w:r w:rsidR="0024095D" w:rsidRPr="00B875F1">
        <w:rPr>
          <w:rFonts w:ascii="Times New Roman" w:hAnsi="Times New Roman" w:cs="Times New Roman"/>
          <w:sz w:val="24"/>
          <w:szCs w:val="24"/>
        </w:rPr>
        <w:t>.</w:t>
      </w:r>
      <w:r w:rsidR="0060107F" w:rsidRPr="00B875F1">
        <w:rPr>
          <w:rFonts w:ascii="Times New Roman" w:hAnsi="Times New Roman" w:cs="Times New Roman"/>
          <w:sz w:val="24"/>
          <w:szCs w:val="24"/>
        </w:rPr>
        <w:t xml:space="preserve"> </w:t>
      </w:r>
      <w:r w:rsidR="00CC5935" w:rsidRPr="00B875F1">
        <w:rPr>
          <w:rFonts w:ascii="Times New Roman" w:hAnsi="Times New Roman" w:cs="Times New Roman"/>
          <w:sz w:val="24"/>
          <w:szCs w:val="24"/>
        </w:rPr>
        <w:t xml:space="preserve">This means that what is explained </w:t>
      </w:r>
      <w:r w:rsidR="005F50F8" w:rsidRPr="00B875F1">
        <w:rPr>
          <w:rFonts w:ascii="Times New Roman" w:hAnsi="Times New Roman" w:cs="Times New Roman"/>
          <w:sz w:val="24"/>
          <w:szCs w:val="24"/>
        </w:rPr>
        <w:t>by different sciences</w:t>
      </w:r>
      <w:r w:rsidR="001E7563">
        <w:rPr>
          <w:rStyle w:val="FootnoteReference"/>
          <w:rFonts w:ascii="Times New Roman" w:hAnsi="Times New Roman" w:cs="Times New Roman"/>
          <w:sz w:val="24"/>
          <w:szCs w:val="24"/>
        </w:rPr>
        <w:footnoteReference w:id="12"/>
      </w:r>
      <w:r w:rsidR="00CC5935" w:rsidRPr="00B875F1">
        <w:rPr>
          <w:rFonts w:ascii="Times New Roman" w:hAnsi="Times New Roman" w:cs="Times New Roman"/>
          <w:sz w:val="24"/>
          <w:szCs w:val="24"/>
        </w:rPr>
        <w:t xml:space="preserve"> is brought under a particular categorial description that is linked to the method </w:t>
      </w:r>
      <w:r w:rsidR="005F50F8" w:rsidRPr="00B875F1">
        <w:rPr>
          <w:rFonts w:ascii="Times New Roman" w:hAnsi="Times New Roman" w:cs="Times New Roman"/>
          <w:sz w:val="24"/>
          <w:szCs w:val="24"/>
        </w:rPr>
        <w:t>through</w:t>
      </w:r>
      <w:r w:rsidR="00CC5935" w:rsidRPr="00B875F1">
        <w:rPr>
          <w:rFonts w:ascii="Times New Roman" w:hAnsi="Times New Roman" w:cs="Times New Roman"/>
          <w:sz w:val="24"/>
          <w:szCs w:val="24"/>
        </w:rPr>
        <w:t xml:space="preserve"> which that </w:t>
      </w:r>
      <w:r w:rsidR="005854D1" w:rsidRPr="00B875F1">
        <w:rPr>
          <w:rFonts w:ascii="Times New Roman" w:hAnsi="Times New Roman" w:cs="Times New Roman"/>
          <w:sz w:val="24"/>
          <w:szCs w:val="24"/>
        </w:rPr>
        <w:t xml:space="preserve">particular </w:t>
      </w:r>
      <w:r w:rsidR="00CC5935" w:rsidRPr="00B875F1">
        <w:rPr>
          <w:rFonts w:ascii="Times New Roman" w:hAnsi="Times New Roman" w:cs="Times New Roman"/>
          <w:sz w:val="24"/>
          <w:szCs w:val="24"/>
        </w:rPr>
        <w:t>category of thing is known</w:t>
      </w:r>
      <w:r w:rsidR="0038689A">
        <w:rPr>
          <w:rFonts w:ascii="Times New Roman" w:hAnsi="Times New Roman" w:cs="Times New Roman"/>
          <w:sz w:val="24"/>
          <w:szCs w:val="24"/>
        </w:rPr>
        <w:t xml:space="preserve"> (</w:t>
      </w:r>
      <w:r w:rsidR="00CC5935" w:rsidRPr="00B875F1">
        <w:rPr>
          <w:rFonts w:ascii="Times New Roman" w:hAnsi="Times New Roman" w:cs="Times New Roman"/>
          <w:sz w:val="24"/>
          <w:szCs w:val="24"/>
        </w:rPr>
        <w:t xml:space="preserve">the </w:t>
      </w:r>
      <w:r w:rsidR="001E7563">
        <w:rPr>
          <w:rFonts w:ascii="Times New Roman" w:hAnsi="Times New Roman" w:cs="Times New Roman"/>
          <w:sz w:val="24"/>
          <w:szCs w:val="24"/>
        </w:rPr>
        <w:t>R</w:t>
      </w:r>
      <w:r w:rsidR="00CC5935" w:rsidRPr="00B875F1">
        <w:rPr>
          <w:rFonts w:ascii="Times New Roman" w:hAnsi="Times New Roman" w:cs="Times New Roman"/>
          <w:sz w:val="24"/>
          <w:szCs w:val="24"/>
        </w:rPr>
        <w:t xml:space="preserve">eciprocity </w:t>
      </w:r>
      <w:r w:rsidR="001E7563">
        <w:rPr>
          <w:rFonts w:ascii="Times New Roman" w:hAnsi="Times New Roman" w:cs="Times New Roman"/>
          <w:sz w:val="24"/>
          <w:szCs w:val="24"/>
        </w:rPr>
        <w:t>T</w:t>
      </w:r>
      <w:r w:rsidR="00CC5935" w:rsidRPr="00B875F1">
        <w:rPr>
          <w:rFonts w:ascii="Times New Roman" w:hAnsi="Times New Roman" w:cs="Times New Roman"/>
          <w:sz w:val="24"/>
          <w:szCs w:val="24"/>
        </w:rPr>
        <w:t>hesis</w:t>
      </w:r>
      <w:r w:rsidR="0038689A">
        <w:rPr>
          <w:rFonts w:ascii="Times New Roman" w:hAnsi="Times New Roman" w:cs="Times New Roman"/>
          <w:sz w:val="24"/>
          <w:szCs w:val="24"/>
        </w:rPr>
        <w:t>)</w:t>
      </w:r>
      <w:r w:rsidR="00CC5935" w:rsidRPr="00B875F1">
        <w:rPr>
          <w:rFonts w:ascii="Times New Roman" w:hAnsi="Times New Roman" w:cs="Times New Roman"/>
          <w:sz w:val="24"/>
          <w:szCs w:val="24"/>
        </w:rPr>
        <w:t>.</w:t>
      </w:r>
      <w:r w:rsidR="00FE54EE">
        <w:rPr>
          <w:rFonts w:ascii="Times New Roman" w:hAnsi="Times New Roman" w:cs="Times New Roman"/>
          <w:sz w:val="24"/>
          <w:szCs w:val="24"/>
        </w:rPr>
        <w:t xml:space="preserve"> </w:t>
      </w:r>
      <w:r w:rsidR="00191587" w:rsidRPr="00BF3DA6">
        <w:rPr>
          <w:rFonts w:ascii="Times New Roman" w:hAnsi="Times New Roman" w:cs="Times New Roman"/>
          <w:sz w:val="24"/>
          <w:szCs w:val="24"/>
        </w:rPr>
        <w:t xml:space="preserve">The Reciprocity Thesis embraces the virtuous circularity holding between knowledge and what is known in the idealist tradition and </w:t>
      </w:r>
      <w:r w:rsidR="00AD57E7">
        <w:rPr>
          <w:rFonts w:ascii="Times New Roman" w:hAnsi="Times New Roman" w:cs="Times New Roman"/>
          <w:sz w:val="24"/>
          <w:szCs w:val="24"/>
        </w:rPr>
        <w:t>shows that</w:t>
      </w:r>
      <w:r w:rsidR="0038689A">
        <w:rPr>
          <w:rFonts w:ascii="Times New Roman" w:hAnsi="Times New Roman" w:cs="Times New Roman"/>
          <w:sz w:val="24"/>
          <w:szCs w:val="24"/>
        </w:rPr>
        <w:t xml:space="preserve"> </w:t>
      </w:r>
      <w:r w:rsidR="00191587" w:rsidRPr="00BF3DA6">
        <w:rPr>
          <w:rFonts w:ascii="Times New Roman" w:hAnsi="Times New Roman" w:cs="Times New Roman"/>
          <w:sz w:val="24"/>
          <w:szCs w:val="24"/>
        </w:rPr>
        <w:t xml:space="preserve">the attempt to deny the view that knowledge makes a difference to what is known </w:t>
      </w:r>
      <w:r w:rsidR="00AD57E7">
        <w:rPr>
          <w:rFonts w:ascii="Times New Roman" w:hAnsi="Times New Roman" w:cs="Times New Roman"/>
          <w:sz w:val="24"/>
          <w:szCs w:val="24"/>
        </w:rPr>
        <w:t>rests</w:t>
      </w:r>
      <w:r w:rsidR="00191587" w:rsidRPr="00BF3DA6">
        <w:rPr>
          <w:rFonts w:ascii="Times New Roman" w:hAnsi="Times New Roman" w:cs="Times New Roman"/>
          <w:sz w:val="24"/>
          <w:szCs w:val="24"/>
        </w:rPr>
        <w:t xml:space="preserve"> on a failure to acknowledge the range of presuppositions that science brings to the investigation of reality. From this </w:t>
      </w:r>
      <w:r w:rsidR="00B52D0D">
        <w:rPr>
          <w:rFonts w:ascii="Times New Roman" w:hAnsi="Times New Roman" w:cs="Times New Roman"/>
          <w:sz w:val="24"/>
          <w:szCs w:val="24"/>
        </w:rPr>
        <w:t xml:space="preserve">metaphilosophical </w:t>
      </w:r>
      <w:r w:rsidR="00191587" w:rsidRPr="00BF3DA6">
        <w:rPr>
          <w:rFonts w:ascii="Times New Roman" w:hAnsi="Times New Roman" w:cs="Times New Roman"/>
          <w:sz w:val="24"/>
          <w:szCs w:val="24"/>
        </w:rPr>
        <w:t>perspective, the view that physics replaces metaphysics as the science of pure being merely replaces one dogmatism (metaphysical dogmatism) with another (scientific dogmatism)</w:t>
      </w:r>
      <w:r w:rsidR="00351507">
        <w:rPr>
          <w:rFonts w:ascii="Times New Roman" w:hAnsi="Times New Roman" w:cs="Times New Roman"/>
          <w:sz w:val="24"/>
          <w:szCs w:val="24"/>
        </w:rPr>
        <w:t>.</w:t>
      </w:r>
      <w:r w:rsidR="00021E9E">
        <w:rPr>
          <w:rStyle w:val="FootnoteReference"/>
          <w:rFonts w:ascii="Times New Roman" w:hAnsi="Times New Roman" w:cs="Times New Roman"/>
          <w:sz w:val="24"/>
          <w:szCs w:val="24"/>
        </w:rPr>
        <w:footnoteReference w:id="13"/>
      </w:r>
      <w:r w:rsidR="00DC7BD0">
        <w:rPr>
          <w:rFonts w:ascii="Times New Roman" w:hAnsi="Times New Roman" w:cs="Times New Roman"/>
          <w:sz w:val="24"/>
          <w:szCs w:val="24"/>
        </w:rPr>
        <w:t xml:space="preserve"> </w:t>
      </w:r>
      <w:r w:rsidR="00A421F6" w:rsidRPr="00BF3DA6">
        <w:rPr>
          <w:rFonts w:ascii="Times New Roman" w:hAnsi="Times New Roman" w:cs="Times New Roman"/>
          <w:sz w:val="24"/>
          <w:szCs w:val="24"/>
        </w:rPr>
        <w:t>According to the Reciprocity Thesis</w:t>
      </w:r>
      <w:r w:rsidR="001979AE">
        <w:rPr>
          <w:rFonts w:ascii="Times New Roman" w:hAnsi="Times New Roman" w:cs="Times New Roman"/>
          <w:sz w:val="24"/>
          <w:szCs w:val="24"/>
        </w:rPr>
        <w:t>,</w:t>
      </w:r>
      <w:r w:rsidR="00FE54EE">
        <w:rPr>
          <w:rFonts w:ascii="Times New Roman" w:hAnsi="Times New Roman" w:cs="Times New Roman"/>
          <w:sz w:val="24"/>
          <w:szCs w:val="24"/>
        </w:rPr>
        <w:t xml:space="preserve"> </w:t>
      </w:r>
      <w:r w:rsidR="001979AE">
        <w:rPr>
          <w:rFonts w:ascii="Times New Roman" w:hAnsi="Times New Roman" w:cs="Times New Roman"/>
          <w:sz w:val="24"/>
          <w:szCs w:val="24"/>
        </w:rPr>
        <w:t>therefore,</w:t>
      </w:r>
      <w:r w:rsidR="006818C1" w:rsidRPr="00BF3DA6">
        <w:rPr>
          <w:rFonts w:ascii="Times New Roman" w:hAnsi="Times New Roman" w:cs="Times New Roman"/>
          <w:sz w:val="24"/>
          <w:szCs w:val="24"/>
        </w:rPr>
        <w:t xml:space="preserve"> philosophy does not begin ‘modestly’ with ontological truths which are handed over to the philosopher from the physicist, and subsequently </w:t>
      </w:r>
      <w:r w:rsidR="001A3BD5">
        <w:rPr>
          <w:rFonts w:ascii="Times New Roman" w:hAnsi="Times New Roman" w:cs="Times New Roman"/>
          <w:sz w:val="24"/>
          <w:szCs w:val="24"/>
        </w:rPr>
        <w:t>try to establish</w:t>
      </w:r>
      <w:r w:rsidR="006818C1" w:rsidRPr="00BF3DA6">
        <w:rPr>
          <w:rFonts w:ascii="Times New Roman" w:hAnsi="Times New Roman" w:cs="Times New Roman"/>
          <w:sz w:val="24"/>
          <w:szCs w:val="24"/>
        </w:rPr>
        <w:t xml:space="preserve"> what other truths are </w:t>
      </w:r>
      <w:r>
        <w:rPr>
          <w:rFonts w:ascii="Times New Roman" w:hAnsi="Times New Roman" w:cs="Times New Roman"/>
          <w:sz w:val="24"/>
          <w:szCs w:val="24"/>
        </w:rPr>
        <w:t>‘</w:t>
      </w:r>
      <w:r w:rsidR="006818C1" w:rsidRPr="00BF3DA6">
        <w:rPr>
          <w:rFonts w:ascii="Times New Roman" w:hAnsi="Times New Roman" w:cs="Times New Roman"/>
          <w:sz w:val="24"/>
          <w:szCs w:val="24"/>
        </w:rPr>
        <w:t>entailed</w:t>
      </w:r>
      <w:r>
        <w:rPr>
          <w:rFonts w:ascii="Times New Roman" w:hAnsi="Times New Roman" w:cs="Times New Roman"/>
          <w:sz w:val="24"/>
          <w:szCs w:val="24"/>
        </w:rPr>
        <w:t>’</w:t>
      </w:r>
      <w:r w:rsidR="006818C1" w:rsidRPr="00BF3DA6">
        <w:rPr>
          <w:rFonts w:ascii="Times New Roman" w:hAnsi="Times New Roman" w:cs="Times New Roman"/>
          <w:sz w:val="24"/>
          <w:szCs w:val="24"/>
        </w:rPr>
        <w:t xml:space="preserve"> (through the relation of supervenience) by these more fundamental truths. Rather, philosophy seeks to uncover the </w:t>
      </w:r>
      <w:r w:rsidR="006818C1" w:rsidRPr="00BF3DA6">
        <w:rPr>
          <w:rFonts w:ascii="Times New Roman" w:hAnsi="Times New Roman" w:cs="Times New Roman"/>
          <w:i/>
          <w:sz w:val="24"/>
          <w:szCs w:val="24"/>
        </w:rPr>
        <w:t xml:space="preserve">forms of inference or judgment which are implicit in </w:t>
      </w:r>
      <w:r w:rsidR="001A013F">
        <w:rPr>
          <w:rFonts w:ascii="Times New Roman" w:hAnsi="Times New Roman" w:cs="Times New Roman"/>
          <w:i/>
          <w:sz w:val="24"/>
          <w:szCs w:val="24"/>
        </w:rPr>
        <w:t>the</w:t>
      </w:r>
      <w:r w:rsidR="006818C1" w:rsidRPr="00BF3DA6">
        <w:rPr>
          <w:rFonts w:ascii="Times New Roman" w:hAnsi="Times New Roman" w:cs="Times New Roman"/>
          <w:i/>
          <w:sz w:val="24"/>
          <w:szCs w:val="24"/>
        </w:rPr>
        <w:t xml:space="preserve"> categorial descriptions</w:t>
      </w:r>
      <w:r w:rsidR="002372F7">
        <w:rPr>
          <w:rFonts w:ascii="Times New Roman" w:hAnsi="Times New Roman" w:cs="Times New Roman"/>
          <w:i/>
          <w:sz w:val="24"/>
          <w:szCs w:val="24"/>
        </w:rPr>
        <w:t xml:space="preserve"> of reality</w:t>
      </w:r>
      <w:r w:rsidR="006818C1" w:rsidRPr="00BF3DA6">
        <w:rPr>
          <w:rFonts w:ascii="Times New Roman" w:hAnsi="Times New Roman" w:cs="Times New Roman"/>
          <w:sz w:val="24"/>
          <w:szCs w:val="24"/>
        </w:rPr>
        <w:t>. The kind of entailments</w:t>
      </w:r>
      <w:r w:rsidR="001A013F">
        <w:rPr>
          <w:rFonts w:ascii="Times New Roman" w:hAnsi="Times New Roman" w:cs="Times New Roman"/>
          <w:sz w:val="24"/>
          <w:szCs w:val="24"/>
        </w:rPr>
        <w:t xml:space="preserve"> </w:t>
      </w:r>
      <w:r w:rsidR="006818C1" w:rsidRPr="00BF3DA6">
        <w:rPr>
          <w:rFonts w:ascii="Times New Roman" w:hAnsi="Times New Roman" w:cs="Times New Roman"/>
          <w:sz w:val="24"/>
          <w:szCs w:val="24"/>
        </w:rPr>
        <w:t xml:space="preserve">philosophical analysis is concerned </w:t>
      </w:r>
      <w:r w:rsidR="001A013F">
        <w:rPr>
          <w:rFonts w:ascii="Times New Roman" w:hAnsi="Times New Roman" w:cs="Times New Roman"/>
          <w:sz w:val="24"/>
          <w:szCs w:val="24"/>
        </w:rPr>
        <w:t xml:space="preserve">with </w:t>
      </w:r>
      <w:r w:rsidR="00AE6A2A" w:rsidRPr="00BF3DA6">
        <w:rPr>
          <w:rFonts w:ascii="Times New Roman" w:hAnsi="Times New Roman" w:cs="Times New Roman"/>
          <w:sz w:val="24"/>
          <w:szCs w:val="24"/>
        </w:rPr>
        <w:t xml:space="preserve">are those </w:t>
      </w:r>
      <w:r w:rsidR="006818C1" w:rsidRPr="00BF3DA6">
        <w:rPr>
          <w:rFonts w:ascii="Times New Roman" w:hAnsi="Times New Roman" w:cs="Times New Roman"/>
          <w:sz w:val="24"/>
          <w:szCs w:val="24"/>
        </w:rPr>
        <w:t xml:space="preserve">holding between method </w:t>
      </w:r>
      <w:r w:rsidR="006818C1" w:rsidRPr="00BF3DA6">
        <w:rPr>
          <w:rFonts w:ascii="Times New Roman" w:hAnsi="Times New Roman" w:cs="Times New Roman"/>
          <w:sz w:val="24"/>
          <w:szCs w:val="24"/>
        </w:rPr>
        <w:lastRenderedPageBreak/>
        <w:t xml:space="preserve">and subject matter, the form of an explanation (with its characteristic </w:t>
      </w:r>
      <w:r w:rsidR="006818C1" w:rsidRPr="00BF3DA6">
        <w:rPr>
          <w:rFonts w:ascii="Times New Roman" w:hAnsi="Times New Roman" w:cs="Times New Roman"/>
          <w:i/>
          <w:sz w:val="24"/>
          <w:szCs w:val="24"/>
        </w:rPr>
        <w:t>explanans</w:t>
      </w:r>
      <w:r w:rsidR="006818C1" w:rsidRPr="00BF3DA6">
        <w:rPr>
          <w:rFonts w:ascii="Times New Roman" w:hAnsi="Times New Roman" w:cs="Times New Roman"/>
          <w:sz w:val="24"/>
          <w:szCs w:val="24"/>
        </w:rPr>
        <w:t xml:space="preserve">) and its corresponding </w:t>
      </w:r>
      <w:r w:rsidR="006818C1" w:rsidRPr="00BF3DA6">
        <w:rPr>
          <w:rFonts w:ascii="Times New Roman" w:hAnsi="Times New Roman" w:cs="Times New Roman"/>
          <w:i/>
          <w:sz w:val="24"/>
          <w:szCs w:val="24"/>
        </w:rPr>
        <w:t>explanandum</w:t>
      </w:r>
      <w:r w:rsidR="006818C1" w:rsidRPr="00BF3DA6">
        <w:rPr>
          <w:rFonts w:ascii="Times New Roman" w:hAnsi="Times New Roman" w:cs="Times New Roman"/>
          <w:sz w:val="24"/>
          <w:szCs w:val="24"/>
        </w:rPr>
        <w:t>.</w:t>
      </w:r>
      <w:r w:rsidR="00FE54EE">
        <w:rPr>
          <w:rFonts w:ascii="Times New Roman" w:hAnsi="Times New Roman" w:cs="Times New Roman"/>
          <w:sz w:val="24"/>
          <w:szCs w:val="24"/>
        </w:rPr>
        <w:t xml:space="preserve"> </w:t>
      </w:r>
    </w:p>
    <w:p w14:paraId="3DA00836" w14:textId="4F7E3661" w:rsidR="007615BC" w:rsidRPr="00BF3DA6" w:rsidRDefault="00137FDA"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15BC" w:rsidRPr="00BF3DA6">
        <w:rPr>
          <w:rFonts w:ascii="Times New Roman" w:hAnsi="Times New Roman" w:cs="Times New Roman"/>
          <w:sz w:val="24"/>
          <w:szCs w:val="24"/>
        </w:rPr>
        <w:t>The Reciprocity Thesis goes back to Kant, who understood ontological categories to be embedded in forms of judgment. The category of causality, for example, does not denote an extensional relation</w:t>
      </w:r>
      <w:r w:rsidR="007652F4">
        <w:rPr>
          <w:rFonts w:ascii="Times New Roman" w:hAnsi="Times New Roman" w:cs="Times New Roman"/>
          <w:sz w:val="24"/>
          <w:szCs w:val="24"/>
        </w:rPr>
        <w:t>,</w:t>
      </w:r>
      <w:r w:rsidR="007615BC" w:rsidRPr="00BF3DA6">
        <w:rPr>
          <w:rFonts w:ascii="Times New Roman" w:hAnsi="Times New Roman" w:cs="Times New Roman"/>
          <w:sz w:val="24"/>
          <w:szCs w:val="24"/>
        </w:rPr>
        <w:t xml:space="preserve"> but an inference of the kind </w:t>
      </w:r>
      <w:r w:rsidR="001C7EAD">
        <w:rPr>
          <w:rFonts w:ascii="Times New Roman" w:hAnsi="Times New Roman" w:cs="Times New Roman"/>
          <w:sz w:val="24"/>
          <w:szCs w:val="24"/>
        </w:rPr>
        <w:t>‘</w:t>
      </w:r>
      <w:r w:rsidR="007615BC" w:rsidRPr="00BF3DA6">
        <w:rPr>
          <w:rFonts w:ascii="Times New Roman" w:hAnsi="Times New Roman" w:cs="Times New Roman"/>
          <w:sz w:val="24"/>
          <w:szCs w:val="24"/>
        </w:rPr>
        <w:t>if x</w:t>
      </w:r>
      <w:r w:rsidR="001C7EAD">
        <w:rPr>
          <w:rFonts w:ascii="Times New Roman" w:hAnsi="Times New Roman" w:cs="Times New Roman"/>
          <w:sz w:val="24"/>
          <w:szCs w:val="24"/>
        </w:rPr>
        <w:t>,</w:t>
      </w:r>
      <w:r w:rsidR="007615BC" w:rsidRPr="00BF3DA6">
        <w:rPr>
          <w:rFonts w:ascii="Times New Roman" w:hAnsi="Times New Roman" w:cs="Times New Roman"/>
          <w:sz w:val="24"/>
          <w:szCs w:val="24"/>
        </w:rPr>
        <w:t xml:space="preserve"> th</w:t>
      </w:r>
      <w:r w:rsidR="001C7EAD">
        <w:rPr>
          <w:rFonts w:ascii="Times New Roman" w:hAnsi="Times New Roman" w:cs="Times New Roman"/>
          <w:sz w:val="24"/>
          <w:szCs w:val="24"/>
        </w:rPr>
        <w:t>e</w:t>
      </w:r>
      <w:r w:rsidR="007615BC" w:rsidRPr="00BF3DA6">
        <w:rPr>
          <w:rFonts w:ascii="Times New Roman" w:hAnsi="Times New Roman" w:cs="Times New Roman"/>
          <w:sz w:val="24"/>
          <w:szCs w:val="24"/>
        </w:rPr>
        <w:t>n y</w:t>
      </w:r>
      <w:r w:rsidR="001C7EAD">
        <w:rPr>
          <w:rFonts w:ascii="Times New Roman" w:hAnsi="Times New Roman" w:cs="Times New Roman"/>
          <w:sz w:val="24"/>
          <w:szCs w:val="24"/>
        </w:rPr>
        <w:t>’</w:t>
      </w:r>
      <w:r w:rsidR="007615BC" w:rsidRPr="00BF3DA6">
        <w:rPr>
          <w:rFonts w:ascii="Times New Roman" w:hAnsi="Times New Roman" w:cs="Times New Roman"/>
          <w:sz w:val="24"/>
          <w:szCs w:val="24"/>
        </w:rPr>
        <w:t xml:space="preserve">. </w:t>
      </w:r>
      <w:r w:rsidR="00047C69">
        <w:rPr>
          <w:rFonts w:ascii="Times New Roman" w:hAnsi="Times New Roman" w:cs="Times New Roman"/>
          <w:sz w:val="24"/>
          <w:szCs w:val="24"/>
        </w:rPr>
        <w:t>Just a</w:t>
      </w:r>
      <w:r w:rsidR="007615BC" w:rsidRPr="00BF3DA6">
        <w:rPr>
          <w:rFonts w:ascii="Times New Roman" w:hAnsi="Times New Roman" w:cs="Times New Roman"/>
          <w:sz w:val="24"/>
          <w:szCs w:val="24"/>
        </w:rPr>
        <w:t xml:space="preserve">s the categories of Kantian metaphysics are embedded in forms of judgment, so the metaphilosophical position defended here takes the category of </w:t>
      </w:r>
      <w:r w:rsidR="00FD39C6">
        <w:rPr>
          <w:rFonts w:ascii="Times New Roman" w:hAnsi="Times New Roman" w:cs="Times New Roman"/>
          <w:sz w:val="24"/>
          <w:szCs w:val="24"/>
        </w:rPr>
        <w:t xml:space="preserve">the sort of </w:t>
      </w:r>
      <w:r w:rsidR="007615BC" w:rsidRPr="00BF3DA6">
        <w:rPr>
          <w:rFonts w:ascii="Times New Roman" w:hAnsi="Times New Roman" w:cs="Times New Roman"/>
          <w:sz w:val="24"/>
          <w:szCs w:val="24"/>
        </w:rPr>
        <w:t xml:space="preserve">thing one describes to be the correlative of a </w:t>
      </w:r>
      <w:r w:rsidR="0009331D">
        <w:rPr>
          <w:rFonts w:ascii="Times New Roman" w:hAnsi="Times New Roman" w:cs="Times New Roman"/>
          <w:sz w:val="24"/>
          <w:szCs w:val="24"/>
        </w:rPr>
        <w:t xml:space="preserve">specific </w:t>
      </w:r>
      <w:r w:rsidR="007615BC" w:rsidRPr="00BF3DA6">
        <w:rPr>
          <w:rFonts w:ascii="Times New Roman" w:hAnsi="Times New Roman" w:cs="Times New Roman"/>
          <w:sz w:val="24"/>
          <w:szCs w:val="24"/>
        </w:rPr>
        <w:t xml:space="preserve">form of inference. Philosophical analysis exposes this correlation by showing </w:t>
      </w:r>
      <w:r w:rsidR="007615BC" w:rsidRPr="00BF3DA6">
        <w:rPr>
          <w:rFonts w:ascii="Times New Roman" w:hAnsi="Times New Roman" w:cs="Times New Roman"/>
          <w:i/>
          <w:sz w:val="24"/>
          <w:szCs w:val="24"/>
        </w:rPr>
        <w:t>which category of thing is entailed by which form of inference</w:t>
      </w:r>
      <w:r w:rsidR="007615BC" w:rsidRPr="00BF3DA6">
        <w:rPr>
          <w:rFonts w:ascii="Times New Roman" w:hAnsi="Times New Roman" w:cs="Times New Roman"/>
          <w:sz w:val="24"/>
          <w:szCs w:val="24"/>
        </w:rPr>
        <w:t>.</w:t>
      </w:r>
      <w:r w:rsidR="001979AE">
        <w:rPr>
          <w:rFonts w:ascii="Times New Roman" w:hAnsi="Times New Roman" w:cs="Times New Roman"/>
          <w:sz w:val="24"/>
          <w:szCs w:val="24"/>
        </w:rPr>
        <w:t xml:space="preserve"> </w:t>
      </w:r>
      <w:r w:rsidR="007D1E10">
        <w:rPr>
          <w:rFonts w:ascii="Times New Roman" w:hAnsi="Times New Roman" w:cs="Times New Roman"/>
          <w:sz w:val="24"/>
          <w:szCs w:val="24"/>
        </w:rPr>
        <w:t>But</w:t>
      </w:r>
      <w:r w:rsidR="007D1E10" w:rsidRPr="00BF3DA6">
        <w:rPr>
          <w:rFonts w:ascii="Times New Roman" w:hAnsi="Times New Roman" w:cs="Times New Roman"/>
          <w:sz w:val="24"/>
          <w:szCs w:val="24"/>
        </w:rPr>
        <w:t xml:space="preserve"> while the ancestry of the view defended here is Kantian, </w:t>
      </w:r>
      <w:r w:rsidR="007D1E10">
        <w:rPr>
          <w:rFonts w:ascii="Times New Roman" w:hAnsi="Times New Roman" w:cs="Times New Roman"/>
          <w:sz w:val="24"/>
          <w:szCs w:val="24"/>
        </w:rPr>
        <w:t>the Reciprocity Thesis</w:t>
      </w:r>
      <w:r w:rsidR="007D1E10" w:rsidRPr="00BF3DA6">
        <w:rPr>
          <w:rFonts w:ascii="Times New Roman" w:hAnsi="Times New Roman" w:cs="Times New Roman"/>
          <w:sz w:val="24"/>
          <w:szCs w:val="24"/>
        </w:rPr>
        <w:t xml:space="preserve"> also goes beyond Kant in some important respects</w:t>
      </w:r>
      <w:r w:rsidR="007D1E10">
        <w:rPr>
          <w:rFonts w:ascii="Times New Roman" w:hAnsi="Times New Roman" w:cs="Times New Roman"/>
          <w:sz w:val="24"/>
          <w:szCs w:val="24"/>
        </w:rPr>
        <w:t xml:space="preserve">. </w:t>
      </w:r>
      <w:r w:rsidR="007615BC" w:rsidRPr="00BF3DA6">
        <w:rPr>
          <w:rFonts w:ascii="Times New Roman" w:hAnsi="Times New Roman" w:cs="Times New Roman"/>
          <w:sz w:val="24"/>
          <w:szCs w:val="24"/>
        </w:rPr>
        <w:t xml:space="preserve">Kant left the door open for the possibility that being might be known </w:t>
      </w:r>
      <w:r w:rsidR="007615BC" w:rsidRPr="00BF3DA6">
        <w:rPr>
          <w:rFonts w:ascii="Times New Roman" w:hAnsi="Times New Roman" w:cs="Times New Roman"/>
          <w:i/>
          <w:sz w:val="24"/>
          <w:szCs w:val="24"/>
        </w:rPr>
        <w:t>qua</w:t>
      </w:r>
      <w:r w:rsidR="007615BC" w:rsidRPr="00BF3DA6">
        <w:rPr>
          <w:rFonts w:ascii="Times New Roman" w:hAnsi="Times New Roman" w:cs="Times New Roman"/>
          <w:sz w:val="24"/>
          <w:szCs w:val="24"/>
        </w:rPr>
        <w:t xml:space="preserve"> being (at least to the extent that he did not deny that things could be knowable</w:t>
      </w:r>
      <w:r w:rsidR="00460AD9">
        <w:rPr>
          <w:rFonts w:ascii="Times New Roman" w:hAnsi="Times New Roman" w:cs="Times New Roman"/>
          <w:sz w:val="24"/>
          <w:szCs w:val="24"/>
        </w:rPr>
        <w:t xml:space="preserve"> as they are</w:t>
      </w:r>
      <w:r w:rsidR="007615BC" w:rsidRPr="00BF3DA6">
        <w:rPr>
          <w:rFonts w:ascii="Times New Roman" w:hAnsi="Times New Roman" w:cs="Times New Roman"/>
          <w:sz w:val="24"/>
          <w:szCs w:val="24"/>
        </w:rPr>
        <w:t xml:space="preserve"> in themselves if </w:t>
      </w:r>
      <w:r w:rsidR="00D55103">
        <w:rPr>
          <w:rFonts w:ascii="Times New Roman" w:hAnsi="Times New Roman" w:cs="Times New Roman"/>
          <w:sz w:val="24"/>
          <w:szCs w:val="24"/>
        </w:rPr>
        <w:t>only</w:t>
      </w:r>
      <w:r w:rsidR="007615BC" w:rsidRPr="00BF3DA6">
        <w:rPr>
          <w:rFonts w:ascii="Times New Roman" w:hAnsi="Times New Roman" w:cs="Times New Roman"/>
          <w:sz w:val="24"/>
          <w:szCs w:val="24"/>
        </w:rPr>
        <w:t xml:space="preserve"> by </w:t>
      </w:r>
      <w:r w:rsidR="00D55103">
        <w:rPr>
          <w:rFonts w:ascii="Times New Roman" w:hAnsi="Times New Roman" w:cs="Times New Roman"/>
          <w:sz w:val="24"/>
          <w:szCs w:val="24"/>
        </w:rPr>
        <w:t>God</w:t>
      </w:r>
      <w:r w:rsidR="007615BC" w:rsidRPr="00BF3DA6">
        <w:rPr>
          <w:rFonts w:ascii="Times New Roman" w:hAnsi="Times New Roman" w:cs="Times New Roman"/>
          <w:sz w:val="24"/>
          <w:szCs w:val="24"/>
        </w:rPr>
        <w:t>)</w:t>
      </w:r>
      <w:r w:rsidR="002372F7">
        <w:rPr>
          <w:rFonts w:ascii="Times New Roman" w:hAnsi="Times New Roman" w:cs="Times New Roman"/>
          <w:sz w:val="24"/>
          <w:szCs w:val="24"/>
        </w:rPr>
        <w:t>;</w:t>
      </w:r>
      <w:r w:rsidR="007615BC" w:rsidRPr="00BF3DA6">
        <w:rPr>
          <w:rFonts w:ascii="Times New Roman" w:hAnsi="Times New Roman" w:cs="Times New Roman"/>
          <w:sz w:val="24"/>
          <w:szCs w:val="24"/>
        </w:rPr>
        <w:t xml:space="preserve"> the Reciprocity Thesis closes off that option</w:t>
      </w:r>
      <w:r w:rsidR="007D1E10">
        <w:rPr>
          <w:rFonts w:ascii="Times New Roman" w:hAnsi="Times New Roman" w:cs="Times New Roman"/>
          <w:sz w:val="24"/>
          <w:szCs w:val="24"/>
        </w:rPr>
        <w:t>:</w:t>
      </w:r>
      <w:r w:rsidR="007615BC" w:rsidRPr="00BF3DA6">
        <w:rPr>
          <w:rFonts w:ascii="Times New Roman" w:hAnsi="Times New Roman" w:cs="Times New Roman"/>
          <w:sz w:val="24"/>
          <w:szCs w:val="24"/>
        </w:rPr>
        <w:t xml:space="preserve"> </w:t>
      </w:r>
      <w:r w:rsidR="007D1E10">
        <w:rPr>
          <w:rFonts w:ascii="Times New Roman" w:hAnsi="Times New Roman" w:cs="Times New Roman"/>
          <w:sz w:val="24"/>
          <w:szCs w:val="24"/>
        </w:rPr>
        <w:t>i</w:t>
      </w:r>
      <w:r w:rsidR="007615BC" w:rsidRPr="00BF3DA6">
        <w:rPr>
          <w:rFonts w:ascii="Times New Roman" w:hAnsi="Times New Roman" w:cs="Times New Roman"/>
          <w:sz w:val="24"/>
          <w:szCs w:val="24"/>
        </w:rPr>
        <w:t>t denies both that pure being</w:t>
      </w:r>
      <w:r w:rsidR="0014548F">
        <w:rPr>
          <w:rFonts w:ascii="Times New Roman" w:hAnsi="Times New Roman" w:cs="Times New Roman"/>
          <w:sz w:val="24"/>
          <w:szCs w:val="24"/>
        </w:rPr>
        <w:t xml:space="preserve"> as such</w:t>
      </w:r>
      <w:r w:rsidR="007615BC" w:rsidRPr="00BF3DA6">
        <w:rPr>
          <w:rFonts w:ascii="Times New Roman" w:hAnsi="Times New Roman" w:cs="Times New Roman"/>
          <w:sz w:val="24"/>
          <w:szCs w:val="24"/>
        </w:rPr>
        <w:t xml:space="preserve"> is accessible to physics, as the modest conception allows, </w:t>
      </w:r>
      <w:r w:rsidR="001979AE" w:rsidRPr="002372F7">
        <w:rPr>
          <w:rFonts w:ascii="Times New Roman" w:hAnsi="Times New Roman" w:cs="Times New Roman"/>
          <w:i/>
          <w:sz w:val="24"/>
          <w:szCs w:val="24"/>
        </w:rPr>
        <w:t>and</w:t>
      </w:r>
      <w:r w:rsidR="007615BC" w:rsidRPr="00BF3DA6">
        <w:rPr>
          <w:rFonts w:ascii="Times New Roman" w:hAnsi="Times New Roman" w:cs="Times New Roman"/>
          <w:sz w:val="24"/>
          <w:szCs w:val="24"/>
        </w:rPr>
        <w:t xml:space="preserve"> that it is accessible to an</w:t>
      </w:r>
      <w:r w:rsidR="00460AD9">
        <w:rPr>
          <w:rFonts w:ascii="Times New Roman" w:hAnsi="Times New Roman" w:cs="Times New Roman"/>
          <w:sz w:val="24"/>
          <w:szCs w:val="24"/>
        </w:rPr>
        <w:t xml:space="preserve"> intuitive intellect</w:t>
      </w:r>
      <w:r w:rsidR="007615BC" w:rsidRPr="00BF3DA6">
        <w:rPr>
          <w:rFonts w:ascii="Times New Roman" w:hAnsi="Times New Roman" w:cs="Times New Roman"/>
          <w:sz w:val="24"/>
          <w:szCs w:val="24"/>
        </w:rPr>
        <w:t>, as it is allowed by transcendental idealism. The reciprocity thesis</w:t>
      </w:r>
      <w:r w:rsidR="007D1E10">
        <w:rPr>
          <w:rFonts w:ascii="Times New Roman" w:hAnsi="Times New Roman" w:cs="Times New Roman"/>
          <w:sz w:val="24"/>
          <w:szCs w:val="24"/>
        </w:rPr>
        <w:t>, therefore,</w:t>
      </w:r>
      <w:r w:rsidR="007615BC" w:rsidRPr="00BF3DA6">
        <w:rPr>
          <w:rFonts w:ascii="Times New Roman" w:hAnsi="Times New Roman" w:cs="Times New Roman"/>
          <w:sz w:val="24"/>
          <w:szCs w:val="24"/>
        </w:rPr>
        <w:t xml:space="preserve"> closes off the epistemic gap that Kant left open and which led to the charge of subjective idealism</w:t>
      </w:r>
      <w:r w:rsidR="0014548F">
        <w:rPr>
          <w:rFonts w:ascii="Times New Roman" w:hAnsi="Times New Roman" w:cs="Times New Roman"/>
          <w:sz w:val="24"/>
          <w:szCs w:val="24"/>
        </w:rPr>
        <w:t xml:space="preserve"> that was levelled against him by</w:t>
      </w:r>
      <w:r w:rsidR="007615BC" w:rsidRPr="00BF3DA6">
        <w:rPr>
          <w:rFonts w:ascii="Times New Roman" w:hAnsi="Times New Roman" w:cs="Times New Roman"/>
          <w:sz w:val="24"/>
          <w:szCs w:val="24"/>
        </w:rPr>
        <w:t xml:space="preserve"> much post-Kantian idealism.</w:t>
      </w:r>
      <w:r w:rsidR="001C7EAD">
        <w:rPr>
          <w:rStyle w:val="FootnoteReference"/>
          <w:rFonts w:ascii="Times New Roman" w:hAnsi="Times New Roman" w:cs="Times New Roman"/>
          <w:sz w:val="24"/>
          <w:szCs w:val="24"/>
        </w:rPr>
        <w:footnoteReference w:id="14"/>
      </w:r>
      <w:r w:rsidR="007615BC" w:rsidRPr="00BF3DA6">
        <w:rPr>
          <w:rFonts w:ascii="Times New Roman" w:hAnsi="Times New Roman" w:cs="Times New Roman"/>
          <w:sz w:val="24"/>
          <w:szCs w:val="24"/>
        </w:rPr>
        <w:t xml:space="preserve"> </w:t>
      </w:r>
    </w:p>
    <w:p w14:paraId="3F375ED3" w14:textId="242CC2DB" w:rsidR="00927713" w:rsidRDefault="001C7EAD"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1587" w:rsidRPr="00BF3DA6">
        <w:rPr>
          <w:rFonts w:ascii="Times New Roman" w:hAnsi="Times New Roman" w:cs="Times New Roman"/>
          <w:sz w:val="24"/>
          <w:szCs w:val="24"/>
        </w:rPr>
        <w:t xml:space="preserve">A selective application of the Reciprocity Thesis may be deemed to be reasonably unproblematic, since many would concede that the special sciences bring reality under a description that is characteristic of their own way of </w:t>
      </w:r>
      <w:r w:rsidR="00F46822">
        <w:rPr>
          <w:rFonts w:ascii="Times New Roman" w:hAnsi="Times New Roman" w:cs="Times New Roman"/>
          <w:sz w:val="24"/>
          <w:szCs w:val="24"/>
        </w:rPr>
        <w:t>knowing</w:t>
      </w:r>
      <w:r w:rsidR="00191587" w:rsidRPr="00BF3DA6">
        <w:rPr>
          <w:rFonts w:ascii="Times New Roman" w:hAnsi="Times New Roman" w:cs="Times New Roman"/>
          <w:sz w:val="24"/>
          <w:szCs w:val="24"/>
        </w:rPr>
        <w:t xml:space="preserve"> and tailored to their own investigative interests. What is more problematic, or at least </w:t>
      </w:r>
      <w:r w:rsidR="00191587" w:rsidRPr="00BF3DA6">
        <w:rPr>
          <w:rFonts w:ascii="Times New Roman" w:hAnsi="Times New Roman" w:cs="Times New Roman"/>
          <w:i/>
          <w:sz w:val="24"/>
          <w:szCs w:val="24"/>
        </w:rPr>
        <w:t>perceived</w:t>
      </w:r>
      <w:r w:rsidR="00191587" w:rsidRPr="00BF3DA6">
        <w:rPr>
          <w:rFonts w:ascii="Times New Roman" w:hAnsi="Times New Roman" w:cs="Times New Roman"/>
          <w:sz w:val="24"/>
          <w:szCs w:val="24"/>
        </w:rPr>
        <w:t xml:space="preserve"> to be problematic, on the other hand, is the view that the Reciprocity Thesis applies across the board. As an across-the-board claim, the Reciprocity Thesis is controversial because endorsing it entails forsaking the hierarchical model of the sciences </w:t>
      </w:r>
      <w:r w:rsidR="00927713">
        <w:rPr>
          <w:rFonts w:ascii="Times New Roman" w:hAnsi="Times New Roman" w:cs="Times New Roman"/>
          <w:sz w:val="24"/>
          <w:szCs w:val="24"/>
        </w:rPr>
        <w:t>that is presupposed by the modest conception</w:t>
      </w:r>
      <w:r w:rsidR="007A7A3F">
        <w:rPr>
          <w:rFonts w:ascii="Times New Roman" w:hAnsi="Times New Roman" w:cs="Times New Roman"/>
          <w:sz w:val="24"/>
          <w:szCs w:val="24"/>
        </w:rPr>
        <w:t xml:space="preserve">. Since, on the modest </w:t>
      </w:r>
      <w:r w:rsidR="007A7A3F" w:rsidRPr="00FF26FA">
        <w:rPr>
          <w:rFonts w:ascii="Times New Roman" w:hAnsi="Times New Roman" w:cs="Times New Roman"/>
          <w:sz w:val="24"/>
          <w:szCs w:val="24"/>
        </w:rPr>
        <w:t>conception physics displaces metaphysics as the first science, the modest conception goes hand-in</w:t>
      </w:r>
      <w:r w:rsidR="004343B4">
        <w:rPr>
          <w:rFonts w:ascii="Times New Roman" w:hAnsi="Times New Roman" w:cs="Times New Roman"/>
          <w:sz w:val="24"/>
          <w:szCs w:val="24"/>
        </w:rPr>
        <w:t>-</w:t>
      </w:r>
      <w:r w:rsidR="007A7A3F" w:rsidRPr="00FF26FA">
        <w:rPr>
          <w:rFonts w:ascii="Times New Roman" w:hAnsi="Times New Roman" w:cs="Times New Roman"/>
          <w:sz w:val="24"/>
          <w:szCs w:val="24"/>
        </w:rPr>
        <w:t xml:space="preserve">hand </w:t>
      </w:r>
      <w:r w:rsidR="00927713" w:rsidRPr="00FF26FA">
        <w:rPr>
          <w:rFonts w:ascii="Times New Roman" w:hAnsi="Times New Roman" w:cs="Times New Roman"/>
          <w:sz w:val="24"/>
          <w:szCs w:val="24"/>
        </w:rPr>
        <w:t>with a particular view of the relation between the sciences according to which</w:t>
      </w:r>
    </w:p>
    <w:p w14:paraId="67897C4E" w14:textId="77777777" w:rsidR="001C7EAD" w:rsidRPr="00FF26FA" w:rsidRDefault="001C7EAD" w:rsidP="00B77C5B">
      <w:pPr>
        <w:spacing w:after="0" w:line="360" w:lineRule="auto"/>
        <w:jc w:val="both"/>
        <w:rPr>
          <w:rFonts w:ascii="Times New Roman" w:hAnsi="Times New Roman" w:cs="Times New Roman"/>
          <w:sz w:val="24"/>
          <w:szCs w:val="24"/>
        </w:rPr>
      </w:pPr>
    </w:p>
    <w:p w14:paraId="4A3D9F3E" w14:textId="77777777" w:rsidR="00927713" w:rsidRPr="00FF26FA" w:rsidRDefault="00927713" w:rsidP="00B77C5B">
      <w:pPr>
        <w:spacing w:after="0" w:line="360" w:lineRule="auto"/>
        <w:ind w:left="627" w:firstLine="57"/>
        <w:jc w:val="both"/>
        <w:rPr>
          <w:rFonts w:ascii="Times New Roman" w:hAnsi="Times New Roman" w:cs="Times New Roman"/>
          <w:sz w:val="24"/>
          <w:szCs w:val="24"/>
        </w:rPr>
      </w:pPr>
      <w:r w:rsidRPr="00FF26FA">
        <w:rPr>
          <w:rFonts w:ascii="Times New Roman" w:hAnsi="Times New Roman" w:cs="Times New Roman"/>
          <w:sz w:val="24"/>
          <w:szCs w:val="24"/>
        </w:rPr>
        <w:t xml:space="preserve">a) the sciences are hierarchically arranged </w:t>
      </w:r>
    </w:p>
    <w:p w14:paraId="3912D827" w14:textId="77777777" w:rsidR="00927713" w:rsidRPr="00FF26FA" w:rsidRDefault="00927713" w:rsidP="00B77C5B">
      <w:pPr>
        <w:spacing w:after="0" w:line="360" w:lineRule="auto"/>
        <w:ind w:left="627" w:firstLine="57"/>
        <w:jc w:val="both"/>
        <w:rPr>
          <w:rFonts w:ascii="Times New Roman" w:hAnsi="Times New Roman" w:cs="Times New Roman"/>
          <w:sz w:val="24"/>
          <w:szCs w:val="24"/>
        </w:rPr>
      </w:pPr>
      <w:r w:rsidRPr="00FF26FA">
        <w:rPr>
          <w:rFonts w:ascii="Times New Roman" w:hAnsi="Times New Roman" w:cs="Times New Roman"/>
          <w:sz w:val="24"/>
          <w:szCs w:val="24"/>
        </w:rPr>
        <w:t xml:space="preserve">b) the explanations of physics are complete and ontologically basic </w:t>
      </w:r>
    </w:p>
    <w:p w14:paraId="49DA2421" w14:textId="76ABE54C" w:rsidR="00927713" w:rsidRDefault="00927713" w:rsidP="00B77C5B">
      <w:pPr>
        <w:spacing w:after="0" w:line="360" w:lineRule="auto"/>
        <w:ind w:left="627" w:firstLine="57"/>
        <w:jc w:val="both"/>
        <w:rPr>
          <w:rFonts w:ascii="Times New Roman" w:hAnsi="Times New Roman" w:cs="Times New Roman"/>
          <w:sz w:val="24"/>
          <w:szCs w:val="24"/>
        </w:rPr>
      </w:pPr>
      <w:r w:rsidRPr="00FF26FA">
        <w:rPr>
          <w:rFonts w:ascii="Times New Roman" w:hAnsi="Times New Roman" w:cs="Times New Roman"/>
          <w:sz w:val="24"/>
          <w:szCs w:val="24"/>
        </w:rPr>
        <w:t>c) the claims of the special sciences supervene upon those of physics</w:t>
      </w:r>
    </w:p>
    <w:p w14:paraId="3B887B69" w14:textId="77777777" w:rsidR="00E92258" w:rsidRPr="00FF26FA" w:rsidRDefault="00E92258" w:rsidP="00B77C5B">
      <w:pPr>
        <w:spacing w:after="0" w:line="360" w:lineRule="auto"/>
        <w:ind w:left="627" w:firstLine="57"/>
        <w:jc w:val="both"/>
        <w:rPr>
          <w:rFonts w:ascii="Times New Roman" w:hAnsi="Times New Roman" w:cs="Times New Roman"/>
          <w:sz w:val="24"/>
          <w:szCs w:val="24"/>
        </w:rPr>
      </w:pPr>
    </w:p>
    <w:p w14:paraId="330740B9" w14:textId="77EDB700" w:rsidR="00EC2CF3" w:rsidRPr="00FE54EE" w:rsidRDefault="004343B4"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D55103">
        <w:rPr>
          <w:rFonts w:ascii="Times New Roman" w:hAnsi="Times New Roman" w:cs="Times New Roman"/>
          <w:sz w:val="24"/>
          <w:szCs w:val="24"/>
        </w:rPr>
        <w:t>he Reciprocity Thesis abandons th</w:t>
      </w:r>
      <w:r>
        <w:rPr>
          <w:rFonts w:ascii="Times New Roman" w:hAnsi="Times New Roman" w:cs="Times New Roman"/>
          <w:sz w:val="24"/>
          <w:szCs w:val="24"/>
        </w:rPr>
        <w:t>is</w:t>
      </w:r>
      <w:r w:rsidR="00D55103">
        <w:rPr>
          <w:rFonts w:ascii="Times New Roman" w:hAnsi="Times New Roman" w:cs="Times New Roman"/>
          <w:sz w:val="24"/>
          <w:szCs w:val="24"/>
        </w:rPr>
        <w:t xml:space="preserve"> layered/hierarchical model of the sciences</w:t>
      </w:r>
      <w:r>
        <w:rPr>
          <w:rFonts w:ascii="Times New Roman" w:hAnsi="Times New Roman" w:cs="Times New Roman"/>
          <w:sz w:val="24"/>
          <w:szCs w:val="24"/>
        </w:rPr>
        <w:t>.</w:t>
      </w:r>
      <w:r w:rsidR="00EC2CF3" w:rsidRPr="00D55103">
        <w:rPr>
          <w:rFonts w:ascii="Times New Roman" w:hAnsi="Times New Roman" w:cs="Times New Roman"/>
          <w:sz w:val="24"/>
          <w:szCs w:val="24"/>
        </w:rPr>
        <w:t xml:space="preserve"> </w:t>
      </w:r>
      <w:proofErr w:type="gramStart"/>
      <w:r w:rsidR="00A879F3">
        <w:rPr>
          <w:rFonts w:ascii="Times New Roman" w:hAnsi="Times New Roman" w:cs="Times New Roman"/>
          <w:sz w:val="24"/>
          <w:szCs w:val="24"/>
        </w:rPr>
        <w:t>T</w:t>
      </w:r>
      <w:r w:rsidR="00E92258">
        <w:rPr>
          <w:rFonts w:ascii="Times New Roman" w:hAnsi="Times New Roman" w:cs="Times New Roman"/>
          <w:sz w:val="24"/>
          <w:szCs w:val="24"/>
        </w:rPr>
        <w:t>hus</w:t>
      </w:r>
      <w:proofErr w:type="gramEnd"/>
      <w:r w:rsidR="00E92258">
        <w:rPr>
          <w:rFonts w:ascii="Times New Roman" w:hAnsi="Times New Roman" w:cs="Times New Roman"/>
          <w:sz w:val="24"/>
          <w:szCs w:val="24"/>
        </w:rPr>
        <w:t xml:space="preserve"> t</w:t>
      </w:r>
      <w:r w:rsidR="00EC2CF3" w:rsidRPr="00D55103">
        <w:rPr>
          <w:rFonts w:ascii="Times New Roman" w:hAnsi="Times New Roman" w:cs="Times New Roman"/>
          <w:sz w:val="24"/>
          <w:szCs w:val="24"/>
        </w:rPr>
        <w:t xml:space="preserve">he </w:t>
      </w:r>
      <w:r w:rsidR="00D55103" w:rsidRPr="00D55103">
        <w:rPr>
          <w:rFonts w:ascii="Times New Roman" w:hAnsi="Times New Roman" w:cs="Times New Roman"/>
          <w:sz w:val="24"/>
          <w:szCs w:val="24"/>
        </w:rPr>
        <w:t>question it addresses</w:t>
      </w:r>
      <w:r w:rsidR="00EC2CF3" w:rsidRPr="00D55103">
        <w:rPr>
          <w:rFonts w:ascii="Times New Roman" w:hAnsi="Times New Roman" w:cs="Times New Roman"/>
          <w:sz w:val="24"/>
          <w:szCs w:val="24"/>
        </w:rPr>
        <w:t xml:space="preserve"> is not</w:t>
      </w:r>
      <w:r w:rsidR="00D55103" w:rsidRPr="00D55103">
        <w:rPr>
          <w:rFonts w:ascii="Times New Roman" w:hAnsi="Times New Roman" w:cs="Times New Roman"/>
          <w:sz w:val="24"/>
          <w:szCs w:val="24"/>
        </w:rPr>
        <w:t xml:space="preserve"> (l</w:t>
      </w:r>
      <w:r w:rsidR="00A879F3">
        <w:rPr>
          <w:rFonts w:ascii="Times New Roman" w:hAnsi="Times New Roman" w:cs="Times New Roman"/>
          <w:sz w:val="24"/>
          <w:szCs w:val="24"/>
        </w:rPr>
        <w:t>ike</w:t>
      </w:r>
      <w:r w:rsidR="00D55103" w:rsidRPr="00D55103">
        <w:rPr>
          <w:rFonts w:ascii="Times New Roman" w:hAnsi="Times New Roman" w:cs="Times New Roman"/>
          <w:sz w:val="24"/>
          <w:szCs w:val="24"/>
        </w:rPr>
        <w:t xml:space="preserve"> the modest co</w:t>
      </w:r>
      <w:r w:rsidR="00BC1289">
        <w:rPr>
          <w:rFonts w:ascii="Times New Roman" w:hAnsi="Times New Roman" w:cs="Times New Roman"/>
          <w:sz w:val="24"/>
          <w:szCs w:val="24"/>
        </w:rPr>
        <w:t>nc</w:t>
      </w:r>
      <w:r w:rsidR="00D55103" w:rsidRPr="00D55103">
        <w:rPr>
          <w:rFonts w:ascii="Times New Roman" w:hAnsi="Times New Roman" w:cs="Times New Roman"/>
          <w:sz w:val="24"/>
          <w:szCs w:val="24"/>
        </w:rPr>
        <w:t>eption)</w:t>
      </w:r>
      <w:r w:rsidR="00EC2CF3" w:rsidRPr="00D55103">
        <w:rPr>
          <w:rFonts w:ascii="Times New Roman" w:hAnsi="Times New Roman" w:cs="Times New Roman"/>
          <w:sz w:val="24"/>
          <w:szCs w:val="24"/>
        </w:rPr>
        <w:t xml:space="preserve"> </w:t>
      </w:r>
      <w:r w:rsidR="002A2261">
        <w:rPr>
          <w:rFonts w:ascii="Times New Roman" w:hAnsi="Times New Roman" w:cs="Times New Roman"/>
          <w:sz w:val="24"/>
          <w:szCs w:val="24"/>
        </w:rPr>
        <w:t>‘</w:t>
      </w:r>
      <w:r w:rsidR="00EC2CF3" w:rsidRPr="00D55103">
        <w:rPr>
          <w:rFonts w:ascii="Times New Roman" w:hAnsi="Times New Roman" w:cs="Times New Roman"/>
          <w:sz w:val="24"/>
          <w:szCs w:val="24"/>
        </w:rPr>
        <w:t xml:space="preserve">how can we </w:t>
      </w:r>
      <w:r w:rsidR="00A4534F" w:rsidRPr="00D55103">
        <w:rPr>
          <w:rFonts w:ascii="Times New Roman" w:hAnsi="Times New Roman" w:cs="Times New Roman"/>
          <w:sz w:val="24"/>
          <w:szCs w:val="24"/>
        </w:rPr>
        <w:t>locate</w:t>
      </w:r>
      <w:r w:rsidR="00EC2CF3" w:rsidRPr="00D55103">
        <w:rPr>
          <w:rFonts w:ascii="Times New Roman" w:hAnsi="Times New Roman" w:cs="Times New Roman"/>
          <w:sz w:val="24"/>
          <w:szCs w:val="24"/>
        </w:rPr>
        <w:t xml:space="preserve"> </w:t>
      </w:r>
      <w:r w:rsidR="00B54BDB" w:rsidRPr="00D55103">
        <w:rPr>
          <w:rFonts w:ascii="Times New Roman" w:hAnsi="Times New Roman" w:cs="Times New Roman"/>
          <w:sz w:val="24"/>
          <w:szCs w:val="24"/>
        </w:rPr>
        <w:t xml:space="preserve">the manifest </w:t>
      </w:r>
      <w:r w:rsidR="00E92258">
        <w:rPr>
          <w:rFonts w:ascii="Times New Roman" w:hAnsi="Times New Roman" w:cs="Times New Roman"/>
          <w:sz w:val="24"/>
          <w:szCs w:val="24"/>
        </w:rPr>
        <w:t>within</w:t>
      </w:r>
      <w:r w:rsidR="00B54BDB" w:rsidRPr="00D55103">
        <w:rPr>
          <w:rFonts w:ascii="Times New Roman" w:hAnsi="Times New Roman" w:cs="Times New Roman"/>
          <w:sz w:val="24"/>
          <w:szCs w:val="24"/>
        </w:rPr>
        <w:t xml:space="preserve"> the scientific image</w:t>
      </w:r>
      <w:r w:rsidR="002D731D" w:rsidRPr="00D55103">
        <w:rPr>
          <w:rFonts w:ascii="Times New Roman" w:hAnsi="Times New Roman" w:cs="Times New Roman"/>
          <w:sz w:val="24"/>
          <w:szCs w:val="24"/>
        </w:rPr>
        <w:t>?</w:t>
      </w:r>
      <w:r w:rsidR="002A2261">
        <w:rPr>
          <w:rFonts w:ascii="Times New Roman" w:hAnsi="Times New Roman" w:cs="Times New Roman"/>
          <w:sz w:val="24"/>
          <w:szCs w:val="24"/>
        </w:rPr>
        <w:t>’</w:t>
      </w:r>
      <w:r w:rsidR="002D731D" w:rsidRPr="00D55103">
        <w:rPr>
          <w:rFonts w:ascii="Times New Roman" w:hAnsi="Times New Roman" w:cs="Times New Roman"/>
          <w:sz w:val="24"/>
          <w:szCs w:val="24"/>
        </w:rPr>
        <w:t xml:space="preserve"> </w:t>
      </w:r>
      <w:r w:rsidR="00EC2CF3" w:rsidRPr="00D55103">
        <w:rPr>
          <w:rFonts w:ascii="Times New Roman" w:hAnsi="Times New Roman" w:cs="Times New Roman"/>
          <w:sz w:val="24"/>
          <w:szCs w:val="24"/>
        </w:rPr>
        <w:t xml:space="preserve">but rather </w:t>
      </w:r>
      <w:r w:rsidR="002A2261">
        <w:rPr>
          <w:rFonts w:ascii="Times New Roman" w:hAnsi="Times New Roman" w:cs="Times New Roman"/>
          <w:sz w:val="24"/>
          <w:szCs w:val="24"/>
        </w:rPr>
        <w:t>‘</w:t>
      </w:r>
      <w:r w:rsidR="00EC2CF3" w:rsidRPr="00D55103">
        <w:rPr>
          <w:rFonts w:ascii="Times New Roman" w:hAnsi="Times New Roman" w:cs="Times New Roman"/>
          <w:sz w:val="24"/>
          <w:szCs w:val="24"/>
        </w:rPr>
        <w:t xml:space="preserve">what is the distinctive </w:t>
      </w:r>
      <w:r w:rsidR="00EC2CF3" w:rsidRPr="00D55103">
        <w:rPr>
          <w:rFonts w:ascii="Times New Roman" w:hAnsi="Times New Roman" w:cs="Times New Roman"/>
          <w:i/>
          <w:sz w:val="24"/>
          <w:szCs w:val="24"/>
        </w:rPr>
        <w:t>explanandum</w:t>
      </w:r>
      <w:r w:rsidR="00EC2CF3" w:rsidRPr="00D55103">
        <w:rPr>
          <w:rFonts w:ascii="Times New Roman" w:hAnsi="Times New Roman" w:cs="Times New Roman"/>
          <w:sz w:val="24"/>
          <w:szCs w:val="24"/>
        </w:rPr>
        <w:t xml:space="preserve"> of the natural sciences and how does it differ from that of other forms of knowing</w:t>
      </w:r>
      <w:r w:rsidR="002A2261">
        <w:rPr>
          <w:rFonts w:ascii="Times New Roman" w:hAnsi="Times New Roman" w:cs="Times New Roman"/>
          <w:sz w:val="24"/>
          <w:szCs w:val="24"/>
        </w:rPr>
        <w:t>’</w:t>
      </w:r>
      <w:r w:rsidR="00EC2CF3" w:rsidRPr="00D55103">
        <w:rPr>
          <w:rFonts w:ascii="Times New Roman" w:hAnsi="Times New Roman" w:cs="Times New Roman"/>
          <w:sz w:val="24"/>
          <w:szCs w:val="24"/>
        </w:rPr>
        <w:t>?</w:t>
      </w:r>
      <w:r w:rsidR="00CB4C50" w:rsidRPr="00D55103">
        <w:rPr>
          <w:rFonts w:ascii="Times New Roman" w:hAnsi="Times New Roman" w:cs="Times New Roman"/>
          <w:sz w:val="24"/>
          <w:szCs w:val="24"/>
        </w:rPr>
        <w:t xml:space="preserve"> </w:t>
      </w:r>
      <w:r w:rsidR="002D731D" w:rsidRPr="00D55103">
        <w:rPr>
          <w:rFonts w:ascii="Times New Roman" w:hAnsi="Times New Roman" w:cs="Times New Roman"/>
          <w:sz w:val="24"/>
          <w:szCs w:val="24"/>
        </w:rPr>
        <w:t xml:space="preserve">The direction of metaphilosophical travel is not from the scientific to the manifest image or, as in the title of Jackson’s book, </w:t>
      </w:r>
      <w:r w:rsidR="002D731D" w:rsidRPr="00D55103">
        <w:rPr>
          <w:rFonts w:ascii="Times New Roman" w:hAnsi="Times New Roman" w:cs="Times New Roman"/>
          <w:i/>
          <w:sz w:val="24"/>
          <w:szCs w:val="24"/>
        </w:rPr>
        <w:t>from metaphysics to ethics</w:t>
      </w:r>
      <w:r w:rsidR="002D731D" w:rsidRPr="00D55103">
        <w:rPr>
          <w:rFonts w:ascii="Times New Roman" w:hAnsi="Times New Roman" w:cs="Times New Roman"/>
          <w:sz w:val="24"/>
          <w:szCs w:val="24"/>
        </w:rPr>
        <w:t xml:space="preserve">, but the other way around. Rather than altering the manifest image so as to make it compliant with the scientific image, </w:t>
      </w:r>
      <w:r w:rsidR="00E549F9" w:rsidRPr="00D55103">
        <w:rPr>
          <w:rFonts w:ascii="Times New Roman" w:hAnsi="Times New Roman" w:cs="Times New Roman"/>
          <w:sz w:val="24"/>
          <w:szCs w:val="24"/>
        </w:rPr>
        <w:t>the Reciprocity Thesis</w:t>
      </w:r>
      <w:r w:rsidR="002D731D" w:rsidRPr="00D55103">
        <w:rPr>
          <w:rFonts w:ascii="Times New Roman" w:hAnsi="Times New Roman" w:cs="Times New Roman"/>
          <w:sz w:val="24"/>
          <w:szCs w:val="24"/>
        </w:rPr>
        <w:t xml:space="preserve"> limits the claims of science to its own domain of inquiry.</w:t>
      </w:r>
    </w:p>
    <w:p w14:paraId="799FF2F5" w14:textId="57CCDD8B" w:rsidR="001C7EAD" w:rsidRDefault="001C7EAD"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731D">
        <w:rPr>
          <w:rFonts w:ascii="Times New Roman" w:hAnsi="Times New Roman" w:cs="Times New Roman"/>
          <w:sz w:val="24"/>
          <w:szCs w:val="24"/>
        </w:rPr>
        <w:t>The Reciprocity Thesis rejects the hierarchical view of the sciences with physics as it</w:t>
      </w:r>
      <w:r w:rsidR="009E349D">
        <w:rPr>
          <w:rFonts w:ascii="Times New Roman" w:hAnsi="Times New Roman" w:cs="Times New Roman"/>
          <w:sz w:val="24"/>
          <w:szCs w:val="24"/>
        </w:rPr>
        <w:t>s</w:t>
      </w:r>
      <w:r w:rsidR="002D731D">
        <w:rPr>
          <w:rFonts w:ascii="Times New Roman" w:hAnsi="Times New Roman" w:cs="Times New Roman"/>
          <w:sz w:val="24"/>
          <w:szCs w:val="24"/>
        </w:rPr>
        <w:t xml:space="preserve"> bas</w:t>
      </w:r>
      <w:r w:rsidR="00E92258">
        <w:rPr>
          <w:rFonts w:ascii="Times New Roman" w:hAnsi="Times New Roman" w:cs="Times New Roman"/>
          <w:sz w:val="24"/>
          <w:szCs w:val="24"/>
        </w:rPr>
        <w:t>is</w:t>
      </w:r>
      <w:r w:rsidR="002D731D">
        <w:rPr>
          <w:rFonts w:ascii="Times New Roman" w:hAnsi="Times New Roman" w:cs="Times New Roman"/>
          <w:sz w:val="24"/>
          <w:szCs w:val="24"/>
        </w:rPr>
        <w:t xml:space="preserve"> that is presupposed by the modest conception. Yet its defence o</w:t>
      </w:r>
      <w:r w:rsidR="009E349D">
        <w:rPr>
          <w:rFonts w:ascii="Times New Roman" w:hAnsi="Times New Roman" w:cs="Times New Roman"/>
          <w:sz w:val="24"/>
          <w:szCs w:val="24"/>
        </w:rPr>
        <w:t>f the autonomy of the</w:t>
      </w:r>
      <w:r w:rsidR="00EF0E56">
        <w:rPr>
          <w:rFonts w:ascii="Times New Roman" w:hAnsi="Times New Roman" w:cs="Times New Roman"/>
          <w:sz w:val="24"/>
          <w:szCs w:val="24"/>
        </w:rPr>
        <w:t xml:space="preserve"> </w:t>
      </w:r>
      <w:r w:rsidR="009E349D">
        <w:rPr>
          <w:rFonts w:ascii="Times New Roman" w:hAnsi="Times New Roman" w:cs="Times New Roman"/>
          <w:sz w:val="24"/>
          <w:szCs w:val="24"/>
        </w:rPr>
        <w:t>manifest image</w:t>
      </w:r>
      <w:r w:rsidR="00EF0E56">
        <w:rPr>
          <w:rFonts w:ascii="Times New Roman" w:hAnsi="Times New Roman" w:cs="Times New Roman"/>
          <w:sz w:val="24"/>
          <w:szCs w:val="24"/>
        </w:rPr>
        <w:t xml:space="preserve"> </w:t>
      </w:r>
      <w:r w:rsidR="00E92258">
        <w:rPr>
          <w:rFonts w:ascii="Times New Roman" w:hAnsi="Times New Roman" w:cs="Times New Roman"/>
          <w:sz w:val="24"/>
          <w:szCs w:val="24"/>
        </w:rPr>
        <w:t>does not</w:t>
      </w:r>
      <w:r w:rsidR="00B87ED9" w:rsidRPr="00BF3DA6">
        <w:rPr>
          <w:rFonts w:ascii="Times New Roman" w:hAnsi="Times New Roman" w:cs="Times New Roman"/>
          <w:sz w:val="24"/>
          <w:szCs w:val="24"/>
        </w:rPr>
        <w:t xml:space="preserve"> breach the desideratum that philosophical claims should not contradict those of science.</w:t>
      </w:r>
      <w:r w:rsidR="007615BC" w:rsidRPr="00BF3DA6">
        <w:rPr>
          <w:rFonts w:ascii="Times New Roman" w:hAnsi="Times New Roman" w:cs="Times New Roman"/>
          <w:sz w:val="24"/>
          <w:szCs w:val="24"/>
        </w:rPr>
        <w:t xml:space="preserve"> For</w:t>
      </w:r>
      <w:r w:rsidR="0088796E" w:rsidRPr="00BF3DA6">
        <w:rPr>
          <w:rFonts w:ascii="Times New Roman" w:hAnsi="Times New Roman" w:cs="Times New Roman"/>
          <w:sz w:val="24"/>
          <w:szCs w:val="24"/>
        </w:rPr>
        <w:t xml:space="preserve"> to claim that nature is the correlative of scientific </w:t>
      </w:r>
      <w:proofErr w:type="gramStart"/>
      <w:r w:rsidR="0088796E" w:rsidRPr="00BF3DA6">
        <w:rPr>
          <w:rFonts w:ascii="Times New Roman" w:hAnsi="Times New Roman" w:cs="Times New Roman"/>
          <w:sz w:val="24"/>
          <w:szCs w:val="24"/>
        </w:rPr>
        <w:t>method, or</w:t>
      </w:r>
      <w:proofErr w:type="gramEnd"/>
      <w:r w:rsidR="00E92258">
        <w:rPr>
          <w:rFonts w:ascii="Times New Roman" w:hAnsi="Times New Roman" w:cs="Times New Roman"/>
          <w:sz w:val="24"/>
          <w:szCs w:val="24"/>
        </w:rPr>
        <w:t xml:space="preserve"> is</w:t>
      </w:r>
      <w:r w:rsidR="0088796E" w:rsidRPr="00BF3DA6">
        <w:rPr>
          <w:rFonts w:ascii="Times New Roman" w:hAnsi="Times New Roman" w:cs="Times New Roman"/>
          <w:sz w:val="24"/>
          <w:szCs w:val="24"/>
        </w:rPr>
        <w:t xml:space="preserve"> the distinctive </w:t>
      </w:r>
      <w:r w:rsidR="0088796E" w:rsidRPr="00BF3DA6">
        <w:rPr>
          <w:rFonts w:ascii="Times New Roman" w:hAnsi="Times New Roman" w:cs="Times New Roman"/>
          <w:i/>
          <w:sz w:val="24"/>
          <w:szCs w:val="24"/>
        </w:rPr>
        <w:t>explanandum</w:t>
      </w:r>
      <w:r w:rsidR="0088796E" w:rsidRPr="00BF3DA6">
        <w:rPr>
          <w:rFonts w:ascii="Times New Roman" w:hAnsi="Times New Roman" w:cs="Times New Roman"/>
          <w:sz w:val="24"/>
          <w:szCs w:val="24"/>
        </w:rPr>
        <w:t xml:space="preserve"> of natural science rather than the </w:t>
      </w:r>
      <w:r w:rsidR="00E92258">
        <w:rPr>
          <w:rFonts w:ascii="Times New Roman" w:hAnsi="Times New Roman" w:cs="Times New Roman"/>
          <w:i/>
          <w:sz w:val="24"/>
          <w:szCs w:val="24"/>
        </w:rPr>
        <w:t>D</w:t>
      </w:r>
      <w:r w:rsidR="0088796E" w:rsidRPr="00BF3DA6">
        <w:rPr>
          <w:rFonts w:ascii="Times New Roman" w:hAnsi="Times New Roman" w:cs="Times New Roman"/>
          <w:i/>
          <w:sz w:val="24"/>
          <w:szCs w:val="24"/>
        </w:rPr>
        <w:t>ing-an-</w:t>
      </w:r>
      <w:proofErr w:type="spellStart"/>
      <w:r w:rsidR="0088796E" w:rsidRPr="00BF3DA6">
        <w:rPr>
          <w:rFonts w:ascii="Times New Roman" w:hAnsi="Times New Roman" w:cs="Times New Roman"/>
          <w:i/>
          <w:sz w:val="24"/>
          <w:szCs w:val="24"/>
        </w:rPr>
        <w:t>sich</w:t>
      </w:r>
      <w:proofErr w:type="spellEnd"/>
      <w:r w:rsidR="0088796E" w:rsidRPr="00BF3DA6">
        <w:rPr>
          <w:rFonts w:ascii="Times New Roman" w:hAnsi="Times New Roman" w:cs="Times New Roman"/>
          <w:sz w:val="24"/>
          <w:szCs w:val="24"/>
        </w:rPr>
        <w:t>, is not tantamount to denying science authority over its own domain of inquiry. The view that the manifest image</w:t>
      </w:r>
      <w:r w:rsidR="007615BC" w:rsidRPr="00BF3DA6">
        <w:rPr>
          <w:rFonts w:ascii="Times New Roman" w:hAnsi="Times New Roman" w:cs="Times New Roman"/>
          <w:sz w:val="24"/>
          <w:szCs w:val="24"/>
        </w:rPr>
        <w:t xml:space="preserve"> cannot be located </w:t>
      </w:r>
      <w:r w:rsidR="00A97B77">
        <w:rPr>
          <w:rFonts w:ascii="Times New Roman" w:hAnsi="Times New Roman" w:cs="Times New Roman"/>
          <w:sz w:val="24"/>
          <w:szCs w:val="24"/>
        </w:rPr>
        <w:t>within</w:t>
      </w:r>
      <w:r w:rsidR="007615BC" w:rsidRPr="00BF3DA6">
        <w:rPr>
          <w:rFonts w:ascii="Times New Roman" w:hAnsi="Times New Roman" w:cs="Times New Roman"/>
          <w:sz w:val="24"/>
          <w:szCs w:val="24"/>
        </w:rPr>
        <w:t xml:space="preserve"> the scientific image</w:t>
      </w:r>
      <w:r w:rsidR="00EF0E56">
        <w:rPr>
          <w:rFonts w:ascii="Times New Roman" w:hAnsi="Times New Roman" w:cs="Times New Roman"/>
          <w:sz w:val="24"/>
          <w:szCs w:val="24"/>
        </w:rPr>
        <w:t xml:space="preserve"> </w:t>
      </w:r>
      <w:r w:rsidR="007615BC" w:rsidRPr="00BF3DA6">
        <w:rPr>
          <w:rFonts w:ascii="Times New Roman" w:hAnsi="Times New Roman" w:cs="Times New Roman"/>
          <w:sz w:val="24"/>
          <w:szCs w:val="24"/>
        </w:rPr>
        <w:t>because it is the corre</w:t>
      </w:r>
      <w:r w:rsidR="00AF32B7">
        <w:rPr>
          <w:rFonts w:ascii="Times New Roman" w:hAnsi="Times New Roman" w:cs="Times New Roman"/>
          <w:sz w:val="24"/>
          <w:szCs w:val="24"/>
        </w:rPr>
        <w:t>la</w:t>
      </w:r>
      <w:r w:rsidR="007615BC" w:rsidRPr="00BF3DA6">
        <w:rPr>
          <w:rFonts w:ascii="Times New Roman" w:hAnsi="Times New Roman" w:cs="Times New Roman"/>
          <w:sz w:val="24"/>
          <w:szCs w:val="24"/>
        </w:rPr>
        <w:t>tive of a distinctive way of knowing</w:t>
      </w:r>
      <w:r w:rsidR="0088796E" w:rsidRPr="00BF3DA6">
        <w:rPr>
          <w:rFonts w:ascii="Times New Roman" w:hAnsi="Times New Roman" w:cs="Times New Roman"/>
          <w:sz w:val="24"/>
          <w:szCs w:val="24"/>
        </w:rPr>
        <w:t xml:space="preserve"> </w:t>
      </w:r>
      <w:r w:rsidR="00A97B77">
        <w:rPr>
          <w:rFonts w:ascii="Times New Roman" w:hAnsi="Times New Roman" w:cs="Times New Roman"/>
          <w:sz w:val="24"/>
          <w:szCs w:val="24"/>
        </w:rPr>
        <w:t>does not</w:t>
      </w:r>
      <w:r w:rsidR="0088796E" w:rsidRPr="00BF3DA6">
        <w:rPr>
          <w:rFonts w:ascii="Times New Roman" w:hAnsi="Times New Roman" w:cs="Times New Roman"/>
          <w:sz w:val="24"/>
          <w:szCs w:val="24"/>
        </w:rPr>
        <w:t xml:space="preserve"> therefore breach the constraint under which the modest conception of the role of conceptual analysis in metaphysics operates, i.e., that philosophical claims should not contradict those of science</w:t>
      </w:r>
      <w:r w:rsidR="007F3113">
        <w:rPr>
          <w:rFonts w:ascii="Times New Roman" w:hAnsi="Times New Roman" w:cs="Times New Roman"/>
          <w:sz w:val="24"/>
          <w:szCs w:val="24"/>
        </w:rPr>
        <w:t xml:space="preserve"> and thereby undermine its emancipatory potential</w:t>
      </w:r>
      <w:r w:rsidR="0088796E" w:rsidRPr="00BF3DA6">
        <w:rPr>
          <w:rFonts w:ascii="Times New Roman" w:hAnsi="Times New Roman" w:cs="Times New Roman"/>
          <w:sz w:val="24"/>
          <w:szCs w:val="24"/>
        </w:rPr>
        <w:t>. Defending the autonomy of the manifest image by denying that it can be derived by entailment from the scientific image does not, therefore, require one to advocate a return to the conception of reality that was</w:t>
      </w:r>
      <w:r w:rsidR="00CA256B">
        <w:rPr>
          <w:rFonts w:ascii="Times New Roman" w:hAnsi="Times New Roman" w:cs="Times New Roman"/>
          <w:sz w:val="24"/>
          <w:szCs w:val="24"/>
        </w:rPr>
        <w:t xml:space="preserve"> </w:t>
      </w:r>
      <w:r w:rsidR="00156109">
        <w:rPr>
          <w:rFonts w:ascii="Times New Roman" w:hAnsi="Times New Roman" w:cs="Times New Roman"/>
          <w:sz w:val="24"/>
          <w:szCs w:val="24"/>
        </w:rPr>
        <w:t>decisively</w:t>
      </w:r>
      <w:r w:rsidR="0088796E" w:rsidRPr="00BF3DA6">
        <w:rPr>
          <w:rFonts w:ascii="Times New Roman" w:hAnsi="Times New Roman" w:cs="Times New Roman"/>
          <w:sz w:val="24"/>
          <w:szCs w:val="24"/>
        </w:rPr>
        <w:t xml:space="preserve"> disenchanted through the success of</w:t>
      </w:r>
      <w:r w:rsidR="00A4534F">
        <w:rPr>
          <w:rFonts w:ascii="Times New Roman" w:hAnsi="Times New Roman" w:cs="Times New Roman"/>
          <w:sz w:val="24"/>
          <w:szCs w:val="24"/>
        </w:rPr>
        <w:t xml:space="preserve"> a</w:t>
      </w:r>
      <w:r w:rsidR="0088796E" w:rsidRPr="00BF3DA6">
        <w:rPr>
          <w:rFonts w:ascii="Times New Roman" w:hAnsi="Times New Roman" w:cs="Times New Roman"/>
          <w:sz w:val="24"/>
          <w:szCs w:val="24"/>
        </w:rPr>
        <w:t xml:space="preserve"> mechanistic conception of caus</w:t>
      </w:r>
      <w:r w:rsidR="00CA256B">
        <w:rPr>
          <w:rFonts w:ascii="Times New Roman" w:hAnsi="Times New Roman" w:cs="Times New Roman"/>
          <w:sz w:val="24"/>
          <w:szCs w:val="24"/>
        </w:rPr>
        <w:t>ality</w:t>
      </w:r>
      <w:r w:rsidR="0088796E" w:rsidRPr="00BF3DA6">
        <w:rPr>
          <w:rFonts w:ascii="Times New Roman" w:hAnsi="Times New Roman" w:cs="Times New Roman"/>
          <w:sz w:val="24"/>
          <w:szCs w:val="24"/>
        </w:rPr>
        <w:t>.</w:t>
      </w:r>
    </w:p>
    <w:p w14:paraId="0D1E333B" w14:textId="23B98B10" w:rsidR="00191587" w:rsidRPr="00BF3DA6" w:rsidRDefault="001C7EAD"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796E" w:rsidRPr="00BF3DA6">
        <w:rPr>
          <w:rFonts w:ascii="Times New Roman" w:hAnsi="Times New Roman" w:cs="Times New Roman"/>
          <w:sz w:val="24"/>
          <w:szCs w:val="24"/>
        </w:rPr>
        <w:t xml:space="preserve">The strategy for saving the manifest image from the jaws of physics, to borrow an expression from Raymond </w:t>
      </w:r>
      <w:proofErr w:type="spellStart"/>
      <w:r w:rsidR="0088796E" w:rsidRPr="00BF3DA6">
        <w:rPr>
          <w:rFonts w:ascii="Times New Roman" w:hAnsi="Times New Roman" w:cs="Times New Roman"/>
          <w:sz w:val="24"/>
          <w:szCs w:val="24"/>
        </w:rPr>
        <w:t>Tallis</w:t>
      </w:r>
      <w:proofErr w:type="spellEnd"/>
      <w:r w:rsidR="0088796E" w:rsidRPr="00BF3DA6">
        <w:rPr>
          <w:rFonts w:ascii="Times New Roman" w:hAnsi="Times New Roman" w:cs="Times New Roman"/>
          <w:sz w:val="24"/>
          <w:szCs w:val="24"/>
        </w:rPr>
        <w:t xml:space="preserve"> (2017)</w:t>
      </w:r>
      <w:r w:rsidR="00156109">
        <w:rPr>
          <w:rFonts w:ascii="Times New Roman" w:hAnsi="Times New Roman" w:cs="Times New Roman"/>
          <w:sz w:val="24"/>
          <w:szCs w:val="24"/>
        </w:rPr>
        <w:t>,</w:t>
      </w:r>
      <w:r w:rsidR="0088796E" w:rsidRPr="00BF3DA6">
        <w:rPr>
          <w:rFonts w:ascii="Times New Roman" w:hAnsi="Times New Roman" w:cs="Times New Roman"/>
          <w:sz w:val="24"/>
          <w:szCs w:val="24"/>
        </w:rPr>
        <w:t xml:space="preserve"> is neither </w:t>
      </w:r>
      <w:r w:rsidR="00156109">
        <w:rPr>
          <w:rFonts w:ascii="Times New Roman" w:hAnsi="Times New Roman" w:cs="Times New Roman"/>
          <w:sz w:val="24"/>
          <w:szCs w:val="24"/>
        </w:rPr>
        <w:t xml:space="preserve">one that tries </w:t>
      </w:r>
      <w:r w:rsidR="0088796E" w:rsidRPr="00BF3DA6">
        <w:rPr>
          <w:rFonts w:ascii="Times New Roman" w:hAnsi="Times New Roman" w:cs="Times New Roman"/>
          <w:sz w:val="24"/>
          <w:szCs w:val="24"/>
        </w:rPr>
        <w:t xml:space="preserve">to establish what features of the manifest image are compatible with those of the scientific image (as in the modest conception), nor </w:t>
      </w:r>
      <w:r w:rsidR="00156109">
        <w:rPr>
          <w:rFonts w:ascii="Times New Roman" w:hAnsi="Times New Roman" w:cs="Times New Roman"/>
          <w:sz w:val="24"/>
          <w:szCs w:val="24"/>
        </w:rPr>
        <w:t>one that</w:t>
      </w:r>
      <w:r w:rsidR="0088796E" w:rsidRPr="00BF3DA6">
        <w:rPr>
          <w:rFonts w:ascii="Times New Roman" w:hAnsi="Times New Roman" w:cs="Times New Roman"/>
          <w:sz w:val="24"/>
          <w:szCs w:val="24"/>
        </w:rPr>
        <w:t xml:space="preserve"> hark</w:t>
      </w:r>
      <w:r w:rsidR="00156109">
        <w:rPr>
          <w:rFonts w:ascii="Times New Roman" w:hAnsi="Times New Roman" w:cs="Times New Roman"/>
          <w:sz w:val="24"/>
          <w:szCs w:val="24"/>
        </w:rPr>
        <w:t>s</w:t>
      </w:r>
      <w:r w:rsidR="0088796E" w:rsidRPr="00BF3DA6">
        <w:rPr>
          <w:rFonts w:ascii="Times New Roman" w:hAnsi="Times New Roman" w:cs="Times New Roman"/>
          <w:sz w:val="24"/>
          <w:szCs w:val="24"/>
        </w:rPr>
        <w:t xml:space="preserve"> back nostalgically to a re-enchanted </w:t>
      </w:r>
      <w:r w:rsidR="00B8028B">
        <w:rPr>
          <w:rFonts w:ascii="Times New Roman" w:hAnsi="Times New Roman" w:cs="Times New Roman"/>
          <w:sz w:val="24"/>
          <w:szCs w:val="24"/>
        </w:rPr>
        <w:t xml:space="preserve">conception of </w:t>
      </w:r>
      <w:r w:rsidR="0088796E" w:rsidRPr="00BF3DA6">
        <w:rPr>
          <w:rFonts w:ascii="Times New Roman" w:hAnsi="Times New Roman" w:cs="Times New Roman"/>
          <w:sz w:val="24"/>
          <w:szCs w:val="24"/>
        </w:rPr>
        <w:t xml:space="preserve">nature of the kind one finds in Greek mythology, but rather to </w:t>
      </w:r>
      <w:r w:rsidR="0088796E" w:rsidRPr="00BF3DA6">
        <w:rPr>
          <w:rFonts w:ascii="Times New Roman" w:hAnsi="Times New Roman" w:cs="Times New Roman"/>
          <w:i/>
          <w:sz w:val="24"/>
          <w:szCs w:val="24"/>
        </w:rPr>
        <w:t>limit the claims of physics to its own explanandum</w:t>
      </w:r>
      <w:r w:rsidR="0088796E" w:rsidRPr="00BF3DA6">
        <w:rPr>
          <w:rFonts w:ascii="Times New Roman" w:hAnsi="Times New Roman" w:cs="Times New Roman"/>
          <w:sz w:val="24"/>
          <w:szCs w:val="24"/>
        </w:rPr>
        <w:t xml:space="preserve">. Nature, as the scientist conceives it, remains exactly the same. It is made </w:t>
      </w:r>
      <w:r w:rsidR="008D215D">
        <w:rPr>
          <w:rFonts w:ascii="Times New Roman" w:hAnsi="Times New Roman" w:cs="Times New Roman"/>
          <w:sz w:val="24"/>
          <w:szCs w:val="24"/>
        </w:rPr>
        <w:t xml:space="preserve">up </w:t>
      </w:r>
      <w:r w:rsidR="0088796E" w:rsidRPr="00BF3DA6">
        <w:rPr>
          <w:rFonts w:ascii="Times New Roman" w:hAnsi="Times New Roman" w:cs="Times New Roman"/>
          <w:sz w:val="24"/>
          <w:szCs w:val="24"/>
        </w:rPr>
        <w:t>of molecules</w:t>
      </w:r>
      <w:r w:rsidR="00A4534F">
        <w:rPr>
          <w:rFonts w:ascii="Times New Roman" w:hAnsi="Times New Roman" w:cs="Times New Roman"/>
          <w:sz w:val="24"/>
          <w:szCs w:val="24"/>
        </w:rPr>
        <w:t xml:space="preserve"> (or whatever other ontolog</w:t>
      </w:r>
      <w:r w:rsidR="00EE0858">
        <w:rPr>
          <w:rFonts w:ascii="Times New Roman" w:hAnsi="Times New Roman" w:cs="Times New Roman"/>
          <w:sz w:val="24"/>
          <w:szCs w:val="24"/>
        </w:rPr>
        <w:t>y</w:t>
      </w:r>
      <w:r w:rsidR="00A4534F">
        <w:rPr>
          <w:rFonts w:ascii="Times New Roman" w:hAnsi="Times New Roman" w:cs="Times New Roman"/>
          <w:sz w:val="24"/>
          <w:szCs w:val="24"/>
        </w:rPr>
        <w:t xml:space="preserve"> turns out to be the correlative of scientific explanation)</w:t>
      </w:r>
      <w:r w:rsidR="0088796E" w:rsidRPr="00BF3DA6">
        <w:rPr>
          <w:rFonts w:ascii="Times New Roman" w:hAnsi="Times New Roman" w:cs="Times New Roman"/>
          <w:sz w:val="24"/>
          <w:szCs w:val="24"/>
        </w:rPr>
        <w:t>, not of ordinary macroscopic goods such as baked beans, and it is explained mechanistically. The Reciprocity Thesis does not change anything within or about the scientific image.</w:t>
      </w:r>
      <w:r w:rsidR="0088796E" w:rsidRPr="00BF3DA6">
        <w:rPr>
          <w:rStyle w:val="FootnoteReference"/>
          <w:rFonts w:ascii="Times New Roman" w:hAnsi="Times New Roman" w:cs="Times New Roman"/>
          <w:sz w:val="24"/>
          <w:szCs w:val="24"/>
        </w:rPr>
        <w:footnoteReference w:id="15"/>
      </w:r>
      <w:r w:rsidR="00DC7BD0">
        <w:rPr>
          <w:rFonts w:ascii="Times New Roman" w:hAnsi="Times New Roman" w:cs="Times New Roman"/>
          <w:sz w:val="24"/>
          <w:szCs w:val="24"/>
        </w:rPr>
        <w:t xml:space="preserve"> </w:t>
      </w:r>
      <w:r w:rsidR="0088796E" w:rsidRPr="00BF3DA6">
        <w:rPr>
          <w:rFonts w:ascii="Times New Roman" w:hAnsi="Times New Roman" w:cs="Times New Roman"/>
          <w:sz w:val="24"/>
          <w:szCs w:val="24"/>
        </w:rPr>
        <w:t xml:space="preserve">The </w:t>
      </w:r>
      <w:r w:rsidR="0088796E" w:rsidRPr="00BF3DA6">
        <w:rPr>
          <w:rFonts w:ascii="Times New Roman" w:hAnsi="Times New Roman" w:cs="Times New Roman"/>
          <w:sz w:val="24"/>
          <w:szCs w:val="24"/>
        </w:rPr>
        <w:lastRenderedPageBreak/>
        <w:t>flip side of the claim that commitment to the reciprocity thesis does not change anything about the scientific conception of nature is that</w:t>
      </w:r>
      <w:r w:rsidR="008F2DFF">
        <w:rPr>
          <w:rFonts w:ascii="Times New Roman" w:hAnsi="Times New Roman" w:cs="Times New Roman"/>
          <w:sz w:val="24"/>
          <w:szCs w:val="24"/>
        </w:rPr>
        <w:t>,</w:t>
      </w:r>
      <w:r w:rsidR="0088796E" w:rsidRPr="00BF3DA6">
        <w:rPr>
          <w:rFonts w:ascii="Times New Roman" w:hAnsi="Times New Roman" w:cs="Times New Roman"/>
          <w:sz w:val="24"/>
          <w:szCs w:val="24"/>
        </w:rPr>
        <w:t xml:space="preserve"> conversely</w:t>
      </w:r>
      <w:r w:rsidR="008F2DFF">
        <w:rPr>
          <w:rFonts w:ascii="Times New Roman" w:hAnsi="Times New Roman" w:cs="Times New Roman"/>
          <w:sz w:val="24"/>
          <w:szCs w:val="24"/>
        </w:rPr>
        <w:t>,</w:t>
      </w:r>
      <w:r w:rsidR="0088796E" w:rsidRPr="00BF3DA6">
        <w:rPr>
          <w:rFonts w:ascii="Times New Roman" w:hAnsi="Times New Roman" w:cs="Times New Roman"/>
          <w:sz w:val="24"/>
          <w:szCs w:val="24"/>
        </w:rPr>
        <w:t xml:space="preserve"> the scientific image changes nothing about the manifest image because the criteria by which the objects of the manifest image are identified</w:t>
      </w:r>
      <w:r w:rsidR="008F2DFF">
        <w:rPr>
          <w:rFonts w:ascii="Times New Roman" w:hAnsi="Times New Roman" w:cs="Times New Roman"/>
          <w:sz w:val="24"/>
          <w:szCs w:val="24"/>
        </w:rPr>
        <w:t>,</w:t>
      </w:r>
      <w:r w:rsidR="0088796E" w:rsidRPr="00BF3DA6">
        <w:rPr>
          <w:rFonts w:ascii="Times New Roman" w:hAnsi="Times New Roman" w:cs="Times New Roman"/>
          <w:sz w:val="24"/>
          <w:szCs w:val="24"/>
        </w:rPr>
        <w:t xml:space="preserve"> and the kind of explanations which are at work in the manifest image</w:t>
      </w:r>
      <w:r w:rsidR="008F2DFF">
        <w:rPr>
          <w:rFonts w:ascii="Times New Roman" w:hAnsi="Times New Roman" w:cs="Times New Roman"/>
          <w:sz w:val="24"/>
          <w:szCs w:val="24"/>
        </w:rPr>
        <w:t>,</w:t>
      </w:r>
      <w:r w:rsidR="0088796E" w:rsidRPr="00BF3DA6">
        <w:rPr>
          <w:rFonts w:ascii="Times New Roman" w:hAnsi="Times New Roman" w:cs="Times New Roman"/>
          <w:sz w:val="24"/>
          <w:szCs w:val="24"/>
        </w:rPr>
        <w:t xml:space="preserve"> do not respond to the norms and expectations of scientific enquiry, but to different ones</w:t>
      </w:r>
      <w:r w:rsidR="00B2715A">
        <w:rPr>
          <w:rFonts w:ascii="Times New Roman" w:hAnsi="Times New Roman" w:cs="Times New Roman"/>
          <w:sz w:val="24"/>
          <w:szCs w:val="24"/>
        </w:rPr>
        <w:t>.</w:t>
      </w:r>
      <w:r w:rsidR="00B2715A">
        <w:rPr>
          <w:rStyle w:val="FootnoteReference"/>
          <w:rFonts w:ascii="Times New Roman" w:hAnsi="Times New Roman" w:cs="Times New Roman"/>
          <w:sz w:val="24"/>
          <w:szCs w:val="24"/>
        </w:rPr>
        <w:footnoteReference w:id="16"/>
      </w:r>
    </w:p>
    <w:p w14:paraId="5C431D13" w14:textId="3DB793A4" w:rsidR="008557C7" w:rsidRDefault="001C7EAD"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364F" w:rsidRPr="00BF3DA6">
        <w:rPr>
          <w:rFonts w:ascii="Times New Roman" w:hAnsi="Times New Roman" w:cs="Times New Roman"/>
          <w:sz w:val="24"/>
          <w:szCs w:val="24"/>
        </w:rPr>
        <w:t xml:space="preserve">In sum: although the role of conceptual analysis in metaphysics that emerges from a commitment to the </w:t>
      </w:r>
      <w:r w:rsidR="00E31B0A">
        <w:rPr>
          <w:rFonts w:ascii="Times New Roman" w:hAnsi="Times New Roman" w:cs="Times New Roman"/>
          <w:sz w:val="24"/>
          <w:szCs w:val="24"/>
        </w:rPr>
        <w:t>R</w:t>
      </w:r>
      <w:r w:rsidR="00EB364F" w:rsidRPr="00BF3DA6">
        <w:rPr>
          <w:rFonts w:ascii="Times New Roman" w:hAnsi="Times New Roman" w:cs="Times New Roman"/>
          <w:sz w:val="24"/>
          <w:szCs w:val="24"/>
        </w:rPr>
        <w:t xml:space="preserve">eciprocity </w:t>
      </w:r>
      <w:r w:rsidR="00E31B0A">
        <w:rPr>
          <w:rFonts w:ascii="Times New Roman" w:hAnsi="Times New Roman" w:cs="Times New Roman"/>
          <w:sz w:val="24"/>
          <w:szCs w:val="24"/>
        </w:rPr>
        <w:t>T</w:t>
      </w:r>
      <w:r w:rsidR="00EB364F" w:rsidRPr="00BF3DA6">
        <w:rPr>
          <w:rFonts w:ascii="Times New Roman" w:hAnsi="Times New Roman" w:cs="Times New Roman"/>
          <w:sz w:val="24"/>
          <w:szCs w:val="24"/>
        </w:rPr>
        <w:t>hesis differs from the modest conception advocated by Jackson, it does not violate the metaphilosophical constraint under which the modest conception operates, namely that philosophy should not contradict the claims of science and undermine its emancipatory potential.</w:t>
      </w:r>
      <w:r w:rsidR="00EF0E56">
        <w:rPr>
          <w:rFonts w:ascii="Times New Roman" w:hAnsi="Times New Roman" w:cs="Times New Roman"/>
          <w:sz w:val="24"/>
          <w:szCs w:val="24"/>
        </w:rPr>
        <w:t xml:space="preserve"> </w:t>
      </w:r>
      <w:r w:rsidR="00EB364F" w:rsidRPr="00BF3DA6">
        <w:rPr>
          <w:rFonts w:ascii="Times New Roman" w:hAnsi="Times New Roman" w:cs="Times New Roman"/>
          <w:sz w:val="24"/>
          <w:szCs w:val="24"/>
        </w:rPr>
        <w:t xml:space="preserve">If it is indeed the case, as </w:t>
      </w:r>
      <w:r w:rsidR="00EF0E56">
        <w:rPr>
          <w:rFonts w:ascii="Times New Roman" w:hAnsi="Times New Roman" w:cs="Times New Roman"/>
          <w:sz w:val="24"/>
          <w:szCs w:val="24"/>
        </w:rPr>
        <w:t xml:space="preserve">it is </w:t>
      </w:r>
      <w:r w:rsidR="00EB364F" w:rsidRPr="00BF3DA6">
        <w:rPr>
          <w:rFonts w:ascii="Times New Roman" w:hAnsi="Times New Roman" w:cs="Times New Roman"/>
          <w:sz w:val="24"/>
          <w:szCs w:val="24"/>
        </w:rPr>
        <w:t xml:space="preserve">argued here, that commitment to the reciprocity thesis </w:t>
      </w:r>
      <w:r w:rsidR="008D215D">
        <w:rPr>
          <w:rFonts w:ascii="Times New Roman" w:hAnsi="Times New Roman" w:cs="Times New Roman"/>
          <w:sz w:val="24"/>
          <w:szCs w:val="24"/>
        </w:rPr>
        <w:t>does</w:t>
      </w:r>
      <w:r w:rsidR="00EB364F" w:rsidRPr="00BF3DA6">
        <w:rPr>
          <w:rFonts w:ascii="Times New Roman" w:hAnsi="Times New Roman" w:cs="Times New Roman"/>
          <w:sz w:val="24"/>
          <w:szCs w:val="24"/>
        </w:rPr>
        <w:t xml:space="preserve"> not breach that constraint, then there is a metaphilosophical alternative that cannot be ruled out on that account. If the modest conception of the role of conceptual analysis is recommended on the grounds of its ability to abide by the constraint that philosophy should not undermine science, th</w:t>
      </w:r>
      <w:r w:rsidR="000063B1">
        <w:rPr>
          <w:rFonts w:ascii="Times New Roman" w:hAnsi="Times New Roman" w:cs="Times New Roman"/>
          <w:sz w:val="24"/>
          <w:szCs w:val="24"/>
        </w:rPr>
        <w:t>e same</w:t>
      </w:r>
      <w:r w:rsidR="00EB364F" w:rsidRPr="00BF3DA6">
        <w:rPr>
          <w:rFonts w:ascii="Times New Roman" w:hAnsi="Times New Roman" w:cs="Times New Roman"/>
          <w:sz w:val="24"/>
          <w:szCs w:val="24"/>
        </w:rPr>
        <w:t xml:space="preserve"> recommendation also holds for the metaphilosophical view that the role of conceptual analysis in metaphysics is to uncover the </w:t>
      </w:r>
      <w:r w:rsidR="00A4534F">
        <w:rPr>
          <w:rFonts w:ascii="Times New Roman" w:hAnsi="Times New Roman" w:cs="Times New Roman"/>
          <w:sz w:val="24"/>
          <w:szCs w:val="24"/>
        </w:rPr>
        <w:t xml:space="preserve">explanatory </w:t>
      </w:r>
      <w:r w:rsidR="00EB364F" w:rsidRPr="00BF3DA6">
        <w:rPr>
          <w:rFonts w:ascii="Times New Roman" w:hAnsi="Times New Roman" w:cs="Times New Roman"/>
          <w:sz w:val="24"/>
          <w:szCs w:val="24"/>
        </w:rPr>
        <w:t>norms that govern</w:t>
      </w:r>
      <w:r w:rsidR="00EF0E56">
        <w:rPr>
          <w:rFonts w:ascii="Times New Roman" w:hAnsi="Times New Roman" w:cs="Times New Roman"/>
          <w:sz w:val="24"/>
          <w:szCs w:val="24"/>
        </w:rPr>
        <w:t xml:space="preserve"> </w:t>
      </w:r>
      <w:r w:rsidR="00EB364F" w:rsidRPr="00BF3DA6">
        <w:rPr>
          <w:rFonts w:ascii="Times New Roman" w:hAnsi="Times New Roman" w:cs="Times New Roman"/>
          <w:sz w:val="24"/>
          <w:szCs w:val="24"/>
        </w:rPr>
        <w:t xml:space="preserve">different </w:t>
      </w:r>
      <w:r w:rsidR="00651F26">
        <w:rPr>
          <w:rFonts w:ascii="Times New Roman" w:hAnsi="Times New Roman" w:cs="Times New Roman"/>
          <w:sz w:val="24"/>
          <w:szCs w:val="24"/>
        </w:rPr>
        <w:t>forms of knowing</w:t>
      </w:r>
      <w:r w:rsidR="00EB364F" w:rsidRPr="00BF3DA6">
        <w:rPr>
          <w:rFonts w:ascii="Times New Roman" w:hAnsi="Times New Roman" w:cs="Times New Roman"/>
          <w:sz w:val="24"/>
          <w:szCs w:val="24"/>
        </w:rPr>
        <w:t xml:space="preserve">. For one </w:t>
      </w:r>
      <w:r w:rsidR="000063B1">
        <w:rPr>
          <w:rFonts w:ascii="Times New Roman" w:hAnsi="Times New Roman" w:cs="Times New Roman"/>
          <w:sz w:val="24"/>
          <w:szCs w:val="24"/>
        </w:rPr>
        <w:t>is not entitled to invoke</w:t>
      </w:r>
      <w:r w:rsidR="00EB364F" w:rsidRPr="00BF3DA6">
        <w:rPr>
          <w:rFonts w:ascii="Times New Roman" w:hAnsi="Times New Roman" w:cs="Times New Roman"/>
          <w:sz w:val="24"/>
          <w:szCs w:val="24"/>
        </w:rPr>
        <w:t xml:space="preserve"> an argument </w:t>
      </w:r>
      <w:r w:rsidR="00E829A4">
        <w:rPr>
          <w:rFonts w:ascii="Times New Roman" w:hAnsi="Times New Roman" w:cs="Times New Roman"/>
          <w:sz w:val="24"/>
          <w:szCs w:val="24"/>
        </w:rPr>
        <w:t>simply</w:t>
      </w:r>
      <w:r w:rsidR="00EB364F" w:rsidRPr="00BF3DA6">
        <w:rPr>
          <w:rFonts w:ascii="Times New Roman" w:hAnsi="Times New Roman" w:cs="Times New Roman"/>
          <w:sz w:val="24"/>
          <w:szCs w:val="24"/>
        </w:rPr>
        <w:t xml:space="preserve"> when it suits one’s own</w:t>
      </w:r>
      <w:r w:rsidR="00EF0E56">
        <w:rPr>
          <w:rFonts w:ascii="Times New Roman" w:hAnsi="Times New Roman" w:cs="Times New Roman"/>
          <w:sz w:val="24"/>
          <w:szCs w:val="24"/>
        </w:rPr>
        <w:t xml:space="preserve"> </w:t>
      </w:r>
      <w:r w:rsidR="00EB364F" w:rsidRPr="00BF3DA6">
        <w:rPr>
          <w:rFonts w:ascii="Times New Roman" w:hAnsi="Times New Roman" w:cs="Times New Roman"/>
          <w:sz w:val="24"/>
          <w:szCs w:val="24"/>
        </w:rPr>
        <w:t>philosophical agenda.</w:t>
      </w:r>
    </w:p>
    <w:p w14:paraId="747D654E" w14:textId="117DFF8A" w:rsidR="00AA065A" w:rsidRDefault="001C7EAD"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065A" w:rsidRPr="008557C7">
        <w:rPr>
          <w:rFonts w:ascii="Times New Roman" w:hAnsi="Times New Roman" w:cs="Times New Roman"/>
          <w:sz w:val="24"/>
          <w:szCs w:val="24"/>
        </w:rPr>
        <w:t>The next two sections show how the idealist insight that knowledge makes a difference to what is known is at work in two philosophers who have denied that the manifest image can be legitimi</w:t>
      </w:r>
      <w:r>
        <w:rPr>
          <w:rFonts w:ascii="Times New Roman" w:hAnsi="Times New Roman" w:cs="Times New Roman"/>
          <w:sz w:val="24"/>
          <w:szCs w:val="24"/>
        </w:rPr>
        <w:t>s</w:t>
      </w:r>
      <w:r w:rsidR="00AA065A" w:rsidRPr="008557C7">
        <w:rPr>
          <w:rFonts w:ascii="Times New Roman" w:hAnsi="Times New Roman" w:cs="Times New Roman"/>
          <w:sz w:val="24"/>
          <w:szCs w:val="24"/>
        </w:rPr>
        <w:t xml:space="preserve">ed by entailment from the scientific image. </w:t>
      </w:r>
    </w:p>
    <w:p w14:paraId="63499723" w14:textId="77777777" w:rsidR="00DD3831" w:rsidRDefault="00DD3831" w:rsidP="00B77C5B">
      <w:pPr>
        <w:spacing w:after="0" w:line="360" w:lineRule="auto"/>
        <w:jc w:val="both"/>
        <w:rPr>
          <w:rFonts w:ascii="Times New Roman" w:hAnsi="Times New Roman" w:cs="Times New Roman"/>
          <w:sz w:val="24"/>
          <w:szCs w:val="24"/>
        </w:rPr>
      </w:pPr>
    </w:p>
    <w:p w14:paraId="295983B6" w14:textId="6B483872" w:rsidR="001C7EAD" w:rsidRPr="00B77C5B" w:rsidRDefault="002A2261" w:rsidP="00B77C5B">
      <w:pPr>
        <w:spacing w:after="0" w:line="360" w:lineRule="auto"/>
        <w:jc w:val="center"/>
        <w:rPr>
          <w:rFonts w:ascii="Times New Roman" w:hAnsi="Times New Roman" w:cs="Times New Roman"/>
          <w:sz w:val="24"/>
          <w:szCs w:val="24"/>
        </w:rPr>
      </w:pPr>
      <w:r w:rsidRPr="00E94779">
        <w:rPr>
          <w:rFonts w:ascii="Times New Roman" w:hAnsi="Times New Roman" w:cs="Times New Roman"/>
          <w:sz w:val="24"/>
          <w:szCs w:val="24"/>
        </w:rPr>
        <w:t>II</w:t>
      </w:r>
      <w:bookmarkStart w:id="0" w:name="_Hlk521770838"/>
    </w:p>
    <w:p w14:paraId="2B1E474B" w14:textId="4C571C8F" w:rsidR="00904311" w:rsidRPr="00B77C5B" w:rsidRDefault="00904311" w:rsidP="00B77C5B">
      <w:pPr>
        <w:spacing w:after="0" w:line="360" w:lineRule="auto"/>
        <w:jc w:val="center"/>
        <w:rPr>
          <w:rFonts w:ascii="Times New Roman" w:hAnsi="Times New Roman" w:cs="Times New Roman"/>
          <w:i/>
          <w:sz w:val="24"/>
          <w:szCs w:val="24"/>
        </w:rPr>
      </w:pPr>
      <w:r w:rsidRPr="00B77C5B">
        <w:rPr>
          <w:rFonts w:ascii="Times New Roman" w:hAnsi="Times New Roman" w:cs="Times New Roman"/>
          <w:i/>
          <w:sz w:val="24"/>
          <w:szCs w:val="24"/>
        </w:rPr>
        <w:t>A</w:t>
      </w:r>
      <w:bookmarkEnd w:id="0"/>
      <w:r w:rsidRPr="00B77C5B">
        <w:rPr>
          <w:rFonts w:ascii="Times New Roman" w:hAnsi="Times New Roman" w:cs="Times New Roman"/>
          <w:i/>
          <w:sz w:val="24"/>
          <w:szCs w:val="24"/>
        </w:rPr>
        <w:t xml:space="preserve">ctions are </w:t>
      </w:r>
      <w:r w:rsidR="001C7EAD" w:rsidRPr="00B77C5B">
        <w:rPr>
          <w:rFonts w:ascii="Times New Roman" w:hAnsi="Times New Roman" w:cs="Times New Roman"/>
          <w:i/>
          <w:sz w:val="24"/>
          <w:szCs w:val="24"/>
        </w:rPr>
        <w:t>N</w:t>
      </w:r>
      <w:r w:rsidRPr="00B77C5B">
        <w:rPr>
          <w:rFonts w:ascii="Times New Roman" w:hAnsi="Times New Roman" w:cs="Times New Roman"/>
          <w:i/>
          <w:sz w:val="24"/>
          <w:szCs w:val="24"/>
        </w:rPr>
        <w:t>ot Events: Collingwood</w:t>
      </w:r>
    </w:p>
    <w:p w14:paraId="431D0C34" w14:textId="77777777" w:rsidR="001C7EAD" w:rsidRPr="001C7EAD" w:rsidRDefault="001C7EAD" w:rsidP="00B77C5B">
      <w:pPr>
        <w:spacing w:after="0" w:line="360" w:lineRule="auto"/>
        <w:jc w:val="center"/>
        <w:rPr>
          <w:rFonts w:ascii="Times New Roman" w:hAnsi="Times New Roman" w:cs="Times New Roman"/>
          <w:sz w:val="24"/>
          <w:szCs w:val="24"/>
        </w:rPr>
      </w:pPr>
    </w:p>
    <w:p w14:paraId="43A1DF03" w14:textId="3F36720F" w:rsidR="00904311" w:rsidRDefault="00904311"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modest conception of the role of conceptual analysis in metaphysics that is offered by Jackson as a solution to the problem of elimination has </w:t>
      </w:r>
      <w:r w:rsidRPr="005F7497">
        <w:rPr>
          <w:rFonts w:ascii="Times New Roman" w:hAnsi="Times New Roman" w:cs="Times New Roman"/>
          <w:sz w:val="24"/>
          <w:szCs w:val="24"/>
        </w:rPr>
        <w:t xml:space="preserve">been hugely influential </w:t>
      </w:r>
      <w:r>
        <w:rPr>
          <w:rFonts w:ascii="Times New Roman" w:hAnsi="Times New Roman" w:cs="Times New Roman"/>
          <w:sz w:val="24"/>
          <w:szCs w:val="24"/>
        </w:rPr>
        <w:t xml:space="preserve">in </w:t>
      </w:r>
      <w:r w:rsidRPr="005F7497">
        <w:rPr>
          <w:rFonts w:ascii="Times New Roman" w:hAnsi="Times New Roman" w:cs="Times New Roman"/>
          <w:sz w:val="24"/>
          <w:szCs w:val="24"/>
        </w:rPr>
        <w:t xml:space="preserve">shaping the kind of questions that have been occupying </w:t>
      </w:r>
      <w:r w:rsidR="001C7EAD">
        <w:rPr>
          <w:rFonts w:ascii="Times New Roman" w:hAnsi="Times New Roman" w:cs="Times New Roman"/>
          <w:sz w:val="24"/>
          <w:szCs w:val="24"/>
        </w:rPr>
        <w:t>20th</w:t>
      </w:r>
      <w:r w:rsidR="001C7EAD" w:rsidRPr="005F7497">
        <w:rPr>
          <w:rFonts w:ascii="Times New Roman" w:hAnsi="Times New Roman" w:cs="Times New Roman"/>
          <w:sz w:val="24"/>
          <w:szCs w:val="24"/>
        </w:rPr>
        <w:t xml:space="preserve"> </w:t>
      </w:r>
      <w:r w:rsidRPr="005F7497">
        <w:rPr>
          <w:rFonts w:ascii="Times New Roman" w:hAnsi="Times New Roman" w:cs="Times New Roman"/>
          <w:sz w:val="24"/>
          <w:szCs w:val="24"/>
        </w:rPr>
        <w:t xml:space="preserve">century philosophers of mind who have tended almost unanimously to assume that the </w:t>
      </w:r>
      <w:r>
        <w:rPr>
          <w:rFonts w:ascii="Times New Roman" w:hAnsi="Times New Roman" w:cs="Times New Roman"/>
          <w:sz w:val="24"/>
          <w:szCs w:val="24"/>
        </w:rPr>
        <w:t>problem</w:t>
      </w:r>
      <w:r w:rsidRPr="005F7497">
        <w:rPr>
          <w:rFonts w:ascii="Times New Roman" w:hAnsi="Times New Roman" w:cs="Times New Roman"/>
          <w:sz w:val="24"/>
          <w:szCs w:val="24"/>
        </w:rPr>
        <w:t xml:space="preserve"> which the philosophy of mind should address is th</w:t>
      </w:r>
      <w:r>
        <w:rPr>
          <w:rFonts w:ascii="Times New Roman" w:hAnsi="Times New Roman" w:cs="Times New Roman"/>
          <w:sz w:val="24"/>
          <w:szCs w:val="24"/>
        </w:rPr>
        <w:t xml:space="preserve">at of the place of mind in nature, or the so-called Placement </w:t>
      </w:r>
      <w:r w:rsidR="001C7EAD">
        <w:rPr>
          <w:rFonts w:ascii="Times New Roman" w:hAnsi="Times New Roman" w:cs="Times New Roman"/>
          <w:sz w:val="24"/>
          <w:szCs w:val="24"/>
        </w:rPr>
        <w:t>P</w:t>
      </w:r>
      <w:r>
        <w:rPr>
          <w:rFonts w:ascii="Times New Roman" w:hAnsi="Times New Roman" w:cs="Times New Roman"/>
          <w:sz w:val="24"/>
          <w:szCs w:val="24"/>
        </w:rPr>
        <w:t xml:space="preserve">roblem. The Placement problem is another manifestation of the Location </w:t>
      </w:r>
      <w:r w:rsidR="001C7EAD">
        <w:rPr>
          <w:rFonts w:ascii="Times New Roman" w:hAnsi="Times New Roman" w:cs="Times New Roman"/>
          <w:sz w:val="24"/>
          <w:szCs w:val="24"/>
        </w:rPr>
        <w:t>P</w:t>
      </w:r>
      <w:r>
        <w:rPr>
          <w:rFonts w:ascii="Times New Roman" w:hAnsi="Times New Roman" w:cs="Times New Roman"/>
          <w:sz w:val="24"/>
          <w:szCs w:val="24"/>
        </w:rPr>
        <w:t>roblem: it arises within a metaphilosophical framework that operates with a modest conception of the role of conceptual analysis in metaphysics and assumes a layered/hierarchical view of the sciences.</w:t>
      </w:r>
    </w:p>
    <w:p w14:paraId="33F55CF8" w14:textId="2B1C2142" w:rsidR="00904311" w:rsidRPr="008B3CEE" w:rsidRDefault="001C7EAD"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04311" w:rsidRPr="005F7497">
        <w:rPr>
          <w:rFonts w:ascii="Times New Roman" w:hAnsi="Times New Roman" w:cs="Times New Roman"/>
          <w:sz w:val="24"/>
          <w:szCs w:val="24"/>
        </w:rPr>
        <w:t xml:space="preserve">The </w:t>
      </w:r>
      <w:r w:rsidR="00904311">
        <w:rPr>
          <w:rFonts w:ascii="Times New Roman" w:hAnsi="Times New Roman" w:cs="Times New Roman"/>
          <w:sz w:val="24"/>
          <w:szCs w:val="24"/>
        </w:rPr>
        <w:t>question of the place of mind in nature</w:t>
      </w:r>
      <w:r w:rsidR="00904311" w:rsidRPr="005F7497">
        <w:rPr>
          <w:rFonts w:ascii="Times New Roman" w:hAnsi="Times New Roman" w:cs="Times New Roman"/>
          <w:sz w:val="24"/>
          <w:szCs w:val="24"/>
        </w:rPr>
        <w:t xml:space="preserve"> has been formulated in different ways. For some, the </w:t>
      </w:r>
      <w:r w:rsidR="00904311">
        <w:rPr>
          <w:rFonts w:ascii="Times New Roman" w:hAnsi="Times New Roman" w:cs="Times New Roman"/>
          <w:sz w:val="24"/>
          <w:szCs w:val="24"/>
        </w:rPr>
        <w:t>placement problem</w:t>
      </w:r>
      <w:r w:rsidR="00904311" w:rsidRPr="005F7497">
        <w:rPr>
          <w:rFonts w:ascii="Times New Roman" w:hAnsi="Times New Roman" w:cs="Times New Roman"/>
          <w:sz w:val="24"/>
          <w:szCs w:val="24"/>
        </w:rPr>
        <w:t xml:space="preserve"> is </w:t>
      </w:r>
      <w:r w:rsidR="00904311" w:rsidRPr="005F7497">
        <w:rPr>
          <w:rFonts w:ascii="Times New Roman" w:hAnsi="Times New Roman" w:cs="Times New Roman"/>
          <w:i/>
          <w:sz w:val="24"/>
          <w:szCs w:val="24"/>
        </w:rPr>
        <w:t>ontological</w:t>
      </w:r>
      <w:r w:rsidR="00904311" w:rsidRPr="005F7497">
        <w:rPr>
          <w:rFonts w:ascii="Times New Roman" w:hAnsi="Times New Roman" w:cs="Times New Roman"/>
          <w:sz w:val="24"/>
          <w:szCs w:val="24"/>
        </w:rPr>
        <w:t xml:space="preserve">: can mental states be accommodated within the material universe? For some, it is </w:t>
      </w:r>
      <w:r w:rsidR="00904311" w:rsidRPr="005F7497">
        <w:rPr>
          <w:rFonts w:ascii="Times New Roman" w:hAnsi="Times New Roman" w:cs="Times New Roman"/>
          <w:i/>
          <w:sz w:val="24"/>
          <w:szCs w:val="24"/>
        </w:rPr>
        <w:t>epistemological</w:t>
      </w:r>
      <w:r w:rsidR="00904311" w:rsidRPr="005F7497">
        <w:rPr>
          <w:rFonts w:ascii="Times New Roman" w:hAnsi="Times New Roman" w:cs="Times New Roman"/>
          <w:sz w:val="24"/>
          <w:szCs w:val="24"/>
        </w:rPr>
        <w:t>: can the distinctive first-person perspective of the mental find a place in the third person perspective of science?</w:t>
      </w:r>
      <w:r w:rsidR="00904311">
        <w:rPr>
          <w:rStyle w:val="FootnoteReference"/>
          <w:rFonts w:ascii="Times New Roman" w:hAnsi="Times New Roman" w:cs="Times New Roman"/>
          <w:sz w:val="24"/>
          <w:szCs w:val="24"/>
        </w:rPr>
        <w:footnoteReference w:id="17"/>
      </w:r>
      <w:r w:rsidR="00904311">
        <w:rPr>
          <w:rFonts w:ascii="Times New Roman" w:hAnsi="Times New Roman" w:cs="Times New Roman"/>
          <w:sz w:val="24"/>
          <w:szCs w:val="24"/>
        </w:rPr>
        <w:t xml:space="preserve"> </w:t>
      </w:r>
      <w:r w:rsidR="00904311" w:rsidRPr="005F7497">
        <w:rPr>
          <w:rFonts w:ascii="Times New Roman" w:hAnsi="Times New Roman" w:cs="Times New Roman"/>
          <w:sz w:val="24"/>
          <w:szCs w:val="24"/>
        </w:rPr>
        <w:t xml:space="preserve">And for others, the location question is </w:t>
      </w:r>
      <w:r w:rsidR="00904311" w:rsidRPr="005F7497">
        <w:rPr>
          <w:rFonts w:ascii="Times New Roman" w:hAnsi="Times New Roman" w:cs="Times New Roman"/>
          <w:i/>
          <w:sz w:val="24"/>
          <w:szCs w:val="24"/>
        </w:rPr>
        <w:t>causal</w:t>
      </w:r>
      <w:r w:rsidR="00904311" w:rsidRPr="005F7497">
        <w:rPr>
          <w:rFonts w:ascii="Times New Roman" w:hAnsi="Times New Roman" w:cs="Times New Roman"/>
          <w:sz w:val="24"/>
          <w:szCs w:val="24"/>
        </w:rPr>
        <w:t xml:space="preserve">: can explanations in the </w:t>
      </w:r>
      <w:r w:rsidR="00904311">
        <w:rPr>
          <w:rFonts w:ascii="Times New Roman" w:hAnsi="Times New Roman" w:cs="Times New Roman"/>
          <w:sz w:val="24"/>
          <w:szCs w:val="24"/>
        </w:rPr>
        <w:t>special</w:t>
      </w:r>
      <w:r w:rsidR="00904311" w:rsidRPr="005F7497">
        <w:rPr>
          <w:rFonts w:ascii="Times New Roman" w:hAnsi="Times New Roman" w:cs="Times New Roman"/>
          <w:sz w:val="24"/>
          <w:szCs w:val="24"/>
        </w:rPr>
        <w:t xml:space="preserve"> sciences be reconciled with the causal explanations of physics or </w:t>
      </w:r>
      <w:r w:rsidR="00904311">
        <w:rPr>
          <w:rFonts w:ascii="Times New Roman" w:hAnsi="Times New Roman" w:cs="Times New Roman"/>
          <w:sz w:val="24"/>
          <w:szCs w:val="24"/>
        </w:rPr>
        <w:t xml:space="preserve">is there a problem of causal </w:t>
      </w:r>
      <w:proofErr w:type="spellStart"/>
      <w:r w:rsidR="00904311">
        <w:rPr>
          <w:rFonts w:ascii="Times New Roman" w:hAnsi="Times New Roman" w:cs="Times New Roman"/>
          <w:sz w:val="24"/>
          <w:szCs w:val="24"/>
        </w:rPr>
        <w:t>overdermination</w:t>
      </w:r>
      <w:proofErr w:type="spellEnd"/>
      <w:r w:rsidRPr="005F7497">
        <w:rPr>
          <w:rFonts w:ascii="Times New Roman" w:hAnsi="Times New Roman" w:cs="Times New Roman"/>
          <w:sz w:val="24"/>
          <w:szCs w:val="24"/>
        </w:rPr>
        <w:t>?</w:t>
      </w:r>
      <w:r w:rsidR="00904311">
        <w:rPr>
          <w:rStyle w:val="FootnoteReference"/>
          <w:rFonts w:ascii="Times New Roman" w:hAnsi="Times New Roman" w:cs="Times New Roman"/>
          <w:sz w:val="24"/>
          <w:szCs w:val="24"/>
        </w:rPr>
        <w:footnoteReference w:id="18"/>
      </w:r>
      <w:r w:rsidR="00904311" w:rsidRPr="005F7497">
        <w:rPr>
          <w:rFonts w:ascii="Times New Roman" w:hAnsi="Times New Roman" w:cs="Times New Roman"/>
          <w:sz w:val="24"/>
          <w:szCs w:val="24"/>
        </w:rPr>
        <w:t xml:space="preserve"> However, whether the </w:t>
      </w:r>
      <w:r w:rsidR="00904311">
        <w:rPr>
          <w:rFonts w:ascii="Times New Roman" w:hAnsi="Times New Roman" w:cs="Times New Roman"/>
          <w:sz w:val="24"/>
          <w:szCs w:val="24"/>
        </w:rPr>
        <w:t>placement</w:t>
      </w:r>
      <w:r w:rsidR="00904311" w:rsidRPr="005F7497">
        <w:rPr>
          <w:rFonts w:ascii="Times New Roman" w:hAnsi="Times New Roman" w:cs="Times New Roman"/>
          <w:sz w:val="24"/>
          <w:szCs w:val="24"/>
        </w:rPr>
        <w:t xml:space="preserve"> </w:t>
      </w:r>
      <w:r w:rsidR="00904311">
        <w:rPr>
          <w:rFonts w:ascii="Times New Roman" w:hAnsi="Times New Roman" w:cs="Times New Roman"/>
          <w:sz w:val="24"/>
          <w:szCs w:val="24"/>
        </w:rPr>
        <w:t>q</w:t>
      </w:r>
      <w:r w:rsidR="00904311" w:rsidRPr="005F7497">
        <w:rPr>
          <w:rFonts w:ascii="Times New Roman" w:hAnsi="Times New Roman" w:cs="Times New Roman"/>
          <w:sz w:val="24"/>
          <w:szCs w:val="24"/>
        </w:rPr>
        <w:t xml:space="preserve">uestion raises its head in an ontological, epistemological or causal context, it is generated by the </w:t>
      </w:r>
      <w:r w:rsidR="00904311" w:rsidRPr="005F7497">
        <w:rPr>
          <w:rFonts w:ascii="Times New Roman" w:hAnsi="Times New Roman" w:cs="Times New Roman"/>
          <w:i/>
          <w:sz w:val="24"/>
          <w:szCs w:val="24"/>
        </w:rPr>
        <w:t>same</w:t>
      </w:r>
      <w:r w:rsidR="00904311" w:rsidRPr="005F7497">
        <w:rPr>
          <w:rFonts w:ascii="Times New Roman" w:hAnsi="Times New Roman" w:cs="Times New Roman"/>
          <w:sz w:val="24"/>
          <w:szCs w:val="24"/>
        </w:rPr>
        <w:t xml:space="preserve"> set of metaphilosophical assumptions, namely the hierarchical relations between </w:t>
      </w:r>
      <w:r w:rsidR="00904311">
        <w:rPr>
          <w:rFonts w:ascii="Times New Roman" w:hAnsi="Times New Roman" w:cs="Times New Roman"/>
          <w:sz w:val="24"/>
          <w:szCs w:val="24"/>
        </w:rPr>
        <w:t>forms of knowledge</w:t>
      </w:r>
      <w:r w:rsidR="00904311" w:rsidRPr="005F7497">
        <w:rPr>
          <w:rFonts w:ascii="Times New Roman" w:hAnsi="Times New Roman" w:cs="Times New Roman"/>
          <w:sz w:val="24"/>
          <w:szCs w:val="24"/>
        </w:rPr>
        <w:t xml:space="preserve"> with physics at the base, the </w:t>
      </w:r>
      <w:r w:rsidR="00904311">
        <w:rPr>
          <w:rFonts w:ascii="Times New Roman" w:hAnsi="Times New Roman" w:cs="Times New Roman"/>
          <w:sz w:val="24"/>
          <w:szCs w:val="24"/>
        </w:rPr>
        <w:t>metaphysical</w:t>
      </w:r>
      <w:r w:rsidR="00904311" w:rsidRPr="005F7497">
        <w:rPr>
          <w:rFonts w:ascii="Times New Roman" w:hAnsi="Times New Roman" w:cs="Times New Roman"/>
          <w:sz w:val="24"/>
          <w:szCs w:val="24"/>
        </w:rPr>
        <w:t xml:space="preserve"> priority of the explanations of physics, and a metaphilosophical commitment to a modest conception of the role of conceptual analysis in metaphysics.</w:t>
      </w:r>
      <w:r w:rsidR="00904311" w:rsidRPr="005F7497">
        <w:rPr>
          <w:rStyle w:val="FootnoteReference"/>
          <w:rFonts w:ascii="Times New Roman" w:hAnsi="Times New Roman" w:cs="Times New Roman"/>
          <w:sz w:val="24"/>
          <w:szCs w:val="24"/>
        </w:rPr>
        <w:footnoteReference w:id="19"/>
      </w:r>
      <w:r w:rsidR="00904311">
        <w:rPr>
          <w:rFonts w:ascii="Times New Roman" w:hAnsi="Times New Roman" w:cs="Times New Roman"/>
          <w:sz w:val="24"/>
          <w:szCs w:val="24"/>
        </w:rPr>
        <w:t xml:space="preserve"> In the philosophy of mind</w:t>
      </w:r>
      <w:r>
        <w:rPr>
          <w:rFonts w:ascii="Times New Roman" w:hAnsi="Times New Roman" w:cs="Times New Roman"/>
          <w:sz w:val="24"/>
          <w:szCs w:val="24"/>
        </w:rPr>
        <w:t>,</w:t>
      </w:r>
      <w:r w:rsidR="00904311">
        <w:rPr>
          <w:rFonts w:ascii="Times New Roman" w:hAnsi="Times New Roman" w:cs="Times New Roman"/>
          <w:sz w:val="24"/>
          <w:szCs w:val="24"/>
        </w:rPr>
        <w:t xml:space="preserve"> this metaphilosophical consensus concerning the nature and purpose of philosophical analysis has been so </w:t>
      </w:r>
      <w:r w:rsidR="00904311" w:rsidRPr="00BA02AB">
        <w:rPr>
          <w:rFonts w:ascii="Times New Roman" w:hAnsi="Times New Roman" w:cs="Times New Roman"/>
          <w:sz w:val="24"/>
          <w:szCs w:val="24"/>
        </w:rPr>
        <w:t>pervasive as to enjoy cross-party consensus, uniting non-</w:t>
      </w:r>
      <w:proofErr w:type="spellStart"/>
      <w:r w:rsidR="00904311" w:rsidRPr="00BA02AB">
        <w:rPr>
          <w:rFonts w:ascii="Times New Roman" w:hAnsi="Times New Roman" w:cs="Times New Roman"/>
          <w:sz w:val="24"/>
          <w:szCs w:val="24"/>
        </w:rPr>
        <w:t>reductivists</w:t>
      </w:r>
      <w:proofErr w:type="spellEnd"/>
      <w:r w:rsidR="00904311" w:rsidRPr="00BA02AB">
        <w:rPr>
          <w:rFonts w:ascii="Times New Roman" w:hAnsi="Times New Roman" w:cs="Times New Roman"/>
          <w:sz w:val="24"/>
          <w:szCs w:val="24"/>
        </w:rPr>
        <w:t xml:space="preserve"> </w:t>
      </w:r>
      <w:r w:rsidR="00904311" w:rsidRPr="00BA02AB">
        <w:rPr>
          <w:rFonts w:ascii="Times New Roman" w:hAnsi="Times New Roman" w:cs="Times New Roman"/>
          <w:i/>
          <w:sz w:val="24"/>
          <w:szCs w:val="24"/>
        </w:rPr>
        <w:t xml:space="preserve">and </w:t>
      </w:r>
      <w:proofErr w:type="spellStart"/>
      <w:r w:rsidR="00904311" w:rsidRPr="00BA02AB">
        <w:rPr>
          <w:rFonts w:ascii="Times New Roman" w:hAnsi="Times New Roman" w:cs="Times New Roman"/>
          <w:sz w:val="24"/>
          <w:szCs w:val="24"/>
        </w:rPr>
        <w:t>reductivists</w:t>
      </w:r>
      <w:proofErr w:type="spellEnd"/>
      <w:r w:rsidR="00904311" w:rsidRPr="00BA02AB">
        <w:rPr>
          <w:rFonts w:ascii="Times New Roman" w:hAnsi="Times New Roman" w:cs="Times New Roman"/>
          <w:sz w:val="24"/>
          <w:szCs w:val="24"/>
        </w:rPr>
        <w:t xml:space="preserve"> alike. In fact, while it has been a matter of </w:t>
      </w:r>
      <w:r w:rsidR="00830404">
        <w:rPr>
          <w:rFonts w:ascii="Times New Roman" w:hAnsi="Times New Roman" w:cs="Times New Roman"/>
          <w:sz w:val="24"/>
          <w:szCs w:val="24"/>
        </w:rPr>
        <w:t>ongoing</w:t>
      </w:r>
      <w:r w:rsidR="00904311" w:rsidRPr="00BA02AB">
        <w:rPr>
          <w:rFonts w:ascii="Times New Roman" w:hAnsi="Times New Roman" w:cs="Times New Roman"/>
          <w:sz w:val="24"/>
          <w:szCs w:val="24"/>
        </w:rPr>
        <w:t xml:space="preserve"> debate whether the supervenience relation</w:t>
      </w:r>
      <w:r w:rsidR="00904311">
        <w:rPr>
          <w:rFonts w:ascii="Times New Roman" w:hAnsi="Times New Roman" w:cs="Times New Roman"/>
          <w:sz w:val="24"/>
          <w:szCs w:val="24"/>
        </w:rPr>
        <w:t xml:space="preserve"> (which Jackson invokes to legitimi</w:t>
      </w:r>
      <w:r>
        <w:rPr>
          <w:rFonts w:ascii="Times New Roman" w:hAnsi="Times New Roman" w:cs="Times New Roman"/>
          <w:sz w:val="24"/>
          <w:szCs w:val="24"/>
        </w:rPr>
        <w:t>s</w:t>
      </w:r>
      <w:r w:rsidR="00904311">
        <w:rPr>
          <w:rFonts w:ascii="Times New Roman" w:hAnsi="Times New Roman" w:cs="Times New Roman"/>
          <w:sz w:val="24"/>
          <w:szCs w:val="24"/>
        </w:rPr>
        <w:t xml:space="preserve">e the manifest image) </w:t>
      </w:r>
      <w:r w:rsidR="00904311" w:rsidRPr="00BA02AB">
        <w:rPr>
          <w:rFonts w:ascii="Times New Roman" w:hAnsi="Times New Roman" w:cs="Times New Roman"/>
          <w:sz w:val="24"/>
          <w:szCs w:val="24"/>
        </w:rPr>
        <w:t xml:space="preserve"> can be mobilised in support of a reductivist</w:t>
      </w:r>
      <w:r w:rsidR="00904311">
        <w:rPr>
          <w:rFonts w:ascii="Times New Roman" w:hAnsi="Times New Roman" w:cs="Times New Roman"/>
          <w:sz w:val="24"/>
          <w:szCs w:val="24"/>
        </w:rPr>
        <w:t xml:space="preserve"> or a non-reductivist agenda</w:t>
      </w:r>
      <w:r w:rsidR="00904311" w:rsidRPr="00BA02AB">
        <w:rPr>
          <w:rFonts w:ascii="Times New Roman" w:hAnsi="Times New Roman" w:cs="Times New Roman"/>
          <w:sz w:val="24"/>
          <w:szCs w:val="24"/>
        </w:rPr>
        <w:t>,</w:t>
      </w:r>
      <w:r w:rsidR="00904311" w:rsidRPr="00BA02AB">
        <w:rPr>
          <w:rStyle w:val="FootnoteReference"/>
          <w:rFonts w:ascii="Times New Roman" w:hAnsi="Times New Roman" w:cs="Times New Roman"/>
          <w:sz w:val="24"/>
          <w:szCs w:val="24"/>
        </w:rPr>
        <w:footnoteReference w:id="20"/>
      </w:r>
      <w:r w:rsidR="00904311" w:rsidRPr="00BA02AB">
        <w:rPr>
          <w:rFonts w:ascii="Times New Roman" w:hAnsi="Times New Roman" w:cs="Times New Roman"/>
          <w:sz w:val="24"/>
          <w:szCs w:val="24"/>
        </w:rPr>
        <w:t xml:space="preserve"> both </w:t>
      </w:r>
      <w:proofErr w:type="spellStart"/>
      <w:r w:rsidR="00904311" w:rsidRPr="00BA02AB">
        <w:rPr>
          <w:rFonts w:ascii="Times New Roman" w:hAnsi="Times New Roman" w:cs="Times New Roman"/>
          <w:sz w:val="24"/>
          <w:szCs w:val="24"/>
        </w:rPr>
        <w:t>reductivists</w:t>
      </w:r>
      <w:proofErr w:type="spellEnd"/>
      <w:r w:rsidR="00904311" w:rsidRPr="00BA02AB">
        <w:rPr>
          <w:rFonts w:ascii="Times New Roman" w:hAnsi="Times New Roman" w:cs="Times New Roman"/>
          <w:sz w:val="24"/>
          <w:szCs w:val="24"/>
        </w:rPr>
        <w:t xml:space="preserve"> and non-</w:t>
      </w:r>
      <w:proofErr w:type="spellStart"/>
      <w:r w:rsidR="00904311" w:rsidRPr="00BA02AB">
        <w:rPr>
          <w:rFonts w:ascii="Times New Roman" w:hAnsi="Times New Roman" w:cs="Times New Roman"/>
          <w:sz w:val="24"/>
          <w:szCs w:val="24"/>
        </w:rPr>
        <w:t>reductivists</w:t>
      </w:r>
      <w:proofErr w:type="spellEnd"/>
      <w:r w:rsidR="00904311" w:rsidRPr="00BA02AB">
        <w:rPr>
          <w:rFonts w:ascii="Times New Roman" w:hAnsi="Times New Roman" w:cs="Times New Roman"/>
          <w:sz w:val="24"/>
          <w:szCs w:val="24"/>
        </w:rPr>
        <w:t xml:space="preserve"> agree</w:t>
      </w:r>
      <w:r w:rsidR="00904311">
        <w:rPr>
          <w:rFonts w:ascii="Times New Roman" w:hAnsi="Times New Roman" w:cs="Times New Roman"/>
          <w:sz w:val="24"/>
          <w:szCs w:val="24"/>
        </w:rPr>
        <w:t xml:space="preserve"> at a metaphilosophical level</w:t>
      </w:r>
      <w:r w:rsidR="00904311" w:rsidRPr="00BA02AB">
        <w:rPr>
          <w:rFonts w:ascii="Times New Roman" w:hAnsi="Times New Roman" w:cs="Times New Roman"/>
          <w:sz w:val="24"/>
          <w:szCs w:val="24"/>
        </w:rPr>
        <w:t xml:space="preserve"> that the </w:t>
      </w:r>
      <w:r w:rsidR="00904311" w:rsidRPr="005B2BE3">
        <w:rPr>
          <w:rFonts w:ascii="Times New Roman" w:hAnsi="Times New Roman" w:cs="Times New Roman"/>
          <w:sz w:val="24"/>
          <w:szCs w:val="24"/>
        </w:rPr>
        <w:t xml:space="preserve">question which the philosophy of mind should address is, in the title of one of Kim’s books, the question of </w:t>
      </w:r>
      <w:r w:rsidR="00904311">
        <w:rPr>
          <w:rFonts w:ascii="Times New Roman" w:hAnsi="Times New Roman" w:cs="Times New Roman"/>
          <w:i/>
          <w:sz w:val="24"/>
          <w:szCs w:val="24"/>
        </w:rPr>
        <w:t>T</w:t>
      </w:r>
      <w:r w:rsidR="00904311" w:rsidRPr="005B2BE3">
        <w:rPr>
          <w:rFonts w:ascii="Times New Roman" w:hAnsi="Times New Roman" w:cs="Times New Roman"/>
          <w:i/>
          <w:sz w:val="24"/>
          <w:szCs w:val="24"/>
        </w:rPr>
        <w:t xml:space="preserve">he </w:t>
      </w:r>
      <w:r>
        <w:rPr>
          <w:rFonts w:ascii="Times New Roman" w:hAnsi="Times New Roman" w:cs="Times New Roman"/>
          <w:i/>
          <w:sz w:val="24"/>
          <w:szCs w:val="24"/>
        </w:rPr>
        <w:t>P</w:t>
      </w:r>
      <w:r w:rsidR="00904311" w:rsidRPr="005B2BE3">
        <w:rPr>
          <w:rFonts w:ascii="Times New Roman" w:hAnsi="Times New Roman" w:cs="Times New Roman"/>
          <w:i/>
          <w:sz w:val="24"/>
          <w:szCs w:val="24"/>
        </w:rPr>
        <w:t>lace of Mind in a Physical World</w:t>
      </w:r>
      <w:r w:rsidR="00904311" w:rsidRPr="005B2BE3">
        <w:rPr>
          <w:rFonts w:ascii="Times New Roman" w:hAnsi="Times New Roman" w:cs="Times New Roman"/>
          <w:sz w:val="24"/>
          <w:szCs w:val="24"/>
        </w:rPr>
        <w:t>.</w:t>
      </w:r>
      <w:r w:rsidR="00904311" w:rsidRPr="005B2BE3">
        <w:rPr>
          <w:rStyle w:val="FootnoteReference"/>
          <w:rFonts w:ascii="Times New Roman" w:hAnsi="Times New Roman" w:cs="Times New Roman"/>
          <w:sz w:val="24"/>
          <w:szCs w:val="24"/>
        </w:rPr>
        <w:footnoteReference w:id="21"/>
      </w:r>
      <w:r w:rsidR="00904311" w:rsidRPr="00BA02AB">
        <w:rPr>
          <w:rFonts w:ascii="Times New Roman" w:hAnsi="Times New Roman" w:cs="Times New Roman"/>
          <w:sz w:val="24"/>
          <w:szCs w:val="24"/>
        </w:rPr>
        <w:t xml:space="preserve"> </w:t>
      </w:r>
    </w:p>
    <w:p w14:paraId="66FC58A1" w14:textId="106A5676" w:rsidR="00904311" w:rsidRDefault="001C7EAD"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4311">
        <w:rPr>
          <w:rFonts w:ascii="Times New Roman" w:hAnsi="Times New Roman" w:cs="Times New Roman"/>
          <w:sz w:val="24"/>
          <w:szCs w:val="24"/>
        </w:rPr>
        <w:t>A</w:t>
      </w:r>
      <w:r w:rsidR="00904311" w:rsidRPr="005F7497">
        <w:rPr>
          <w:rFonts w:ascii="Times New Roman" w:hAnsi="Times New Roman" w:cs="Times New Roman"/>
          <w:sz w:val="24"/>
          <w:szCs w:val="24"/>
        </w:rPr>
        <w:t xml:space="preserve"> powerful challenge to the modest conception of the role of </w:t>
      </w:r>
      <w:r w:rsidR="00904311">
        <w:rPr>
          <w:rFonts w:ascii="Times New Roman" w:hAnsi="Times New Roman" w:cs="Times New Roman"/>
          <w:sz w:val="24"/>
          <w:szCs w:val="24"/>
        </w:rPr>
        <w:t xml:space="preserve">conceptual </w:t>
      </w:r>
      <w:r w:rsidR="00904311" w:rsidRPr="005F7497">
        <w:rPr>
          <w:rFonts w:ascii="Times New Roman" w:hAnsi="Times New Roman" w:cs="Times New Roman"/>
          <w:sz w:val="24"/>
          <w:szCs w:val="24"/>
        </w:rPr>
        <w:t>analysis in metaphysics (and its concomitant view of the relation between the sciences) can be found in the work of the British idealist R.</w:t>
      </w:r>
      <w:r>
        <w:rPr>
          <w:rFonts w:ascii="Times New Roman" w:hAnsi="Times New Roman" w:cs="Times New Roman"/>
          <w:sz w:val="24"/>
          <w:szCs w:val="24"/>
        </w:rPr>
        <w:t xml:space="preserve"> </w:t>
      </w:r>
      <w:r w:rsidR="00904311" w:rsidRPr="005F7497">
        <w:rPr>
          <w:rFonts w:ascii="Times New Roman" w:hAnsi="Times New Roman" w:cs="Times New Roman"/>
          <w:sz w:val="24"/>
          <w:szCs w:val="24"/>
        </w:rPr>
        <w:t>G. Collingwoo</w:t>
      </w:r>
      <w:r w:rsidR="00904311">
        <w:rPr>
          <w:rFonts w:ascii="Times New Roman" w:hAnsi="Times New Roman" w:cs="Times New Roman"/>
          <w:sz w:val="24"/>
          <w:szCs w:val="24"/>
        </w:rPr>
        <w:t xml:space="preserve">d. Collingwood was concerned not with vindicating our right to use concepts of ordinary objects </w:t>
      </w:r>
      <w:r w:rsidR="00904311" w:rsidRPr="001921AA">
        <w:rPr>
          <w:rFonts w:ascii="Times New Roman" w:hAnsi="Times New Roman" w:cs="Times New Roman"/>
          <w:sz w:val="24"/>
          <w:szCs w:val="24"/>
        </w:rPr>
        <w:t>such as table and chairs,</w:t>
      </w:r>
      <w:r w:rsidR="00904311">
        <w:rPr>
          <w:rFonts w:ascii="Times New Roman" w:hAnsi="Times New Roman" w:cs="Times New Roman"/>
          <w:sz w:val="24"/>
          <w:szCs w:val="24"/>
        </w:rPr>
        <w:t xml:space="preserve"> but with vindicating our right to use the term </w:t>
      </w:r>
      <w:r>
        <w:rPr>
          <w:rFonts w:ascii="Times New Roman" w:hAnsi="Times New Roman" w:cs="Times New Roman"/>
          <w:sz w:val="24"/>
          <w:szCs w:val="24"/>
        </w:rPr>
        <w:t>‘</w:t>
      </w:r>
      <w:r w:rsidR="00904311">
        <w:rPr>
          <w:rFonts w:ascii="Times New Roman" w:hAnsi="Times New Roman" w:cs="Times New Roman"/>
          <w:sz w:val="24"/>
          <w:szCs w:val="24"/>
        </w:rPr>
        <w:t>action</w:t>
      </w:r>
      <w:r>
        <w:rPr>
          <w:rFonts w:ascii="Times New Roman" w:hAnsi="Times New Roman" w:cs="Times New Roman"/>
          <w:sz w:val="24"/>
          <w:szCs w:val="24"/>
        </w:rPr>
        <w:t>’</w:t>
      </w:r>
      <w:r w:rsidR="00904311">
        <w:rPr>
          <w:rFonts w:ascii="Times New Roman" w:hAnsi="Times New Roman" w:cs="Times New Roman"/>
          <w:sz w:val="24"/>
          <w:szCs w:val="24"/>
        </w:rPr>
        <w:t xml:space="preserve"> in a way that fundamentally differs from the concept of </w:t>
      </w:r>
      <w:r>
        <w:rPr>
          <w:rFonts w:ascii="Times New Roman" w:hAnsi="Times New Roman" w:cs="Times New Roman"/>
          <w:sz w:val="24"/>
          <w:szCs w:val="24"/>
        </w:rPr>
        <w:t>‘</w:t>
      </w:r>
      <w:r w:rsidR="00904311">
        <w:rPr>
          <w:rFonts w:ascii="Times New Roman" w:hAnsi="Times New Roman" w:cs="Times New Roman"/>
          <w:sz w:val="24"/>
          <w:szCs w:val="24"/>
        </w:rPr>
        <w:t>event</w:t>
      </w:r>
      <w:r>
        <w:rPr>
          <w:rFonts w:ascii="Times New Roman" w:hAnsi="Times New Roman" w:cs="Times New Roman"/>
          <w:sz w:val="24"/>
          <w:szCs w:val="24"/>
        </w:rPr>
        <w:t>’</w:t>
      </w:r>
      <w:r w:rsidR="00904311">
        <w:rPr>
          <w:rFonts w:ascii="Times New Roman" w:hAnsi="Times New Roman" w:cs="Times New Roman"/>
          <w:sz w:val="24"/>
          <w:szCs w:val="24"/>
        </w:rPr>
        <w:t xml:space="preserve">. As a </w:t>
      </w:r>
      <w:r w:rsidR="00904311" w:rsidRPr="00B77C5B">
        <w:rPr>
          <w:rFonts w:ascii="Times New Roman" w:hAnsi="Times New Roman" w:cs="Times New Roman"/>
          <w:i/>
          <w:sz w:val="24"/>
          <w:szCs w:val="24"/>
        </w:rPr>
        <w:t>sui generis</w:t>
      </w:r>
      <w:r w:rsidR="00904311">
        <w:rPr>
          <w:rFonts w:ascii="Times New Roman" w:hAnsi="Times New Roman" w:cs="Times New Roman"/>
          <w:sz w:val="24"/>
          <w:szCs w:val="24"/>
        </w:rPr>
        <w:t xml:space="preserve"> concept </w:t>
      </w:r>
      <w:r w:rsidR="002A2261">
        <w:rPr>
          <w:rFonts w:ascii="Times New Roman" w:hAnsi="Times New Roman" w:cs="Times New Roman"/>
          <w:sz w:val="24"/>
          <w:szCs w:val="24"/>
        </w:rPr>
        <w:t>‘</w:t>
      </w:r>
      <w:r w:rsidR="00904311">
        <w:rPr>
          <w:rFonts w:ascii="Times New Roman" w:hAnsi="Times New Roman" w:cs="Times New Roman"/>
          <w:sz w:val="24"/>
          <w:szCs w:val="24"/>
        </w:rPr>
        <w:t>action</w:t>
      </w:r>
      <w:r w:rsidR="002A2261">
        <w:rPr>
          <w:rFonts w:ascii="Times New Roman" w:hAnsi="Times New Roman" w:cs="Times New Roman"/>
          <w:sz w:val="24"/>
          <w:szCs w:val="24"/>
        </w:rPr>
        <w:t>’</w:t>
      </w:r>
      <w:r w:rsidR="00904311">
        <w:rPr>
          <w:rFonts w:ascii="Times New Roman" w:hAnsi="Times New Roman" w:cs="Times New Roman"/>
          <w:sz w:val="24"/>
          <w:szCs w:val="24"/>
        </w:rPr>
        <w:t xml:space="preserve"> does not denote a subset of events, events whose efficient causes are internal (e.g. brain processes) rather than external, but the correlative of a distinctive form of explanation which invokes a teleological notion of cause. Collingwood refers to this as the </w:t>
      </w:r>
      <w:r w:rsidR="00904311" w:rsidRPr="00556A39">
        <w:rPr>
          <w:rFonts w:ascii="Times New Roman" w:hAnsi="Times New Roman" w:cs="Times New Roman"/>
          <w:i/>
          <w:sz w:val="24"/>
          <w:szCs w:val="24"/>
        </w:rPr>
        <w:t xml:space="preserve">causa </w:t>
      </w:r>
      <w:proofErr w:type="spellStart"/>
      <w:r w:rsidR="00904311" w:rsidRPr="00556A39">
        <w:rPr>
          <w:rFonts w:ascii="Times New Roman" w:hAnsi="Times New Roman" w:cs="Times New Roman"/>
          <w:i/>
          <w:sz w:val="24"/>
          <w:szCs w:val="24"/>
        </w:rPr>
        <w:t>ut</w:t>
      </w:r>
      <w:proofErr w:type="spellEnd"/>
      <w:r w:rsidR="00904311">
        <w:rPr>
          <w:rFonts w:ascii="Times New Roman" w:hAnsi="Times New Roman" w:cs="Times New Roman"/>
          <w:sz w:val="24"/>
          <w:szCs w:val="24"/>
        </w:rPr>
        <w:t xml:space="preserve"> as opposed to the </w:t>
      </w:r>
      <w:r w:rsidR="00904311" w:rsidRPr="00556A39">
        <w:rPr>
          <w:rFonts w:ascii="Times New Roman" w:hAnsi="Times New Roman" w:cs="Times New Roman"/>
          <w:i/>
          <w:sz w:val="24"/>
          <w:szCs w:val="24"/>
        </w:rPr>
        <w:t>causa quod</w:t>
      </w:r>
      <w:r w:rsidR="00904311">
        <w:rPr>
          <w:rFonts w:ascii="Times New Roman" w:hAnsi="Times New Roman" w:cs="Times New Roman"/>
          <w:sz w:val="24"/>
          <w:szCs w:val="24"/>
        </w:rPr>
        <w:t>.</w:t>
      </w:r>
      <w:r w:rsidR="00904311">
        <w:rPr>
          <w:rStyle w:val="FootnoteReference"/>
          <w:rFonts w:ascii="Times New Roman" w:hAnsi="Times New Roman" w:cs="Times New Roman"/>
          <w:sz w:val="24"/>
          <w:szCs w:val="24"/>
        </w:rPr>
        <w:footnoteReference w:id="22"/>
      </w:r>
    </w:p>
    <w:p w14:paraId="79E0FDB7" w14:textId="263CC095" w:rsidR="00904311" w:rsidRPr="00CA7E7F" w:rsidRDefault="002A2261"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04311">
        <w:rPr>
          <w:rFonts w:ascii="Times New Roman" w:hAnsi="Times New Roman" w:cs="Times New Roman"/>
          <w:sz w:val="24"/>
          <w:szCs w:val="24"/>
        </w:rPr>
        <w:t xml:space="preserve">He invokes the Reciprocity Thesis to deny that humanistic and scientific explanations have the same explanandum and thus that explanations which invoke an efficient concept of cause compete with explanations which invoke a teleological notion of cause. They do not compete because scientific explanations explain events, whereas humanistic explanations explain actions. Actions and events, however, are not ontological categories of traditional metaphysics; they are the correlative of humanistic and scientific explanations respectively. They belong to what Collingwood calls a metaphysics of </w:t>
      </w:r>
      <w:r w:rsidR="00904311" w:rsidRPr="00B77C5B">
        <w:rPr>
          <w:rFonts w:ascii="Times New Roman" w:hAnsi="Times New Roman" w:cs="Times New Roman"/>
          <w:i/>
          <w:sz w:val="24"/>
          <w:szCs w:val="24"/>
        </w:rPr>
        <w:t>absolute presuppositions</w:t>
      </w:r>
      <w:r w:rsidR="00904311">
        <w:rPr>
          <w:rFonts w:ascii="Times New Roman" w:hAnsi="Times New Roman" w:cs="Times New Roman"/>
          <w:sz w:val="24"/>
          <w:szCs w:val="24"/>
        </w:rPr>
        <w:t xml:space="preserve">, a metaphysics aimed at uncovering the fundamental assumptions that govern the methods at work in different contexts of inquiry. Actions, therefore, are not transcendent metaphysical entities; nor are events what </w:t>
      </w:r>
      <w:r>
        <w:rPr>
          <w:rFonts w:ascii="Times New Roman" w:hAnsi="Times New Roman" w:cs="Times New Roman"/>
          <w:sz w:val="24"/>
          <w:szCs w:val="24"/>
        </w:rPr>
        <w:t>‘</w:t>
      </w:r>
      <w:r w:rsidR="00904311">
        <w:rPr>
          <w:rFonts w:ascii="Times New Roman" w:hAnsi="Times New Roman" w:cs="Times New Roman"/>
          <w:sz w:val="24"/>
          <w:szCs w:val="24"/>
        </w:rPr>
        <w:t>really</w:t>
      </w:r>
      <w:r>
        <w:rPr>
          <w:rFonts w:ascii="Times New Roman" w:hAnsi="Times New Roman" w:cs="Times New Roman"/>
          <w:sz w:val="24"/>
          <w:szCs w:val="24"/>
        </w:rPr>
        <w:t>’</w:t>
      </w:r>
      <w:r w:rsidR="00904311">
        <w:rPr>
          <w:rFonts w:ascii="Times New Roman" w:hAnsi="Times New Roman" w:cs="Times New Roman"/>
          <w:sz w:val="24"/>
          <w:szCs w:val="24"/>
        </w:rPr>
        <w:t xml:space="preserve"> exists independently of certain methodological assumptions concerning how they can be explained. </w:t>
      </w:r>
      <w:r w:rsidR="001921AA">
        <w:rPr>
          <w:rFonts w:ascii="Times New Roman" w:hAnsi="Times New Roman" w:cs="Times New Roman"/>
          <w:sz w:val="24"/>
          <w:szCs w:val="24"/>
        </w:rPr>
        <w:t>A</w:t>
      </w:r>
      <w:r w:rsidR="00904311">
        <w:rPr>
          <w:rFonts w:ascii="Times New Roman" w:hAnsi="Times New Roman" w:cs="Times New Roman"/>
          <w:sz w:val="24"/>
          <w:szCs w:val="24"/>
        </w:rPr>
        <w:t xml:space="preserve">ctions cannot be </w:t>
      </w:r>
      <w:r w:rsidR="001921AA">
        <w:rPr>
          <w:rFonts w:ascii="Times New Roman" w:hAnsi="Times New Roman" w:cs="Times New Roman"/>
          <w:sz w:val="24"/>
          <w:szCs w:val="24"/>
        </w:rPr>
        <w:t>distinguished</w:t>
      </w:r>
      <w:r w:rsidR="00904311">
        <w:rPr>
          <w:rFonts w:ascii="Times New Roman" w:hAnsi="Times New Roman" w:cs="Times New Roman"/>
          <w:sz w:val="24"/>
          <w:szCs w:val="24"/>
        </w:rPr>
        <w:t xml:space="preserve"> </w:t>
      </w:r>
      <w:r w:rsidR="001921AA">
        <w:rPr>
          <w:rFonts w:ascii="Times New Roman" w:hAnsi="Times New Roman" w:cs="Times New Roman"/>
          <w:sz w:val="24"/>
          <w:szCs w:val="24"/>
        </w:rPr>
        <w:t xml:space="preserve">from events </w:t>
      </w:r>
      <w:r w:rsidR="00904311">
        <w:rPr>
          <w:rFonts w:ascii="Times New Roman" w:hAnsi="Times New Roman" w:cs="Times New Roman"/>
          <w:sz w:val="24"/>
          <w:szCs w:val="24"/>
        </w:rPr>
        <w:t>by invoking any visible empirical differences between</w:t>
      </w:r>
      <w:r w:rsidR="001921AA">
        <w:rPr>
          <w:rFonts w:ascii="Times New Roman" w:hAnsi="Times New Roman" w:cs="Times New Roman"/>
          <w:sz w:val="24"/>
          <w:szCs w:val="24"/>
        </w:rPr>
        <w:t xml:space="preserve"> the two</w:t>
      </w:r>
      <w:r w:rsidR="00904311">
        <w:rPr>
          <w:rFonts w:ascii="Times New Roman" w:hAnsi="Times New Roman" w:cs="Times New Roman"/>
          <w:sz w:val="24"/>
          <w:szCs w:val="24"/>
        </w:rPr>
        <w:t xml:space="preserve">. </w:t>
      </w:r>
      <w:r w:rsidR="001921AA">
        <w:rPr>
          <w:rFonts w:ascii="Times New Roman" w:hAnsi="Times New Roman" w:cs="Times New Roman"/>
          <w:sz w:val="24"/>
          <w:szCs w:val="24"/>
        </w:rPr>
        <w:t>Rather, a</w:t>
      </w:r>
      <w:r w:rsidR="00904311">
        <w:rPr>
          <w:rFonts w:ascii="Times New Roman" w:hAnsi="Times New Roman" w:cs="Times New Roman"/>
          <w:sz w:val="24"/>
          <w:szCs w:val="24"/>
        </w:rPr>
        <w:t xml:space="preserve">ctions are identified by invoking a purpose. The action of opening a garage door, for example, is not individuated through a description of the bodily movements performed (since these might range from the manual lifting of the doors to the pressing of a button on a remote control without leaving the driving seat) but by bringing it under a teleological description. Since actions are the correlative of a distinct form of explanation (one which invokes a notion of teleological rather than efficient causality), they are not a subset of events (in the way in which the extension of the concept </w:t>
      </w:r>
      <w:r>
        <w:rPr>
          <w:rFonts w:ascii="Times New Roman" w:hAnsi="Times New Roman" w:cs="Times New Roman"/>
          <w:sz w:val="24"/>
          <w:szCs w:val="24"/>
        </w:rPr>
        <w:t>‘</w:t>
      </w:r>
      <w:r w:rsidR="00904311">
        <w:rPr>
          <w:rFonts w:ascii="Times New Roman" w:hAnsi="Times New Roman" w:cs="Times New Roman"/>
          <w:sz w:val="24"/>
          <w:szCs w:val="24"/>
        </w:rPr>
        <w:t>goat</w:t>
      </w:r>
      <w:r>
        <w:rPr>
          <w:rFonts w:ascii="Times New Roman" w:hAnsi="Times New Roman" w:cs="Times New Roman"/>
          <w:sz w:val="24"/>
          <w:szCs w:val="24"/>
        </w:rPr>
        <w:t>’</w:t>
      </w:r>
      <w:r w:rsidR="00904311">
        <w:rPr>
          <w:rFonts w:ascii="Times New Roman" w:hAnsi="Times New Roman" w:cs="Times New Roman"/>
          <w:sz w:val="24"/>
          <w:szCs w:val="24"/>
        </w:rPr>
        <w:t xml:space="preserve"> is a subset of the extension of the more general concept </w:t>
      </w:r>
      <w:r>
        <w:rPr>
          <w:rFonts w:ascii="Times New Roman" w:hAnsi="Times New Roman" w:cs="Times New Roman"/>
          <w:sz w:val="24"/>
          <w:szCs w:val="24"/>
        </w:rPr>
        <w:t>‘</w:t>
      </w:r>
      <w:r w:rsidR="00904311">
        <w:rPr>
          <w:rFonts w:ascii="Times New Roman" w:hAnsi="Times New Roman" w:cs="Times New Roman"/>
          <w:sz w:val="24"/>
          <w:szCs w:val="24"/>
        </w:rPr>
        <w:t>mammal</w:t>
      </w:r>
      <w:r>
        <w:rPr>
          <w:rFonts w:ascii="Times New Roman" w:hAnsi="Times New Roman" w:cs="Times New Roman"/>
          <w:sz w:val="24"/>
          <w:szCs w:val="24"/>
        </w:rPr>
        <w:t>’</w:t>
      </w:r>
      <w:r w:rsidR="00904311">
        <w:rPr>
          <w:rFonts w:ascii="Times New Roman" w:hAnsi="Times New Roman" w:cs="Times New Roman"/>
          <w:sz w:val="24"/>
          <w:szCs w:val="24"/>
        </w:rPr>
        <w:t xml:space="preserve">) but their own genus. </w:t>
      </w:r>
      <w:r w:rsidR="001921AA">
        <w:rPr>
          <w:rFonts w:ascii="Times New Roman" w:hAnsi="Times New Roman" w:cs="Times New Roman"/>
          <w:sz w:val="24"/>
          <w:szCs w:val="24"/>
        </w:rPr>
        <w:t>T</w:t>
      </w:r>
      <w:r w:rsidR="00904311">
        <w:rPr>
          <w:rFonts w:ascii="Times New Roman" w:hAnsi="Times New Roman" w:cs="Times New Roman"/>
          <w:sz w:val="24"/>
          <w:szCs w:val="24"/>
        </w:rPr>
        <w:t xml:space="preserve">he category </w:t>
      </w:r>
      <w:r>
        <w:rPr>
          <w:rFonts w:ascii="Times New Roman" w:hAnsi="Times New Roman" w:cs="Times New Roman"/>
          <w:sz w:val="24"/>
          <w:szCs w:val="24"/>
        </w:rPr>
        <w:t>‘</w:t>
      </w:r>
      <w:r w:rsidR="00904311">
        <w:rPr>
          <w:rFonts w:ascii="Times New Roman" w:hAnsi="Times New Roman" w:cs="Times New Roman"/>
          <w:sz w:val="24"/>
          <w:szCs w:val="24"/>
        </w:rPr>
        <w:t>action</w:t>
      </w:r>
      <w:r>
        <w:rPr>
          <w:rFonts w:ascii="Times New Roman" w:hAnsi="Times New Roman" w:cs="Times New Roman"/>
          <w:sz w:val="24"/>
          <w:szCs w:val="24"/>
        </w:rPr>
        <w:t>’</w:t>
      </w:r>
      <w:r w:rsidR="00904311">
        <w:rPr>
          <w:rFonts w:ascii="Times New Roman" w:hAnsi="Times New Roman" w:cs="Times New Roman"/>
          <w:sz w:val="24"/>
          <w:szCs w:val="24"/>
        </w:rPr>
        <w:t xml:space="preserve"> is </w:t>
      </w:r>
      <w:r w:rsidR="00904311" w:rsidRPr="00B77C5B">
        <w:rPr>
          <w:rFonts w:ascii="Times New Roman" w:hAnsi="Times New Roman" w:cs="Times New Roman"/>
          <w:i/>
          <w:sz w:val="24"/>
          <w:szCs w:val="24"/>
        </w:rPr>
        <w:t>sui generis</w:t>
      </w:r>
      <w:r w:rsidR="00904311">
        <w:rPr>
          <w:rFonts w:ascii="Times New Roman" w:hAnsi="Times New Roman" w:cs="Times New Roman"/>
          <w:sz w:val="24"/>
          <w:szCs w:val="24"/>
        </w:rPr>
        <w:t xml:space="preserve"> and conceptually independent of the category </w:t>
      </w:r>
      <w:r>
        <w:rPr>
          <w:rFonts w:ascii="Times New Roman" w:hAnsi="Times New Roman" w:cs="Times New Roman"/>
          <w:sz w:val="24"/>
          <w:szCs w:val="24"/>
        </w:rPr>
        <w:t>‘</w:t>
      </w:r>
      <w:r w:rsidR="00904311">
        <w:rPr>
          <w:rFonts w:ascii="Times New Roman" w:hAnsi="Times New Roman" w:cs="Times New Roman"/>
          <w:sz w:val="24"/>
          <w:szCs w:val="24"/>
        </w:rPr>
        <w:t>event</w:t>
      </w:r>
      <w:r>
        <w:rPr>
          <w:rFonts w:ascii="Times New Roman" w:hAnsi="Times New Roman" w:cs="Times New Roman"/>
          <w:sz w:val="24"/>
          <w:szCs w:val="24"/>
        </w:rPr>
        <w:t>’</w:t>
      </w:r>
      <w:r w:rsidR="00904311">
        <w:rPr>
          <w:rFonts w:ascii="Times New Roman" w:hAnsi="Times New Roman" w:cs="Times New Roman"/>
          <w:sz w:val="24"/>
          <w:szCs w:val="24"/>
        </w:rPr>
        <w:t xml:space="preserve"> because actions and events are the correlatives of different types of causal judgments.</w:t>
      </w:r>
    </w:p>
    <w:p w14:paraId="47723E88" w14:textId="725BC000" w:rsidR="00904311" w:rsidRDefault="00904311"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Collingwood mobili</w:t>
      </w:r>
      <w:r w:rsidR="001C7EAD">
        <w:rPr>
          <w:rFonts w:ascii="Times New Roman" w:hAnsi="Times New Roman" w:cs="Times New Roman"/>
          <w:sz w:val="24"/>
          <w:szCs w:val="24"/>
        </w:rPr>
        <w:t>s</w:t>
      </w:r>
      <w:r>
        <w:rPr>
          <w:rFonts w:ascii="Times New Roman" w:hAnsi="Times New Roman" w:cs="Times New Roman"/>
          <w:sz w:val="24"/>
          <w:szCs w:val="24"/>
        </w:rPr>
        <w:t xml:space="preserve">es the Reciprocity Thesis to argue that the privileged place that scientific knowledge occupies in the layered/hierarchical arrangement of the sciences rests on a form of dogmatism, i.e. </w:t>
      </w:r>
      <w:r w:rsidR="00BE0234">
        <w:rPr>
          <w:rFonts w:ascii="Times New Roman" w:hAnsi="Times New Roman" w:cs="Times New Roman"/>
          <w:sz w:val="24"/>
          <w:szCs w:val="24"/>
        </w:rPr>
        <w:t xml:space="preserve">on </w:t>
      </w:r>
      <w:r>
        <w:rPr>
          <w:rFonts w:ascii="Times New Roman" w:hAnsi="Times New Roman" w:cs="Times New Roman"/>
          <w:sz w:val="24"/>
          <w:szCs w:val="24"/>
        </w:rPr>
        <w:t xml:space="preserve">the failure to acknowledge that the objects of scientific investigation are the correlative of scientific method and thus that what (natural) science seeks to know, nature, does not replace the object of traditional metaphysical inquiry: the thing-in-itself. He denies that there is any such thing as a science of pure being, </w:t>
      </w:r>
      <w:r w:rsidR="00BE0234">
        <w:rPr>
          <w:rFonts w:ascii="Times New Roman" w:hAnsi="Times New Roman" w:cs="Times New Roman"/>
          <w:sz w:val="24"/>
          <w:szCs w:val="24"/>
        </w:rPr>
        <w:t>whether</w:t>
      </w:r>
      <w:r>
        <w:rPr>
          <w:rFonts w:ascii="Times New Roman" w:hAnsi="Times New Roman" w:cs="Times New Roman"/>
          <w:sz w:val="24"/>
          <w:szCs w:val="24"/>
        </w:rPr>
        <w:t xml:space="preserve"> this </w:t>
      </w:r>
      <w:r w:rsidR="00BE0234">
        <w:rPr>
          <w:rFonts w:ascii="Times New Roman" w:hAnsi="Times New Roman" w:cs="Times New Roman"/>
          <w:sz w:val="24"/>
          <w:szCs w:val="24"/>
        </w:rPr>
        <w:t xml:space="preserve">be </w:t>
      </w:r>
      <w:r>
        <w:rPr>
          <w:rFonts w:ascii="Times New Roman" w:hAnsi="Times New Roman" w:cs="Times New Roman"/>
          <w:sz w:val="24"/>
          <w:szCs w:val="24"/>
        </w:rPr>
        <w:t xml:space="preserve">metaphysics or physics. His challenge to the layered view of the sciences presupposed by the modest conception is therefore not motivated by a desire to reinstate metaphysics as the science of pure being. For, </w:t>
      </w:r>
      <w:r w:rsidR="00591963">
        <w:rPr>
          <w:rFonts w:ascii="Times New Roman" w:hAnsi="Times New Roman" w:cs="Times New Roman"/>
          <w:sz w:val="24"/>
          <w:szCs w:val="24"/>
        </w:rPr>
        <w:t xml:space="preserve">so </w:t>
      </w:r>
      <w:r>
        <w:rPr>
          <w:rFonts w:ascii="Times New Roman" w:hAnsi="Times New Roman" w:cs="Times New Roman"/>
          <w:sz w:val="24"/>
          <w:szCs w:val="24"/>
        </w:rPr>
        <w:t xml:space="preserve">he argued, there is no such science. Being can only be known under certain categorial descriptions that are in turn determined by the </w:t>
      </w:r>
      <w:r w:rsidR="00591963">
        <w:rPr>
          <w:rFonts w:ascii="Times New Roman" w:hAnsi="Times New Roman" w:cs="Times New Roman"/>
          <w:sz w:val="24"/>
          <w:szCs w:val="24"/>
        </w:rPr>
        <w:t xml:space="preserve">relevant </w:t>
      </w:r>
      <w:r>
        <w:rPr>
          <w:rFonts w:ascii="Times New Roman" w:hAnsi="Times New Roman" w:cs="Times New Roman"/>
          <w:sz w:val="24"/>
          <w:szCs w:val="24"/>
        </w:rPr>
        <w:t xml:space="preserve">methodological assumptions which are made. Conceptual analysis uncovers the presuppositions through which Being is known qua event (the correlative of scientific explanation) or qua action (the correlative of humanistic explanation). Given the reciprocal relation between method and subject matter it is not possible </w:t>
      </w:r>
      <w:r>
        <w:rPr>
          <w:rFonts w:ascii="Times New Roman" w:hAnsi="Times New Roman" w:cs="Times New Roman"/>
          <w:sz w:val="24"/>
          <w:szCs w:val="24"/>
        </w:rPr>
        <w:lastRenderedPageBreak/>
        <w:t>to individuate and explain an action through the methods of science</w:t>
      </w:r>
      <w:r w:rsidR="00591963">
        <w:rPr>
          <w:rFonts w:ascii="Times New Roman" w:hAnsi="Times New Roman" w:cs="Times New Roman"/>
          <w:sz w:val="24"/>
          <w:szCs w:val="24"/>
        </w:rPr>
        <w:t>; this is</w:t>
      </w:r>
      <w:r>
        <w:rPr>
          <w:rFonts w:ascii="Times New Roman" w:hAnsi="Times New Roman" w:cs="Times New Roman"/>
          <w:sz w:val="24"/>
          <w:szCs w:val="24"/>
        </w:rPr>
        <w:t xml:space="preserve"> not because actions are transcendent metaphysical entities, but because they have to be explained in a different way in order to be understood as actions.</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The concept of action eludes the scientific image because it is the correlative of a different kind of judgment, one which invokes a teleological notion of causation; its sui generis nature means that it cannot be accommodated and would have to be eliminated.</w:t>
      </w:r>
    </w:p>
    <w:p w14:paraId="44779080" w14:textId="35493D66" w:rsidR="002A2261" w:rsidRDefault="002A2261"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4311">
        <w:rPr>
          <w:rFonts w:ascii="Times New Roman" w:hAnsi="Times New Roman" w:cs="Times New Roman"/>
          <w:sz w:val="24"/>
          <w:szCs w:val="24"/>
        </w:rPr>
        <w:t xml:space="preserve">The privileged status accorded to scientific knowledge in the layered/hierarchical conception of the sciences, Collingwood argues, is sedimented in language where the term </w:t>
      </w:r>
      <w:r>
        <w:rPr>
          <w:rFonts w:ascii="Times New Roman" w:hAnsi="Times New Roman" w:cs="Times New Roman"/>
          <w:sz w:val="24"/>
          <w:szCs w:val="24"/>
        </w:rPr>
        <w:t>‘</w:t>
      </w:r>
      <w:r w:rsidR="00904311">
        <w:rPr>
          <w:rFonts w:ascii="Times New Roman" w:hAnsi="Times New Roman" w:cs="Times New Roman"/>
          <w:sz w:val="24"/>
          <w:szCs w:val="24"/>
        </w:rPr>
        <w:t>science</w:t>
      </w:r>
      <w:r>
        <w:rPr>
          <w:rFonts w:ascii="Times New Roman" w:hAnsi="Times New Roman" w:cs="Times New Roman"/>
          <w:sz w:val="24"/>
          <w:szCs w:val="24"/>
        </w:rPr>
        <w:t>’</w:t>
      </w:r>
      <w:r w:rsidR="00904311">
        <w:rPr>
          <w:rFonts w:ascii="Times New Roman" w:hAnsi="Times New Roman" w:cs="Times New Roman"/>
          <w:sz w:val="24"/>
          <w:szCs w:val="24"/>
        </w:rPr>
        <w:t xml:space="preserve"> has come to mean </w:t>
      </w:r>
      <w:r>
        <w:rPr>
          <w:rFonts w:ascii="Times New Roman" w:hAnsi="Times New Roman" w:cs="Times New Roman"/>
          <w:sz w:val="24"/>
          <w:szCs w:val="24"/>
        </w:rPr>
        <w:t>‘</w:t>
      </w:r>
      <w:r w:rsidR="00904311">
        <w:rPr>
          <w:rFonts w:ascii="Times New Roman" w:hAnsi="Times New Roman" w:cs="Times New Roman"/>
          <w:sz w:val="24"/>
          <w:szCs w:val="24"/>
        </w:rPr>
        <w:t>natural science</w:t>
      </w:r>
      <w:r>
        <w:rPr>
          <w:rFonts w:ascii="Times New Roman" w:hAnsi="Times New Roman" w:cs="Times New Roman"/>
          <w:sz w:val="24"/>
          <w:szCs w:val="24"/>
        </w:rPr>
        <w:t>’</w:t>
      </w:r>
      <w:r w:rsidR="00904311">
        <w:rPr>
          <w:rFonts w:ascii="Times New Roman" w:hAnsi="Times New Roman" w:cs="Times New Roman"/>
          <w:sz w:val="24"/>
          <w:szCs w:val="24"/>
        </w:rPr>
        <w:t xml:space="preserve"> (just as the term </w:t>
      </w:r>
      <w:r>
        <w:rPr>
          <w:rFonts w:ascii="Times New Roman" w:hAnsi="Times New Roman" w:cs="Times New Roman"/>
          <w:sz w:val="24"/>
          <w:szCs w:val="24"/>
        </w:rPr>
        <w:t>‘</w:t>
      </w:r>
      <w:r w:rsidR="00904311">
        <w:rPr>
          <w:rFonts w:ascii="Times New Roman" w:hAnsi="Times New Roman" w:cs="Times New Roman"/>
          <w:sz w:val="24"/>
          <w:szCs w:val="24"/>
        </w:rPr>
        <w:t>drink</w:t>
      </w:r>
      <w:r>
        <w:rPr>
          <w:rFonts w:ascii="Times New Roman" w:hAnsi="Times New Roman" w:cs="Times New Roman"/>
          <w:sz w:val="24"/>
          <w:szCs w:val="24"/>
        </w:rPr>
        <w:t>’</w:t>
      </w:r>
      <w:r w:rsidR="00904311">
        <w:rPr>
          <w:rFonts w:ascii="Times New Roman" w:hAnsi="Times New Roman" w:cs="Times New Roman"/>
          <w:sz w:val="24"/>
          <w:szCs w:val="24"/>
        </w:rPr>
        <w:t xml:space="preserve"> has become slang for </w:t>
      </w:r>
      <w:r>
        <w:rPr>
          <w:rFonts w:ascii="Times New Roman" w:hAnsi="Times New Roman" w:cs="Times New Roman"/>
          <w:sz w:val="24"/>
          <w:szCs w:val="24"/>
        </w:rPr>
        <w:t>‘</w:t>
      </w:r>
      <w:r w:rsidR="00904311">
        <w:rPr>
          <w:rFonts w:ascii="Times New Roman" w:hAnsi="Times New Roman" w:cs="Times New Roman"/>
          <w:sz w:val="24"/>
          <w:szCs w:val="24"/>
        </w:rPr>
        <w:t>alcoholic drink</w:t>
      </w:r>
      <w:r>
        <w:rPr>
          <w:rFonts w:ascii="Times New Roman" w:hAnsi="Times New Roman" w:cs="Times New Roman"/>
          <w:sz w:val="24"/>
          <w:szCs w:val="24"/>
        </w:rPr>
        <w:t>’</w:t>
      </w:r>
      <w:r w:rsidR="00904311">
        <w:rPr>
          <w:rFonts w:ascii="Times New Roman" w:hAnsi="Times New Roman" w:cs="Times New Roman"/>
          <w:sz w:val="24"/>
          <w:szCs w:val="24"/>
        </w:rPr>
        <w:t>).</w:t>
      </w:r>
      <w:r w:rsidR="00904311">
        <w:rPr>
          <w:rStyle w:val="FootnoteReference"/>
          <w:rFonts w:ascii="Times New Roman" w:hAnsi="Times New Roman" w:cs="Times New Roman"/>
          <w:sz w:val="24"/>
          <w:szCs w:val="24"/>
        </w:rPr>
        <w:footnoteReference w:id="24"/>
      </w:r>
      <w:r w:rsidR="00904311">
        <w:rPr>
          <w:rFonts w:ascii="Times New Roman" w:hAnsi="Times New Roman" w:cs="Times New Roman"/>
          <w:sz w:val="24"/>
          <w:szCs w:val="24"/>
        </w:rPr>
        <w:t xml:space="preserve">  Similarly</w:t>
      </w:r>
      <w:r>
        <w:rPr>
          <w:rFonts w:ascii="Times New Roman" w:hAnsi="Times New Roman" w:cs="Times New Roman"/>
          <w:sz w:val="24"/>
          <w:szCs w:val="24"/>
        </w:rPr>
        <w:t>,</w:t>
      </w:r>
      <w:r w:rsidR="00904311">
        <w:rPr>
          <w:rFonts w:ascii="Times New Roman" w:hAnsi="Times New Roman" w:cs="Times New Roman"/>
          <w:sz w:val="24"/>
          <w:szCs w:val="24"/>
        </w:rPr>
        <w:t xml:space="preserve"> the term </w:t>
      </w:r>
      <w:proofErr w:type="spellStart"/>
      <w:r>
        <w:rPr>
          <w:rFonts w:ascii="Times New Roman" w:hAnsi="Times New Roman" w:cs="Times New Roman"/>
          <w:sz w:val="24"/>
          <w:szCs w:val="24"/>
        </w:rPr>
        <w:t>‘</w:t>
      </w:r>
      <w:r w:rsidR="00904311">
        <w:rPr>
          <w:rFonts w:ascii="Times New Roman" w:hAnsi="Times New Roman" w:cs="Times New Roman"/>
          <w:sz w:val="24"/>
          <w:szCs w:val="24"/>
        </w:rPr>
        <w:t>cause</w:t>
      </w:r>
      <w:proofErr w:type="spellEnd"/>
      <w:r>
        <w:rPr>
          <w:rFonts w:ascii="Times New Roman" w:hAnsi="Times New Roman" w:cs="Times New Roman"/>
          <w:sz w:val="24"/>
          <w:szCs w:val="24"/>
        </w:rPr>
        <w:t>’</w:t>
      </w:r>
      <w:r w:rsidR="00904311">
        <w:rPr>
          <w:rFonts w:ascii="Times New Roman" w:hAnsi="Times New Roman" w:cs="Times New Roman"/>
          <w:sz w:val="24"/>
          <w:szCs w:val="24"/>
        </w:rPr>
        <w:t xml:space="preserve"> has become synonymous with </w:t>
      </w:r>
      <w:r>
        <w:rPr>
          <w:rFonts w:ascii="Times New Roman" w:hAnsi="Times New Roman" w:cs="Times New Roman"/>
          <w:sz w:val="24"/>
          <w:szCs w:val="24"/>
        </w:rPr>
        <w:t>‘</w:t>
      </w:r>
      <w:r w:rsidR="00904311">
        <w:rPr>
          <w:rFonts w:ascii="Times New Roman" w:hAnsi="Times New Roman" w:cs="Times New Roman"/>
          <w:sz w:val="24"/>
          <w:szCs w:val="24"/>
        </w:rPr>
        <w:t>efficient cause</w:t>
      </w:r>
      <w:r>
        <w:rPr>
          <w:rFonts w:ascii="Times New Roman" w:hAnsi="Times New Roman" w:cs="Times New Roman"/>
          <w:sz w:val="24"/>
          <w:szCs w:val="24"/>
        </w:rPr>
        <w:t>’</w:t>
      </w:r>
      <w:r w:rsidR="00904311">
        <w:rPr>
          <w:rFonts w:ascii="Times New Roman" w:hAnsi="Times New Roman" w:cs="Times New Roman"/>
          <w:sz w:val="24"/>
          <w:szCs w:val="24"/>
        </w:rPr>
        <w:t xml:space="preserve">. His rejection of the layered view of knowledge with its privileging of the inferential patterns established in natural science gives rise to a distinctive defence of the autonomy of the mental. There is, for Collingwood, no problem of causal overdetermination because causation is an </w:t>
      </w:r>
      <w:proofErr w:type="spellStart"/>
      <w:r w:rsidR="00904311">
        <w:rPr>
          <w:rFonts w:ascii="Times New Roman" w:hAnsi="Times New Roman" w:cs="Times New Roman"/>
          <w:sz w:val="24"/>
          <w:szCs w:val="24"/>
        </w:rPr>
        <w:t>intensional</w:t>
      </w:r>
      <w:proofErr w:type="spellEnd"/>
      <w:r w:rsidR="00904311">
        <w:rPr>
          <w:rFonts w:ascii="Times New Roman" w:hAnsi="Times New Roman" w:cs="Times New Roman"/>
          <w:sz w:val="24"/>
          <w:szCs w:val="24"/>
        </w:rPr>
        <w:t>/explanatory relation which holds between the explanans and explananda of a particular type of inquiry, and the choice between one sense of causation and another is dictated by the explanatory needs served by a particular form of knowing. Rather than claiming that there is no problem of causal overdetermination because mental states are token identical with physical states and thus causally efficacious only qua physical states (as non-reductive physicalists argue)</w:t>
      </w:r>
      <w:r w:rsidR="00591963">
        <w:rPr>
          <w:rFonts w:ascii="Times New Roman" w:hAnsi="Times New Roman" w:cs="Times New Roman"/>
          <w:sz w:val="24"/>
          <w:szCs w:val="24"/>
        </w:rPr>
        <w:t>,</w:t>
      </w:r>
      <w:r w:rsidR="00904311" w:rsidRPr="002D32F1">
        <w:rPr>
          <w:rFonts w:ascii="Times New Roman" w:hAnsi="Times New Roman" w:cs="Times New Roman"/>
          <w:sz w:val="24"/>
          <w:szCs w:val="24"/>
        </w:rPr>
        <w:t xml:space="preserve"> </w:t>
      </w:r>
      <w:r w:rsidR="00904311">
        <w:rPr>
          <w:rFonts w:ascii="Times New Roman" w:hAnsi="Times New Roman" w:cs="Times New Roman"/>
          <w:sz w:val="24"/>
          <w:szCs w:val="24"/>
        </w:rPr>
        <w:t>Collingwood denies that the concept of efficient causation has any application in the context of action explanation. Nor does Collingwood seek to save the mental from the threat of epiphenomenalism by arguing, in the manner of functionalists such</w:t>
      </w:r>
      <w:r w:rsidR="00E13B1D">
        <w:rPr>
          <w:rFonts w:ascii="Times New Roman" w:hAnsi="Times New Roman" w:cs="Times New Roman"/>
          <w:sz w:val="24"/>
          <w:szCs w:val="24"/>
        </w:rPr>
        <w:t xml:space="preserve"> as</w:t>
      </w:r>
      <w:r w:rsidR="00904311" w:rsidRPr="00E13B1D">
        <w:rPr>
          <w:rFonts w:ascii="Times New Roman" w:hAnsi="Times New Roman" w:cs="Times New Roman"/>
          <w:sz w:val="24"/>
          <w:szCs w:val="24"/>
        </w:rPr>
        <w:t xml:space="preserve"> </w:t>
      </w:r>
      <w:r>
        <w:rPr>
          <w:rFonts w:ascii="Times New Roman" w:hAnsi="Times New Roman" w:cs="Times New Roman"/>
          <w:sz w:val="24"/>
          <w:szCs w:val="24"/>
        </w:rPr>
        <w:t xml:space="preserve">Ned </w:t>
      </w:r>
      <w:r w:rsidR="00904311" w:rsidRPr="0092689E">
        <w:rPr>
          <w:rFonts w:ascii="Times New Roman" w:hAnsi="Times New Roman" w:cs="Times New Roman"/>
          <w:sz w:val="24"/>
          <w:szCs w:val="24"/>
        </w:rPr>
        <w:t>Block</w:t>
      </w:r>
      <w:r w:rsidR="00C50D3B">
        <w:rPr>
          <w:rFonts w:ascii="Times New Roman" w:hAnsi="Times New Roman" w:cs="Times New Roman"/>
          <w:sz w:val="24"/>
          <w:szCs w:val="24"/>
        </w:rPr>
        <w:t>,</w:t>
      </w:r>
      <w:r w:rsidR="00E13B1D">
        <w:rPr>
          <w:rStyle w:val="FootnoteReference"/>
          <w:rFonts w:ascii="Times New Roman" w:hAnsi="Times New Roman" w:cs="Times New Roman"/>
          <w:sz w:val="24"/>
          <w:szCs w:val="24"/>
        </w:rPr>
        <w:footnoteReference w:id="25"/>
      </w:r>
      <w:r w:rsidR="00E13B1D">
        <w:rPr>
          <w:rFonts w:ascii="Times New Roman" w:hAnsi="Times New Roman" w:cs="Times New Roman"/>
          <w:sz w:val="24"/>
          <w:szCs w:val="24"/>
        </w:rPr>
        <w:t xml:space="preserve"> </w:t>
      </w:r>
      <w:r w:rsidR="00904311">
        <w:rPr>
          <w:rFonts w:ascii="Times New Roman" w:hAnsi="Times New Roman" w:cs="Times New Roman"/>
          <w:sz w:val="24"/>
          <w:szCs w:val="24"/>
        </w:rPr>
        <w:t xml:space="preserve">that mental states are causally efficacious </w:t>
      </w:r>
      <w:r w:rsidR="00904311" w:rsidRPr="00B77C5B">
        <w:rPr>
          <w:rFonts w:ascii="Times New Roman" w:hAnsi="Times New Roman" w:cs="Times New Roman"/>
          <w:i/>
          <w:sz w:val="24"/>
          <w:szCs w:val="24"/>
        </w:rPr>
        <w:t>qua</w:t>
      </w:r>
      <w:r w:rsidR="00904311">
        <w:rPr>
          <w:rFonts w:ascii="Times New Roman" w:hAnsi="Times New Roman" w:cs="Times New Roman"/>
          <w:sz w:val="24"/>
          <w:szCs w:val="24"/>
        </w:rPr>
        <w:t xml:space="preserve"> mental.</w:t>
      </w:r>
    </w:p>
    <w:p w14:paraId="04D5B45D" w14:textId="188D34D8" w:rsidR="00904311" w:rsidRDefault="002A2261"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4311">
        <w:rPr>
          <w:rFonts w:ascii="Times New Roman" w:hAnsi="Times New Roman" w:cs="Times New Roman"/>
          <w:sz w:val="24"/>
          <w:szCs w:val="24"/>
        </w:rPr>
        <w:t>Instead</w:t>
      </w:r>
      <w:r>
        <w:rPr>
          <w:rFonts w:ascii="Times New Roman" w:hAnsi="Times New Roman" w:cs="Times New Roman"/>
          <w:sz w:val="24"/>
          <w:szCs w:val="24"/>
        </w:rPr>
        <w:t>,</w:t>
      </w:r>
      <w:r w:rsidR="00904311">
        <w:rPr>
          <w:rFonts w:ascii="Times New Roman" w:hAnsi="Times New Roman" w:cs="Times New Roman"/>
          <w:sz w:val="24"/>
          <w:szCs w:val="24"/>
        </w:rPr>
        <w:t xml:space="preserve"> his solution to the problem of causal overdetermination is to reject the metaphilosophical picture that privileges the sense of (efficient) causation that responds to the explanatory goals of natural science; he argues that the sense of causation one invokes when providing an explanation must be sensitive to nature of the questions one is answering. The role of conceptual analysis in metaphysics is to disambiguate the different senses of the term </w:t>
      </w:r>
      <w:proofErr w:type="spellStart"/>
      <w:r>
        <w:rPr>
          <w:rFonts w:ascii="Times New Roman" w:hAnsi="Times New Roman" w:cs="Times New Roman"/>
          <w:sz w:val="24"/>
          <w:szCs w:val="24"/>
        </w:rPr>
        <w:t>‘</w:t>
      </w:r>
      <w:r w:rsidR="00904311">
        <w:rPr>
          <w:rFonts w:ascii="Times New Roman" w:hAnsi="Times New Roman" w:cs="Times New Roman"/>
          <w:sz w:val="24"/>
          <w:szCs w:val="24"/>
        </w:rPr>
        <w:t>cause</w:t>
      </w:r>
      <w:proofErr w:type="spellEnd"/>
      <w:r>
        <w:rPr>
          <w:rFonts w:ascii="Times New Roman" w:hAnsi="Times New Roman" w:cs="Times New Roman"/>
          <w:sz w:val="24"/>
          <w:szCs w:val="24"/>
        </w:rPr>
        <w:t>’</w:t>
      </w:r>
      <w:r w:rsidR="00904311">
        <w:rPr>
          <w:rFonts w:ascii="Times New Roman" w:hAnsi="Times New Roman" w:cs="Times New Roman"/>
          <w:sz w:val="24"/>
          <w:szCs w:val="24"/>
        </w:rPr>
        <w:t xml:space="preserve"> to avoid any illegitimate trespass beyond the proper domain of application of each sense of causation. Thus, rather than seeking to answer the question of the place of mind in nature Collingwood rejects the metaphilosophical picture which gives rise to the problem in the first </w:t>
      </w:r>
      <w:r w:rsidR="0046342F">
        <w:rPr>
          <w:rFonts w:ascii="Times New Roman" w:hAnsi="Times New Roman" w:cs="Times New Roman"/>
          <w:sz w:val="24"/>
          <w:szCs w:val="24"/>
        </w:rPr>
        <w:t>place</w:t>
      </w:r>
      <w:r w:rsidR="00904311">
        <w:rPr>
          <w:rFonts w:ascii="Times New Roman" w:hAnsi="Times New Roman" w:cs="Times New Roman"/>
          <w:sz w:val="24"/>
          <w:szCs w:val="24"/>
        </w:rPr>
        <w:t xml:space="preserve">. Humanistic explanations are not causal explanations (in the sense of efficient causes) </w:t>
      </w:r>
      <w:r w:rsidR="00904311">
        <w:rPr>
          <w:rFonts w:ascii="Times New Roman" w:hAnsi="Times New Roman" w:cs="Times New Roman"/>
          <w:sz w:val="24"/>
          <w:szCs w:val="24"/>
        </w:rPr>
        <w:lastRenderedPageBreak/>
        <w:t>which invoke macroscopic objects (such as, for example, baseballs) as their explanans rather than microscopic ones (such as molecules). They are explanations of a different kind which invoke an altogether different sense of causation and which serve different explanatory needs.</w:t>
      </w:r>
    </w:p>
    <w:p w14:paraId="2EC78F4C" w14:textId="1EC1A717" w:rsidR="00132387" w:rsidRDefault="002A2261"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4311">
        <w:rPr>
          <w:rFonts w:ascii="Times New Roman" w:hAnsi="Times New Roman" w:cs="Times New Roman"/>
          <w:sz w:val="24"/>
          <w:szCs w:val="24"/>
        </w:rPr>
        <w:t>Collingwood</w:t>
      </w:r>
      <w:r w:rsidR="00904311" w:rsidRPr="00125D9F">
        <w:rPr>
          <w:rFonts w:ascii="Times New Roman" w:hAnsi="Times New Roman" w:cs="Times New Roman"/>
          <w:sz w:val="24"/>
          <w:szCs w:val="24"/>
        </w:rPr>
        <w:t xml:space="preserve"> </w:t>
      </w:r>
      <w:r w:rsidR="00904311">
        <w:rPr>
          <w:rFonts w:ascii="Times New Roman" w:hAnsi="Times New Roman" w:cs="Times New Roman"/>
          <w:sz w:val="24"/>
          <w:szCs w:val="24"/>
        </w:rPr>
        <w:t>mobili</w:t>
      </w:r>
      <w:r w:rsidR="001C7EAD">
        <w:rPr>
          <w:rFonts w:ascii="Times New Roman" w:hAnsi="Times New Roman" w:cs="Times New Roman"/>
          <w:sz w:val="24"/>
          <w:szCs w:val="24"/>
        </w:rPr>
        <w:t>s</w:t>
      </w:r>
      <w:r w:rsidR="00904311">
        <w:rPr>
          <w:rFonts w:ascii="Times New Roman" w:hAnsi="Times New Roman" w:cs="Times New Roman"/>
          <w:sz w:val="24"/>
          <w:szCs w:val="24"/>
        </w:rPr>
        <w:t xml:space="preserve">es the Reciprocity Thesis </w:t>
      </w:r>
      <w:r w:rsidR="00CF22DC">
        <w:rPr>
          <w:rFonts w:ascii="Times New Roman" w:hAnsi="Times New Roman" w:cs="Times New Roman"/>
          <w:sz w:val="24"/>
          <w:szCs w:val="24"/>
        </w:rPr>
        <w:t>in</w:t>
      </w:r>
      <w:r w:rsidR="00904311">
        <w:rPr>
          <w:rFonts w:ascii="Times New Roman" w:hAnsi="Times New Roman" w:cs="Times New Roman"/>
          <w:sz w:val="24"/>
          <w:szCs w:val="24"/>
        </w:rPr>
        <w:t xml:space="preserve"> the service of an argument for the disunity of science in the Latin sense of the word </w:t>
      </w:r>
      <w:proofErr w:type="spellStart"/>
      <w:r w:rsidR="00904311" w:rsidRPr="001548D8">
        <w:rPr>
          <w:rFonts w:ascii="Times New Roman" w:hAnsi="Times New Roman" w:cs="Times New Roman"/>
          <w:i/>
          <w:sz w:val="24"/>
          <w:szCs w:val="24"/>
        </w:rPr>
        <w:t>scientia</w:t>
      </w:r>
      <w:proofErr w:type="spellEnd"/>
      <w:r w:rsidR="00904311">
        <w:rPr>
          <w:rFonts w:ascii="Times New Roman" w:hAnsi="Times New Roman" w:cs="Times New Roman"/>
          <w:sz w:val="24"/>
          <w:szCs w:val="24"/>
        </w:rPr>
        <w:t xml:space="preserve"> (meaning a body of knowledge with a distinctive method and subject matter) rather than (as he puts it) </w:t>
      </w:r>
      <w:r w:rsidR="00734997">
        <w:rPr>
          <w:rFonts w:ascii="Times New Roman" w:hAnsi="Times New Roman" w:cs="Times New Roman"/>
          <w:sz w:val="24"/>
          <w:szCs w:val="24"/>
        </w:rPr>
        <w:t xml:space="preserve">in </w:t>
      </w:r>
      <w:r w:rsidR="00904311">
        <w:rPr>
          <w:rFonts w:ascii="Times New Roman" w:hAnsi="Times New Roman" w:cs="Times New Roman"/>
          <w:sz w:val="24"/>
          <w:szCs w:val="24"/>
        </w:rPr>
        <w:t xml:space="preserve">the </w:t>
      </w:r>
      <w:r>
        <w:rPr>
          <w:rFonts w:ascii="Times New Roman" w:hAnsi="Times New Roman" w:cs="Times New Roman"/>
          <w:sz w:val="24"/>
          <w:szCs w:val="24"/>
        </w:rPr>
        <w:t>‘</w:t>
      </w:r>
      <w:r w:rsidR="00904311">
        <w:rPr>
          <w:rFonts w:ascii="Times New Roman" w:hAnsi="Times New Roman" w:cs="Times New Roman"/>
          <w:sz w:val="24"/>
          <w:szCs w:val="24"/>
        </w:rPr>
        <w:t>slang</w:t>
      </w:r>
      <w:r>
        <w:rPr>
          <w:rFonts w:ascii="Times New Roman" w:hAnsi="Times New Roman" w:cs="Times New Roman"/>
          <w:sz w:val="24"/>
          <w:szCs w:val="24"/>
        </w:rPr>
        <w:t>’</w:t>
      </w:r>
      <w:r w:rsidR="00904311">
        <w:rPr>
          <w:rFonts w:ascii="Times New Roman" w:hAnsi="Times New Roman" w:cs="Times New Roman"/>
          <w:sz w:val="24"/>
          <w:szCs w:val="24"/>
        </w:rPr>
        <w:t xml:space="preserve"> sense in which the term science is used in the context of the layered/hierarchical model, where the term is assumed to be synonymous with natural science. He became posthumously famous when his claim for the disunity of </w:t>
      </w:r>
      <w:proofErr w:type="spellStart"/>
      <w:r w:rsidR="00904311">
        <w:rPr>
          <w:rFonts w:ascii="Times New Roman" w:hAnsi="Times New Roman" w:cs="Times New Roman"/>
          <w:i/>
          <w:sz w:val="24"/>
          <w:szCs w:val="24"/>
        </w:rPr>
        <w:t>scientia</w:t>
      </w:r>
      <w:proofErr w:type="spellEnd"/>
      <w:r w:rsidR="00904311">
        <w:rPr>
          <w:rFonts w:ascii="Times New Roman" w:hAnsi="Times New Roman" w:cs="Times New Roman"/>
          <w:sz w:val="24"/>
          <w:szCs w:val="24"/>
        </w:rPr>
        <w:t xml:space="preserve"> was revitali</w:t>
      </w:r>
      <w:r w:rsidR="001C7EAD">
        <w:rPr>
          <w:rFonts w:ascii="Times New Roman" w:hAnsi="Times New Roman" w:cs="Times New Roman"/>
          <w:sz w:val="24"/>
          <w:szCs w:val="24"/>
        </w:rPr>
        <w:t>s</w:t>
      </w:r>
      <w:r w:rsidR="00904311">
        <w:rPr>
          <w:rFonts w:ascii="Times New Roman" w:hAnsi="Times New Roman" w:cs="Times New Roman"/>
          <w:sz w:val="24"/>
          <w:szCs w:val="24"/>
        </w:rPr>
        <w:t>ed by W.</w:t>
      </w:r>
      <w:r>
        <w:rPr>
          <w:rFonts w:ascii="Times New Roman" w:hAnsi="Times New Roman" w:cs="Times New Roman"/>
          <w:sz w:val="24"/>
          <w:szCs w:val="24"/>
        </w:rPr>
        <w:t xml:space="preserve"> </w:t>
      </w:r>
      <w:r w:rsidR="00904311">
        <w:rPr>
          <w:rFonts w:ascii="Times New Roman" w:hAnsi="Times New Roman" w:cs="Times New Roman"/>
          <w:sz w:val="24"/>
          <w:szCs w:val="24"/>
        </w:rPr>
        <w:t>H. Dray</w:t>
      </w:r>
      <w:r w:rsidR="00904311">
        <w:rPr>
          <w:rStyle w:val="FootnoteReference"/>
          <w:rFonts w:ascii="Times New Roman" w:hAnsi="Times New Roman" w:cs="Times New Roman"/>
          <w:sz w:val="24"/>
          <w:szCs w:val="24"/>
        </w:rPr>
        <w:footnoteReference w:id="26"/>
      </w:r>
      <w:r w:rsidR="00904311">
        <w:rPr>
          <w:rFonts w:ascii="Times New Roman" w:hAnsi="Times New Roman" w:cs="Times New Roman"/>
          <w:sz w:val="24"/>
          <w:szCs w:val="24"/>
        </w:rPr>
        <w:t xml:space="preserve"> in his response to Hempel’s claim for methodological unity.</w:t>
      </w:r>
      <w:r w:rsidR="00904311">
        <w:rPr>
          <w:rStyle w:val="FootnoteReference"/>
          <w:rFonts w:ascii="Times New Roman" w:hAnsi="Times New Roman" w:cs="Times New Roman"/>
          <w:sz w:val="24"/>
          <w:szCs w:val="24"/>
        </w:rPr>
        <w:footnoteReference w:id="27"/>
      </w:r>
      <w:r w:rsidR="00904311">
        <w:rPr>
          <w:rFonts w:ascii="Times New Roman" w:hAnsi="Times New Roman" w:cs="Times New Roman"/>
          <w:sz w:val="24"/>
          <w:szCs w:val="24"/>
        </w:rPr>
        <w:t xml:space="preserve"> The methodological disagreement between Hempel and Dray over the logical structure of explanation never made explicit that the metaphilosophical platform from which Collingwood articulated his argument for the disunity of knowledge stemmed from a commitment to the idealist claim that knowledge makes a difference to what is known. It is a commitment to the Reciprocity Thesis that lies behind the claim that actions have to be understood in a different way, if they are to be understood at all</w:t>
      </w:r>
      <w:r w:rsidR="009C46AB" w:rsidRPr="009C46AB">
        <w:rPr>
          <w:rFonts w:ascii="Times New Roman" w:hAnsi="Times New Roman" w:cs="Times New Roman"/>
          <w:sz w:val="24"/>
          <w:szCs w:val="24"/>
        </w:rPr>
        <w:t xml:space="preserve">. </w:t>
      </w:r>
      <w:r w:rsidR="00121048">
        <w:rPr>
          <w:rFonts w:ascii="Times New Roman" w:hAnsi="Times New Roman" w:cs="Times New Roman"/>
          <w:sz w:val="24"/>
          <w:szCs w:val="24"/>
        </w:rPr>
        <w:t xml:space="preserve">The modest conception is in danger of fostering the illusion that one can have one’s cake and eat it, i.e., accept a metaphilosophical commitment to the priority of the scientific image </w:t>
      </w:r>
      <w:r w:rsidR="00121048" w:rsidRPr="00F7514D">
        <w:rPr>
          <w:rFonts w:ascii="Times New Roman" w:hAnsi="Times New Roman" w:cs="Times New Roman"/>
          <w:i/>
          <w:sz w:val="24"/>
          <w:szCs w:val="24"/>
        </w:rPr>
        <w:t>and</w:t>
      </w:r>
      <w:r w:rsidR="00121048">
        <w:rPr>
          <w:rFonts w:ascii="Times New Roman" w:hAnsi="Times New Roman" w:cs="Times New Roman"/>
          <w:sz w:val="24"/>
          <w:szCs w:val="24"/>
        </w:rPr>
        <w:t xml:space="preserve"> save the manifest image. Collingwood dispels that myth</w:t>
      </w:r>
      <w:r>
        <w:rPr>
          <w:rFonts w:ascii="Times New Roman" w:hAnsi="Times New Roman" w:cs="Times New Roman"/>
          <w:sz w:val="24"/>
          <w:szCs w:val="24"/>
        </w:rPr>
        <w:t>,</w:t>
      </w:r>
      <w:r w:rsidR="00121048">
        <w:rPr>
          <w:rFonts w:ascii="Times New Roman" w:hAnsi="Times New Roman" w:cs="Times New Roman"/>
          <w:sz w:val="24"/>
          <w:szCs w:val="24"/>
        </w:rPr>
        <w:t xml:space="preserve"> for a robust conception of action has no place within the inferential framework of science.</w:t>
      </w:r>
      <w:r w:rsidR="00FD3508">
        <w:rPr>
          <w:rFonts w:ascii="Times New Roman" w:hAnsi="Times New Roman" w:cs="Times New Roman"/>
          <w:sz w:val="24"/>
          <w:szCs w:val="24"/>
        </w:rPr>
        <w:t xml:space="preserve">   </w:t>
      </w:r>
    </w:p>
    <w:p w14:paraId="1574F5CE" w14:textId="367D7833" w:rsidR="00904311" w:rsidRDefault="002A2261"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4FD8">
        <w:rPr>
          <w:rFonts w:ascii="Times New Roman" w:hAnsi="Times New Roman" w:cs="Times New Roman"/>
          <w:sz w:val="24"/>
          <w:szCs w:val="24"/>
        </w:rPr>
        <w:t>Collingwood denies that actions can be located</w:t>
      </w:r>
      <w:r w:rsidR="00BA7C94">
        <w:rPr>
          <w:rFonts w:ascii="Times New Roman" w:hAnsi="Times New Roman" w:cs="Times New Roman"/>
          <w:sz w:val="24"/>
          <w:szCs w:val="24"/>
        </w:rPr>
        <w:t>, but</w:t>
      </w:r>
      <w:r w:rsidR="00AB4FD8">
        <w:rPr>
          <w:rFonts w:ascii="Times New Roman" w:hAnsi="Times New Roman" w:cs="Times New Roman"/>
          <w:sz w:val="24"/>
          <w:szCs w:val="24"/>
        </w:rPr>
        <w:t xml:space="preserve"> he does not infer from this that, since they cannot be located, they should be eliminated. His view is rather that the choice between location and elimination is one that must be made </w:t>
      </w:r>
      <w:r w:rsidR="00BA7C94">
        <w:rPr>
          <w:rFonts w:ascii="Times New Roman" w:hAnsi="Times New Roman" w:cs="Times New Roman"/>
          <w:sz w:val="24"/>
          <w:szCs w:val="24"/>
        </w:rPr>
        <w:t>by those who</w:t>
      </w:r>
      <w:r w:rsidR="00AB4FD8">
        <w:rPr>
          <w:rFonts w:ascii="Times New Roman" w:hAnsi="Times New Roman" w:cs="Times New Roman"/>
          <w:sz w:val="24"/>
          <w:szCs w:val="24"/>
        </w:rPr>
        <w:t xml:space="preserve"> operate with </w:t>
      </w:r>
      <w:r w:rsidR="00BA7C94">
        <w:rPr>
          <w:rFonts w:ascii="Times New Roman" w:hAnsi="Times New Roman" w:cs="Times New Roman"/>
          <w:sz w:val="24"/>
          <w:szCs w:val="24"/>
        </w:rPr>
        <w:t xml:space="preserve">a </w:t>
      </w:r>
      <w:r w:rsidR="00AB4FD8">
        <w:rPr>
          <w:rFonts w:ascii="Times New Roman" w:hAnsi="Times New Roman" w:cs="Times New Roman"/>
          <w:sz w:val="24"/>
          <w:szCs w:val="24"/>
        </w:rPr>
        <w:t>conception of the role of conceptual analysis</w:t>
      </w:r>
      <w:r w:rsidR="00BA7C94">
        <w:rPr>
          <w:rFonts w:ascii="Times New Roman" w:hAnsi="Times New Roman" w:cs="Times New Roman"/>
          <w:sz w:val="24"/>
          <w:szCs w:val="24"/>
        </w:rPr>
        <w:t xml:space="preserve"> (the modest conception)</w:t>
      </w:r>
      <w:r w:rsidR="00AB4FD8">
        <w:rPr>
          <w:rFonts w:ascii="Times New Roman" w:hAnsi="Times New Roman" w:cs="Times New Roman"/>
          <w:sz w:val="24"/>
          <w:szCs w:val="24"/>
        </w:rPr>
        <w:t xml:space="preserve"> which gives rise to the location/placement problem in the first </w:t>
      </w:r>
      <w:r w:rsidR="00734997">
        <w:rPr>
          <w:rFonts w:ascii="Times New Roman" w:hAnsi="Times New Roman" w:cs="Times New Roman"/>
          <w:sz w:val="24"/>
          <w:szCs w:val="24"/>
        </w:rPr>
        <w:t>place</w:t>
      </w:r>
      <w:r w:rsidR="00AB4FD8">
        <w:rPr>
          <w:rFonts w:ascii="Times New Roman" w:hAnsi="Times New Roman" w:cs="Times New Roman"/>
          <w:sz w:val="24"/>
          <w:szCs w:val="24"/>
        </w:rPr>
        <w:t xml:space="preserve">. </w:t>
      </w:r>
      <w:r w:rsidR="00904311">
        <w:rPr>
          <w:rFonts w:ascii="Times New Roman" w:hAnsi="Times New Roman" w:cs="Times New Roman"/>
          <w:sz w:val="24"/>
          <w:szCs w:val="24"/>
        </w:rPr>
        <w:t xml:space="preserve">Whether </w:t>
      </w:r>
      <w:r w:rsidR="00FD3508">
        <w:rPr>
          <w:rFonts w:ascii="Times New Roman" w:hAnsi="Times New Roman" w:cs="Times New Roman"/>
          <w:sz w:val="24"/>
          <w:szCs w:val="24"/>
        </w:rPr>
        <w:t xml:space="preserve">one </w:t>
      </w:r>
      <w:r w:rsidR="00904311">
        <w:rPr>
          <w:rFonts w:ascii="Times New Roman" w:hAnsi="Times New Roman" w:cs="Times New Roman"/>
          <w:sz w:val="24"/>
          <w:szCs w:val="24"/>
        </w:rPr>
        <w:t>accept</w:t>
      </w:r>
      <w:r w:rsidR="00FD3508">
        <w:rPr>
          <w:rFonts w:ascii="Times New Roman" w:hAnsi="Times New Roman" w:cs="Times New Roman"/>
          <w:sz w:val="24"/>
          <w:szCs w:val="24"/>
        </w:rPr>
        <w:t>s or rejects</w:t>
      </w:r>
      <w:r w:rsidR="00904311">
        <w:rPr>
          <w:rFonts w:ascii="Times New Roman" w:hAnsi="Times New Roman" w:cs="Times New Roman"/>
          <w:sz w:val="24"/>
          <w:szCs w:val="24"/>
        </w:rPr>
        <w:t xml:space="preserve"> the Reciprocity </w:t>
      </w:r>
      <w:r w:rsidR="00A93214">
        <w:rPr>
          <w:rFonts w:ascii="Times New Roman" w:hAnsi="Times New Roman" w:cs="Times New Roman"/>
          <w:sz w:val="24"/>
          <w:szCs w:val="24"/>
        </w:rPr>
        <w:t>T</w:t>
      </w:r>
      <w:r w:rsidR="00904311">
        <w:rPr>
          <w:rFonts w:ascii="Times New Roman" w:hAnsi="Times New Roman" w:cs="Times New Roman"/>
          <w:sz w:val="24"/>
          <w:szCs w:val="24"/>
        </w:rPr>
        <w:t>hesis</w:t>
      </w:r>
      <w:r w:rsidR="00734997">
        <w:rPr>
          <w:rFonts w:ascii="Times New Roman" w:hAnsi="Times New Roman" w:cs="Times New Roman"/>
          <w:sz w:val="24"/>
          <w:szCs w:val="24"/>
        </w:rPr>
        <w:t>,</w:t>
      </w:r>
      <w:r w:rsidR="00904311">
        <w:rPr>
          <w:rFonts w:ascii="Times New Roman" w:hAnsi="Times New Roman" w:cs="Times New Roman"/>
          <w:sz w:val="24"/>
          <w:szCs w:val="24"/>
        </w:rPr>
        <w:t xml:space="preserve"> it is at the very least important to be metaphilosophically aware of the stranglehold that the modest conception has exercised over the kind of questions that </w:t>
      </w:r>
      <w:r w:rsidR="00B502D6">
        <w:rPr>
          <w:rFonts w:ascii="Times New Roman" w:hAnsi="Times New Roman" w:cs="Times New Roman"/>
          <w:sz w:val="24"/>
          <w:szCs w:val="24"/>
        </w:rPr>
        <w:t>are deemed to be important</w:t>
      </w:r>
      <w:r w:rsidR="00904311">
        <w:rPr>
          <w:rFonts w:ascii="Times New Roman" w:hAnsi="Times New Roman" w:cs="Times New Roman"/>
          <w:sz w:val="24"/>
          <w:szCs w:val="24"/>
        </w:rPr>
        <w:t xml:space="preserve"> within the philosophy of mind, and </w:t>
      </w:r>
      <w:r w:rsidR="00AB4FD8">
        <w:rPr>
          <w:rFonts w:ascii="Times New Roman" w:hAnsi="Times New Roman" w:cs="Times New Roman"/>
          <w:sz w:val="24"/>
          <w:szCs w:val="24"/>
        </w:rPr>
        <w:t>of the kind of moves that philosophers of mind are allowed to make.</w:t>
      </w:r>
    </w:p>
    <w:p w14:paraId="5C73AE02" w14:textId="77777777" w:rsidR="004737A9" w:rsidRPr="000D720D" w:rsidRDefault="004737A9" w:rsidP="00B77C5B">
      <w:pPr>
        <w:spacing w:after="0" w:line="360" w:lineRule="auto"/>
        <w:jc w:val="both"/>
        <w:rPr>
          <w:rFonts w:ascii="Times New Roman" w:hAnsi="Times New Roman" w:cs="Times New Roman"/>
          <w:sz w:val="24"/>
          <w:szCs w:val="24"/>
        </w:rPr>
      </w:pPr>
    </w:p>
    <w:p w14:paraId="53A70583" w14:textId="22AF4B49" w:rsidR="002A2261" w:rsidRPr="00B77C5B" w:rsidRDefault="002A2261" w:rsidP="00B77C5B">
      <w:pPr>
        <w:spacing w:after="0" w:line="360" w:lineRule="auto"/>
        <w:jc w:val="center"/>
        <w:rPr>
          <w:rFonts w:ascii="Times New Roman" w:hAnsi="Times New Roman" w:cs="Times New Roman"/>
          <w:sz w:val="24"/>
          <w:szCs w:val="24"/>
        </w:rPr>
      </w:pPr>
      <w:r w:rsidRPr="00B77C5B">
        <w:rPr>
          <w:rFonts w:ascii="Times New Roman" w:hAnsi="Times New Roman" w:cs="Times New Roman"/>
          <w:sz w:val="24"/>
          <w:szCs w:val="24"/>
        </w:rPr>
        <w:t>I</w:t>
      </w:r>
      <w:r w:rsidRPr="002A2261">
        <w:rPr>
          <w:rFonts w:ascii="Times New Roman" w:hAnsi="Times New Roman" w:cs="Times New Roman"/>
          <w:sz w:val="24"/>
          <w:szCs w:val="24"/>
        </w:rPr>
        <w:t>II</w:t>
      </w:r>
    </w:p>
    <w:p w14:paraId="791166DF" w14:textId="39E7FC79" w:rsidR="00E6142D" w:rsidRPr="00B77C5B" w:rsidRDefault="00E6142D" w:rsidP="00B77C5B">
      <w:pPr>
        <w:spacing w:after="0" w:line="360" w:lineRule="auto"/>
        <w:jc w:val="center"/>
        <w:rPr>
          <w:rFonts w:ascii="Times New Roman" w:hAnsi="Times New Roman" w:cs="Times New Roman"/>
          <w:i/>
          <w:sz w:val="24"/>
          <w:szCs w:val="24"/>
        </w:rPr>
      </w:pPr>
      <w:r w:rsidRPr="00B77C5B">
        <w:rPr>
          <w:rFonts w:ascii="Times New Roman" w:hAnsi="Times New Roman" w:cs="Times New Roman"/>
          <w:i/>
          <w:sz w:val="24"/>
          <w:szCs w:val="24"/>
        </w:rPr>
        <w:t>A Table is Not a Table-wise Arrangement of Molecules</w:t>
      </w:r>
      <w:r w:rsidR="00DC637B" w:rsidRPr="00B77C5B">
        <w:rPr>
          <w:rFonts w:ascii="Times New Roman" w:hAnsi="Times New Roman" w:cs="Times New Roman"/>
          <w:i/>
          <w:sz w:val="24"/>
          <w:szCs w:val="24"/>
        </w:rPr>
        <w:t>: Heidegger</w:t>
      </w:r>
    </w:p>
    <w:p w14:paraId="009B22A7" w14:textId="77777777" w:rsidR="002A2261" w:rsidRPr="00B77C5B" w:rsidRDefault="002A2261" w:rsidP="00B77C5B">
      <w:pPr>
        <w:spacing w:after="0" w:line="360" w:lineRule="auto"/>
        <w:jc w:val="center"/>
        <w:rPr>
          <w:rFonts w:ascii="Times New Roman" w:hAnsi="Times New Roman" w:cs="Times New Roman"/>
          <w:sz w:val="24"/>
          <w:szCs w:val="24"/>
        </w:rPr>
      </w:pPr>
    </w:p>
    <w:p w14:paraId="72B241B5" w14:textId="77777777" w:rsidR="005F1ABB" w:rsidRDefault="00B76F41"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Another philosopher who rejected the metaphilosophical commitment to the hierarchical view of the sciences that informs the location strategy is Heidegger. </w:t>
      </w:r>
      <w:r w:rsidR="00603CA2">
        <w:rPr>
          <w:rFonts w:ascii="Times New Roman" w:hAnsi="Times New Roman" w:cs="Times New Roman"/>
          <w:sz w:val="24"/>
          <w:szCs w:val="24"/>
        </w:rPr>
        <w:t>T</w:t>
      </w:r>
      <w:r>
        <w:rPr>
          <w:rFonts w:ascii="Times New Roman" w:hAnsi="Times New Roman" w:cs="Times New Roman"/>
          <w:sz w:val="24"/>
          <w:szCs w:val="24"/>
        </w:rPr>
        <w:t>his section present</w:t>
      </w:r>
      <w:r w:rsidR="00603CA2">
        <w:rPr>
          <w:rFonts w:ascii="Times New Roman" w:hAnsi="Times New Roman" w:cs="Times New Roman"/>
          <w:sz w:val="24"/>
          <w:szCs w:val="24"/>
        </w:rPr>
        <w:t>s</w:t>
      </w:r>
      <w:r w:rsidRPr="00B875F1">
        <w:rPr>
          <w:rFonts w:ascii="Times New Roman" w:hAnsi="Times New Roman" w:cs="Times New Roman"/>
          <w:sz w:val="24"/>
          <w:szCs w:val="24"/>
        </w:rPr>
        <w:t xml:space="preserve"> Heidegger’s claim that the ready-to-hand is not a category derivative from the present-at-hand, but its own genus, as </w:t>
      </w:r>
      <w:r>
        <w:rPr>
          <w:rFonts w:ascii="Times New Roman" w:hAnsi="Times New Roman" w:cs="Times New Roman"/>
          <w:sz w:val="24"/>
          <w:szCs w:val="24"/>
        </w:rPr>
        <w:t>based on an underlying commitment to the</w:t>
      </w:r>
      <w:r w:rsidRPr="00B875F1">
        <w:rPr>
          <w:rFonts w:ascii="Times New Roman" w:hAnsi="Times New Roman" w:cs="Times New Roman"/>
          <w:sz w:val="24"/>
          <w:szCs w:val="24"/>
        </w:rPr>
        <w:t xml:space="preserve"> </w:t>
      </w:r>
      <w:r>
        <w:rPr>
          <w:rFonts w:ascii="Times New Roman" w:hAnsi="Times New Roman" w:cs="Times New Roman"/>
          <w:sz w:val="24"/>
          <w:szCs w:val="24"/>
        </w:rPr>
        <w:t>R</w:t>
      </w:r>
      <w:r w:rsidRPr="00B875F1">
        <w:rPr>
          <w:rFonts w:ascii="Times New Roman" w:hAnsi="Times New Roman" w:cs="Times New Roman"/>
          <w:sz w:val="24"/>
          <w:szCs w:val="24"/>
        </w:rPr>
        <w:t xml:space="preserve">eciprocity </w:t>
      </w:r>
      <w:r>
        <w:rPr>
          <w:rFonts w:ascii="Times New Roman" w:hAnsi="Times New Roman" w:cs="Times New Roman"/>
          <w:sz w:val="24"/>
          <w:szCs w:val="24"/>
        </w:rPr>
        <w:t>T</w:t>
      </w:r>
      <w:r w:rsidRPr="00B875F1">
        <w:rPr>
          <w:rFonts w:ascii="Times New Roman" w:hAnsi="Times New Roman" w:cs="Times New Roman"/>
          <w:sz w:val="24"/>
          <w:szCs w:val="24"/>
        </w:rPr>
        <w:t>hesis</w:t>
      </w:r>
      <w:r>
        <w:rPr>
          <w:rFonts w:ascii="Times New Roman" w:hAnsi="Times New Roman" w:cs="Times New Roman"/>
          <w:sz w:val="24"/>
          <w:szCs w:val="24"/>
        </w:rPr>
        <w:t>, a</w:t>
      </w:r>
      <w:r w:rsidRPr="00B875F1">
        <w:rPr>
          <w:rFonts w:ascii="Times New Roman" w:hAnsi="Times New Roman" w:cs="Times New Roman"/>
          <w:sz w:val="24"/>
          <w:szCs w:val="24"/>
        </w:rPr>
        <w:t xml:space="preserve">ccording to which manifest and scientific judgments have their own distinctive and </w:t>
      </w:r>
      <w:r w:rsidRPr="00B875F1">
        <w:rPr>
          <w:rFonts w:ascii="Times New Roman" w:hAnsi="Times New Roman" w:cs="Times New Roman"/>
          <w:i/>
          <w:sz w:val="24"/>
          <w:szCs w:val="24"/>
        </w:rPr>
        <w:t>sui generis</w:t>
      </w:r>
      <w:r w:rsidRPr="00B875F1">
        <w:rPr>
          <w:rFonts w:ascii="Times New Roman" w:hAnsi="Times New Roman" w:cs="Times New Roman"/>
          <w:sz w:val="24"/>
          <w:szCs w:val="24"/>
        </w:rPr>
        <w:t xml:space="preserve"> explanand</w:t>
      </w:r>
      <w:r>
        <w:rPr>
          <w:rFonts w:ascii="Times New Roman" w:hAnsi="Times New Roman" w:cs="Times New Roman"/>
          <w:sz w:val="24"/>
          <w:szCs w:val="24"/>
        </w:rPr>
        <w:t>a</w:t>
      </w:r>
      <w:r w:rsidRPr="00B875F1">
        <w:rPr>
          <w:rFonts w:ascii="Times New Roman" w:hAnsi="Times New Roman" w:cs="Times New Roman"/>
          <w:sz w:val="24"/>
          <w:szCs w:val="24"/>
        </w:rPr>
        <w:t>.</w:t>
      </w:r>
    </w:p>
    <w:p w14:paraId="59B9C60F" w14:textId="4C41ACEA" w:rsidR="008557C7" w:rsidRDefault="002A2261"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57C7">
        <w:rPr>
          <w:rFonts w:ascii="Times New Roman" w:hAnsi="Times New Roman" w:cs="Times New Roman"/>
          <w:sz w:val="24"/>
          <w:szCs w:val="24"/>
        </w:rPr>
        <w:t>The association of Heidegger with the idealist tradition is not unproblematic</w:t>
      </w:r>
      <w:r w:rsidR="00E94779">
        <w:rPr>
          <w:rFonts w:ascii="Times New Roman" w:hAnsi="Times New Roman" w:cs="Times New Roman"/>
          <w:sz w:val="24"/>
          <w:szCs w:val="24"/>
        </w:rPr>
        <w:t>,</w:t>
      </w:r>
      <w:r w:rsidR="008557C7">
        <w:rPr>
          <w:rFonts w:ascii="Times New Roman" w:hAnsi="Times New Roman" w:cs="Times New Roman"/>
          <w:sz w:val="24"/>
          <w:szCs w:val="24"/>
        </w:rPr>
        <w:t xml:space="preserve"> for while in </w:t>
      </w:r>
      <w:r w:rsidR="008557C7" w:rsidRPr="008C24AC">
        <w:rPr>
          <w:rFonts w:ascii="Times New Roman" w:hAnsi="Times New Roman" w:cs="Times New Roman"/>
          <w:i/>
          <w:sz w:val="24"/>
          <w:szCs w:val="24"/>
        </w:rPr>
        <w:t>Being and Time</w:t>
      </w:r>
      <w:r w:rsidR="008557C7">
        <w:rPr>
          <w:rFonts w:ascii="Times New Roman" w:hAnsi="Times New Roman" w:cs="Times New Roman"/>
          <w:sz w:val="24"/>
          <w:szCs w:val="24"/>
        </w:rPr>
        <w:t xml:space="preserve"> he flirted with idealism, and held it in greater esteem than realism, he stopped short of giving it full</w:t>
      </w:r>
      <w:r>
        <w:rPr>
          <w:rFonts w:ascii="Times New Roman" w:hAnsi="Times New Roman" w:cs="Times New Roman"/>
          <w:sz w:val="24"/>
          <w:szCs w:val="24"/>
        </w:rPr>
        <w:t>-</w:t>
      </w:r>
      <w:r w:rsidR="008557C7">
        <w:rPr>
          <w:rFonts w:ascii="Times New Roman" w:hAnsi="Times New Roman" w:cs="Times New Roman"/>
          <w:sz w:val="24"/>
          <w:szCs w:val="24"/>
        </w:rPr>
        <w:t>hearted endorsement</w:t>
      </w:r>
      <w:r w:rsidR="00575B66">
        <w:rPr>
          <w:rFonts w:ascii="Times New Roman" w:hAnsi="Times New Roman" w:cs="Times New Roman"/>
          <w:sz w:val="24"/>
          <w:szCs w:val="24"/>
        </w:rPr>
        <w:t>.</w:t>
      </w:r>
      <w:r w:rsidR="00B2715A">
        <w:rPr>
          <w:rStyle w:val="FootnoteReference"/>
          <w:rFonts w:ascii="Times New Roman" w:hAnsi="Times New Roman" w:cs="Times New Roman"/>
          <w:sz w:val="24"/>
          <w:szCs w:val="24"/>
        </w:rPr>
        <w:footnoteReference w:id="28"/>
      </w:r>
      <w:r w:rsidR="008557C7">
        <w:rPr>
          <w:rFonts w:ascii="Times New Roman" w:hAnsi="Times New Roman" w:cs="Times New Roman"/>
          <w:sz w:val="24"/>
          <w:szCs w:val="24"/>
        </w:rPr>
        <w:t xml:space="preserve"> My argument here is not that Heidegger </w:t>
      </w:r>
      <w:r w:rsidR="00D33A19">
        <w:rPr>
          <w:rFonts w:ascii="Times New Roman" w:hAnsi="Times New Roman" w:cs="Times New Roman"/>
          <w:sz w:val="24"/>
          <w:szCs w:val="24"/>
        </w:rPr>
        <w:t>is a card</w:t>
      </w:r>
      <w:r w:rsidR="00424712">
        <w:rPr>
          <w:rFonts w:ascii="Times New Roman" w:hAnsi="Times New Roman" w:cs="Times New Roman"/>
          <w:sz w:val="24"/>
          <w:szCs w:val="24"/>
        </w:rPr>
        <w:t>-</w:t>
      </w:r>
      <w:r w:rsidR="00D33A19">
        <w:rPr>
          <w:rFonts w:ascii="Times New Roman" w:hAnsi="Times New Roman" w:cs="Times New Roman"/>
          <w:sz w:val="24"/>
          <w:szCs w:val="24"/>
        </w:rPr>
        <w:t>carrying</w:t>
      </w:r>
      <w:r w:rsidR="008557C7">
        <w:rPr>
          <w:rFonts w:ascii="Times New Roman" w:hAnsi="Times New Roman" w:cs="Times New Roman"/>
          <w:sz w:val="24"/>
          <w:szCs w:val="24"/>
        </w:rPr>
        <w:t xml:space="preserve"> idealist, but that his defence of the autonomy of the manifest image in </w:t>
      </w:r>
      <w:r w:rsidR="008557C7" w:rsidRPr="000A31D2">
        <w:rPr>
          <w:rFonts w:ascii="Times New Roman" w:hAnsi="Times New Roman" w:cs="Times New Roman"/>
          <w:i/>
          <w:sz w:val="24"/>
          <w:szCs w:val="24"/>
        </w:rPr>
        <w:t>Being and Time</w:t>
      </w:r>
      <w:r w:rsidR="008557C7">
        <w:rPr>
          <w:rFonts w:ascii="Times New Roman" w:hAnsi="Times New Roman" w:cs="Times New Roman"/>
          <w:sz w:val="24"/>
          <w:szCs w:val="24"/>
        </w:rPr>
        <w:t xml:space="preserve"> can be presented as arising from a commitment to the idealist insight contained in the Reciprocity Thesis. When his defence of the autonomy of the manifest image is presented in this way, it is shown to be much more radical than contemporary attempts to rescue </w:t>
      </w:r>
      <w:r w:rsidR="00472B3F">
        <w:rPr>
          <w:rFonts w:ascii="Times New Roman" w:hAnsi="Times New Roman" w:cs="Times New Roman"/>
          <w:sz w:val="24"/>
          <w:szCs w:val="24"/>
        </w:rPr>
        <w:t>the manifest image</w:t>
      </w:r>
      <w:r w:rsidR="008557C7">
        <w:rPr>
          <w:rFonts w:ascii="Times New Roman" w:hAnsi="Times New Roman" w:cs="Times New Roman"/>
          <w:sz w:val="24"/>
          <w:szCs w:val="24"/>
        </w:rPr>
        <w:t xml:space="preserve"> by showing that it is entailed (either by the relation or supervenience or the more traditional notion of analytic entailment) by the scientific image.</w:t>
      </w:r>
    </w:p>
    <w:p w14:paraId="50886A01" w14:textId="0957BDD7" w:rsidR="003B7F3B" w:rsidRDefault="00E94779"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050A" w:rsidRPr="00B875F1">
        <w:rPr>
          <w:rFonts w:ascii="Times New Roman" w:hAnsi="Times New Roman" w:cs="Times New Roman"/>
          <w:sz w:val="24"/>
          <w:szCs w:val="24"/>
        </w:rPr>
        <w:t xml:space="preserve">In </w:t>
      </w:r>
      <w:r w:rsidR="0090050A" w:rsidRPr="00B875F1">
        <w:rPr>
          <w:rFonts w:ascii="Times New Roman" w:hAnsi="Times New Roman" w:cs="Times New Roman"/>
          <w:i/>
          <w:sz w:val="24"/>
          <w:szCs w:val="24"/>
        </w:rPr>
        <w:t>Being and Time</w:t>
      </w:r>
      <w:r w:rsidR="00EF1FBA">
        <w:rPr>
          <w:rFonts w:ascii="Times New Roman" w:hAnsi="Times New Roman" w:cs="Times New Roman"/>
          <w:sz w:val="24"/>
          <w:szCs w:val="24"/>
        </w:rPr>
        <w:t>,</w:t>
      </w:r>
      <w:r w:rsidR="0090050A" w:rsidRPr="00B875F1">
        <w:rPr>
          <w:rFonts w:ascii="Times New Roman" w:hAnsi="Times New Roman" w:cs="Times New Roman"/>
          <w:sz w:val="24"/>
          <w:szCs w:val="24"/>
        </w:rPr>
        <w:t xml:space="preserve"> Heidegger</w:t>
      </w:r>
      <w:r w:rsidR="00B527A2" w:rsidRPr="00B875F1">
        <w:rPr>
          <w:rFonts w:ascii="Times New Roman" w:hAnsi="Times New Roman" w:cs="Times New Roman"/>
          <w:sz w:val="24"/>
          <w:szCs w:val="24"/>
        </w:rPr>
        <w:t xml:space="preserve"> </w:t>
      </w:r>
      <w:r w:rsidR="0090050A" w:rsidRPr="00B875F1">
        <w:rPr>
          <w:rFonts w:ascii="Times New Roman" w:hAnsi="Times New Roman" w:cs="Times New Roman"/>
          <w:sz w:val="24"/>
          <w:szCs w:val="24"/>
        </w:rPr>
        <w:t>distinguished the category of the ready</w:t>
      </w:r>
      <w:r w:rsidR="008C285C" w:rsidRPr="00B875F1">
        <w:rPr>
          <w:rFonts w:ascii="Times New Roman" w:hAnsi="Times New Roman" w:cs="Times New Roman"/>
          <w:sz w:val="24"/>
          <w:szCs w:val="24"/>
        </w:rPr>
        <w:t>-</w:t>
      </w:r>
      <w:r w:rsidR="0090050A" w:rsidRPr="00B875F1">
        <w:rPr>
          <w:rFonts w:ascii="Times New Roman" w:hAnsi="Times New Roman" w:cs="Times New Roman"/>
          <w:sz w:val="24"/>
          <w:szCs w:val="24"/>
        </w:rPr>
        <w:t>to</w:t>
      </w:r>
      <w:r w:rsidR="008C285C" w:rsidRPr="00B875F1">
        <w:rPr>
          <w:rFonts w:ascii="Times New Roman" w:hAnsi="Times New Roman" w:cs="Times New Roman"/>
          <w:sz w:val="24"/>
          <w:szCs w:val="24"/>
        </w:rPr>
        <w:t>-</w:t>
      </w:r>
      <w:r w:rsidR="0090050A" w:rsidRPr="00B875F1">
        <w:rPr>
          <w:rFonts w:ascii="Times New Roman" w:hAnsi="Times New Roman" w:cs="Times New Roman"/>
          <w:sz w:val="24"/>
          <w:szCs w:val="24"/>
        </w:rPr>
        <w:t xml:space="preserve">hand from </w:t>
      </w:r>
      <w:r w:rsidR="00EF1FBA" w:rsidRPr="00747FBD">
        <w:rPr>
          <w:rFonts w:ascii="Times New Roman" w:hAnsi="Times New Roman" w:cs="Times New Roman"/>
          <w:sz w:val="24"/>
          <w:szCs w:val="24"/>
        </w:rPr>
        <w:t>the category</w:t>
      </w:r>
      <w:r w:rsidR="0090050A" w:rsidRPr="00B875F1">
        <w:rPr>
          <w:rFonts w:ascii="Times New Roman" w:hAnsi="Times New Roman" w:cs="Times New Roman"/>
          <w:sz w:val="24"/>
          <w:szCs w:val="24"/>
        </w:rPr>
        <w:t xml:space="preserve"> of the present</w:t>
      </w:r>
      <w:r w:rsidR="008C285C" w:rsidRPr="00B875F1">
        <w:rPr>
          <w:rFonts w:ascii="Times New Roman" w:hAnsi="Times New Roman" w:cs="Times New Roman"/>
          <w:sz w:val="24"/>
          <w:szCs w:val="24"/>
        </w:rPr>
        <w:t>-</w:t>
      </w:r>
      <w:r w:rsidR="0090050A" w:rsidRPr="00B875F1">
        <w:rPr>
          <w:rFonts w:ascii="Times New Roman" w:hAnsi="Times New Roman" w:cs="Times New Roman"/>
          <w:sz w:val="24"/>
          <w:szCs w:val="24"/>
        </w:rPr>
        <w:t>at</w:t>
      </w:r>
      <w:r w:rsidR="008C285C" w:rsidRPr="00B875F1">
        <w:rPr>
          <w:rFonts w:ascii="Times New Roman" w:hAnsi="Times New Roman" w:cs="Times New Roman"/>
          <w:sz w:val="24"/>
          <w:szCs w:val="24"/>
        </w:rPr>
        <w:t>-</w:t>
      </w:r>
      <w:r w:rsidR="0090050A" w:rsidRPr="00B875F1">
        <w:rPr>
          <w:rFonts w:ascii="Times New Roman" w:hAnsi="Times New Roman" w:cs="Times New Roman"/>
          <w:sz w:val="24"/>
          <w:szCs w:val="24"/>
        </w:rPr>
        <w:t>hand. The former comprise</w:t>
      </w:r>
      <w:r w:rsidR="008C285C" w:rsidRPr="00B875F1">
        <w:rPr>
          <w:rFonts w:ascii="Times New Roman" w:hAnsi="Times New Roman" w:cs="Times New Roman"/>
          <w:sz w:val="24"/>
          <w:szCs w:val="24"/>
        </w:rPr>
        <w:t>s</w:t>
      </w:r>
      <w:r w:rsidR="0090050A" w:rsidRPr="00B875F1">
        <w:rPr>
          <w:rFonts w:ascii="Times New Roman" w:hAnsi="Times New Roman" w:cs="Times New Roman"/>
          <w:sz w:val="24"/>
          <w:szCs w:val="24"/>
        </w:rPr>
        <w:t xml:space="preserve"> objects viewed from the perspective of the</w:t>
      </w:r>
      <w:r w:rsidR="008C285C" w:rsidRPr="00B875F1">
        <w:rPr>
          <w:rFonts w:ascii="Times New Roman" w:hAnsi="Times New Roman" w:cs="Times New Roman"/>
          <w:sz w:val="24"/>
          <w:szCs w:val="24"/>
        </w:rPr>
        <w:t xml:space="preserve"> specific</w:t>
      </w:r>
      <w:r w:rsidR="0090050A" w:rsidRPr="00B875F1">
        <w:rPr>
          <w:rFonts w:ascii="Times New Roman" w:hAnsi="Times New Roman" w:cs="Times New Roman"/>
          <w:sz w:val="24"/>
          <w:szCs w:val="24"/>
        </w:rPr>
        <w:t xml:space="preserve"> function </w:t>
      </w:r>
      <w:r w:rsidR="008C285C" w:rsidRPr="00B875F1">
        <w:rPr>
          <w:rFonts w:ascii="Times New Roman" w:hAnsi="Times New Roman" w:cs="Times New Roman"/>
          <w:sz w:val="24"/>
          <w:szCs w:val="24"/>
        </w:rPr>
        <w:t>they fulfil with</w:t>
      </w:r>
      <w:r w:rsidR="00F953EA" w:rsidRPr="00B875F1">
        <w:rPr>
          <w:rFonts w:ascii="Times New Roman" w:hAnsi="Times New Roman" w:cs="Times New Roman"/>
          <w:sz w:val="24"/>
          <w:szCs w:val="24"/>
        </w:rPr>
        <w:t>in</w:t>
      </w:r>
      <w:r w:rsidR="008C285C" w:rsidRPr="00B875F1">
        <w:rPr>
          <w:rFonts w:ascii="Times New Roman" w:hAnsi="Times New Roman" w:cs="Times New Roman"/>
          <w:sz w:val="24"/>
          <w:szCs w:val="24"/>
        </w:rPr>
        <w:t xml:space="preserve"> a practice (the needle is for sowing; the desk for writing on</w:t>
      </w:r>
      <w:r w:rsidR="003E5677" w:rsidRPr="00B875F1">
        <w:rPr>
          <w:rFonts w:ascii="Times New Roman" w:hAnsi="Times New Roman" w:cs="Times New Roman"/>
          <w:sz w:val="24"/>
          <w:szCs w:val="24"/>
        </w:rPr>
        <w:t>, etc.</w:t>
      </w:r>
      <w:r w:rsidR="008C285C" w:rsidRPr="00B875F1">
        <w:rPr>
          <w:rFonts w:ascii="Times New Roman" w:hAnsi="Times New Roman" w:cs="Times New Roman"/>
          <w:sz w:val="24"/>
          <w:szCs w:val="24"/>
        </w:rPr>
        <w:t>)</w:t>
      </w:r>
      <w:r w:rsidR="0090050A" w:rsidRPr="00B875F1">
        <w:rPr>
          <w:rFonts w:ascii="Times New Roman" w:hAnsi="Times New Roman" w:cs="Times New Roman"/>
          <w:sz w:val="24"/>
          <w:szCs w:val="24"/>
        </w:rPr>
        <w:t>.</w:t>
      </w:r>
      <w:r w:rsidR="00843E14" w:rsidRPr="00B875F1">
        <w:rPr>
          <w:rFonts w:ascii="Times New Roman" w:hAnsi="Times New Roman" w:cs="Times New Roman"/>
          <w:sz w:val="24"/>
          <w:szCs w:val="24"/>
        </w:rPr>
        <w:t xml:space="preserve"> The latter, on the other hand, capture their </w:t>
      </w:r>
      <w:r w:rsidR="00EF1FBA">
        <w:rPr>
          <w:rFonts w:ascii="Times New Roman" w:hAnsi="Times New Roman" w:cs="Times New Roman"/>
          <w:sz w:val="24"/>
          <w:szCs w:val="24"/>
        </w:rPr>
        <w:t xml:space="preserve">purely </w:t>
      </w:r>
      <w:r w:rsidR="00843E14" w:rsidRPr="00B875F1">
        <w:rPr>
          <w:rFonts w:ascii="Times New Roman" w:hAnsi="Times New Roman" w:cs="Times New Roman"/>
          <w:sz w:val="24"/>
          <w:szCs w:val="24"/>
        </w:rPr>
        <w:t xml:space="preserve">scientific properties. </w:t>
      </w:r>
      <w:r w:rsidR="003E5677" w:rsidRPr="00B875F1">
        <w:rPr>
          <w:rFonts w:ascii="Times New Roman" w:hAnsi="Times New Roman" w:cs="Times New Roman"/>
          <w:sz w:val="24"/>
          <w:szCs w:val="24"/>
        </w:rPr>
        <w:t xml:space="preserve">For Heidegger, </w:t>
      </w:r>
      <w:r w:rsidR="001B1ABE" w:rsidRPr="00B875F1">
        <w:rPr>
          <w:rFonts w:ascii="Times New Roman" w:hAnsi="Times New Roman" w:cs="Times New Roman"/>
          <w:sz w:val="24"/>
          <w:szCs w:val="24"/>
        </w:rPr>
        <w:t>the ready-to</w:t>
      </w:r>
      <w:r w:rsidR="001B6AD1">
        <w:rPr>
          <w:rFonts w:ascii="Times New Roman" w:hAnsi="Times New Roman" w:cs="Times New Roman"/>
          <w:sz w:val="24"/>
          <w:szCs w:val="24"/>
        </w:rPr>
        <w:t>-</w:t>
      </w:r>
      <w:r w:rsidR="001B1ABE" w:rsidRPr="00B875F1">
        <w:rPr>
          <w:rFonts w:ascii="Times New Roman" w:hAnsi="Times New Roman" w:cs="Times New Roman"/>
          <w:sz w:val="24"/>
          <w:szCs w:val="24"/>
        </w:rPr>
        <w:t>hand</w:t>
      </w:r>
      <w:r w:rsidR="00843E14" w:rsidRPr="00B875F1">
        <w:rPr>
          <w:rFonts w:ascii="Times New Roman" w:hAnsi="Times New Roman" w:cs="Times New Roman"/>
          <w:sz w:val="24"/>
          <w:szCs w:val="24"/>
        </w:rPr>
        <w:t xml:space="preserve"> is </w:t>
      </w:r>
      <w:r w:rsidR="00843E14" w:rsidRPr="00B875F1">
        <w:rPr>
          <w:rFonts w:ascii="Times New Roman" w:hAnsi="Times New Roman" w:cs="Times New Roman"/>
          <w:i/>
          <w:sz w:val="24"/>
          <w:szCs w:val="24"/>
        </w:rPr>
        <w:t>sui generis</w:t>
      </w:r>
      <w:r w:rsidR="00843E14" w:rsidRPr="00B875F1">
        <w:rPr>
          <w:rFonts w:ascii="Times New Roman" w:hAnsi="Times New Roman" w:cs="Times New Roman"/>
          <w:sz w:val="24"/>
          <w:szCs w:val="24"/>
        </w:rPr>
        <w:t xml:space="preserve"> because it is not accessible from the </w:t>
      </w:r>
      <w:r w:rsidR="00EF1FBA">
        <w:rPr>
          <w:rFonts w:ascii="Times New Roman" w:hAnsi="Times New Roman" w:cs="Times New Roman"/>
          <w:sz w:val="24"/>
          <w:szCs w:val="24"/>
        </w:rPr>
        <w:t xml:space="preserve">purely </w:t>
      </w:r>
      <w:r w:rsidR="00843E14" w:rsidRPr="00B875F1">
        <w:rPr>
          <w:rFonts w:ascii="Times New Roman" w:hAnsi="Times New Roman" w:cs="Times New Roman"/>
          <w:sz w:val="24"/>
          <w:szCs w:val="24"/>
        </w:rPr>
        <w:t>scientific perspective of the present-at-hand</w:t>
      </w:r>
      <w:r w:rsidR="00841E48" w:rsidRPr="00B875F1">
        <w:rPr>
          <w:rFonts w:ascii="Times New Roman" w:hAnsi="Times New Roman" w:cs="Times New Roman"/>
          <w:sz w:val="24"/>
          <w:szCs w:val="24"/>
        </w:rPr>
        <w:t>.</w:t>
      </w:r>
      <w:r w:rsidR="00630194" w:rsidRPr="00B875F1">
        <w:rPr>
          <w:rFonts w:ascii="Times New Roman" w:hAnsi="Times New Roman" w:cs="Times New Roman"/>
          <w:sz w:val="24"/>
          <w:szCs w:val="24"/>
        </w:rPr>
        <w:t xml:space="preserve"> </w:t>
      </w:r>
      <w:r w:rsidR="00841E48" w:rsidRPr="00B875F1">
        <w:rPr>
          <w:rFonts w:ascii="Times New Roman" w:hAnsi="Times New Roman" w:cs="Times New Roman"/>
          <w:sz w:val="24"/>
          <w:szCs w:val="24"/>
        </w:rPr>
        <w:t>U</w:t>
      </w:r>
      <w:r w:rsidR="00630194" w:rsidRPr="00B875F1">
        <w:rPr>
          <w:rFonts w:ascii="Times New Roman" w:hAnsi="Times New Roman" w:cs="Times New Roman"/>
          <w:sz w:val="24"/>
          <w:szCs w:val="24"/>
        </w:rPr>
        <w:t>nderstanding an object as ready-to</w:t>
      </w:r>
      <w:r w:rsidR="00CD7B53" w:rsidRPr="00B875F1">
        <w:rPr>
          <w:rFonts w:ascii="Times New Roman" w:hAnsi="Times New Roman" w:cs="Times New Roman"/>
          <w:sz w:val="24"/>
          <w:szCs w:val="24"/>
        </w:rPr>
        <w:t>-</w:t>
      </w:r>
      <w:r w:rsidR="00630194" w:rsidRPr="00B875F1">
        <w:rPr>
          <w:rFonts w:ascii="Times New Roman" w:hAnsi="Times New Roman" w:cs="Times New Roman"/>
          <w:sz w:val="24"/>
          <w:szCs w:val="24"/>
        </w:rPr>
        <w:t>hand requires understanding it in a completely different way</w:t>
      </w:r>
      <w:r w:rsidR="00AC6C69" w:rsidRPr="00B875F1">
        <w:rPr>
          <w:rFonts w:ascii="Times New Roman" w:hAnsi="Times New Roman" w:cs="Times New Roman"/>
          <w:sz w:val="24"/>
          <w:szCs w:val="24"/>
        </w:rPr>
        <w:t xml:space="preserve">, </w:t>
      </w:r>
      <w:r w:rsidR="00734997">
        <w:rPr>
          <w:rFonts w:ascii="Times New Roman" w:hAnsi="Times New Roman" w:cs="Times New Roman"/>
          <w:sz w:val="24"/>
          <w:szCs w:val="24"/>
        </w:rPr>
        <w:t xml:space="preserve">namely </w:t>
      </w:r>
      <w:r w:rsidR="00AC6C69" w:rsidRPr="00B875F1">
        <w:rPr>
          <w:rFonts w:ascii="Times New Roman" w:hAnsi="Times New Roman" w:cs="Times New Roman"/>
          <w:sz w:val="24"/>
          <w:szCs w:val="24"/>
        </w:rPr>
        <w:t xml:space="preserve">by </w:t>
      </w:r>
      <w:r w:rsidR="00CD7B53" w:rsidRPr="00B875F1">
        <w:rPr>
          <w:rFonts w:ascii="Times New Roman" w:hAnsi="Times New Roman" w:cs="Times New Roman"/>
          <w:sz w:val="24"/>
          <w:szCs w:val="24"/>
        </w:rPr>
        <w:t>grasping</w:t>
      </w:r>
      <w:r w:rsidR="00AC6C69" w:rsidRPr="00B875F1">
        <w:rPr>
          <w:rFonts w:ascii="Times New Roman" w:hAnsi="Times New Roman" w:cs="Times New Roman"/>
          <w:sz w:val="24"/>
          <w:szCs w:val="24"/>
        </w:rPr>
        <w:t xml:space="preserve"> </w:t>
      </w:r>
      <w:r w:rsidR="00465977" w:rsidRPr="00B875F1">
        <w:rPr>
          <w:rFonts w:ascii="Times New Roman" w:hAnsi="Times New Roman" w:cs="Times New Roman"/>
          <w:sz w:val="24"/>
          <w:szCs w:val="24"/>
        </w:rPr>
        <w:t>its</w:t>
      </w:r>
      <w:r w:rsidR="00AC6C69" w:rsidRPr="00B875F1">
        <w:rPr>
          <w:rFonts w:ascii="Times New Roman" w:hAnsi="Times New Roman" w:cs="Times New Roman"/>
          <w:sz w:val="24"/>
          <w:szCs w:val="24"/>
        </w:rPr>
        <w:t xml:space="preserve"> function or purpose, or what Heidegger calls </w:t>
      </w:r>
      <w:r w:rsidR="002E541E" w:rsidRPr="00B875F1">
        <w:rPr>
          <w:rFonts w:ascii="Times New Roman" w:hAnsi="Times New Roman" w:cs="Times New Roman"/>
          <w:sz w:val="24"/>
          <w:szCs w:val="24"/>
        </w:rPr>
        <w:t>its</w:t>
      </w:r>
      <w:r w:rsidR="00AC6C69" w:rsidRPr="00B875F1">
        <w:rPr>
          <w:rFonts w:ascii="Times New Roman" w:hAnsi="Times New Roman" w:cs="Times New Roman"/>
          <w:sz w:val="24"/>
          <w:szCs w:val="24"/>
        </w:rPr>
        <w:t xml:space="preserve"> “in-order-to”.</w:t>
      </w:r>
      <w:r w:rsidR="00575B66">
        <w:rPr>
          <w:rStyle w:val="FootnoteReference"/>
          <w:rFonts w:ascii="Times New Roman" w:hAnsi="Times New Roman" w:cs="Times New Roman"/>
          <w:sz w:val="24"/>
          <w:szCs w:val="24"/>
        </w:rPr>
        <w:footnoteReference w:id="29"/>
      </w:r>
      <w:r w:rsidR="00AC6C69" w:rsidRPr="00B875F1">
        <w:rPr>
          <w:rFonts w:ascii="Times New Roman" w:hAnsi="Times New Roman" w:cs="Times New Roman"/>
          <w:sz w:val="24"/>
          <w:szCs w:val="24"/>
        </w:rPr>
        <w:t xml:space="preserve"> T</w:t>
      </w:r>
      <w:r w:rsidR="00630194" w:rsidRPr="00B875F1">
        <w:rPr>
          <w:rFonts w:ascii="Times New Roman" w:hAnsi="Times New Roman" w:cs="Times New Roman"/>
          <w:sz w:val="24"/>
          <w:szCs w:val="24"/>
        </w:rPr>
        <w:t>his function or purpose cannot be gleaned from the</w:t>
      </w:r>
      <w:r w:rsidR="00AC6C69" w:rsidRPr="00B875F1">
        <w:rPr>
          <w:rFonts w:ascii="Times New Roman" w:hAnsi="Times New Roman" w:cs="Times New Roman"/>
          <w:sz w:val="24"/>
          <w:szCs w:val="24"/>
        </w:rPr>
        <w:t xml:space="preserve"> object’s</w:t>
      </w:r>
      <w:r w:rsidR="00630194" w:rsidRPr="00B875F1">
        <w:rPr>
          <w:rFonts w:ascii="Times New Roman" w:hAnsi="Times New Roman" w:cs="Times New Roman"/>
          <w:sz w:val="24"/>
          <w:szCs w:val="24"/>
        </w:rPr>
        <w:t xml:space="preserve"> present-at-hand properties</w:t>
      </w:r>
      <w:r w:rsidR="00AC6C69" w:rsidRPr="00B875F1">
        <w:rPr>
          <w:rFonts w:ascii="Times New Roman" w:hAnsi="Times New Roman" w:cs="Times New Roman"/>
          <w:sz w:val="24"/>
          <w:szCs w:val="24"/>
        </w:rPr>
        <w:t>:</w:t>
      </w:r>
      <w:r w:rsidR="00630194" w:rsidRPr="00B875F1">
        <w:rPr>
          <w:rFonts w:ascii="Times New Roman" w:hAnsi="Times New Roman" w:cs="Times New Roman"/>
          <w:sz w:val="24"/>
          <w:szCs w:val="24"/>
        </w:rPr>
        <w:t xml:space="preserve"> </w:t>
      </w:r>
      <w:r w:rsidR="00EF1FBA">
        <w:rPr>
          <w:rFonts w:ascii="Times New Roman" w:hAnsi="Times New Roman" w:cs="Times New Roman"/>
          <w:sz w:val="24"/>
          <w:szCs w:val="24"/>
        </w:rPr>
        <w:t xml:space="preserve">for example, </w:t>
      </w:r>
      <w:r w:rsidR="00AC6C69" w:rsidRPr="00B875F1">
        <w:rPr>
          <w:rFonts w:ascii="Times New Roman" w:hAnsi="Times New Roman" w:cs="Times New Roman"/>
          <w:sz w:val="24"/>
          <w:szCs w:val="24"/>
        </w:rPr>
        <w:t>k</w:t>
      </w:r>
      <w:r w:rsidR="00630194" w:rsidRPr="00B875F1">
        <w:rPr>
          <w:rFonts w:ascii="Times New Roman" w:hAnsi="Times New Roman" w:cs="Times New Roman"/>
          <w:sz w:val="24"/>
          <w:szCs w:val="24"/>
        </w:rPr>
        <w:t>nowing the molecular structure of an object</w:t>
      </w:r>
      <w:r w:rsidR="00EF1FBA">
        <w:rPr>
          <w:rFonts w:ascii="Times New Roman" w:hAnsi="Times New Roman" w:cs="Times New Roman"/>
          <w:sz w:val="24"/>
          <w:szCs w:val="24"/>
        </w:rPr>
        <w:t xml:space="preserve"> </w:t>
      </w:r>
      <w:r w:rsidR="00630194" w:rsidRPr="00B875F1">
        <w:rPr>
          <w:rFonts w:ascii="Times New Roman" w:hAnsi="Times New Roman" w:cs="Times New Roman"/>
          <w:sz w:val="24"/>
          <w:szCs w:val="24"/>
        </w:rPr>
        <w:t>will tell us nothing about its purpose</w:t>
      </w:r>
      <w:r w:rsidR="001B1ABE" w:rsidRPr="00B875F1">
        <w:rPr>
          <w:rFonts w:ascii="Times New Roman" w:hAnsi="Times New Roman" w:cs="Times New Roman"/>
          <w:sz w:val="24"/>
          <w:szCs w:val="24"/>
        </w:rPr>
        <w:t xml:space="preserve">. </w:t>
      </w:r>
      <w:r w:rsidR="00F45F21" w:rsidRPr="00B875F1">
        <w:rPr>
          <w:rFonts w:ascii="Times New Roman" w:hAnsi="Times New Roman" w:cs="Times New Roman"/>
          <w:sz w:val="24"/>
          <w:szCs w:val="24"/>
        </w:rPr>
        <w:t>T</w:t>
      </w:r>
      <w:r w:rsidR="004D0B91" w:rsidRPr="00B875F1">
        <w:rPr>
          <w:rFonts w:ascii="Times New Roman" w:hAnsi="Times New Roman" w:cs="Times New Roman"/>
          <w:sz w:val="24"/>
          <w:szCs w:val="24"/>
        </w:rPr>
        <w:t xml:space="preserve">he </w:t>
      </w:r>
      <w:r w:rsidR="004D0B91" w:rsidRPr="00B875F1">
        <w:rPr>
          <w:rFonts w:ascii="Times New Roman" w:hAnsi="Times New Roman" w:cs="Times New Roman"/>
          <w:i/>
          <w:sz w:val="24"/>
          <w:szCs w:val="24"/>
        </w:rPr>
        <w:t xml:space="preserve">purpose </w:t>
      </w:r>
      <w:r w:rsidR="004D0B91" w:rsidRPr="00B875F1">
        <w:rPr>
          <w:rFonts w:ascii="Times New Roman" w:hAnsi="Times New Roman" w:cs="Times New Roman"/>
          <w:sz w:val="24"/>
          <w:szCs w:val="24"/>
        </w:rPr>
        <w:t>of the desk</w:t>
      </w:r>
      <w:r w:rsidR="00EF1FBA">
        <w:rPr>
          <w:rFonts w:ascii="Times New Roman" w:hAnsi="Times New Roman" w:cs="Times New Roman"/>
          <w:sz w:val="24"/>
          <w:szCs w:val="24"/>
        </w:rPr>
        <w:t>,</w:t>
      </w:r>
      <w:r w:rsidR="004D0B91" w:rsidRPr="00B875F1">
        <w:rPr>
          <w:rFonts w:ascii="Times New Roman" w:hAnsi="Times New Roman" w:cs="Times New Roman"/>
          <w:sz w:val="24"/>
          <w:szCs w:val="24"/>
        </w:rPr>
        <w:t xml:space="preserve"> the </w:t>
      </w:r>
      <w:r w:rsidR="004D0B91" w:rsidRPr="00B875F1">
        <w:rPr>
          <w:rFonts w:ascii="Times New Roman" w:hAnsi="Times New Roman" w:cs="Times New Roman"/>
          <w:i/>
          <w:sz w:val="24"/>
          <w:szCs w:val="24"/>
        </w:rPr>
        <w:t>function</w:t>
      </w:r>
      <w:r w:rsidR="004D0B91" w:rsidRPr="00B875F1">
        <w:rPr>
          <w:rFonts w:ascii="Times New Roman" w:hAnsi="Times New Roman" w:cs="Times New Roman"/>
          <w:sz w:val="24"/>
          <w:szCs w:val="24"/>
        </w:rPr>
        <w:t xml:space="preserve"> of the </w:t>
      </w:r>
      <w:r w:rsidR="001B1ABE" w:rsidRPr="00B875F1">
        <w:rPr>
          <w:rFonts w:ascii="Times New Roman" w:hAnsi="Times New Roman" w:cs="Times New Roman"/>
          <w:sz w:val="24"/>
          <w:szCs w:val="24"/>
        </w:rPr>
        <w:t>needle</w:t>
      </w:r>
      <w:r w:rsidR="00734997">
        <w:rPr>
          <w:rFonts w:ascii="Times New Roman" w:hAnsi="Times New Roman" w:cs="Times New Roman"/>
          <w:sz w:val="24"/>
          <w:szCs w:val="24"/>
        </w:rPr>
        <w:t>,</w:t>
      </w:r>
      <w:r w:rsidR="004D0B91" w:rsidRPr="00B875F1">
        <w:rPr>
          <w:rFonts w:ascii="Times New Roman" w:hAnsi="Times New Roman" w:cs="Times New Roman"/>
          <w:sz w:val="24"/>
          <w:szCs w:val="24"/>
        </w:rPr>
        <w:t xml:space="preserve"> is understood in the conte</w:t>
      </w:r>
      <w:r w:rsidR="00811EE6" w:rsidRPr="00B875F1">
        <w:rPr>
          <w:rFonts w:ascii="Times New Roman" w:hAnsi="Times New Roman" w:cs="Times New Roman"/>
          <w:sz w:val="24"/>
          <w:szCs w:val="24"/>
        </w:rPr>
        <w:t>x</w:t>
      </w:r>
      <w:r w:rsidR="004D0B91" w:rsidRPr="00B875F1">
        <w:rPr>
          <w:rFonts w:ascii="Times New Roman" w:hAnsi="Times New Roman" w:cs="Times New Roman"/>
          <w:sz w:val="24"/>
          <w:szCs w:val="24"/>
        </w:rPr>
        <w:t xml:space="preserve">t of the </w:t>
      </w:r>
      <w:r w:rsidR="004D0B91" w:rsidRPr="00B875F1">
        <w:rPr>
          <w:rFonts w:ascii="Times New Roman" w:hAnsi="Times New Roman" w:cs="Times New Roman"/>
          <w:i/>
          <w:sz w:val="24"/>
          <w:szCs w:val="24"/>
        </w:rPr>
        <w:t>practice</w:t>
      </w:r>
      <w:r w:rsidR="001B1ABE" w:rsidRPr="00B875F1">
        <w:rPr>
          <w:rFonts w:ascii="Times New Roman" w:hAnsi="Times New Roman" w:cs="Times New Roman"/>
          <w:i/>
          <w:sz w:val="24"/>
          <w:szCs w:val="24"/>
        </w:rPr>
        <w:t>s</w:t>
      </w:r>
      <w:r w:rsidR="004D0B91" w:rsidRPr="00B875F1">
        <w:rPr>
          <w:rFonts w:ascii="Times New Roman" w:hAnsi="Times New Roman" w:cs="Times New Roman"/>
          <w:i/>
          <w:sz w:val="24"/>
          <w:szCs w:val="24"/>
        </w:rPr>
        <w:t xml:space="preserve"> of </w:t>
      </w:r>
      <w:r w:rsidR="001B1ABE" w:rsidRPr="00B875F1">
        <w:rPr>
          <w:rFonts w:ascii="Times New Roman" w:hAnsi="Times New Roman" w:cs="Times New Roman"/>
          <w:i/>
          <w:sz w:val="24"/>
          <w:szCs w:val="24"/>
        </w:rPr>
        <w:t>writing</w:t>
      </w:r>
      <w:r w:rsidR="004D0B91" w:rsidRPr="00B875F1">
        <w:rPr>
          <w:rFonts w:ascii="Times New Roman" w:hAnsi="Times New Roman" w:cs="Times New Roman"/>
          <w:i/>
          <w:sz w:val="24"/>
          <w:szCs w:val="24"/>
        </w:rPr>
        <w:t xml:space="preserve"> and</w:t>
      </w:r>
      <w:r w:rsidR="001B1ABE" w:rsidRPr="00B875F1">
        <w:rPr>
          <w:rFonts w:ascii="Times New Roman" w:hAnsi="Times New Roman" w:cs="Times New Roman"/>
          <w:i/>
          <w:sz w:val="24"/>
          <w:szCs w:val="24"/>
        </w:rPr>
        <w:t xml:space="preserve"> sowing</w:t>
      </w:r>
      <w:r w:rsidR="001B1ABE" w:rsidRPr="00B875F1">
        <w:rPr>
          <w:rFonts w:ascii="Times New Roman" w:hAnsi="Times New Roman" w:cs="Times New Roman"/>
          <w:sz w:val="24"/>
          <w:szCs w:val="24"/>
        </w:rPr>
        <w:t>, and</w:t>
      </w:r>
      <w:r w:rsidR="004D0B91" w:rsidRPr="00B875F1">
        <w:rPr>
          <w:rFonts w:ascii="Times New Roman" w:hAnsi="Times New Roman" w:cs="Times New Roman"/>
          <w:sz w:val="24"/>
          <w:szCs w:val="24"/>
        </w:rPr>
        <w:t xml:space="preserve"> </w:t>
      </w:r>
      <w:r w:rsidR="00AC6C69" w:rsidRPr="00B875F1">
        <w:rPr>
          <w:rFonts w:ascii="Times New Roman" w:hAnsi="Times New Roman" w:cs="Times New Roman"/>
          <w:sz w:val="24"/>
          <w:szCs w:val="24"/>
        </w:rPr>
        <w:t>this functionality</w:t>
      </w:r>
      <w:r w:rsidR="004D0B91" w:rsidRPr="00B875F1">
        <w:rPr>
          <w:rFonts w:ascii="Times New Roman" w:hAnsi="Times New Roman" w:cs="Times New Roman"/>
          <w:sz w:val="24"/>
          <w:szCs w:val="24"/>
        </w:rPr>
        <w:t xml:space="preserve"> is not </w:t>
      </w:r>
      <w:r w:rsidR="001B1ABE" w:rsidRPr="00B875F1">
        <w:rPr>
          <w:rFonts w:ascii="Times New Roman" w:hAnsi="Times New Roman" w:cs="Times New Roman"/>
          <w:sz w:val="24"/>
          <w:szCs w:val="24"/>
        </w:rPr>
        <w:t xml:space="preserve">covertly </w:t>
      </w:r>
      <w:r w:rsidR="004D0B91" w:rsidRPr="00B875F1">
        <w:rPr>
          <w:rFonts w:ascii="Times New Roman" w:hAnsi="Times New Roman" w:cs="Times New Roman"/>
          <w:sz w:val="24"/>
          <w:szCs w:val="24"/>
        </w:rPr>
        <w:t xml:space="preserve">entailed by </w:t>
      </w:r>
      <w:r w:rsidR="001B1ABE" w:rsidRPr="00B875F1">
        <w:rPr>
          <w:rFonts w:ascii="Times New Roman" w:hAnsi="Times New Roman" w:cs="Times New Roman"/>
          <w:sz w:val="24"/>
          <w:szCs w:val="24"/>
        </w:rPr>
        <w:t>the</w:t>
      </w:r>
      <w:r w:rsidR="004D0B91" w:rsidRPr="00B875F1">
        <w:rPr>
          <w:rFonts w:ascii="Times New Roman" w:hAnsi="Times New Roman" w:cs="Times New Roman"/>
          <w:sz w:val="24"/>
          <w:szCs w:val="24"/>
        </w:rPr>
        <w:t xml:space="preserve"> molecular constitution</w:t>
      </w:r>
      <w:r w:rsidR="001B1ABE" w:rsidRPr="00B875F1">
        <w:rPr>
          <w:rFonts w:ascii="Times New Roman" w:hAnsi="Times New Roman" w:cs="Times New Roman"/>
          <w:sz w:val="24"/>
          <w:szCs w:val="24"/>
        </w:rPr>
        <w:t xml:space="preserve"> of the table top or the needle</w:t>
      </w:r>
      <w:r w:rsidR="00F45F21" w:rsidRPr="00B875F1">
        <w:rPr>
          <w:rFonts w:ascii="Times New Roman" w:hAnsi="Times New Roman" w:cs="Times New Roman"/>
          <w:sz w:val="24"/>
          <w:szCs w:val="24"/>
        </w:rPr>
        <w:t>’s head</w:t>
      </w:r>
      <w:r w:rsidR="001B1ABE" w:rsidRPr="00B875F1">
        <w:rPr>
          <w:rFonts w:ascii="Times New Roman" w:hAnsi="Times New Roman" w:cs="Times New Roman"/>
          <w:sz w:val="24"/>
          <w:szCs w:val="24"/>
        </w:rPr>
        <w:t>,</w:t>
      </w:r>
      <w:r w:rsidR="004D0B91" w:rsidRPr="00B875F1">
        <w:rPr>
          <w:rFonts w:ascii="Times New Roman" w:hAnsi="Times New Roman" w:cs="Times New Roman"/>
          <w:sz w:val="24"/>
          <w:szCs w:val="24"/>
        </w:rPr>
        <w:t xml:space="preserve"> any more than </w:t>
      </w:r>
      <w:r w:rsidR="001B1ABE" w:rsidRPr="00B875F1">
        <w:rPr>
          <w:rFonts w:ascii="Times New Roman" w:hAnsi="Times New Roman" w:cs="Times New Roman"/>
          <w:sz w:val="24"/>
          <w:szCs w:val="24"/>
        </w:rPr>
        <w:t xml:space="preserve">it is possible to glean from the </w:t>
      </w:r>
      <w:r w:rsidR="004D0B91" w:rsidRPr="00B875F1">
        <w:rPr>
          <w:rFonts w:ascii="Times New Roman" w:hAnsi="Times New Roman" w:cs="Times New Roman"/>
          <w:sz w:val="24"/>
          <w:szCs w:val="24"/>
        </w:rPr>
        <w:t>chemical composition of a piece of c</w:t>
      </w:r>
      <w:r w:rsidR="00B802A1" w:rsidRPr="00B875F1">
        <w:rPr>
          <w:rFonts w:ascii="Times New Roman" w:hAnsi="Times New Roman" w:cs="Times New Roman"/>
          <w:sz w:val="24"/>
          <w:szCs w:val="24"/>
        </w:rPr>
        <w:t>lay</w:t>
      </w:r>
      <w:r w:rsidR="001B1ABE" w:rsidRPr="00B875F1">
        <w:rPr>
          <w:rFonts w:ascii="Times New Roman" w:hAnsi="Times New Roman" w:cs="Times New Roman"/>
          <w:sz w:val="24"/>
          <w:szCs w:val="24"/>
        </w:rPr>
        <w:t xml:space="preserve"> that </w:t>
      </w:r>
      <w:r w:rsidR="00382014" w:rsidRPr="00B875F1">
        <w:rPr>
          <w:rFonts w:ascii="Times New Roman" w:hAnsi="Times New Roman" w:cs="Times New Roman"/>
          <w:sz w:val="24"/>
          <w:szCs w:val="24"/>
        </w:rPr>
        <w:t>it</w:t>
      </w:r>
      <w:r w:rsidR="001B1ABE" w:rsidRPr="00B875F1">
        <w:rPr>
          <w:rFonts w:ascii="Times New Roman" w:hAnsi="Times New Roman" w:cs="Times New Roman"/>
          <w:sz w:val="24"/>
          <w:szCs w:val="24"/>
        </w:rPr>
        <w:t xml:space="preserve"> was the fragment of a pot once used as vessel for transporting oil.</w:t>
      </w:r>
      <w:r w:rsidR="008D5A82">
        <w:rPr>
          <w:rFonts w:ascii="Times New Roman" w:hAnsi="Times New Roman" w:cs="Times New Roman"/>
          <w:sz w:val="24"/>
          <w:szCs w:val="24"/>
        </w:rPr>
        <w:t xml:space="preserve"> </w:t>
      </w:r>
      <w:r w:rsidR="001B1ABE" w:rsidRPr="00B875F1">
        <w:rPr>
          <w:rFonts w:ascii="Times New Roman" w:hAnsi="Times New Roman" w:cs="Times New Roman"/>
          <w:sz w:val="24"/>
          <w:szCs w:val="24"/>
        </w:rPr>
        <w:t>To understand</w:t>
      </w:r>
      <w:r w:rsidR="00382014" w:rsidRPr="00B875F1">
        <w:rPr>
          <w:rFonts w:ascii="Times New Roman" w:hAnsi="Times New Roman" w:cs="Times New Roman"/>
          <w:sz w:val="24"/>
          <w:szCs w:val="24"/>
        </w:rPr>
        <w:t xml:space="preserve"> the needle </w:t>
      </w:r>
      <w:r w:rsidR="00382014" w:rsidRPr="00B875F1">
        <w:rPr>
          <w:rFonts w:ascii="Times New Roman" w:hAnsi="Times New Roman" w:cs="Times New Roman"/>
          <w:i/>
          <w:sz w:val="24"/>
          <w:szCs w:val="24"/>
        </w:rPr>
        <w:t>qua</w:t>
      </w:r>
      <w:r w:rsidR="001B1ABE" w:rsidRPr="00B875F1">
        <w:rPr>
          <w:rFonts w:ascii="Times New Roman" w:hAnsi="Times New Roman" w:cs="Times New Roman"/>
          <w:i/>
          <w:sz w:val="24"/>
          <w:szCs w:val="24"/>
        </w:rPr>
        <w:t xml:space="preserve"> </w:t>
      </w:r>
      <w:r w:rsidR="001B1ABE" w:rsidRPr="00B875F1">
        <w:rPr>
          <w:rFonts w:ascii="Times New Roman" w:hAnsi="Times New Roman" w:cs="Times New Roman"/>
          <w:sz w:val="24"/>
          <w:szCs w:val="24"/>
        </w:rPr>
        <w:t xml:space="preserve">needle, </w:t>
      </w:r>
      <w:r w:rsidR="00382014" w:rsidRPr="00B875F1">
        <w:rPr>
          <w:rFonts w:ascii="Times New Roman" w:hAnsi="Times New Roman" w:cs="Times New Roman"/>
          <w:sz w:val="24"/>
          <w:szCs w:val="24"/>
        </w:rPr>
        <w:t xml:space="preserve">the desk </w:t>
      </w:r>
      <w:r w:rsidR="00382014" w:rsidRPr="00B875F1">
        <w:rPr>
          <w:rFonts w:ascii="Times New Roman" w:hAnsi="Times New Roman" w:cs="Times New Roman"/>
          <w:i/>
          <w:sz w:val="24"/>
          <w:szCs w:val="24"/>
        </w:rPr>
        <w:t>qua</w:t>
      </w:r>
      <w:r w:rsidR="001B1ABE" w:rsidRPr="00B875F1">
        <w:rPr>
          <w:rFonts w:ascii="Times New Roman" w:hAnsi="Times New Roman" w:cs="Times New Roman"/>
          <w:i/>
          <w:sz w:val="24"/>
          <w:szCs w:val="24"/>
        </w:rPr>
        <w:t xml:space="preserve"> </w:t>
      </w:r>
      <w:r w:rsidR="001B1ABE" w:rsidRPr="00B875F1">
        <w:rPr>
          <w:rFonts w:ascii="Times New Roman" w:hAnsi="Times New Roman" w:cs="Times New Roman"/>
          <w:sz w:val="24"/>
          <w:szCs w:val="24"/>
        </w:rPr>
        <w:t xml:space="preserve">desk, </w:t>
      </w:r>
      <w:r w:rsidR="00382014" w:rsidRPr="00B875F1">
        <w:rPr>
          <w:rFonts w:ascii="Times New Roman" w:hAnsi="Times New Roman" w:cs="Times New Roman"/>
          <w:sz w:val="24"/>
          <w:szCs w:val="24"/>
        </w:rPr>
        <w:t>the</w:t>
      </w:r>
      <w:r w:rsidR="001B1ABE" w:rsidRPr="00B875F1">
        <w:rPr>
          <w:rFonts w:ascii="Times New Roman" w:hAnsi="Times New Roman" w:cs="Times New Roman"/>
          <w:sz w:val="24"/>
          <w:szCs w:val="24"/>
        </w:rPr>
        <w:t xml:space="preserve"> </w:t>
      </w:r>
      <w:r w:rsidR="00AC6C69" w:rsidRPr="00B875F1">
        <w:rPr>
          <w:rFonts w:ascii="Times New Roman" w:hAnsi="Times New Roman" w:cs="Times New Roman"/>
          <w:sz w:val="24"/>
          <w:szCs w:val="24"/>
        </w:rPr>
        <w:t>piece of clay</w:t>
      </w:r>
      <w:r w:rsidR="00AC6C69" w:rsidRPr="00B875F1">
        <w:rPr>
          <w:rFonts w:ascii="Times New Roman" w:hAnsi="Times New Roman" w:cs="Times New Roman"/>
          <w:i/>
          <w:sz w:val="24"/>
          <w:szCs w:val="24"/>
        </w:rPr>
        <w:t xml:space="preserve"> qua</w:t>
      </w:r>
      <w:r w:rsidR="00AC6C69" w:rsidRPr="00B875F1">
        <w:rPr>
          <w:rFonts w:ascii="Times New Roman" w:hAnsi="Times New Roman" w:cs="Times New Roman"/>
          <w:sz w:val="24"/>
          <w:szCs w:val="24"/>
        </w:rPr>
        <w:t xml:space="preserve"> fragment of a</w:t>
      </w:r>
      <w:r w:rsidR="00382014" w:rsidRPr="00B875F1">
        <w:rPr>
          <w:rFonts w:ascii="Times New Roman" w:hAnsi="Times New Roman" w:cs="Times New Roman"/>
          <w:sz w:val="24"/>
          <w:szCs w:val="24"/>
        </w:rPr>
        <w:t xml:space="preserve"> pot,</w:t>
      </w:r>
      <w:r w:rsidR="001B1ABE" w:rsidRPr="00B875F1">
        <w:rPr>
          <w:rFonts w:ascii="Times New Roman" w:hAnsi="Times New Roman" w:cs="Times New Roman"/>
          <w:sz w:val="24"/>
          <w:szCs w:val="24"/>
        </w:rPr>
        <w:t xml:space="preserve"> is to understand </w:t>
      </w:r>
      <w:r w:rsidR="00382014" w:rsidRPr="00B875F1">
        <w:rPr>
          <w:rFonts w:ascii="Times New Roman" w:hAnsi="Times New Roman" w:cs="Times New Roman"/>
          <w:sz w:val="24"/>
          <w:szCs w:val="24"/>
        </w:rPr>
        <w:t>them</w:t>
      </w:r>
      <w:r w:rsidR="001B1ABE" w:rsidRPr="00B875F1">
        <w:rPr>
          <w:rFonts w:ascii="Times New Roman" w:hAnsi="Times New Roman" w:cs="Times New Roman"/>
          <w:sz w:val="24"/>
          <w:szCs w:val="24"/>
        </w:rPr>
        <w:t xml:space="preserve"> as ready-to-</w:t>
      </w:r>
      <w:r w:rsidR="001B1ABE" w:rsidRPr="00B875F1">
        <w:rPr>
          <w:rFonts w:ascii="Times New Roman" w:hAnsi="Times New Roman" w:cs="Times New Roman"/>
          <w:sz w:val="24"/>
          <w:szCs w:val="24"/>
        </w:rPr>
        <w:lastRenderedPageBreak/>
        <w:t>hand</w:t>
      </w:r>
      <w:r w:rsidR="002B3969" w:rsidRPr="00B875F1">
        <w:rPr>
          <w:rFonts w:ascii="Times New Roman" w:hAnsi="Times New Roman" w:cs="Times New Roman"/>
          <w:sz w:val="24"/>
          <w:szCs w:val="24"/>
        </w:rPr>
        <w:t xml:space="preserve"> from </w:t>
      </w:r>
      <w:r w:rsidR="00382014" w:rsidRPr="00B875F1">
        <w:rPr>
          <w:rFonts w:ascii="Times New Roman" w:hAnsi="Times New Roman" w:cs="Times New Roman"/>
          <w:sz w:val="24"/>
          <w:szCs w:val="24"/>
        </w:rPr>
        <w:t>t</w:t>
      </w:r>
      <w:r w:rsidR="00AC6C69" w:rsidRPr="00B875F1">
        <w:rPr>
          <w:rFonts w:ascii="Times New Roman" w:hAnsi="Times New Roman" w:cs="Times New Roman"/>
          <w:sz w:val="24"/>
          <w:szCs w:val="24"/>
        </w:rPr>
        <w:t>he inception because</w:t>
      </w:r>
      <w:r w:rsidR="001B1ABE" w:rsidRPr="00B875F1">
        <w:rPr>
          <w:rFonts w:ascii="Times New Roman" w:hAnsi="Times New Roman" w:cs="Times New Roman"/>
          <w:sz w:val="24"/>
          <w:szCs w:val="24"/>
        </w:rPr>
        <w:t xml:space="preserve"> there is no covert relation of entailment that leads from the molecular </w:t>
      </w:r>
      <w:r w:rsidR="00F45F21" w:rsidRPr="00B875F1">
        <w:rPr>
          <w:rFonts w:ascii="Times New Roman" w:hAnsi="Times New Roman" w:cs="Times New Roman"/>
          <w:sz w:val="24"/>
          <w:szCs w:val="24"/>
        </w:rPr>
        <w:t>structure</w:t>
      </w:r>
      <w:r w:rsidR="001B1ABE" w:rsidRPr="00B875F1">
        <w:rPr>
          <w:rFonts w:ascii="Times New Roman" w:hAnsi="Times New Roman" w:cs="Times New Roman"/>
          <w:sz w:val="24"/>
          <w:szCs w:val="24"/>
        </w:rPr>
        <w:t xml:space="preserve"> of the wood</w:t>
      </w:r>
      <w:r w:rsidR="00F45F21" w:rsidRPr="00B875F1">
        <w:rPr>
          <w:rFonts w:ascii="Times New Roman" w:hAnsi="Times New Roman" w:cs="Times New Roman"/>
          <w:sz w:val="24"/>
          <w:szCs w:val="24"/>
        </w:rPr>
        <w:t>en top</w:t>
      </w:r>
      <w:r w:rsidR="002B3969" w:rsidRPr="00B875F1">
        <w:rPr>
          <w:rFonts w:ascii="Times New Roman" w:hAnsi="Times New Roman" w:cs="Times New Roman"/>
          <w:sz w:val="24"/>
          <w:szCs w:val="24"/>
        </w:rPr>
        <w:t>,</w:t>
      </w:r>
      <w:r w:rsidR="001B1ABE" w:rsidRPr="00B875F1">
        <w:rPr>
          <w:rFonts w:ascii="Times New Roman" w:hAnsi="Times New Roman" w:cs="Times New Roman"/>
          <w:sz w:val="24"/>
          <w:szCs w:val="24"/>
        </w:rPr>
        <w:t xml:space="preserve"> the needle</w:t>
      </w:r>
      <w:r w:rsidR="005B23C6">
        <w:rPr>
          <w:rFonts w:ascii="Times New Roman" w:hAnsi="Times New Roman" w:cs="Times New Roman"/>
          <w:sz w:val="24"/>
          <w:szCs w:val="24"/>
        </w:rPr>
        <w:t>’s head</w:t>
      </w:r>
      <w:r w:rsidR="001B1ABE" w:rsidRPr="00B875F1">
        <w:rPr>
          <w:rFonts w:ascii="Times New Roman" w:hAnsi="Times New Roman" w:cs="Times New Roman"/>
          <w:sz w:val="24"/>
          <w:szCs w:val="24"/>
        </w:rPr>
        <w:t xml:space="preserve"> and the pot</w:t>
      </w:r>
      <w:r w:rsidR="005B23C6">
        <w:rPr>
          <w:rFonts w:ascii="Times New Roman" w:hAnsi="Times New Roman" w:cs="Times New Roman"/>
          <w:sz w:val="24"/>
          <w:szCs w:val="24"/>
        </w:rPr>
        <w:t>’s fragment</w:t>
      </w:r>
      <w:r w:rsidR="001B1ABE" w:rsidRPr="00B875F1">
        <w:rPr>
          <w:rFonts w:ascii="Times New Roman" w:hAnsi="Times New Roman" w:cs="Times New Roman"/>
          <w:sz w:val="24"/>
          <w:szCs w:val="24"/>
        </w:rPr>
        <w:t xml:space="preserve"> to their function as tools</w:t>
      </w:r>
      <w:r w:rsidR="00453B01">
        <w:rPr>
          <w:rFonts w:ascii="Times New Roman" w:hAnsi="Times New Roman" w:cs="Times New Roman"/>
          <w:sz w:val="24"/>
          <w:szCs w:val="24"/>
        </w:rPr>
        <w:t xml:space="preserve"> or use objects</w:t>
      </w:r>
      <w:r w:rsidR="001B1ABE" w:rsidRPr="00B875F1">
        <w:rPr>
          <w:rFonts w:ascii="Times New Roman" w:hAnsi="Times New Roman" w:cs="Times New Roman"/>
          <w:sz w:val="24"/>
          <w:szCs w:val="24"/>
        </w:rPr>
        <w:t>.</w:t>
      </w:r>
      <w:r w:rsidR="002B3969" w:rsidRPr="00B875F1">
        <w:rPr>
          <w:rFonts w:ascii="Times New Roman" w:hAnsi="Times New Roman" w:cs="Times New Roman"/>
          <w:sz w:val="24"/>
          <w:szCs w:val="24"/>
        </w:rPr>
        <w:t xml:space="preserve"> </w:t>
      </w:r>
      <w:r w:rsidR="00EF1FBA">
        <w:rPr>
          <w:rFonts w:ascii="Times New Roman" w:hAnsi="Times New Roman" w:cs="Times New Roman"/>
          <w:sz w:val="24"/>
          <w:szCs w:val="24"/>
        </w:rPr>
        <w:t>T</w:t>
      </w:r>
      <w:r w:rsidR="002B3969" w:rsidRPr="00B875F1">
        <w:rPr>
          <w:rFonts w:ascii="Times New Roman" w:hAnsi="Times New Roman" w:cs="Times New Roman"/>
          <w:sz w:val="24"/>
          <w:szCs w:val="24"/>
        </w:rPr>
        <w:t xml:space="preserve">his is why, Heidegger argues, it is not possible </w:t>
      </w:r>
      <w:r w:rsidR="008C285C" w:rsidRPr="00B875F1">
        <w:rPr>
          <w:rFonts w:ascii="Times New Roman" w:hAnsi="Times New Roman" w:cs="Times New Roman"/>
          <w:sz w:val="24"/>
          <w:szCs w:val="24"/>
        </w:rPr>
        <w:t>to</w:t>
      </w:r>
      <w:r w:rsidR="0090050A" w:rsidRPr="00B875F1">
        <w:rPr>
          <w:rFonts w:ascii="Times New Roman" w:hAnsi="Times New Roman" w:cs="Times New Roman"/>
          <w:sz w:val="24"/>
          <w:szCs w:val="24"/>
        </w:rPr>
        <w:t xml:space="preserve"> understand an object as </w:t>
      </w:r>
      <w:r w:rsidR="00F953EA" w:rsidRPr="00B875F1">
        <w:rPr>
          <w:rFonts w:ascii="Times New Roman" w:hAnsi="Times New Roman" w:cs="Times New Roman"/>
          <w:sz w:val="24"/>
          <w:szCs w:val="24"/>
        </w:rPr>
        <w:t>ready-to-hand</w:t>
      </w:r>
      <w:r w:rsidR="008C285C" w:rsidRPr="00B875F1">
        <w:rPr>
          <w:rFonts w:ascii="Times New Roman" w:hAnsi="Times New Roman" w:cs="Times New Roman"/>
          <w:sz w:val="24"/>
          <w:szCs w:val="24"/>
        </w:rPr>
        <w:t xml:space="preserve"> </w:t>
      </w:r>
      <w:r w:rsidR="00AC6C69" w:rsidRPr="00B875F1">
        <w:rPr>
          <w:rFonts w:ascii="Times New Roman" w:hAnsi="Times New Roman" w:cs="Times New Roman"/>
          <w:sz w:val="24"/>
          <w:szCs w:val="24"/>
        </w:rPr>
        <w:t xml:space="preserve">through an </w:t>
      </w:r>
      <w:r w:rsidR="00AC6C69" w:rsidRPr="00B875F1">
        <w:rPr>
          <w:rFonts w:ascii="Times New Roman" w:hAnsi="Times New Roman" w:cs="Times New Roman"/>
          <w:i/>
          <w:sz w:val="24"/>
          <w:szCs w:val="24"/>
        </w:rPr>
        <w:t>operation of addition</w:t>
      </w:r>
      <w:r w:rsidR="00AC6C69" w:rsidRPr="00B875F1">
        <w:rPr>
          <w:rFonts w:ascii="Times New Roman" w:hAnsi="Times New Roman" w:cs="Times New Roman"/>
          <w:sz w:val="24"/>
          <w:szCs w:val="24"/>
        </w:rPr>
        <w:t xml:space="preserve">, </w:t>
      </w:r>
      <w:r w:rsidR="008C285C" w:rsidRPr="00B875F1">
        <w:rPr>
          <w:rFonts w:ascii="Times New Roman" w:hAnsi="Times New Roman" w:cs="Times New Roman"/>
          <w:sz w:val="24"/>
          <w:szCs w:val="24"/>
        </w:rPr>
        <w:t xml:space="preserve">by starting from present-at-hand properties and </w:t>
      </w:r>
      <w:r w:rsidR="00AC6C69" w:rsidRPr="00B875F1">
        <w:rPr>
          <w:rFonts w:ascii="Times New Roman" w:hAnsi="Times New Roman" w:cs="Times New Roman"/>
          <w:sz w:val="24"/>
          <w:szCs w:val="24"/>
        </w:rPr>
        <w:t xml:space="preserve">then </w:t>
      </w:r>
      <w:r w:rsidR="008C285C" w:rsidRPr="00B875F1">
        <w:rPr>
          <w:rFonts w:ascii="Times New Roman" w:hAnsi="Times New Roman" w:cs="Times New Roman"/>
          <w:sz w:val="24"/>
          <w:szCs w:val="24"/>
        </w:rPr>
        <w:t xml:space="preserve">adding something on to </w:t>
      </w:r>
      <w:r w:rsidR="009E0FF4" w:rsidRPr="00B875F1">
        <w:rPr>
          <w:rFonts w:ascii="Times New Roman" w:hAnsi="Times New Roman" w:cs="Times New Roman"/>
          <w:sz w:val="24"/>
          <w:szCs w:val="24"/>
        </w:rPr>
        <w:t>them</w:t>
      </w:r>
      <w:r w:rsidR="008C285C" w:rsidRPr="00B875F1">
        <w:rPr>
          <w:rFonts w:ascii="Times New Roman" w:hAnsi="Times New Roman" w:cs="Times New Roman"/>
          <w:sz w:val="24"/>
          <w:szCs w:val="24"/>
        </w:rPr>
        <w:t xml:space="preserve"> (</w:t>
      </w:r>
      <w:r w:rsidR="009E0FF4" w:rsidRPr="00B875F1">
        <w:rPr>
          <w:rFonts w:ascii="Times New Roman" w:hAnsi="Times New Roman" w:cs="Times New Roman"/>
          <w:sz w:val="24"/>
          <w:szCs w:val="24"/>
        </w:rPr>
        <w:t>the value of the object</w:t>
      </w:r>
      <w:r w:rsidR="008C285C" w:rsidRPr="00B875F1">
        <w:rPr>
          <w:rFonts w:ascii="Times New Roman" w:hAnsi="Times New Roman" w:cs="Times New Roman"/>
          <w:sz w:val="24"/>
          <w:szCs w:val="24"/>
        </w:rPr>
        <w:t xml:space="preserve"> </w:t>
      </w:r>
      <w:r w:rsidR="00AC6C69" w:rsidRPr="00B875F1">
        <w:rPr>
          <w:rFonts w:ascii="Times New Roman" w:hAnsi="Times New Roman" w:cs="Times New Roman"/>
          <w:sz w:val="24"/>
          <w:szCs w:val="24"/>
        </w:rPr>
        <w:t>to</w:t>
      </w:r>
      <w:r w:rsidR="008C285C" w:rsidRPr="00B875F1">
        <w:rPr>
          <w:rFonts w:ascii="Times New Roman" w:hAnsi="Times New Roman" w:cs="Times New Roman"/>
          <w:sz w:val="24"/>
          <w:szCs w:val="24"/>
        </w:rPr>
        <w:t xml:space="preserve"> </w:t>
      </w:r>
      <w:r w:rsidR="008C285C" w:rsidRPr="00B875F1">
        <w:rPr>
          <w:rFonts w:ascii="Times New Roman" w:hAnsi="Times New Roman" w:cs="Times New Roman"/>
          <w:i/>
          <w:sz w:val="24"/>
          <w:szCs w:val="24"/>
        </w:rPr>
        <w:t>Dasein</w:t>
      </w:r>
      <w:r w:rsidR="008C285C" w:rsidRPr="00F07657">
        <w:rPr>
          <w:rFonts w:ascii="Times New Roman" w:hAnsi="Times New Roman" w:cs="Times New Roman"/>
          <w:sz w:val="24"/>
          <w:szCs w:val="24"/>
        </w:rPr>
        <w:t>)</w:t>
      </w:r>
      <w:r w:rsidR="002B3969" w:rsidRPr="00F07657">
        <w:rPr>
          <w:rFonts w:ascii="Times New Roman" w:hAnsi="Times New Roman" w:cs="Times New Roman"/>
          <w:sz w:val="24"/>
          <w:szCs w:val="24"/>
        </w:rPr>
        <w:t xml:space="preserve">. </w:t>
      </w:r>
      <w:r w:rsidR="00AC6C69" w:rsidRPr="00F07657">
        <w:rPr>
          <w:rFonts w:ascii="Times New Roman" w:hAnsi="Times New Roman" w:cs="Times New Roman"/>
          <w:sz w:val="24"/>
          <w:szCs w:val="24"/>
        </w:rPr>
        <w:t>To understand the object as ready-to</w:t>
      </w:r>
      <w:r w:rsidR="00CD7B53" w:rsidRPr="00F07657">
        <w:rPr>
          <w:rFonts w:ascii="Times New Roman" w:hAnsi="Times New Roman" w:cs="Times New Roman"/>
          <w:sz w:val="24"/>
          <w:szCs w:val="24"/>
        </w:rPr>
        <w:t>-</w:t>
      </w:r>
      <w:r w:rsidR="00AC6C69" w:rsidRPr="00F07657">
        <w:rPr>
          <w:rFonts w:ascii="Times New Roman" w:hAnsi="Times New Roman" w:cs="Times New Roman"/>
          <w:sz w:val="24"/>
          <w:szCs w:val="24"/>
        </w:rPr>
        <w:t xml:space="preserve">hand, one must shift to a different </w:t>
      </w:r>
      <w:r w:rsidR="003B7F3B" w:rsidRPr="00F07657">
        <w:rPr>
          <w:rFonts w:ascii="Times New Roman" w:hAnsi="Times New Roman" w:cs="Times New Roman"/>
          <w:sz w:val="24"/>
          <w:szCs w:val="24"/>
        </w:rPr>
        <w:t>way of knowing</w:t>
      </w:r>
      <w:r w:rsidR="00AC6C69" w:rsidRPr="00F07657">
        <w:rPr>
          <w:rFonts w:ascii="Times New Roman" w:hAnsi="Times New Roman" w:cs="Times New Roman"/>
          <w:sz w:val="24"/>
          <w:szCs w:val="24"/>
        </w:rPr>
        <w:t xml:space="preserve">, one </w:t>
      </w:r>
      <w:r w:rsidR="00EF1FBA" w:rsidRPr="00F07657">
        <w:rPr>
          <w:rFonts w:ascii="Times New Roman" w:hAnsi="Times New Roman" w:cs="Times New Roman"/>
          <w:sz w:val="24"/>
          <w:szCs w:val="24"/>
        </w:rPr>
        <w:t xml:space="preserve">which </w:t>
      </w:r>
      <w:r w:rsidR="00AC6C69" w:rsidRPr="00F07657">
        <w:rPr>
          <w:rFonts w:ascii="Times New Roman" w:hAnsi="Times New Roman" w:cs="Times New Roman"/>
          <w:sz w:val="24"/>
          <w:szCs w:val="24"/>
        </w:rPr>
        <w:t xml:space="preserve">brings the purpose of the object into view by </w:t>
      </w:r>
      <w:r w:rsidR="003B7F3B" w:rsidRPr="00F07657">
        <w:rPr>
          <w:rFonts w:ascii="Times New Roman" w:hAnsi="Times New Roman" w:cs="Times New Roman"/>
          <w:sz w:val="24"/>
          <w:szCs w:val="24"/>
        </w:rPr>
        <w:t>subsuming</w:t>
      </w:r>
      <w:r w:rsidR="00FC598C" w:rsidRPr="00F07657">
        <w:rPr>
          <w:rFonts w:ascii="Times New Roman" w:hAnsi="Times New Roman" w:cs="Times New Roman"/>
          <w:sz w:val="24"/>
          <w:szCs w:val="24"/>
        </w:rPr>
        <w:t xml:space="preserve"> it under a </w:t>
      </w:r>
      <w:r w:rsidR="00FC598C" w:rsidRPr="00F07657">
        <w:rPr>
          <w:rFonts w:ascii="Times New Roman" w:hAnsi="Times New Roman" w:cs="Times New Roman"/>
          <w:i/>
          <w:sz w:val="24"/>
          <w:szCs w:val="24"/>
        </w:rPr>
        <w:t>teleological judgment</w:t>
      </w:r>
      <w:r w:rsidR="00FC598C" w:rsidRPr="00F07657">
        <w:rPr>
          <w:rFonts w:ascii="Times New Roman" w:hAnsi="Times New Roman" w:cs="Times New Roman"/>
          <w:sz w:val="24"/>
          <w:szCs w:val="24"/>
        </w:rPr>
        <w:t>.</w:t>
      </w:r>
      <w:r w:rsidR="00FC598C" w:rsidRPr="00B875F1">
        <w:rPr>
          <w:rFonts w:ascii="Times New Roman" w:hAnsi="Times New Roman" w:cs="Times New Roman"/>
          <w:sz w:val="24"/>
          <w:szCs w:val="24"/>
        </w:rPr>
        <w:t xml:space="preserve"> It is because the object can be understood as ready-to-hand </w:t>
      </w:r>
      <w:r w:rsidR="003B7F3B">
        <w:rPr>
          <w:rFonts w:ascii="Times New Roman" w:hAnsi="Times New Roman" w:cs="Times New Roman"/>
          <w:sz w:val="24"/>
          <w:szCs w:val="24"/>
        </w:rPr>
        <w:t xml:space="preserve">only </w:t>
      </w:r>
      <w:r w:rsidR="00FC598C" w:rsidRPr="00B875F1">
        <w:rPr>
          <w:rFonts w:ascii="Times New Roman" w:hAnsi="Times New Roman" w:cs="Times New Roman"/>
          <w:sz w:val="24"/>
          <w:szCs w:val="24"/>
        </w:rPr>
        <w:t xml:space="preserve">when it is </w:t>
      </w:r>
      <w:r w:rsidR="003B7F3B">
        <w:rPr>
          <w:rFonts w:ascii="Times New Roman" w:hAnsi="Times New Roman" w:cs="Times New Roman"/>
          <w:sz w:val="24"/>
          <w:szCs w:val="24"/>
        </w:rPr>
        <w:t>understood</w:t>
      </w:r>
      <w:r w:rsidR="00EF1FBA" w:rsidRPr="00B875F1">
        <w:rPr>
          <w:rFonts w:ascii="Times New Roman" w:hAnsi="Times New Roman" w:cs="Times New Roman"/>
          <w:sz w:val="24"/>
          <w:szCs w:val="24"/>
        </w:rPr>
        <w:t xml:space="preserve"> </w:t>
      </w:r>
      <w:r w:rsidR="00FC598C" w:rsidRPr="00B875F1">
        <w:rPr>
          <w:rFonts w:ascii="Times New Roman" w:hAnsi="Times New Roman" w:cs="Times New Roman"/>
          <w:sz w:val="24"/>
          <w:szCs w:val="24"/>
        </w:rPr>
        <w:t xml:space="preserve">teleologically (in terms of its </w:t>
      </w:r>
      <w:r w:rsidR="00734997">
        <w:rPr>
          <w:rFonts w:ascii="Times New Roman" w:hAnsi="Times New Roman" w:cs="Times New Roman"/>
          <w:sz w:val="24"/>
          <w:szCs w:val="24"/>
        </w:rPr>
        <w:t>role</w:t>
      </w:r>
      <w:r w:rsidR="00FC598C" w:rsidRPr="00B875F1">
        <w:rPr>
          <w:rFonts w:ascii="Times New Roman" w:hAnsi="Times New Roman" w:cs="Times New Roman"/>
          <w:sz w:val="24"/>
          <w:szCs w:val="24"/>
        </w:rPr>
        <w:t xml:space="preserve"> or purpose) that the category of the ready-to-hand is conceptually independent of the category of the present-at-hand, and inaccessible from the perspective </w:t>
      </w:r>
      <w:r w:rsidR="00811EE6" w:rsidRPr="00B875F1">
        <w:rPr>
          <w:rFonts w:ascii="Times New Roman" w:hAnsi="Times New Roman" w:cs="Times New Roman"/>
          <w:sz w:val="24"/>
          <w:szCs w:val="24"/>
        </w:rPr>
        <w:t xml:space="preserve">of science. </w:t>
      </w:r>
    </w:p>
    <w:p w14:paraId="75BBBE64" w14:textId="03D8501F" w:rsidR="00B26E21" w:rsidRDefault="00E94779"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1DC7" w:rsidRPr="00B875F1">
        <w:rPr>
          <w:rFonts w:ascii="Times New Roman" w:hAnsi="Times New Roman" w:cs="Times New Roman"/>
          <w:sz w:val="24"/>
          <w:szCs w:val="24"/>
        </w:rPr>
        <w:t xml:space="preserve">The picture of the manifest image that is presented in </w:t>
      </w:r>
      <w:r w:rsidR="00051DC7" w:rsidRPr="00B875F1">
        <w:rPr>
          <w:rFonts w:ascii="Times New Roman" w:hAnsi="Times New Roman" w:cs="Times New Roman"/>
          <w:i/>
          <w:sz w:val="24"/>
          <w:szCs w:val="24"/>
        </w:rPr>
        <w:t>Being</w:t>
      </w:r>
      <w:r w:rsidR="00CD7B53" w:rsidRPr="00B875F1">
        <w:rPr>
          <w:rFonts w:ascii="Times New Roman" w:hAnsi="Times New Roman" w:cs="Times New Roman"/>
          <w:i/>
          <w:sz w:val="24"/>
          <w:szCs w:val="24"/>
        </w:rPr>
        <w:t xml:space="preserve"> </w:t>
      </w:r>
      <w:r w:rsidR="00051DC7" w:rsidRPr="00B875F1">
        <w:rPr>
          <w:rFonts w:ascii="Times New Roman" w:hAnsi="Times New Roman" w:cs="Times New Roman"/>
          <w:i/>
          <w:sz w:val="24"/>
          <w:szCs w:val="24"/>
        </w:rPr>
        <w:t>and Time</w:t>
      </w:r>
      <w:r w:rsidR="00051DC7" w:rsidRPr="00B875F1">
        <w:rPr>
          <w:rFonts w:ascii="Times New Roman" w:hAnsi="Times New Roman" w:cs="Times New Roman"/>
          <w:sz w:val="24"/>
          <w:szCs w:val="24"/>
        </w:rPr>
        <w:t xml:space="preserve"> is </w:t>
      </w:r>
      <w:r w:rsidR="000165CE" w:rsidRPr="00B875F1">
        <w:rPr>
          <w:rFonts w:ascii="Times New Roman" w:hAnsi="Times New Roman" w:cs="Times New Roman"/>
          <w:sz w:val="24"/>
          <w:szCs w:val="24"/>
        </w:rPr>
        <w:t>considerably</w:t>
      </w:r>
      <w:r w:rsidR="00051DC7" w:rsidRPr="00B875F1">
        <w:rPr>
          <w:rFonts w:ascii="Times New Roman" w:hAnsi="Times New Roman" w:cs="Times New Roman"/>
          <w:sz w:val="24"/>
          <w:szCs w:val="24"/>
        </w:rPr>
        <w:t xml:space="preserve"> richer than the </w:t>
      </w:r>
      <w:r w:rsidR="00E55AAA">
        <w:rPr>
          <w:rFonts w:ascii="Times New Roman" w:hAnsi="Times New Roman" w:cs="Times New Roman"/>
          <w:sz w:val="24"/>
          <w:szCs w:val="24"/>
        </w:rPr>
        <w:t xml:space="preserve">one </w:t>
      </w:r>
      <w:r w:rsidR="00AF7421">
        <w:rPr>
          <w:rFonts w:ascii="Times New Roman" w:hAnsi="Times New Roman" w:cs="Times New Roman"/>
          <w:sz w:val="24"/>
          <w:szCs w:val="24"/>
        </w:rPr>
        <w:t>allowed</w:t>
      </w:r>
      <w:r w:rsidR="00E55AAA">
        <w:rPr>
          <w:rFonts w:ascii="Times New Roman" w:hAnsi="Times New Roman" w:cs="Times New Roman"/>
          <w:sz w:val="24"/>
          <w:szCs w:val="24"/>
        </w:rPr>
        <w:t xml:space="preserve"> by the modest conception of the role of conceptual analysis in metaphysics. </w:t>
      </w:r>
      <w:r w:rsidR="00AF7421">
        <w:rPr>
          <w:rFonts w:ascii="Times New Roman" w:hAnsi="Times New Roman" w:cs="Times New Roman"/>
          <w:sz w:val="24"/>
          <w:szCs w:val="24"/>
        </w:rPr>
        <w:t>For Heidegger</w:t>
      </w:r>
      <w:r>
        <w:rPr>
          <w:rFonts w:ascii="Times New Roman" w:hAnsi="Times New Roman" w:cs="Times New Roman"/>
          <w:sz w:val="24"/>
          <w:szCs w:val="24"/>
        </w:rPr>
        <w:t>,</w:t>
      </w:r>
      <w:r w:rsidR="00AF7421">
        <w:rPr>
          <w:rFonts w:ascii="Times New Roman" w:hAnsi="Times New Roman" w:cs="Times New Roman"/>
          <w:sz w:val="24"/>
          <w:szCs w:val="24"/>
        </w:rPr>
        <w:t xml:space="preserve"> t</w:t>
      </w:r>
      <w:r w:rsidR="00051DC7" w:rsidRPr="00B875F1">
        <w:rPr>
          <w:rFonts w:ascii="Times New Roman" w:hAnsi="Times New Roman" w:cs="Times New Roman"/>
          <w:sz w:val="24"/>
          <w:szCs w:val="24"/>
        </w:rPr>
        <w:t>he nature of the table as a ready-to-hand object found in kitchens and restaurants is not exhausted by the solidity of the table</w:t>
      </w:r>
      <w:r>
        <w:rPr>
          <w:rFonts w:ascii="Times New Roman" w:hAnsi="Times New Roman" w:cs="Times New Roman"/>
          <w:sz w:val="24"/>
          <w:szCs w:val="24"/>
        </w:rPr>
        <w:t>-</w:t>
      </w:r>
      <w:r w:rsidR="00051DC7" w:rsidRPr="00B875F1">
        <w:rPr>
          <w:rFonts w:ascii="Times New Roman" w:hAnsi="Times New Roman" w:cs="Times New Roman"/>
          <w:sz w:val="24"/>
          <w:szCs w:val="24"/>
        </w:rPr>
        <w:t>top against which we rest our elbows and crockery at meal times</w:t>
      </w:r>
      <w:r w:rsidR="00AF7421">
        <w:rPr>
          <w:rFonts w:ascii="Times New Roman" w:hAnsi="Times New Roman" w:cs="Times New Roman"/>
          <w:sz w:val="24"/>
          <w:szCs w:val="24"/>
        </w:rPr>
        <w:t>: s</w:t>
      </w:r>
      <w:r w:rsidR="00FC598C" w:rsidRPr="00B875F1">
        <w:rPr>
          <w:rFonts w:ascii="Times New Roman" w:hAnsi="Times New Roman" w:cs="Times New Roman"/>
          <w:sz w:val="24"/>
          <w:szCs w:val="24"/>
        </w:rPr>
        <w:t>olidity may be inferred from the l</w:t>
      </w:r>
      <w:r w:rsidR="00B35ECE" w:rsidRPr="00B875F1">
        <w:rPr>
          <w:rFonts w:ascii="Times New Roman" w:hAnsi="Times New Roman" w:cs="Times New Roman"/>
          <w:sz w:val="24"/>
          <w:szCs w:val="24"/>
        </w:rPr>
        <w:t>a</w:t>
      </w:r>
      <w:r w:rsidR="00FC598C" w:rsidRPr="00B875F1">
        <w:rPr>
          <w:rFonts w:ascii="Times New Roman" w:hAnsi="Times New Roman" w:cs="Times New Roman"/>
          <w:sz w:val="24"/>
          <w:szCs w:val="24"/>
        </w:rPr>
        <w:t>ttice</w:t>
      </w:r>
      <w:r w:rsidR="00E51DF8" w:rsidRPr="00B875F1">
        <w:rPr>
          <w:rFonts w:ascii="Times New Roman" w:hAnsi="Times New Roman" w:cs="Times New Roman"/>
          <w:sz w:val="24"/>
          <w:szCs w:val="24"/>
        </w:rPr>
        <w:t>-like</w:t>
      </w:r>
      <w:r w:rsidR="00FC598C" w:rsidRPr="00B875F1">
        <w:rPr>
          <w:rFonts w:ascii="Times New Roman" w:hAnsi="Times New Roman" w:cs="Times New Roman"/>
          <w:sz w:val="24"/>
          <w:szCs w:val="24"/>
        </w:rPr>
        <w:t xml:space="preserve"> arrangement of m</w:t>
      </w:r>
      <w:r w:rsidR="00E51DF8" w:rsidRPr="00B875F1">
        <w:rPr>
          <w:rFonts w:ascii="Times New Roman" w:hAnsi="Times New Roman" w:cs="Times New Roman"/>
          <w:sz w:val="24"/>
          <w:szCs w:val="24"/>
        </w:rPr>
        <w:t>o</w:t>
      </w:r>
      <w:r w:rsidR="00FC598C" w:rsidRPr="00B875F1">
        <w:rPr>
          <w:rFonts w:ascii="Times New Roman" w:hAnsi="Times New Roman" w:cs="Times New Roman"/>
          <w:sz w:val="24"/>
          <w:szCs w:val="24"/>
        </w:rPr>
        <w:t>l</w:t>
      </w:r>
      <w:r w:rsidR="00E51DF8" w:rsidRPr="00B875F1">
        <w:rPr>
          <w:rFonts w:ascii="Times New Roman" w:hAnsi="Times New Roman" w:cs="Times New Roman"/>
          <w:sz w:val="24"/>
          <w:szCs w:val="24"/>
        </w:rPr>
        <w:t>ecules</w:t>
      </w:r>
      <w:r w:rsidR="00FC598C" w:rsidRPr="00B875F1">
        <w:rPr>
          <w:rFonts w:ascii="Times New Roman" w:hAnsi="Times New Roman" w:cs="Times New Roman"/>
          <w:sz w:val="24"/>
          <w:szCs w:val="24"/>
        </w:rPr>
        <w:t xml:space="preserve">, but </w:t>
      </w:r>
      <w:r>
        <w:rPr>
          <w:rFonts w:ascii="Times New Roman" w:hAnsi="Times New Roman" w:cs="Times New Roman"/>
          <w:sz w:val="24"/>
          <w:szCs w:val="24"/>
        </w:rPr>
        <w:t>‘</w:t>
      </w:r>
      <w:r w:rsidR="00FC598C" w:rsidRPr="00B875F1">
        <w:rPr>
          <w:rFonts w:ascii="Times New Roman" w:hAnsi="Times New Roman" w:cs="Times New Roman"/>
          <w:sz w:val="24"/>
          <w:szCs w:val="24"/>
        </w:rPr>
        <w:t>table</w:t>
      </w:r>
      <w:r w:rsidR="00EF1FBA">
        <w:rPr>
          <w:rFonts w:ascii="Times New Roman" w:hAnsi="Times New Roman" w:cs="Times New Roman"/>
          <w:sz w:val="24"/>
          <w:szCs w:val="24"/>
        </w:rPr>
        <w:t>-</w:t>
      </w:r>
      <w:r w:rsidR="00FC598C" w:rsidRPr="00B875F1">
        <w:rPr>
          <w:rFonts w:ascii="Times New Roman" w:hAnsi="Times New Roman" w:cs="Times New Roman"/>
          <w:sz w:val="24"/>
          <w:szCs w:val="24"/>
        </w:rPr>
        <w:t>ness</w:t>
      </w:r>
      <w:r>
        <w:rPr>
          <w:rFonts w:ascii="Times New Roman" w:hAnsi="Times New Roman" w:cs="Times New Roman"/>
          <w:sz w:val="24"/>
          <w:szCs w:val="24"/>
        </w:rPr>
        <w:t>’</w:t>
      </w:r>
      <w:r w:rsidR="00FC598C" w:rsidRPr="00B875F1">
        <w:rPr>
          <w:rFonts w:ascii="Times New Roman" w:hAnsi="Times New Roman" w:cs="Times New Roman"/>
          <w:sz w:val="24"/>
          <w:szCs w:val="24"/>
        </w:rPr>
        <w:t xml:space="preserve"> cannot.</w:t>
      </w:r>
      <w:r w:rsidR="00051DC7" w:rsidRPr="00B875F1">
        <w:rPr>
          <w:rFonts w:ascii="Times New Roman" w:hAnsi="Times New Roman" w:cs="Times New Roman"/>
          <w:sz w:val="24"/>
          <w:szCs w:val="24"/>
        </w:rPr>
        <w:t xml:space="preserve"> </w:t>
      </w:r>
      <w:r w:rsidR="00FC430E">
        <w:rPr>
          <w:rFonts w:ascii="Times New Roman" w:hAnsi="Times New Roman" w:cs="Times New Roman"/>
          <w:sz w:val="24"/>
          <w:szCs w:val="24"/>
        </w:rPr>
        <w:t>The modest conception of the role of conceptual analysis in metaphysics presents ordinary objects as a conglomerate of the kind of secondary qualities that would be allowed by Locke and then legitimi</w:t>
      </w:r>
      <w:r w:rsidR="001C7EAD">
        <w:rPr>
          <w:rFonts w:ascii="Times New Roman" w:hAnsi="Times New Roman" w:cs="Times New Roman"/>
          <w:sz w:val="24"/>
          <w:szCs w:val="24"/>
        </w:rPr>
        <w:t>s</w:t>
      </w:r>
      <w:r w:rsidR="00FC430E">
        <w:rPr>
          <w:rFonts w:ascii="Times New Roman" w:hAnsi="Times New Roman" w:cs="Times New Roman"/>
          <w:sz w:val="24"/>
          <w:szCs w:val="24"/>
        </w:rPr>
        <w:t xml:space="preserve">es them </w:t>
      </w:r>
      <w:r w:rsidR="008D5A82" w:rsidRPr="00B875F1">
        <w:rPr>
          <w:rFonts w:ascii="Times New Roman" w:hAnsi="Times New Roman" w:cs="Times New Roman"/>
          <w:sz w:val="24"/>
          <w:szCs w:val="24"/>
        </w:rPr>
        <w:t>by locating the</w:t>
      </w:r>
      <w:r w:rsidR="008D5A82">
        <w:rPr>
          <w:rFonts w:ascii="Times New Roman" w:hAnsi="Times New Roman" w:cs="Times New Roman"/>
          <w:sz w:val="24"/>
          <w:szCs w:val="24"/>
        </w:rPr>
        <w:t>m</w:t>
      </w:r>
      <w:r w:rsidR="008D5A82" w:rsidRPr="00B875F1">
        <w:rPr>
          <w:rFonts w:ascii="Times New Roman" w:hAnsi="Times New Roman" w:cs="Times New Roman"/>
          <w:sz w:val="24"/>
          <w:szCs w:val="24"/>
        </w:rPr>
        <w:t xml:space="preserve"> </w:t>
      </w:r>
      <w:r w:rsidR="008D5A82">
        <w:rPr>
          <w:rFonts w:ascii="Times New Roman" w:hAnsi="Times New Roman" w:cs="Times New Roman"/>
          <w:sz w:val="24"/>
          <w:szCs w:val="24"/>
        </w:rPr>
        <w:t xml:space="preserve">on </w:t>
      </w:r>
      <w:r w:rsidR="008D5A82" w:rsidRPr="00B875F1">
        <w:rPr>
          <w:rFonts w:ascii="Times New Roman" w:hAnsi="Times New Roman" w:cs="Times New Roman"/>
          <w:sz w:val="24"/>
          <w:szCs w:val="24"/>
        </w:rPr>
        <w:t xml:space="preserve">the serious metaphysician’s list of primary properties by invoking the relation of supervenience. </w:t>
      </w:r>
      <w:r w:rsidR="002F2BBC" w:rsidRPr="00B875F1">
        <w:rPr>
          <w:rFonts w:ascii="Times New Roman" w:hAnsi="Times New Roman" w:cs="Times New Roman"/>
          <w:sz w:val="24"/>
          <w:szCs w:val="24"/>
        </w:rPr>
        <w:t>But if Heidegger is right</w:t>
      </w:r>
      <w:r w:rsidR="001E3511" w:rsidRPr="00B875F1">
        <w:rPr>
          <w:rFonts w:ascii="Times New Roman" w:hAnsi="Times New Roman" w:cs="Times New Roman"/>
          <w:sz w:val="24"/>
          <w:szCs w:val="24"/>
        </w:rPr>
        <w:t>,</w:t>
      </w:r>
      <w:r w:rsidR="007E3BC8" w:rsidRPr="00B875F1">
        <w:rPr>
          <w:rFonts w:ascii="Times New Roman" w:hAnsi="Times New Roman" w:cs="Times New Roman"/>
          <w:sz w:val="24"/>
          <w:szCs w:val="24"/>
        </w:rPr>
        <w:t xml:space="preserve"> the </w:t>
      </w:r>
      <w:r w:rsidR="00984D8A" w:rsidRPr="00B875F1">
        <w:rPr>
          <w:rFonts w:ascii="Times New Roman" w:hAnsi="Times New Roman" w:cs="Times New Roman"/>
          <w:sz w:val="24"/>
          <w:szCs w:val="24"/>
        </w:rPr>
        <w:t xml:space="preserve">manifest image is much richer than the Lockean conception of </w:t>
      </w:r>
      <w:r w:rsidR="008D5A82">
        <w:rPr>
          <w:rFonts w:ascii="Times New Roman" w:hAnsi="Times New Roman" w:cs="Times New Roman"/>
          <w:sz w:val="24"/>
          <w:szCs w:val="24"/>
        </w:rPr>
        <w:t>an object’s nominal essence</w:t>
      </w:r>
      <w:r w:rsidR="0042758C">
        <w:rPr>
          <w:rFonts w:ascii="Times New Roman" w:hAnsi="Times New Roman" w:cs="Times New Roman"/>
          <w:sz w:val="24"/>
          <w:szCs w:val="24"/>
        </w:rPr>
        <w:t>. T</w:t>
      </w:r>
      <w:r w:rsidR="00B534B3" w:rsidRPr="00B875F1">
        <w:rPr>
          <w:rFonts w:ascii="Times New Roman" w:hAnsi="Times New Roman" w:cs="Times New Roman"/>
          <w:sz w:val="24"/>
          <w:szCs w:val="24"/>
        </w:rPr>
        <w:t>his richer conception</w:t>
      </w:r>
      <w:r w:rsidR="008D5A82">
        <w:rPr>
          <w:rFonts w:ascii="Times New Roman" w:hAnsi="Times New Roman" w:cs="Times New Roman"/>
          <w:sz w:val="24"/>
          <w:szCs w:val="24"/>
        </w:rPr>
        <w:t xml:space="preserve"> of ordinary objects</w:t>
      </w:r>
      <w:r w:rsidR="001E3511" w:rsidRPr="00B875F1">
        <w:rPr>
          <w:rFonts w:ascii="Times New Roman" w:hAnsi="Times New Roman" w:cs="Times New Roman"/>
          <w:sz w:val="24"/>
          <w:szCs w:val="24"/>
        </w:rPr>
        <w:t xml:space="preserve">, unlike the impoverished version that is captured by </w:t>
      </w:r>
      <w:r w:rsidR="008D5A82">
        <w:rPr>
          <w:rFonts w:ascii="Times New Roman" w:hAnsi="Times New Roman" w:cs="Times New Roman"/>
          <w:sz w:val="24"/>
          <w:szCs w:val="24"/>
        </w:rPr>
        <w:t>Locke’s</w:t>
      </w:r>
      <w:r w:rsidR="001E3511" w:rsidRPr="00B875F1">
        <w:rPr>
          <w:rFonts w:ascii="Times New Roman" w:hAnsi="Times New Roman" w:cs="Times New Roman"/>
          <w:sz w:val="24"/>
          <w:szCs w:val="24"/>
        </w:rPr>
        <w:t xml:space="preserve"> list of secondary qualities,</w:t>
      </w:r>
      <w:r w:rsidR="00B534B3" w:rsidRPr="00B875F1">
        <w:rPr>
          <w:rFonts w:ascii="Times New Roman" w:hAnsi="Times New Roman" w:cs="Times New Roman"/>
          <w:sz w:val="24"/>
          <w:szCs w:val="24"/>
        </w:rPr>
        <w:t xml:space="preserve"> is not amenable to being located </w:t>
      </w:r>
      <w:r w:rsidR="008D5A82">
        <w:rPr>
          <w:rFonts w:ascii="Times New Roman" w:hAnsi="Times New Roman" w:cs="Times New Roman"/>
          <w:sz w:val="24"/>
          <w:szCs w:val="24"/>
        </w:rPr>
        <w:t>o</w:t>
      </w:r>
      <w:r w:rsidR="00B534B3" w:rsidRPr="00B875F1">
        <w:rPr>
          <w:rFonts w:ascii="Times New Roman" w:hAnsi="Times New Roman" w:cs="Times New Roman"/>
          <w:sz w:val="24"/>
          <w:szCs w:val="24"/>
        </w:rPr>
        <w:t>n the serious metaphysician’s short list</w:t>
      </w:r>
      <w:r w:rsidR="0042758C">
        <w:rPr>
          <w:rFonts w:ascii="Times New Roman" w:hAnsi="Times New Roman" w:cs="Times New Roman"/>
          <w:sz w:val="24"/>
          <w:szCs w:val="24"/>
        </w:rPr>
        <w:t xml:space="preserve">. For </w:t>
      </w:r>
      <w:r w:rsidR="00B534B3" w:rsidRPr="00B875F1">
        <w:rPr>
          <w:rFonts w:ascii="Times New Roman" w:hAnsi="Times New Roman" w:cs="Times New Roman"/>
          <w:sz w:val="24"/>
          <w:szCs w:val="24"/>
        </w:rPr>
        <w:t>in describing an object as ready-to-hand</w:t>
      </w:r>
      <w:r w:rsidR="0042758C">
        <w:rPr>
          <w:rFonts w:ascii="Times New Roman" w:hAnsi="Times New Roman" w:cs="Times New Roman"/>
          <w:sz w:val="24"/>
          <w:szCs w:val="24"/>
        </w:rPr>
        <w:t>,</w:t>
      </w:r>
      <w:r w:rsidR="00B534B3" w:rsidRPr="00B875F1">
        <w:rPr>
          <w:rFonts w:ascii="Times New Roman" w:hAnsi="Times New Roman" w:cs="Times New Roman"/>
          <w:sz w:val="24"/>
          <w:szCs w:val="24"/>
        </w:rPr>
        <w:t xml:space="preserve"> one</w:t>
      </w:r>
      <w:r w:rsidR="0042758C">
        <w:rPr>
          <w:rFonts w:ascii="Times New Roman" w:hAnsi="Times New Roman" w:cs="Times New Roman"/>
          <w:sz w:val="24"/>
          <w:szCs w:val="24"/>
        </w:rPr>
        <w:t xml:space="preserve"> necessarily</w:t>
      </w:r>
      <w:r w:rsidR="00B534B3" w:rsidRPr="00B875F1">
        <w:rPr>
          <w:rFonts w:ascii="Times New Roman" w:hAnsi="Times New Roman" w:cs="Times New Roman"/>
          <w:sz w:val="24"/>
          <w:szCs w:val="24"/>
        </w:rPr>
        <w:t xml:space="preserve"> invokes a teleological judgment that presents the object not merely as having a colour, a smell and as emitting a noise when tapped, but as having a</w:t>
      </w:r>
      <w:r w:rsidR="00513857">
        <w:rPr>
          <w:rFonts w:ascii="Times New Roman" w:hAnsi="Times New Roman" w:cs="Times New Roman"/>
          <w:sz w:val="24"/>
          <w:szCs w:val="24"/>
        </w:rPr>
        <w:t xml:space="preserve"> role or</w:t>
      </w:r>
      <w:r w:rsidR="00B534B3" w:rsidRPr="00B875F1">
        <w:rPr>
          <w:rFonts w:ascii="Times New Roman" w:hAnsi="Times New Roman" w:cs="Times New Roman"/>
          <w:sz w:val="24"/>
          <w:szCs w:val="24"/>
        </w:rPr>
        <w:t xml:space="preserve"> </w:t>
      </w:r>
      <w:r w:rsidR="009B11D0">
        <w:rPr>
          <w:rFonts w:ascii="Times New Roman" w:hAnsi="Times New Roman" w:cs="Times New Roman"/>
          <w:sz w:val="24"/>
          <w:szCs w:val="24"/>
        </w:rPr>
        <w:t>function</w:t>
      </w:r>
      <w:r w:rsidR="00B534B3" w:rsidRPr="00B875F1">
        <w:rPr>
          <w:rFonts w:ascii="Times New Roman" w:hAnsi="Times New Roman" w:cs="Times New Roman"/>
          <w:sz w:val="24"/>
          <w:szCs w:val="24"/>
        </w:rPr>
        <w:t>.</w:t>
      </w:r>
      <w:r w:rsidR="000165CE" w:rsidRPr="00B875F1">
        <w:rPr>
          <w:rFonts w:ascii="Times New Roman" w:hAnsi="Times New Roman" w:cs="Times New Roman"/>
          <w:sz w:val="24"/>
          <w:szCs w:val="24"/>
        </w:rPr>
        <w:t xml:space="preserve"> If one presents a candle as a piece of wax, as Descartes did in </w:t>
      </w:r>
      <w:r w:rsidR="007D616A" w:rsidRPr="00B875F1">
        <w:rPr>
          <w:rFonts w:ascii="Times New Roman" w:hAnsi="Times New Roman" w:cs="Times New Roman"/>
          <w:sz w:val="24"/>
          <w:szCs w:val="24"/>
        </w:rPr>
        <w:t xml:space="preserve">the </w:t>
      </w:r>
      <w:r w:rsidR="0042758C" w:rsidRPr="00B875F1">
        <w:rPr>
          <w:rFonts w:ascii="Times New Roman" w:hAnsi="Times New Roman" w:cs="Times New Roman"/>
          <w:i/>
          <w:sz w:val="24"/>
          <w:szCs w:val="24"/>
        </w:rPr>
        <w:t>S</w:t>
      </w:r>
      <w:r w:rsidR="007D616A" w:rsidRPr="00B875F1">
        <w:rPr>
          <w:rFonts w:ascii="Times New Roman" w:hAnsi="Times New Roman" w:cs="Times New Roman"/>
          <w:i/>
          <w:sz w:val="24"/>
          <w:szCs w:val="24"/>
        </w:rPr>
        <w:t>econd Meditation</w:t>
      </w:r>
      <w:r w:rsidR="000165CE" w:rsidRPr="00B875F1">
        <w:rPr>
          <w:rFonts w:ascii="Times New Roman" w:hAnsi="Times New Roman" w:cs="Times New Roman"/>
          <w:sz w:val="24"/>
          <w:szCs w:val="24"/>
        </w:rPr>
        <w:t>,</w:t>
      </w:r>
      <w:r w:rsidR="000D19E6">
        <w:rPr>
          <w:rStyle w:val="FootnoteReference"/>
          <w:rFonts w:ascii="Times New Roman" w:hAnsi="Times New Roman" w:cs="Times New Roman"/>
          <w:sz w:val="24"/>
          <w:szCs w:val="24"/>
        </w:rPr>
        <w:footnoteReference w:id="30"/>
      </w:r>
      <w:r w:rsidR="000165CE" w:rsidRPr="00B875F1">
        <w:rPr>
          <w:rFonts w:ascii="Times New Roman" w:hAnsi="Times New Roman" w:cs="Times New Roman"/>
          <w:sz w:val="24"/>
          <w:szCs w:val="24"/>
        </w:rPr>
        <w:t xml:space="preserve"> one will also find it easier to think th</w:t>
      </w:r>
      <w:r w:rsidR="00DB4580" w:rsidRPr="00B875F1">
        <w:rPr>
          <w:rFonts w:ascii="Times New Roman" w:hAnsi="Times New Roman" w:cs="Times New Roman"/>
          <w:sz w:val="24"/>
          <w:szCs w:val="24"/>
        </w:rPr>
        <w:t>at the essence of the</w:t>
      </w:r>
      <w:r w:rsidR="000165CE" w:rsidRPr="00B875F1">
        <w:rPr>
          <w:rFonts w:ascii="Times New Roman" w:hAnsi="Times New Roman" w:cs="Times New Roman"/>
          <w:sz w:val="24"/>
          <w:szCs w:val="24"/>
        </w:rPr>
        <w:t xml:space="preserve"> candle </w:t>
      </w:r>
      <w:r w:rsidR="00DB4580" w:rsidRPr="00B875F1">
        <w:rPr>
          <w:rFonts w:ascii="Times New Roman" w:hAnsi="Times New Roman" w:cs="Times New Roman"/>
          <w:sz w:val="24"/>
          <w:szCs w:val="24"/>
        </w:rPr>
        <w:t>can be described through the vocabulary and explanations of mathematical physics.</w:t>
      </w:r>
    </w:p>
    <w:p w14:paraId="667248F0" w14:textId="40C507C8" w:rsidR="00DC7AE3" w:rsidRPr="00B875F1" w:rsidRDefault="00B26E21"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11D0">
        <w:rPr>
          <w:rFonts w:ascii="Times New Roman" w:hAnsi="Times New Roman" w:cs="Times New Roman"/>
          <w:sz w:val="24"/>
          <w:szCs w:val="24"/>
        </w:rPr>
        <w:t>According to Heidegger</w:t>
      </w:r>
      <w:r w:rsidR="00B534B3" w:rsidRPr="00B875F1">
        <w:rPr>
          <w:rFonts w:ascii="Times New Roman" w:hAnsi="Times New Roman" w:cs="Times New Roman"/>
          <w:sz w:val="24"/>
          <w:szCs w:val="24"/>
        </w:rPr>
        <w:t xml:space="preserve"> the table</w:t>
      </w:r>
      <w:r w:rsidR="0019169D">
        <w:rPr>
          <w:rFonts w:ascii="Times New Roman" w:hAnsi="Times New Roman" w:cs="Times New Roman"/>
          <w:sz w:val="24"/>
          <w:szCs w:val="24"/>
        </w:rPr>
        <w:t>, qua ready-to-hand,</w:t>
      </w:r>
      <w:r w:rsidR="00B534B3" w:rsidRPr="00B875F1">
        <w:rPr>
          <w:rFonts w:ascii="Times New Roman" w:hAnsi="Times New Roman" w:cs="Times New Roman"/>
          <w:sz w:val="24"/>
          <w:szCs w:val="24"/>
        </w:rPr>
        <w:t xml:space="preserve"> eludes the scientific perspective because</w:t>
      </w:r>
      <w:r w:rsidR="00AF620C" w:rsidRPr="00B875F1">
        <w:rPr>
          <w:rFonts w:ascii="Times New Roman" w:hAnsi="Times New Roman" w:cs="Times New Roman"/>
          <w:sz w:val="24"/>
          <w:szCs w:val="24"/>
        </w:rPr>
        <w:t xml:space="preserve"> it</w:t>
      </w:r>
      <w:r w:rsidR="00B11DEC" w:rsidRPr="00B875F1">
        <w:rPr>
          <w:rFonts w:ascii="Times New Roman" w:hAnsi="Times New Roman" w:cs="Times New Roman"/>
          <w:sz w:val="24"/>
          <w:szCs w:val="24"/>
        </w:rPr>
        <w:t>s “in-order-to”</w:t>
      </w:r>
      <w:r w:rsidR="00AF620C" w:rsidRPr="00B875F1">
        <w:rPr>
          <w:rFonts w:ascii="Times New Roman" w:hAnsi="Times New Roman" w:cs="Times New Roman"/>
          <w:sz w:val="24"/>
          <w:szCs w:val="24"/>
        </w:rPr>
        <w:t xml:space="preserve"> does not supervene upon </w:t>
      </w:r>
      <w:r w:rsidR="007E3BC8" w:rsidRPr="00B875F1">
        <w:rPr>
          <w:rFonts w:ascii="Times New Roman" w:hAnsi="Times New Roman" w:cs="Times New Roman"/>
          <w:sz w:val="24"/>
          <w:szCs w:val="24"/>
        </w:rPr>
        <w:t>t</w:t>
      </w:r>
      <w:r w:rsidR="00937D33" w:rsidRPr="00B875F1">
        <w:rPr>
          <w:rFonts w:ascii="Times New Roman" w:hAnsi="Times New Roman" w:cs="Times New Roman"/>
          <w:sz w:val="24"/>
          <w:szCs w:val="24"/>
        </w:rPr>
        <w:t>he</w:t>
      </w:r>
      <w:r w:rsidR="007E3BC8" w:rsidRPr="00B875F1">
        <w:rPr>
          <w:rFonts w:ascii="Times New Roman" w:hAnsi="Times New Roman" w:cs="Times New Roman"/>
          <w:sz w:val="24"/>
          <w:szCs w:val="24"/>
        </w:rPr>
        <w:t xml:space="preserve"> arrangement of molecules accounting for the solidity of its surface</w:t>
      </w:r>
      <w:r w:rsidR="000C226C" w:rsidRPr="00B875F1">
        <w:rPr>
          <w:rFonts w:ascii="Times New Roman" w:hAnsi="Times New Roman" w:cs="Times New Roman"/>
          <w:sz w:val="24"/>
          <w:szCs w:val="24"/>
        </w:rPr>
        <w:t>.</w:t>
      </w:r>
      <w:r w:rsidR="003E0C8F" w:rsidRPr="00B875F1">
        <w:rPr>
          <w:rFonts w:ascii="Times New Roman" w:hAnsi="Times New Roman" w:cs="Times New Roman"/>
          <w:sz w:val="24"/>
          <w:szCs w:val="24"/>
        </w:rPr>
        <w:t xml:space="preserve"> </w:t>
      </w:r>
      <w:r w:rsidR="000C226C" w:rsidRPr="00B875F1">
        <w:rPr>
          <w:rFonts w:ascii="Times New Roman" w:hAnsi="Times New Roman" w:cs="Times New Roman"/>
          <w:sz w:val="24"/>
          <w:szCs w:val="24"/>
        </w:rPr>
        <w:t>M</w:t>
      </w:r>
      <w:r w:rsidR="007E3BC8" w:rsidRPr="00B875F1">
        <w:rPr>
          <w:rFonts w:ascii="Times New Roman" w:hAnsi="Times New Roman" w:cs="Times New Roman"/>
          <w:sz w:val="24"/>
          <w:szCs w:val="24"/>
        </w:rPr>
        <w:t>olecules are not arranged table</w:t>
      </w:r>
      <w:r>
        <w:rPr>
          <w:rFonts w:ascii="Times New Roman" w:hAnsi="Times New Roman" w:cs="Times New Roman"/>
          <w:sz w:val="24"/>
          <w:szCs w:val="24"/>
        </w:rPr>
        <w:t>-</w:t>
      </w:r>
      <w:r w:rsidR="007E3BC8" w:rsidRPr="00B875F1">
        <w:rPr>
          <w:rFonts w:ascii="Times New Roman" w:hAnsi="Times New Roman" w:cs="Times New Roman"/>
          <w:sz w:val="24"/>
          <w:szCs w:val="24"/>
        </w:rPr>
        <w:t>wise</w:t>
      </w:r>
      <w:r w:rsidR="00DC7AE3" w:rsidRPr="00B875F1">
        <w:rPr>
          <w:rFonts w:ascii="Times New Roman" w:hAnsi="Times New Roman" w:cs="Times New Roman"/>
          <w:sz w:val="24"/>
          <w:szCs w:val="24"/>
        </w:rPr>
        <w:t xml:space="preserve">, </w:t>
      </w:r>
      <w:r w:rsidR="002F2BBC" w:rsidRPr="00B875F1">
        <w:rPr>
          <w:rFonts w:ascii="Times New Roman" w:hAnsi="Times New Roman" w:cs="Times New Roman"/>
          <w:sz w:val="24"/>
          <w:szCs w:val="24"/>
        </w:rPr>
        <w:t>for they do no</w:t>
      </w:r>
      <w:r w:rsidR="003E0C8F" w:rsidRPr="00B875F1">
        <w:rPr>
          <w:rFonts w:ascii="Times New Roman" w:hAnsi="Times New Roman" w:cs="Times New Roman"/>
          <w:sz w:val="24"/>
          <w:szCs w:val="24"/>
        </w:rPr>
        <w:t xml:space="preserve">t configure </w:t>
      </w:r>
      <w:r w:rsidR="003E0C8F" w:rsidRPr="00B875F1">
        <w:rPr>
          <w:rFonts w:ascii="Times New Roman" w:hAnsi="Times New Roman" w:cs="Times New Roman"/>
          <w:sz w:val="24"/>
          <w:szCs w:val="24"/>
        </w:rPr>
        <w:lastRenderedPageBreak/>
        <w:t xml:space="preserve">themselves </w:t>
      </w:r>
      <w:r w:rsidR="00C24E19" w:rsidRPr="00B875F1">
        <w:rPr>
          <w:rFonts w:ascii="Times New Roman" w:hAnsi="Times New Roman" w:cs="Times New Roman"/>
          <w:sz w:val="24"/>
          <w:szCs w:val="24"/>
        </w:rPr>
        <w:t>with a view to</w:t>
      </w:r>
      <w:r w:rsidR="003E0C8F" w:rsidRPr="00B875F1">
        <w:rPr>
          <w:rFonts w:ascii="Times New Roman" w:hAnsi="Times New Roman" w:cs="Times New Roman"/>
          <w:sz w:val="24"/>
          <w:szCs w:val="24"/>
        </w:rPr>
        <w:t xml:space="preserve"> mak</w:t>
      </w:r>
      <w:r w:rsidR="00C24E19" w:rsidRPr="00B875F1">
        <w:rPr>
          <w:rFonts w:ascii="Times New Roman" w:hAnsi="Times New Roman" w:cs="Times New Roman"/>
          <w:sz w:val="24"/>
          <w:szCs w:val="24"/>
        </w:rPr>
        <w:t>ing</w:t>
      </w:r>
      <w:r w:rsidR="003E0C8F" w:rsidRPr="00B875F1">
        <w:rPr>
          <w:rFonts w:ascii="Times New Roman" w:hAnsi="Times New Roman" w:cs="Times New Roman"/>
          <w:sz w:val="24"/>
          <w:szCs w:val="24"/>
        </w:rPr>
        <w:t xml:space="preserve"> convivial dinners possible</w:t>
      </w:r>
      <w:r w:rsidR="00382014" w:rsidRPr="00B875F1">
        <w:rPr>
          <w:rFonts w:ascii="Times New Roman" w:hAnsi="Times New Roman" w:cs="Times New Roman"/>
          <w:sz w:val="24"/>
          <w:szCs w:val="24"/>
        </w:rPr>
        <w:t xml:space="preserve">; to speak of them as </w:t>
      </w:r>
      <w:r w:rsidR="00DC7AE3" w:rsidRPr="00B875F1">
        <w:rPr>
          <w:rFonts w:ascii="Times New Roman" w:hAnsi="Times New Roman" w:cs="Times New Roman"/>
          <w:sz w:val="24"/>
          <w:szCs w:val="24"/>
        </w:rPr>
        <w:t xml:space="preserve">being </w:t>
      </w:r>
      <w:r w:rsidR="00382014" w:rsidRPr="00B875F1">
        <w:rPr>
          <w:rFonts w:ascii="Times New Roman" w:hAnsi="Times New Roman" w:cs="Times New Roman"/>
          <w:sz w:val="24"/>
          <w:szCs w:val="24"/>
        </w:rPr>
        <w:t>arranged table</w:t>
      </w:r>
      <w:r>
        <w:rPr>
          <w:rFonts w:ascii="Times New Roman" w:hAnsi="Times New Roman" w:cs="Times New Roman"/>
          <w:sz w:val="24"/>
          <w:szCs w:val="24"/>
        </w:rPr>
        <w:t>-</w:t>
      </w:r>
      <w:r w:rsidR="00382014" w:rsidRPr="00B875F1">
        <w:rPr>
          <w:rFonts w:ascii="Times New Roman" w:hAnsi="Times New Roman" w:cs="Times New Roman"/>
          <w:sz w:val="24"/>
          <w:szCs w:val="24"/>
        </w:rPr>
        <w:t xml:space="preserve">wise is to import a way of </w:t>
      </w:r>
      <w:r w:rsidR="002F2BBC" w:rsidRPr="00B875F1">
        <w:rPr>
          <w:rFonts w:ascii="Times New Roman" w:hAnsi="Times New Roman" w:cs="Times New Roman"/>
          <w:sz w:val="24"/>
          <w:szCs w:val="24"/>
        </w:rPr>
        <w:t>grasping the relation between them</w:t>
      </w:r>
      <w:r w:rsidR="00382014" w:rsidRPr="00B875F1">
        <w:rPr>
          <w:rFonts w:ascii="Times New Roman" w:hAnsi="Times New Roman" w:cs="Times New Roman"/>
          <w:sz w:val="24"/>
          <w:szCs w:val="24"/>
        </w:rPr>
        <w:t xml:space="preserve"> </w:t>
      </w:r>
      <w:r w:rsidR="00DC7AE3" w:rsidRPr="00B875F1">
        <w:rPr>
          <w:rFonts w:ascii="Times New Roman" w:hAnsi="Times New Roman" w:cs="Times New Roman"/>
          <w:sz w:val="24"/>
          <w:szCs w:val="24"/>
        </w:rPr>
        <w:t xml:space="preserve">which </w:t>
      </w:r>
      <w:r w:rsidR="00382014" w:rsidRPr="00B875F1">
        <w:rPr>
          <w:rFonts w:ascii="Times New Roman" w:hAnsi="Times New Roman" w:cs="Times New Roman"/>
          <w:sz w:val="24"/>
          <w:szCs w:val="24"/>
        </w:rPr>
        <w:t xml:space="preserve">is completely alien to the </w:t>
      </w:r>
      <w:r w:rsidR="00220297" w:rsidRPr="00B875F1">
        <w:rPr>
          <w:rFonts w:ascii="Times New Roman" w:hAnsi="Times New Roman" w:cs="Times New Roman"/>
          <w:sz w:val="24"/>
          <w:szCs w:val="24"/>
        </w:rPr>
        <w:t xml:space="preserve">scientific </w:t>
      </w:r>
      <w:r w:rsidR="00382014" w:rsidRPr="00B875F1">
        <w:rPr>
          <w:rFonts w:ascii="Times New Roman" w:hAnsi="Times New Roman" w:cs="Times New Roman"/>
          <w:sz w:val="24"/>
          <w:szCs w:val="24"/>
        </w:rPr>
        <w:t>description</w:t>
      </w:r>
      <w:r w:rsidR="002F2BBC" w:rsidRPr="00B875F1">
        <w:rPr>
          <w:rFonts w:ascii="Times New Roman" w:hAnsi="Times New Roman" w:cs="Times New Roman"/>
          <w:sz w:val="24"/>
          <w:szCs w:val="24"/>
        </w:rPr>
        <w:t xml:space="preserve"> of the object as present-at</w:t>
      </w:r>
      <w:r w:rsidR="00DC7AE3" w:rsidRPr="00B875F1">
        <w:rPr>
          <w:rFonts w:ascii="Times New Roman" w:hAnsi="Times New Roman" w:cs="Times New Roman"/>
          <w:sz w:val="24"/>
          <w:szCs w:val="24"/>
        </w:rPr>
        <w:t>-</w:t>
      </w:r>
      <w:r w:rsidR="00AF620C" w:rsidRPr="00B875F1">
        <w:rPr>
          <w:rFonts w:ascii="Times New Roman" w:hAnsi="Times New Roman" w:cs="Times New Roman"/>
          <w:sz w:val="24"/>
          <w:szCs w:val="24"/>
        </w:rPr>
        <w:t>h</w:t>
      </w:r>
      <w:r w:rsidR="002F2BBC" w:rsidRPr="00B875F1">
        <w:rPr>
          <w:rFonts w:ascii="Times New Roman" w:hAnsi="Times New Roman" w:cs="Times New Roman"/>
          <w:sz w:val="24"/>
          <w:szCs w:val="24"/>
        </w:rPr>
        <w:t xml:space="preserve">and. </w:t>
      </w:r>
      <w:r w:rsidR="00DC7AE3" w:rsidRPr="00B875F1">
        <w:rPr>
          <w:rFonts w:ascii="Times New Roman" w:hAnsi="Times New Roman" w:cs="Times New Roman"/>
          <w:sz w:val="24"/>
          <w:szCs w:val="24"/>
        </w:rPr>
        <w:t>Strictly speaking</w:t>
      </w:r>
      <w:r w:rsidR="0088225E">
        <w:rPr>
          <w:rFonts w:ascii="Times New Roman" w:hAnsi="Times New Roman" w:cs="Times New Roman"/>
          <w:sz w:val="24"/>
          <w:szCs w:val="24"/>
        </w:rPr>
        <w:t>,</w:t>
      </w:r>
      <w:r w:rsidR="00DC7AE3" w:rsidRPr="00B875F1">
        <w:rPr>
          <w:rFonts w:ascii="Times New Roman" w:hAnsi="Times New Roman" w:cs="Times New Roman"/>
          <w:sz w:val="24"/>
          <w:szCs w:val="24"/>
        </w:rPr>
        <w:t xml:space="preserve"> we cannot say that the table is</w:t>
      </w:r>
      <w:r w:rsidR="00604D18" w:rsidRPr="00B875F1">
        <w:rPr>
          <w:rFonts w:ascii="Times New Roman" w:hAnsi="Times New Roman" w:cs="Times New Roman"/>
          <w:sz w:val="24"/>
          <w:szCs w:val="24"/>
        </w:rPr>
        <w:t xml:space="preserve"> an arrangement</w:t>
      </w:r>
      <w:r w:rsidR="00DC7AE3" w:rsidRPr="00B875F1">
        <w:rPr>
          <w:rFonts w:ascii="Times New Roman" w:hAnsi="Times New Roman" w:cs="Times New Roman"/>
          <w:sz w:val="24"/>
          <w:szCs w:val="24"/>
        </w:rPr>
        <w:t xml:space="preserve"> of molecules, for molecules do not arrange themselves in tables and chairs.</w:t>
      </w:r>
      <w:r w:rsidR="00504EED">
        <w:rPr>
          <w:rFonts w:ascii="Times New Roman" w:hAnsi="Times New Roman" w:cs="Times New Roman"/>
          <w:sz w:val="24"/>
          <w:szCs w:val="24"/>
        </w:rPr>
        <w:t xml:space="preserve"> </w:t>
      </w:r>
      <w:r w:rsidR="00DC7AE3" w:rsidRPr="00B875F1">
        <w:rPr>
          <w:rFonts w:ascii="Times New Roman" w:hAnsi="Times New Roman" w:cs="Times New Roman"/>
          <w:sz w:val="24"/>
          <w:szCs w:val="24"/>
        </w:rPr>
        <w:t>F</w:t>
      </w:r>
      <w:r w:rsidR="00F94851" w:rsidRPr="00B875F1">
        <w:rPr>
          <w:rFonts w:ascii="Times New Roman" w:hAnsi="Times New Roman" w:cs="Times New Roman"/>
          <w:sz w:val="24"/>
          <w:szCs w:val="24"/>
        </w:rPr>
        <w:t>rom</w:t>
      </w:r>
      <w:r w:rsidR="00DC7AE3" w:rsidRPr="00B875F1">
        <w:rPr>
          <w:rFonts w:ascii="Times New Roman" w:hAnsi="Times New Roman" w:cs="Times New Roman"/>
          <w:sz w:val="24"/>
          <w:szCs w:val="24"/>
        </w:rPr>
        <w:t xml:space="preserve"> the scientific perspective</w:t>
      </w:r>
      <w:r w:rsidR="0088225E">
        <w:rPr>
          <w:rFonts w:ascii="Times New Roman" w:hAnsi="Times New Roman" w:cs="Times New Roman"/>
          <w:sz w:val="24"/>
          <w:szCs w:val="24"/>
        </w:rPr>
        <w:t>,</w:t>
      </w:r>
      <w:r w:rsidR="00F94851" w:rsidRPr="00B875F1">
        <w:rPr>
          <w:rFonts w:ascii="Times New Roman" w:hAnsi="Times New Roman" w:cs="Times New Roman"/>
          <w:sz w:val="24"/>
          <w:szCs w:val="24"/>
        </w:rPr>
        <w:t xml:space="preserve"> </w:t>
      </w:r>
      <w:r w:rsidR="00FC4230" w:rsidRPr="00B875F1">
        <w:rPr>
          <w:rFonts w:ascii="Times New Roman" w:hAnsi="Times New Roman" w:cs="Times New Roman"/>
          <w:sz w:val="24"/>
          <w:szCs w:val="24"/>
        </w:rPr>
        <w:t>“everything must go”</w:t>
      </w:r>
      <w:r w:rsidR="00E94779">
        <w:rPr>
          <w:rFonts w:ascii="Times New Roman" w:hAnsi="Times New Roman" w:cs="Times New Roman"/>
          <w:sz w:val="24"/>
          <w:szCs w:val="24"/>
        </w:rPr>
        <w:t xml:space="preserve"> </w:t>
      </w:r>
      <w:proofErr w:type="gramStart"/>
      <w:r w:rsidR="00E94779">
        <w:rPr>
          <w:rFonts w:ascii="Times New Roman" w:hAnsi="Times New Roman" w:cs="Times New Roman"/>
          <w:sz w:val="24"/>
          <w:szCs w:val="24"/>
        </w:rPr>
        <w:t xml:space="preserve">– </w:t>
      </w:r>
      <w:r w:rsidR="00FC4230" w:rsidRPr="00B875F1">
        <w:rPr>
          <w:rFonts w:ascii="Times New Roman" w:hAnsi="Times New Roman" w:cs="Times New Roman"/>
          <w:sz w:val="24"/>
          <w:szCs w:val="24"/>
        </w:rPr>
        <w:t xml:space="preserve"> </w:t>
      </w:r>
      <w:r w:rsidR="00F94851" w:rsidRPr="00B875F1">
        <w:rPr>
          <w:rFonts w:ascii="Times New Roman" w:hAnsi="Times New Roman" w:cs="Times New Roman"/>
          <w:sz w:val="24"/>
          <w:szCs w:val="24"/>
        </w:rPr>
        <w:t>to</w:t>
      </w:r>
      <w:proofErr w:type="gramEnd"/>
      <w:r w:rsidR="00F94851" w:rsidRPr="00B875F1">
        <w:rPr>
          <w:rFonts w:ascii="Times New Roman" w:hAnsi="Times New Roman" w:cs="Times New Roman"/>
          <w:sz w:val="24"/>
          <w:szCs w:val="24"/>
        </w:rPr>
        <w:t xml:space="preserve"> use the title of </w:t>
      </w:r>
      <w:r w:rsidR="0088225E">
        <w:rPr>
          <w:rFonts w:ascii="Times New Roman" w:hAnsi="Times New Roman" w:cs="Times New Roman"/>
          <w:sz w:val="24"/>
          <w:szCs w:val="24"/>
        </w:rPr>
        <w:t xml:space="preserve">James </w:t>
      </w:r>
      <w:proofErr w:type="spellStart"/>
      <w:r w:rsidR="00F94851" w:rsidRPr="00B875F1">
        <w:rPr>
          <w:rFonts w:ascii="Times New Roman" w:hAnsi="Times New Roman" w:cs="Times New Roman"/>
          <w:sz w:val="24"/>
          <w:szCs w:val="24"/>
        </w:rPr>
        <w:t>Ladyman</w:t>
      </w:r>
      <w:proofErr w:type="spellEnd"/>
      <w:r w:rsidR="00FC4230" w:rsidRPr="00B875F1">
        <w:rPr>
          <w:rFonts w:ascii="Times New Roman" w:hAnsi="Times New Roman" w:cs="Times New Roman"/>
          <w:sz w:val="24"/>
          <w:szCs w:val="24"/>
        </w:rPr>
        <w:t xml:space="preserve"> and </w:t>
      </w:r>
      <w:r w:rsidR="0088225E">
        <w:rPr>
          <w:rFonts w:ascii="Times New Roman" w:hAnsi="Times New Roman" w:cs="Times New Roman"/>
          <w:sz w:val="24"/>
          <w:szCs w:val="24"/>
        </w:rPr>
        <w:t xml:space="preserve">Don </w:t>
      </w:r>
      <w:r w:rsidR="00FC4230" w:rsidRPr="00B875F1">
        <w:rPr>
          <w:rFonts w:ascii="Times New Roman" w:hAnsi="Times New Roman" w:cs="Times New Roman"/>
          <w:sz w:val="24"/>
          <w:szCs w:val="24"/>
        </w:rPr>
        <w:t>Ross’</w:t>
      </w:r>
      <w:r w:rsidR="0088225E">
        <w:rPr>
          <w:rFonts w:ascii="Times New Roman" w:hAnsi="Times New Roman" w:cs="Times New Roman"/>
          <w:sz w:val="24"/>
          <w:szCs w:val="24"/>
        </w:rPr>
        <w:t>s</w:t>
      </w:r>
      <w:r w:rsidR="009758DB">
        <w:rPr>
          <w:rFonts w:ascii="Times New Roman" w:hAnsi="Times New Roman" w:cs="Times New Roman"/>
          <w:sz w:val="24"/>
          <w:szCs w:val="24"/>
        </w:rPr>
        <w:t xml:space="preserve"> </w:t>
      </w:r>
      <w:r w:rsidR="00F94851" w:rsidRPr="00B875F1">
        <w:rPr>
          <w:rFonts w:ascii="Times New Roman" w:hAnsi="Times New Roman" w:cs="Times New Roman"/>
          <w:sz w:val="24"/>
          <w:szCs w:val="24"/>
        </w:rPr>
        <w:t>book</w:t>
      </w:r>
      <w:r w:rsidR="00AF620C" w:rsidRPr="00B875F1">
        <w:rPr>
          <w:rFonts w:ascii="Times New Roman" w:hAnsi="Times New Roman" w:cs="Times New Roman"/>
          <w:sz w:val="24"/>
          <w:szCs w:val="24"/>
        </w:rPr>
        <w:t>.</w:t>
      </w:r>
      <w:r w:rsidR="009758DB">
        <w:rPr>
          <w:rStyle w:val="FootnoteReference"/>
          <w:rFonts w:ascii="Times New Roman" w:hAnsi="Times New Roman" w:cs="Times New Roman"/>
          <w:sz w:val="24"/>
          <w:szCs w:val="24"/>
        </w:rPr>
        <w:footnoteReference w:id="31"/>
      </w:r>
      <w:r w:rsidR="00BF481C" w:rsidRPr="00B875F1">
        <w:rPr>
          <w:rFonts w:ascii="Times New Roman" w:hAnsi="Times New Roman" w:cs="Times New Roman"/>
          <w:sz w:val="24"/>
          <w:szCs w:val="24"/>
        </w:rPr>
        <w:t xml:space="preserve"> </w:t>
      </w:r>
      <w:r w:rsidR="00D01998" w:rsidRPr="00B875F1">
        <w:rPr>
          <w:rFonts w:ascii="Times New Roman" w:hAnsi="Times New Roman" w:cs="Times New Roman"/>
          <w:sz w:val="24"/>
          <w:szCs w:val="24"/>
        </w:rPr>
        <w:t>Talk of molecules arranged table</w:t>
      </w:r>
      <w:r w:rsidR="0088225E">
        <w:rPr>
          <w:rFonts w:ascii="Times New Roman" w:hAnsi="Times New Roman" w:cs="Times New Roman"/>
          <w:sz w:val="24"/>
          <w:szCs w:val="24"/>
        </w:rPr>
        <w:t>-</w:t>
      </w:r>
      <w:r w:rsidR="00D01998" w:rsidRPr="00B875F1">
        <w:rPr>
          <w:rFonts w:ascii="Times New Roman" w:hAnsi="Times New Roman" w:cs="Times New Roman"/>
          <w:sz w:val="24"/>
          <w:szCs w:val="24"/>
        </w:rPr>
        <w:t>wise and chair</w:t>
      </w:r>
      <w:r w:rsidR="0088225E">
        <w:rPr>
          <w:rFonts w:ascii="Times New Roman" w:hAnsi="Times New Roman" w:cs="Times New Roman"/>
          <w:sz w:val="24"/>
          <w:szCs w:val="24"/>
        </w:rPr>
        <w:t>-</w:t>
      </w:r>
      <w:r w:rsidR="00D01998" w:rsidRPr="00B875F1">
        <w:rPr>
          <w:rFonts w:ascii="Times New Roman" w:hAnsi="Times New Roman" w:cs="Times New Roman"/>
          <w:sz w:val="24"/>
          <w:szCs w:val="24"/>
        </w:rPr>
        <w:t xml:space="preserve">wise, </w:t>
      </w:r>
      <w:r w:rsidR="00782FE1" w:rsidRPr="00B875F1">
        <w:rPr>
          <w:rFonts w:ascii="Times New Roman" w:hAnsi="Times New Roman" w:cs="Times New Roman"/>
          <w:sz w:val="24"/>
          <w:szCs w:val="24"/>
        </w:rPr>
        <w:t xml:space="preserve">illegitimately </w:t>
      </w:r>
      <w:r w:rsidR="00D01998" w:rsidRPr="00B875F1">
        <w:rPr>
          <w:rFonts w:ascii="Times New Roman" w:hAnsi="Times New Roman" w:cs="Times New Roman"/>
          <w:sz w:val="24"/>
          <w:szCs w:val="24"/>
        </w:rPr>
        <w:t>smuggl</w:t>
      </w:r>
      <w:r w:rsidR="00782FE1" w:rsidRPr="00B875F1">
        <w:rPr>
          <w:rFonts w:ascii="Times New Roman" w:hAnsi="Times New Roman" w:cs="Times New Roman"/>
          <w:sz w:val="24"/>
          <w:szCs w:val="24"/>
        </w:rPr>
        <w:t>es in</w:t>
      </w:r>
      <w:r w:rsidR="00D01998" w:rsidRPr="00B875F1">
        <w:rPr>
          <w:rFonts w:ascii="Times New Roman" w:hAnsi="Times New Roman" w:cs="Times New Roman"/>
          <w:sz w:val="24"/>
          <w:szCs w:val="24"/>
        </w:rPr>
        <w:t xml:space="preserve"> features of the manifest image into the scientific one thereby creating the </w:t>
      </w:r>
      <w:r w:rsidR="00782FE1" w:rsidRPr="00B875F1">
        <w:rPr>
          <w:rFonts w:ascii="Times New Roman" w:hAnsi="Times New Roman" w:cs="Times New Roman"/>
          <w:sz w:val="24"/>
          <w:szCs w:val="24"/>
        </w:rPr>
        <w:t>misleading</w:t>
      </w:r>
      <w:r w:rsidR="00D01998" w:rsidRPr="00B875F1">
        <w:rPr>
          <w:rFonts w:ascii="Times New Roman" w:hAnsi="Times New Roman" w:cs="Times New Roman"/>
          <w:sz w:val="24"/>
          <w:szCs w:val="24"/>
        </w:rPr>
        <w:t xml:space="preserve"> impression </w:t>
      </w:r>
      <w:r w:rsidR="000C226C" w:rsidRPr="00B875F1">
        <w:rPr>
          <w:rFonts w:ascii="Times New Roman" w:hAnsi="Times New Roman" w:cs="Times New Roman"/>
          <w:sz w:val="24"/>
          <w:szCs w:val="24"/>
        </w:rPr>
        <w:t xml:space="preserve">that the ways in which we speak in non-scientific contexts can be </w:t>
      </w:r>
      <w:r w:rsidR="008D5A82">
        <w:rPr>
          <w:rFonts w:ascii="Times New Roman" w:hAnsi="Times New Roman" w:cs="Times New Roman"/>
          <w:sz w:val="24"/>
          <w:szCs w:val="24"/>
        </w:rPr>
        <w:t>accommodated</w:t>
      </w:r>
      <w:r w:rsidR="00604D18" w:rsidRPr="00B875F1">
        <w:rPr>
          <w:rFonts w:ascii="Times New Roman" w:hAnsi="Times New Roman" w:cs="Times New Roman"/>
          <w:sz w:val="24"/>
          <w:szCs w:val="24"/>
        </w:rPr>
        <w:t xml:space="preserve"> by the scientific image</w:t>
      </w:r>
      <w:r w:rsidR="00D01998" w:rsidRPr="00B875F1">
        <w:rPr>
          <w:rFonts w:ascii="Times New Roman" w:hAnsi="Times New Roman" w:cs="Times New Roman"/>
          <w:sz w:val="24"/>
          <w:szCs w:val="24"/>
        </w:rPr>
        <w:t>.</w:t>
      </w:r>
      <w:r w:rsidR="000B35C7">
        <w:rPr>
          <w:rFonts w:ascii="Times New Roman" w:hAnsi="Times New Roman" w:cs="Times New Roman"/>
          <w:sz w:val="24"/>
          <w:szCs w:val="24"/>
        </w:rPr>
        <w:t xml:space="preserve"> Once one accepts, as the modest conception does, the primacy of the </w:t>
      </w:r>
      <w:r w:rsidR="008917AB">
        <w:rPr>
          <w:rFonts w:ascii="Times New Roman" w:hAnsi="Times New Roman" w:cs="Times New Roman"/>
          <w:sz w:val="24"/>
          <w:szCs w:val="24"/>
        </w:rPr>
        <w:t>scientific</w:t>
      </w:r>
      <w:r w:rsidR="000B35C7">
        <w:rPr>
          <w:rFonts w:ascii="Times New Roman" w:hAnsi="Times New Roman" w:cs="Times New Roman"/>
          <w:sz w:val="24"/>
          <w:szCs w:val="24"/>
        </w:rPr>
        <w:t xml:space="preserve"> image, it may be harder than </w:t>
      </w:r>
      <w:r w:rsidR="007B5064">
        <w:rPr>
          <w:rFonts w:ascii="Times New Roman" w:hAnsi="Times New Roman" w:cs="Times New Roman"/>
          <w:sz w:val="24"/>
          <w:szCs w:val="24"/>
        </w:rPr>
        <w:t>one might have originally envisioned</w:t>
      </w:r>
      <w:r w:rsidR="000B35C7">
        <w:rPr>
          <w:rFonts w:ascii="Times New Roman" w:hAnsi="Times New Roman" w:cs="Times New Roman"/>
          <w:sz w:val="24"/>
          <w:szCs w:val="24"/>
        </w:rPr>
        <w:t xml:space="preserve"> to resist </w:t>
      </w:r>
      <w:r w:rsidR="007B5064">
        <w:rPr>
          <w:rFonts w:ascii="Times New Roman" w:hAnsi="Times New Roman" w:cs="Times New Roman"/>
          <w:sz w:val="24"/>
          <w:szCs w:val="24"/>
        </w:rPr>
        <w:t xml:space="preserve">the </w:t>
      </w:r>
      <w:proofErr w:type="spellStart"/>
      <w:r w:rsidR="000B35C7">
        <w:rPr>
          <w:rFonts w:ascii="Times New Roman" w:hAnsi="Times New Roman" w:cs="Times New Roman"/>
          <w:sz w:val="24"/>
          <w:szCs w:val="24"/>
        </w:rPr>
        <w:t>eliminativist</w:t>
      </w:r>
      <w:r w:rsidR="007B5064">
        <w:rPr>
          <w:rFonts w:ascii="Times New Roman" w:hAnsi="Times New Roman" w:cs="Times New Roman"/>
          <w:sz w:val="24"/>
          <w:szCs w:val="24"/>
        </w:rPr>
        <w:t>’s</w:t>
      </w:r>
      <w:proofErr w:type="spellEnd"/>
      <w:r w:rsidR="000B35C7">
        <w:rPr>
          <w:rFonts w:ascii="Times New Roman" w:hAnsi="Times New Roman" w:cs="Times New Roman"/>
          <w:sz w:val="24"/>
          <w:szCs w:val="24"/>
        </w:rPr>
        <w:t xml:space="preserve"> conclusions.</w:t>
      </w:r>
      <w:r w:rsidR="00234A4B">
        <w:rPr>
          <w:rFonts w:ascii="Times New Roman" w:hAnsi="Times New Roman" w:cs="Times New Roman"/>
          <w:sz w:val="24"/>
          <w:szCs w:val="24"/>
        </w:rPr>
        <w:t xml:space="preserve"> This is a problem that Heidegger does not face because</w:t>
      </w:r>
      <w:r w:rsidR="0020705A">
        <w:rPr>
          <w:rFonts w:ascii="Times New Roman" w:hAnsi="Times New Roman" w:cs="Times New Roman"/>
          <w:sz w:val="24"/>
          <w:szCs w:val="24"/>
        </w:rPr>
        <w:t>,</w:t>
      </w:r>
      <w:r w:rsidR="00234A4B">
        <w:rPr>
          <w:rFonts w:ascii="Times New Roman" w:hAnsi="Times New Roman" w:cs="Times New Roman"/>
          <w:sz w:val="24"/>
          <w:szCs w:val="24"/>
        </w:rPr>
        <w:t xml:space="preserve"> u</w:t>
      </w:r>
      <w:r w:rsidR="007B5064">
        <w:rPr>
          <w:rFonts w:ascii="Times New Roman" w:hAnsi="Times New Roman" w:cs="Times New Roman"/>
          <w:sz w:val="24"/>
          <w:szCs w:val="24"/>
        </w:rPr>
        <w:t>nlike the modest conception</w:t>
      </w:r>
      <w:r w:rsidR="0020705A">
        <w:rPr>
          <w:rFonts w:ascii="Times New Roman" w:hAnsi="Times New Roman" w:cs="Times New Roman"/>
          <w:sz w:val="24"/>
          <w:szCs w:val="24"/>
        </w:rPr>
        <w:t>,</w:t>
      </w:r>
      <w:r w:rsidR="007B5064">
        <w:rPr>
          <w:rFonts w:ascii="Times New Roman" w:hAnsi="Times New Roman" w:cs="Times New Roman"/>
          <w:sz w:val="24"/>
          <w:szCs w:val="24"/>
        </w:rPr>
        <w:t xml:space="preserve"> </w:t>
      </w:r>
      <w:r w:rsidR="00504EED">
        <w:rPr>
          <w:rFonts w:ascii="Times New Roman" w:hAnsi="Times New Roman" w:cs="Times New Roman"/>
          <w:sz w:val="24"/>
          <w:szCs w:val="24"/>
        </w:rPr>
        <w:t>h</w:t>
      </w:r>
      <w:r w:rsidR="007B5064">
        <w:rPr>
          <w:rFonts w:ascii="Times New Roman" w:hAnsi="Times New Roman" w:cs="Times New Roman"/>
          <w:sz w:val="24"/>
          <w:szCs w:val="24"/>
        </w:rPr>
        <w:t>e denies the primacy of the scientific image.</w:t>
      </w:r>
      <w:r w:rsidR="000B35C7">
        <w:rPr>
          <w:rFonts w:ascii="Times New Roman" w:hAnsi="Times New Roman" w:cs="Times New Roman"/>
          <w:sz w:val="24"/>
          <w:szCs w:val="24"/>
        </w:rPr>
        <w:t xml:space="preserve"> As a result, his </w:t>
      </w:r>
      <w:r w:rsidR="00D01998" w:rsidRPr="00B875F1">
        <w:rPr>
          <w:rFonts w:ascii="Times New Roman" w:hAnsi="Times New Roman" w:cs="Times New Roman"/>
          <w:sz w:val="24"/>
          <w:szCs w:val="24"/>
        </w:rPr>
        <w:t>s</w:t>
      </w:r>
      <w:r w:rsidR="00C01F84" w:rsidRPr="00B875F1">
        <w:rPr>
          <w:rFonts w:ascii="Times New Roman" w:hAnsi="Times New Roman" w:cs="Times New Roman"/>
          <w:sz w:val="24"/>
          <w:szCs w:val="24"/>
        </w:rPr>
        <w:t>uggestion</w:t>
      </w:r>
      <w:r w:rsidR="00D01998" w:rsidRPr="00B875F1">
        <w:rPr>
          <w:rFonts w:ascii="Times New Roman" w:hAnsi="Times New Roman" w:cs="Times New Roman"/>
          <w:sz w:val="24"/>
          <w:szCs w:val="24"/>
        </w:rPr>
        <w:t xml:space="preserve"> for saving the manifest image is not to </w:t>
      </w:r>
      <w:r w:rsidR="000B35C7">
        <w:rPr>
          <w:rFonts w:ascii="Times New Roman" w:hAnsi="Times New Roman" w:cs="Times New Roman"/>
          <w:sz w:val="24"/>
          <w:szCs w:val="24"/>
        </w:rPr>
        <w:t xml:space="preserve">locate manifest properties </w:t>
      </w:r>
      <w:r w:rsidR="0099408E">
        <w:rPr>
          <w:rFonts w:ascii="Times New Roman" w:hAnsi="Times New Roman" w:cs="Times New Roman"/>
          <w:sz w:val="24"/>
          <w:szCs w:val="24"/>
        </w:rPr>
        <w:t>in terms of</w:t>
      </w:r>
      <w:r w:rsidR="000B35C7">
        <w:rPr>
          <w:rFonts w:ascii="Times New Roman" w:hAnsi="Times New Roman" w:cs="Times New Roman"/>
          <w:sz w:val="24"/>
          <w:szCs w:val="24"/>
        </w:rPr>
        <w:t xml:space="preserve"> the scientific properties by arguing that the former </w:t>
      </w:r>
      <w:proofErr w:type="gramStart"/>
      <w:r w:rsidR="000B35C7">
        <w:rPr>
          <w:rFonts w:ascii="Times New Roman" w:hAnsi="Times New Roman" w:cs="Times New Roman"/>
          <w:sz w:val="24"/>
          <w:szCs w:val="24"/>
        </w:rPr>
        <w:t>are</w:t>
      </w:r>
      <w:proofErr w:type="gramEnd"/>
      <w:r w:rsidR="000B35C7">
        <w:rPr>
          <w:rFonts w:ascii="Times New Roman" w:hAnsi="Times New Roman" w:cs="Times New Roman"/>
          <w:sz w:val="24"/>
          <w:szCs w:val="24"/>
        </w:rPr>
        <w:t xml:space="preserve"> ent</w:t>
      </w:r>
      <w:r w:rsidR="007B5064">
        <w:rPr>
          <w:rFonts w:ascii="Times New Roman" w:hAnsi="Times New Roman" w:cs="Times New Roman"/>
          <w:sz w:val="24"/>
          <w:szCs w:val="24"/>
        </w:rPr>
        <w:t>a</w:t>
      </w:r>
      <w:r w:rsidR="000B35C7">
        <w:rPr>
          <w:rFonts w:ascii="Times New Roman" w:hAnsi="Times New Roman" w:cs="Times New Roman"/>
          <w:sz w:val="24"/>
          <w:szCs w:val="24"/>
        </w:rPr>
        <w:t>iled by the latter</w:t>
      </w:r>
      <w:r w:rsidR="00504EED">
        <w:rPr>
          <w:rFonts w:ascii="Times New Roman" w:hAnsi="Times New Roman" w:cs="Times New Roman"/>
          <w:sz w:val="24"/>
          <w:szCs w:val="24"/>
        </w:rPr>
        <w:t>.</w:t>
      </w:r>
      <w:r w:rsidR="000B35C7">
        <w:rPr>
          <w:rFonts w:ascii="Times New Roman" w:hAnsi="Times New Roman" w:cs="Times New Roman"/>
          <w:sz w:val="24"/>
          <w:szCs w:val="24"/>
        </w:rPr>
        <w:t xml:space="preserve"> </w:t>
      </w:r>
      <w:r w:rsidR="0088225E">
        <w:rPr>
          <w:rFonts w:ascii="Times New Roman" w:hAnsi="Times New Roman" w:cs="Times New Roman"/>
          <w:sz w:val="24"/>
          <w:szCs w:val="24"/>
        </w:rPr>
        <w:t xml:space="preserve">Rather, </w:t>
      </w:r>
      <w:r w:rsidR="000B35C7">
        <w:rPr>
          <w:rFonts w:ascii="Times New Roman" w:hAnsi="Times New Roman" w:cs="Times New Roman"/>
          <w:sz w:val="24"/>
          <w:szCs w:val="24"/>
        </w:rPr>
        <w:t>Heidegger’s</w:t>
      </w:r>
      <w:r w:rsidR="0088225E">
        <w:rPr>
          <w:rFonts w:ascii="Times New Roman" w:hAnsi="Times New Roman" w:cs="Times New Roman"/>
          <w:sz w:val="24"/>
          <w:szCs w:val="24"/>
        </w:rPr>
        <w:t xml:space="preserve"> argument </w:t>
      </w:r>
      <w:r w:rsidR="000B35C7">
        <w:rPr>
          <w:rFonts w:ascii="Times New Roman" w:hAnsi="Times New Roman" w:cs="Times New Roman"/>
          <w:sz w:val="24"/>
          <w:szCs w:val="24"/>
        </w:rPr>
        <w:t>is</w:t>
      </w:r>
      <w:r w:rsidR="00D01998" w:rsidRPr="00B875F1">
        <w:rPr>
          <w:rFonts w:ascii="Times New Roman" w:hAnsi="Times New Roman" w:cs="Times New Roman"/>
          <w:sz w:val="24"/>
          <w:szCs w:val="24"/>
        </w:rPr>
        <w:t xml:space="preserve"> that </w:t>
      </w:r>
      <w:r w:rsidR="00E94779">
        <w:rPr>
          <w:rFonts w:ascii="Times New Roman" w:hAnsi="Times New Roman" w:cs="Times New Roman"/>
          <w:sz w:val="24"/>
          <w:szCs w:val="24"/>
        </w:rPr>
        <w:t>‘</w:t>
      </w:r>
      <w:proofErr w:type="spellStart"/>
      <w:r w:rsidR="00D01998" w:rsidRPr="00B875F1">
        <w:rPr>
          <w:rFonts w:ascii="Times New Roman" w:hAnsi="Times New Roman" w:cs="Times New Roman"/>
          <w:sz w:val="24"/>
          <w:szCs w:val="24"/>
        </w:rPr>
        <w:t>tableness</w:t>
      </w:r>
      <w:proofErr w:type="spellEnd"/>
      <w:r w:rsidR="00E94779">
        <w:rPr>
          <w:rFonts w:ascii="Times New Roman" w:hAnsi="Times New Roman" w:cs="Times New Roman"/>
          <w:sz w:val="24"/>
          <w:szCs w:val="24"/>
        </w:rPr>
        <w:t>’</w:t>
      </w:r>
      <w:r w:rsidR="00D01998" w:rsidRPr="00B875F1">
        <w:rPr>
          <w:rFonts w:ascii="Times New Roman" w:hAnsi="Times New Roman" w:cs="Times New Roman"/>
          <w:sz w:val="24"/>
          <w:szCs w:val="24"/>
        </w:rPr>
        <w:t xml:space="preserve"> is </w:t>
      </w:r>
      <w:r w:rsidR="00D01998" w:rsidRPr="00B875F1">
        <w:rPr>
          <w:rFonts w:ascii="Times New Roman" w:hAnsi="Times New Roman" w:cs="Times New Roman"/>
          <w:i/>
          <w:sz w:val="24"/>
          <w:szCs w:val="24"/>
        </w:rPr>
        <w:t>sui generis</w:t>
      </w:r>
      <w:r w:rsidR="00D01998" w:rsidRPr="00B875F1">
        <w:rPr>
          <w:rFonts w:ascii="Times New Roman" w:hAnsi="Times New Roman" w:cs="Times New Roman"/>
          <w:sz w:val="24"/>
          <w:szCs w:val="24"/>
        </w:rPr>
        <w:t xml:space="preserve"> because </w:t>
      </w:r>
      <w:r w:rsidR="008373DC" w:rsidRPr="00B875F1">
        <w:rPr>
          <w:rFonts w:ascii="Times New Roman" w:hAnsi="Times New Roman" w:cs="Times New Roman"/>
          <w:i/>
          <w:sz w:val="24"/>
          <w:szCs w:val="24"/>
        </w:rPr>
        <w:t>purposiveness does not belong</w:t>
      </w:r>
      <w:r w:rsidR="00D01998" w:rsidRPr="00B875F1">
        <w:rPr>
          <w:rFonts w:ascii="Times New Roman" w:hAnsi="Times New Roman" w:cs="Times New Roman"/>
          <w:i/>
          <w:sz w:val="24"/>
          <w:szCs w:val="24"/>
        </w:rPr>
        <w:t xml:space="preserve"> to the description of reality in terms of its molecular structure</w:t>
      </w:r>
      <w:r w:rsidR="00D01998" w:rsidRPr="00B875F1">
        <w:rPr>
          <w:rFonts w:ascii="Times New Roman" w:hAnsi="Times New Roman" w:cs="Times New Roman"/>
          <w:sz w:val="24"/>
          <w:szCs w:val="24"/>
        </w:rPr>
        <w:t xml:space="preserve">. </w:t>
      </w:r>
      <w:r w:rsidR="007E3BC8" w:rsidRPr="00B875F1">
        <w:rPr>
          <w:rFonts w:ascii="Times New Roman" w:hAnsi="Times New Roman" w:cs="Times New Roman"/>
          <w:sz w:val="24"/>
          <w:szCs w:val="24"/>
        </w:rPr>
        <w:t xml:space="preserve">While </w:t>
      </w:r>
      <w:r w:rsidR="00382014" w:rsidRPr="00B875F1">
        <w:rPr>
          <w:rFonts w:ascii="Times New Roman" w:hAnsi="Times New Roman" w:cs="Times New Roman"/>
          <w:sz w:val="24"/>
          <w:szCs w:val="24"/>
        </w:rPr>
        <w:t>molecules</w:t>
      </w:r>
      <w:r w:rsidR="007E3BC8" w:rsidRPr="00B875F1">
        <w:rPr>
          <w:rFonts w:ascii="Times New Roman" w:hAnsi="Times New Roman" w:cs="Times New Roman"/>
          <w:sz w:val="24"/>
          <w:szCs w:val="24"/>
        </w:rPr>
        <w:t xml:space="preserve"> may be arranged in such a way as to account for the solidity of the </w:t>
      </w:r>
      <w:r w:rsidR="00611E40" w:rsidRPr="00B875F1">
        <w:rPr>
          <w:rFonts w:ascii="Times New Roman" w:hAnsi="Times New Roman" w:cs="Times New Roman"/>
          <w:sz w:val="24"/>
          <w:szCs w:val="24"/>
        </w:rPr>
        <w:t>materials out of which the table is made</w:t>
      </w:r>
      <w:r w:rsidR="007E3BC8" w:rsidRPr="00B875F1">
        <w:rPr>
          <w:rFonts w:ascii="Times New Roman" w:hAnsi="Times New Roman" w:cs="Times New Roman"/>
          <w:sz w:val="24"/>
          <w:szCs w:val="24"/>
        </w:rPr>
        <w:t xml:space="preserve">, they are </w:t>
      </w:r>
      <w:r w:rsidR="000C1AFA" w:rsidRPr="00B875F1">
        <w:rPr>
          <w:rFonts w:ascii="Times New Roman" w:hAnsi="Times New Roman" w:cs="Times New Roman"/>
          <w:sz w:val="24"/>
          <w:szCs w:val="24"/>
        </w:rPr>
        <w:t xml:space="preserve">not </w:t>
      </w:r>
      <w:r w:rsidR="007E3BC8" w:rsidRPr="00B875F1">
        <w:rPr>
          <w:rFonts w:ascii="Times New Roman" w:hAnsi="Times New Roman" w:cs="Times New Roman"/>
          <w:sz w:val="24"/>
          <w:szCs w:val="24"/>
        </w:rPr>
        <w:t xml:space="preserve">arranged in such a way as to account for </w:t>
      </w:r>
      <w:r w:rsidR="00D01998" w:rsidRPr="00B875F1">
        <w:rPr>
          <w:rFonts w:ascii="Times New Roman" w:hAnsi="Times New Roman" w:cs="Times New Roman"/>
          <w:sz w:val="24"/>
          <w:szCs w:val="24"/>
        </w:rPr>
        <w:t>the table’s</w:t>
      </w:r>
      <w:r w:rsidR="008159AF" w:rsidRPr="00B875F1">
        <w:rPr>
          <w:rFonts w:ascii="Times New Roman" w:hAnsi="Times New Roman" w:cs="Times New Roman"/>
          <w:sz w:val="24"/>
          <w:szCs w:val="24"/>
        </w:rPr>
        <w:t xml:space="preserve"> </w:t>
      </w:r>
      <w:r w:rsidR="007E3BC8" w:rsidRPr="00B875F1">
        <w:rPr>
          <w:rFonts w:ascii="Times New Roman" w:hAnsi="Times New Roman" w:cs="Times New Roman"/>
          <w:sz w:val="24"/>
          <w:szCs w:val="24"/>
        </w:rPr>
        <w:t>use in the context of</w:t>
      </w:r>
      <w:r w:rsidR="008159AF" w:rsidRPr="00B875F1">
        <w:rPr>
          <w:rFonts w:ascii="Times New Roman" w:hAnsi="Times New Roman" w:cs="Times New Roman"/>
          <w:sz w:val="24"/>
          <w:szCs w:val="24"/>
        </w:rPr>
        <w:t xml:space="preserve">, say, </w:t>
      </w:r>
      <w:r w:rsidR="007E3BC8" w:rsidRPr="00B875F1">
        <w:rPr>
          <w:rFonts w:ascii="Times New Roman" w:hAnsi="Times New Roman" w:cs="Times New Roman"/>
          <w:sz w:val="24"/>
          <w:szCs w:val="24"/>
        </w:rPr>
        <w:t>the practice</w:t>
      </w:r>
      <w:r w:rsidR="008159AF" w:rsidRPr="00B875F1">
        <w:rPr>
          <w:rFonts w:ascii="Times New Roman" w:hAnsi="Times New Roman" w:cs="Times New Roman"/>
          <w:sz w:val="24"/>
          <w:szCs w:val="24"/>
        </w:rPr>
        <w:t>s</w:t>
      </w:r>
      <w:r w:rsidR="007E3BC8" w:rsidRPr="00B875F1">
        <w:rPr>
          <w:rFonts w:ascii="Times New Roman" w:hAnsi="Times New Roman" w:cs="Times New Roman"/>
          <w:sz w:val="24"/>
          <w:szCs w:val="24"/>
        </w:rPr>
        <w:t xml:space="preserve"> of writing</w:t>
      </w:r>
      <w:r w:rsidR="008159AF" w:rsidRPr="00B875F1">
        <w:rPr>
          <w:rFonts w:ascii="Times New Roman" w:hAnsi="Times New Roman" w:cs="Times New Roman"/>
          <w:sz w:val="24"/>
          <w:szCs w:val="24"/>
        </w:rPr>
        <w:t xml:space="preserve"> and dining</w:t>
      </w:r>
      <w:r w:rsidR="00F45F21" w:rsidRPr="00B875F1">
        <w:rPr>
          <w:rFonts w:ascii="Times New Roman" w:hAnsi="Times New Roman" w:cs="Times New Roman"/>
          <w:sz w:val="24"/>
          <w:szCs w:val="24"/>
        </w:rPr>
        <w:t xml:space="preserve">. </w:t>
      </w:r>
      <w:r w:rsidR="008D5A82">
        <w:rPr>
          <w:rFonts w:ascii="Times New Roman" w:hAnsi="Times New Roman" w:cs="Times New Roman"/>
          <w:sz w:val="24"/>
          <w:szCs w:val="24"/>
        </w:rPr>
        <w:t>The table’s</w:t>
      </w:r>
      <w:r w:rsidR="00F45F21" w:rsidRPr="00B875F1">
        <w:rPr>
          <w:rFonts w:ascii="Times New Roman" w:hAnsi="Times New Roman" w:cs="Times New Roman"/>
          <w:sz w:val="24"/>
          <w:szCs w:val="24"/>
        </w:rPr>
        <w:t xml:space="preserve"> </w:t>
      </w:r>
      <w:r w:rsidR="0088225E" w:rsidRPr="00E2462E">
        <w:rPr>
          <w:rFonts w:ascii="Times New Roman" w:hAnsi="Times New Roman" w:cs="Times New Roman"/>
          <w:sz w:val="24"/>
          <w:szCs w:val="24"/>
        </w:rPr>
        <w:t>“in</w:t>
      </w:r>
      <w:r w:rsidR="00E94779">
        <w:rPr>
          <w:rFonts w:ascii="Times New Roman" w:hAnsi="Times New Roman" w:cs="Times New Roman"/>
          <w:sz w:val="24"/>
          <w:szCs w:val="24"/>
        </w:rPr>
        <w:t>-</w:t>
      </w:r>
      <w:r w:rsidR="0088225E" w:rsidRPr="00E2462E">
        <w:rPr>
          <w:rFonts w:ascii="Times New Roman" w:hAnsi="Times New Roman" w:cs="Times New Roman"/>
          <w:sz w:val="24"/>
          <w:szCs w:val="24"/>
        </w:rPr>
        <w:t>order</w:t>
      </w:r>
      <w:r w:rsidR="00E94779">
        <w:rPr>
          <w:rFonts w:ascii="Times New Roman" w:hAnsi="Times New Roman" w:cs="Times New Roman"/>
          <w:sz w:val="24"/>
          <w:szCs w:val="24"/>
        </w:rPr>
        <w:t>-</w:t>
      </w:r>
      <w:r w:rsidR="0088225E" w:rsidRPr="00E2462E">
        <w:rPr>
          <w:rFonts w:ascii="Times New Roman" w:hAnsi="Times New Roman" w:cs="Times New Roman"/>
          <w:sz w:val="24"/>
          <w:szCs w:val="24"/>
        </w:rPr>
        <w:t>to”</w:t>
      </w:r>
      <w:r w:rsidR="00220297" w:rsidRPr="00B875F1">
        <w:rPr>
          <w:rFonts w:ascii="Times New Roman" w:hAnsi="Times New Roman" w:cs="Times New Roman"/>
          <w:sz w:val="24"/>
          <w:szCs w:val="24"/>
        </w:rPr>
        <w:t xml:space="preserve"> is grasped</w:t>
      </w:r>
      <w:r w:rsidR="000C1AFA" w:rsidRPr="00B875F1">
        <w:rPr>
          <w:rFonts w:ascii="Times New Roman" w:hAnsi="Times New Roman" w:cs="Times New Roman"/>
          <w:sz w:val="24"/>
          <w:szCs w:val="24"/>
        </w:rPr>
        <w:t xml:space="preserve"> through a </w:t>
      </w:r>
      <w:r w:rsidR="00382014" w:rsidRPr="00B875F1">
        <w:rPr>
          <w:rFonts w:ascii="Times New Roman" w:hAnsi="Times New Roman" w:cs="Times New Roman"/>
          <w:sz w:val="24"/>
          <w:szCs w:val="24"/>
        </w:rPr>
        <w:t>di</w:t>
      </w:r>
      <w:r w:rsidR="000C1AFA" w:rsidRPr="00B875F1">
        <w:rPr>
          <w:rFonts w:ascii="Times New Roman" w:hAnsi="Times New Roman" w:cs="Times New Roman"/>
          <w:sz w:val="24"/>
          <w:szCs w:val="24"/>
        </w:rPr>
        <w:t>fferent kind of judgment, one that is teleological in nature.</w:t>
      </w:r>
      <w:r w:rsidR="0019169D">
        <w:rPr>
          <w:rFonts w:ascii="Times New Roman" w:hAnsi="Times New Roman" w:cs="Times New Roman"/>
          <w:sz w:val="24"/>
          <w:szCs w:val="24"/>
        </w:rPr>
        <w:t xml:space="preserve"> Heidegger’s defence of the distinction between the ready-to-hand and the present-at-hand, and his defence of the sui generis nature of the ready-to hand,</w:t>
      </w:r>
      <w:r w:rsidR="009B11D0">
        <w:rPr>
          <w:rFonts w:ascii="Times New Roman" w:hAnsi="Times New Roman" w:cs="Times New Roman"/>
          <w:sz w:val="24"/>
          <w:szCs w:val="24"/>
        </w:rPr>
        <w:t xml:space="preserve"> therefore,</w:t>
      </w:r>
      <w:r w:rsidR="0019169D">
        <w:rPr>
          <w:rFonts w:ascii="Times New Roman" w:hAnsi="Times New Roman" w:cs="Times New Roman"/>
          <w:sz w:val="24"/>
          <w:szCs w:val="24"/>
        </w:rPr>
        <w:t xml:space="preserve"> rests on </w:t>
      </w:r>
      <w:r w:rsidR="0099408E">
        <w:rPr>
          <w:rFonts w:ascii="Times New Roman" w:hAnsi="Times New Roman" w:cs="Times New Roman"/>
          <w:sz w:val="24"/>
          <w:szCs w:val="24"/>
        </w:rPr>
        <w:t xml:space="preserve">what we have called </w:t>
      </w:r>
      <w:r w:rsidR="0019169D">
        <w:rPr>
          <w:rFonts w:ascii="Times New Roman" w:hAnsi="Times New Roman" w:cs="Times New Roman"/>
          <w:sz w:val="24"/>
          <w:szCs w:val="24"/>
        </w:rPr>
        <w:t>the Reciprocity Thesis. For</w:t>
      </w:r>
      <w:r w:rsidR="00E94779">
        <w:rPr>
          <w:rFonts w:ascii="Times New Roman" w:hAnsi="Times New Roman" w:cs="Times New Roman"/>
          <w:sz w:val="24"/>
          <w:szCs w:val="24"/>
        </w:rPr>
        <w:t>,</w:t>
      </w:r>
      <w:r w:rsidR="0019169D">
        <w:rPr>
          <w:rFonts w:ascii="Times New Roman" w:hAnsi="Times New Roman" w:cs="Times New Roman"/>
          <w:sz w:val="24"/>
          <w:szCs w:val="24"/>
        </w:rPr>
        <w:t xml:space="preserve"> it is only through the application of a certain kind of purposive judgement that the object can be described as ready-to-hand.</w:t>
      </w:r>
    </w:p>
    <w:p w14:paraId="6C6D7AF4" w14:textId="0DB7D4C0" w:rsidR="00E94779" w:rsidRDefault="0088225E"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297" w:rsidRPr="00B875F1">
        <w:rPr>
          <w:rFonts w:ascii="Times New Roman" w:hAnsi="Times New Roman" w:cs="Times New Roman"/>
          <w:sz w:val="24"/>
          <w:szCs w:val="24"/>
        </w:rPr>
        <w:t>Now one may</w:t>
      </w:r>
      <w:r w:rsidR="00462C9F" w:rsidRPr="00B875F1">
        <w:rPr>
          <w:rFonts w:ascii="Times New Roman" w:hAnsi="Times New Roman" w:cs="Times New Roman"/>
          <w:sz w:val="24"/>
          <w:szCs w:val="24"/>
        </w:rPr>
        <w:t xml:space="preserve"> try to undermine this strategy for defending the </w:t>
      </w:r>
      <w:r w:rsidR="00462C9F" w:rsidRPr="00B875F1">
        <w:rPr>
          <w:rFonts w:ascii="Times New Roman" w:hAnsi="Times New Roman" w:cs="Times New Roman"/>
          <w:i/>
          <w:sz w:val="24"/>
          <w:szCs w:val="24"/>
        </w:rPr>
        <w:t>sui generis</w:t>
      </w:r>
      <w:r w:rsidR="00462C9F" w:rsidRPr="00B875F1">
        <w:rPr>
          <w:rFonts w:ascii="Times New Roman" w:hAnsi="Times New Roman" w:cs="Times New Roman"/>
          <w:sz w:val="24"/>
          <w:szCs w:val="24"/>
        </w:rPr>
        <w:t xml:space="preserve"> nature of the manifest image by arguing that we often infer manifest properties from scientific ones:</w:t>
      </w:r>
      <w:r w:rsidR="00220297" w:rsidRPr="00B875F1">
        <w:rPr>
          <w:rFonts w:ascii="Times New Roman" w:hAnsi="Times New Roman" w:cs="Times New Roman"/>
          <w:sz w:val="24"/>
          <w:szCs w:val="24"/>
        </w:rPr>
        <w:t xml:space="preserve"> an archaeologist, </w:t>
      </w:r>
      <w:r w:rsidR="0003191E" w:rsidRPr="00B875F1">
        <w:rPr>
          <w:rFonts w:ascii="Times New Roman" w:hAnsi="Times New Roman" w:cs="Times New Roman"/>
          <w:sz w:val="24"/>
          <w:szCs w:val="24"/>
        </w:rPr>
        <w:t>one might object</w:t>
      </w:r>
      <w:r w:rsidR="00220297" w:rsidRPr="00B875F1">
        <w:rPr>
          <w:rFonts w:ascii="Times New Roman" w:hAnsi="Times New Roman" w:cs="Times New Roman"/>
          <w:sz w:val="24"/>
          <w:szCs w:val="24"/>
        </w:rPr>
        <w:t xml:space="preserve">, </w:t>
      </w:r>
      <w:r w:rsidR="0003191E" w:rsidRPr="00B875F1">
        <w:rPr>
          <w:rFonts w:ascii="Times New Roman" w:hAnsi="Times New Roman" w:cs="Times New Roman"/>
          <w:sz w:val="24"/>
          <w:szCs w:val="24"/>
        </w:rPr>
        <w:t>could</w:t>
      </w:r>
      <w:r w:rsidR="00220297" w:rsidRPr="00B875F1">
        <w:rPr>
          <w:rFonts w:ascii="Times New Roman" w:hAnsi="Times New Roman" w:cs="Times New Roman"/>
          <w:sz w:val="24"/>
          <w:szCs w:val="24"/>
        </w:rPr>
        <w:t xml:space="preserve"> infer that a piece of clay </w:t>
      </w:r>
      <w:r w:rsidR="001D3653" w:rsidRPr="00B875F1">
        <w:rPr>
          <w:rFonts w:ascii="Times New Roman" w:hAnsi="Times New Roman" w:cs="Times New Roman"/>
          <w:sz w:val="24"/>
          <w:szCs w:val="24"/>
        </w:rPr>
        <w:t>found on</w:t>
      </w:r>
      <w:r w:rsidR="00220297" w:rsidRPr="00B875F1">
        <w:rPr>
          <w:rFonts w:ascii="Times New Roman" w:hAnsi="Times New Roman" w:cs="Times New Roman"/>
          <w:sz w:val="24"/>
          <w:szCs w:val="24"/>
        </w:rPr>
        <w:t xml:space="preserve"> a site could not have been </w:t>
      </w:r>
      <w:r w:rsidR="002C50EA" w:rsidRPr="00B875F1">
        <w:rPr>
          <w:rFonts w:ascii="Times New Roman" w:hAnsi="Times New Roman" w:cs="Times New Roman"/>
          <w:sz w:val="24"/>
          <w:szCs w:val="24"/>
        </w:rPr>
        <w:t>a</w:t>
      </w:r>
      <w:r w:rsidR="00220297" w:rsidRPr="00B875F1">
        <w:rPr>
          <w:rFonts w:ascii="Times New Roman" w:hAnsi="Times New Roman" w:cs="Times New Roman"/>
          <w:sz w:val="24"/>
          <w:szCs w:val="24"/>
        </w:rPr>
        <w:t xml:space="preserve"> fragment of a pot used for storing oil or water</w:t>
      </w:r>
      <w:r w:rsidR="00996097">
        <w:rPr>
          <w:rFonts w:ascii="Times New Roman" w:hAnsi="Times New Roman" w:cs="Times New Roman"/>
          <w:sz w:val="24"/>
          <w:szCs w:val="24"/>
        </w:rPr>
        <w:t xml:space="preserve">. This is </w:t>
      </w:r>
      <w:r w:rsidR="00220297" w:rsidRPr="00B875F1">
        <w:rPr>
          <w:rFonts w:ascii="Times New Roman" w:hAnsi="Times New Roman" w:cs="Times New Roman"/>
          <w:sz w:val="24"/>
          <w:szCs w:val="24"/>
        </w:rPr>
        <w:t xml:space="preserve">because </w:t>
      </w:r>
      <w:r w:rsidR="00C61CAD" w:rsidRPr="00B875F1">
        <w:rPr>
          <w:rFonts w:ascii="Times New Roman" w:hAnsi="Times New Roman" w:cs="Times New Roman"/>
          <w:sz w:val="24"/>
          <w:szCs w:val="24"/>
        </w:rPr>
        <w:t xml:space="preserve">its </w:t>
      </w:r>
      <w:r w:rsidR="00B523D9" w:rsidRPr="00B875F1">
        <w:rPr>
          <w:rFonts w:ascii="Times New Roman" w:hAnsi="Times New Roman" w:cs="Times New Roman"/>
          <w:sz w:val="24"/>
          <w:szCs w:val="24"/>
        </w:rPr>
        <w:t>chemical composition</w:t>
      </w:r>
      <w:r w:rsidR="00736D97" w:rsidRPr="00B875F1">
        <w:rPr>
          <w:rFonts w:ascii="Times New Roman" w:hAnsi="Times New Roman" w:cs="Times New Roman"/>
          <w:sz w:val="24"/>
          <w:szCs w:val="24"/>
        </w:rPr>
        <w:t>,</w:t>
      </w:r>
      <w:r w:rsidR="00B523D9" w:rsidRPr="00B875F1">
        <w:rPr>
          <w:rFonts w:ascii="Times New Roman" w:hAnsi="Times New Roman" w:cs="Times New Roman"/>
          <w:sz w:val="24"/>
          <w:szCs w:val="24"/>
        </w:rPr>
        <w:t xml:space="preserve"> </w:t>
      </w:r>
      <w:r w:rsidR="002C50EA" w:rsidRPr="00B875F1">
        <w:rPr>
          <w:rFonts w:ascii="Times New Roman" w:hAnsi="Times New Roman" w:cs="Times New Roman"/>
          <w:sz w:val="24"/>
          <w:szCs w:val="24"/>
        </w:rPr>
        <w:t>as</w:t>
      </w:r>
      <w:r w:rsidR="00736D97" w:rsidRPr="00B875F1">
        <w:rPr>
          <w:rFonts w:ascii="Times New Roman" w:hAnsi="Times New Roman" w:cs="Times New Roman"/>
          <w:sz w:val="24"/>
          <w:szCs w:val="24"/>
        </w:rPr>
        <w:t xml:space="preserve"> tested in the laboratory, </w:t>
      </w:r>
      <w:r w:rsidR="00C61CAD" w:rsidRPr="00B875F1">
        <w:rPr>
          <w:rFonts w:ascii="Times New Roman" w:hAnsi="Times New Roman" w:cs="Times New Roman"/>
          <w:sz w:val="24"/>
          <w:szCs w:val="24"/>
        </w:rPr>
        <w:t>indicates that</w:t>
      </w:r>
      <w:r w:rsidR="00220297" w:rsidRPr="00B875F1">
        <w:rPr>
          <w:rFonts w:ascii="Times New Roman" w:hAnsi="Times New Roman" w:cs="Times New Roman"/>
          <w:sz w:val="24"/>
          <w:szCs w:val="24"/>
        </w:rPr>
        <w:t xml:space="preserve"> the material</w:t>
      </w:r>
      <w:r w:rsidR="00C61CAD" w:rsidRPr="00B875F1">
        <w:rPr>
          <w:rFonts w:ascii="Times New Roman" w:hAnsi="Times New Roman" w:cs="Times New Roman"/>
          <w:sz w:val="24"/>
          <w:szCs w:val="24"/>
        </w:rPr>
        <w:t xml:space="preserve"> out of which it is made</w:t>
      </w:r>
      <w:r w:rsidR="00B523D9" w:rsidRPr="00B875F1">
        <w:rPr>
          <w:rFonts w:ascii="Times New Roman" w:hAnsi="Times New Roman" w:cs="Times New Roman"/>
          <w:sz w:val="24"/>
          <w:szCs w:val="24"/>
        </w:rPr>
        <w:t xml:space="preserve"> is porous</w:t>
      </w:r>
      <w:r w:rsidR="008632A9">
        <w:rPr>
          <w:rFonts w:ascii="Times New Roman" w:hAnsi="Times New Roman" w:cs="Times New Roman"/>
          <w:sz w:val="24"/>
          <w:szCs w:val="24"/>
        </w:rPr>
        <w:t>,</w:t>
      </w:r>
      <w:r w:rsidR="00B523D9" w:rsidRPr="00B875F1">
        <w:rPr>
          <w:rFonts w:ascii="Times New Roman" w:hAnsi="Times New Roman" w:cs="Times New Roman"/>
          <w:sz w:val="24"/>
          <w:szCs w:val="24"/>
        </w:rPr>
        <w:t xml:space="preserve"> </w:t>
      </w:r>
      <w:r w:rsidR="002D64C0" w:rsidRPr="00B875F1">
        <w:rPr>
          <w:rFonts w:ascii="Times New Roman" w:hAnsi="Times New Roman" w:cs="Times New Roman"/>
          <w:sz w:val="24"/>
          <w:szCs w:val="24"/>
        </w:rPr>
        <w:t>thus making it unsuitable for the purpose of</w:t>
      </w:r>
      <w:r w:rsidR="00220297" w:rsidRPr="00B875F1">
        <w:rPr>
          <w:rFonts w:ascii="Times New Roman" w:hAnsi="Times New Roman" w:cs="Times New Roman"/>
          <w:sz w:val="24"/>
          <w:szCs w:val="24"/>
        </w:rPr>
        <w:t xml:space="preserve"> </w:t>
      </w:r>
      <w:r w:rsidR="002D64C0" w:rsidRPr="00B875F1">
        <w:rPr>
          <w:rFonts w:ascii="Times New Roman" w:hAnsi="Times New Roman" w:cs="Times New Roman"/>
          <w:sz w:val="24"/>
          <w:szCs w:val="24"/>
        </w:rPr>
        <w:t>storing</w:t>
      </w:r>
      <w:r w:rsidR="00220297" w:rsidRPr="00B875F1">
        <w:rPr>
          <w:rFonts w:ascii="Times New Roman" w:hAnsi="Times New Roman" w:cs="Times New Roman"/>
          <w:sz w:val="24"/>
          <w:szCs w:val="24"/>
        </w:rPr>
        <w:t xml:space="preserve"> liquids.</w:t>
      </w:r>
      <w:r w:rsidR="00087FF3" w:rsidRPr="00B875F1">
        <w:rPr>
          <w:rFonts w:ascii="Times New Roman" w:hAnsi="Times New Roman" w:cs="Times New Roman"/>
          <w:sz w:val="24"/>
          <w:szCs w:val="24"/>
        </w:rPr>
        <w:t xml:space="preserve"> Clearly there are causal conditions which determine whether a certain material can be used to build</w:t>
      </w:r>
      <w:r w:rsidR="00CC3CB0" w:rsidRPr="00B875F1">
        <w:rPr>
          <w:rFonts w:ascii="Times New Roman" w:hAnsi="Times New Roman" w:cs="Times New Roman"/>
          <w:sz w:val="24"/>
          <w:szCs w:val="24"/>
        </w:rPr>
        <w:t>, for example, a</w:t>
      </w:r>
      <w:r w:rsidR="00087FF3" w:rsidRPr="00B875F1">
        <w:rPr>
          <w:rFonts w:ascii="Times New Roman" w:hAnsi="Times New Roman" w:cs="Times New Roman"/>
          <w:sz w:val="24"/>
          <w:szCs w:val="24"/>
        </w:rPr>
        <w:t xml:space="preserve"> </w:t>
      </w:r>
      <w:r w:rsidR="00F36C4B" w:rsidRPr="00B875F1">
        <w:rPr>
          <w:rFonts w:ascii="Times New Roman" w:hAnsi="Times New Roman" w:cs="Times New Roman"/>
          <w:sz w:val="24"/>
          <w:szCs w:val="24"/>
        </w:rPr>
        <w:t xml:space="preserve">suitably impermeable </w:t>
      </w:r>
      <w:r w:rsidR="00087FF3" w:rsidRPr="00B875F1">
        <w:rPr>
          <w:rFonts w:ascii="Times New Roman" w:hAnsi="Times New Roman" w:cs="Times New Roman"/>
          <w:sz w:val="24"/>
          <w:szCs w:val="24"/>
        </w:rPr>
        <w:t>vessel for the storage of liquids</w:t>
      </w:r>
      <w:r w:rsidR="00CC3CB0" w:rsidRPr="00B875F1">
        <w:rPr>
          <w:rFonts w:ascii="Times New Roman" w:hAnsi="Times New Roman" w:cs="Times New Roman"/>
          <w:sz w:val="24"/>
          <w:szCs w:val="24"/>
        </w:rPr>
        <w:t>,</w:t>
      </w:r>
      <w:r w:rsidR="00F36C4B" w:rsidRPr="00B875F1">
        <w:rPr>
          <w:rFonts w:ascii="Times New Roman" w:hAnsi="Times New Roman" w:cs="Times New Roman"/>
          <w:sz w:val="24"/>
          <w:szCs w:val="24"/>
        </w:rPr>
        <w:t xml:space="preserve"> or </w:t>
      </w:r>
      <w:r w:rsidR="00CC3CB0" w:rsidRPr="00B875F1">
        <w:rPr>
          <w:rFonts w:ascii="Times New Roman" w:hAnsi="Times New Roman" w:cs="Times New Roman"/>
          <w:sz w:val="24"/>
          <w:szCs w:val="24"/>
        </w:rPr>
        <w:t xml:space="preserve">a </w:t>
      </w:r>
      <w:r w:rsidR="00F36C4B" w:rsidRPr="00B875F1">
        <w:rPr>
          <w:rFonts w:ascii="Times New Roman" w:hAnsi="Times New Roman" w:cs="Times New Roman"/>
          <w:sz w:val="24"/>
          <w:szCs w:val="24"/>
        </w:rPr>
        <w:t>suitabl</w:t>
      </w:r>
      <w:r w:rsidR="00F4152A" w:rsidRPr="00B875F1">
        <w:rPr>
          <w:rFonts w:ascii="Times New Roman" w:hAnsi="Times New Roman" w:cs="Times New Roman"/>
          <w:sz w:val="24"/>
          <w:szCs w:val="24"/>
        </w:rPr>
        <w:t>y</w:t>
      </w:r>
      <w:r w:rsidR="00F36C4B" w:rsidRPr="00B875F1">
        <w:rPr>
          <w:rFonts w:ascii="Times New Roman" w:hAnsi="Times New Roman" w:cs="Times New Roman"/>
          <w:sz w:val="24"/>
          <w:szCs w:val="24"/>
        </w:rPr>
        <w:t xml:space="preserve"> </w:t>
      </w:r>
      <w:r w:rsidR="00F4152A" w:rsidRPr="00B875F1">
        <w:rPr>
          <w:rFonts w:ascii="Times New Roman" w:hAnsi="Times New Roman" w:cs="Times New Roman"/>
          <w:sz w:val="24"/>
          <w:szCs w:val="24"/>
        </w:rPr>
        <w:t xml:space="preserve">impenetrable surface </w:t>
      </w:r>
      <w:r w:rsidR="00CC3CB0" w:rsidRPr="00B875F1">
        <w:rPr>
          <w:rFonts w:ascii="Times New Roman" w:hAnsi="Times New Roman" w:cs="Times New Roman"/>
          <w:sz w:val="24"/>
          <w:szCs w:val="24"/>
        </w:rPr>
        <w:t xml:space="preserve">on which to </w:t>
      </w:r>
      <w:r w:rsidR="00CC3CB0" w:rsidRPr="00B875F1">
        <w:rPr>
          <w:rFonts w:ascii="Times New Roman" w:hAnsi="Times New Roman" w:cs="Times New Roman"/>
          <w:sz w:val="24"/>
          <w:szCs w:val="24"/>
        </w:rPr>
        <w:lastRenderedPageBreak/>
        <w:t>r</w:t>
      </w:r>
      <w:r w:rsidR="00F4152A" w:rsidRPr="00B875F1">
        <w:rPr>
          <w:rFonts w:ascii="Times New Roman" w:hAnsi="Times New Roman" w:cs="Times New Roman"/>
          <w:sz w:val="24"/>
          <w:szCs w:val="24"/>
        </w:rPr>
        <w:t>est one’s crockery when eating. But this observation</w:t>
      </w:r>
      <w:r w:rsidR="00C61CAD" w:rsidRPr="00B875F1">
        <w:rPr>
          <w:rFonts w:ascii="Times New Roman" w:hAnsi="Times New Roman" w:cs="Times New Roman"/>
          <w:sz w:val="24"/>
          <w:szCs w:val="24"/>
        </w:rPr>
        <w:t xml:space="preserve"> </w:t>
      </w:r>
      <w:r w:rsidR="00995597" w:rsidRPr="00B875F1">
        <w:rPr>
          <w:rFonts w:ascii="Times New Roman" w:hAnsi="Times New Roman" w:cs="Times New Roman"/>
          <w:sz w:val="24"/>
          <w:szCs w:val="24"/>
        </w:rPr>
        <w:t xml:space="preserve">does not </w:t>
      </w:r>
      <w:r w:rsidR="00C61CAD" w:rsidRPr="00B875F1">
        <w:rPr>
          <w:rFonts w:ascii="Times New Roman" w:hAnsi="Times New Roman" w:cs="Times New Roman"/>
          <w:sz w:val="24"/>
          <w:szCs w:val="24"/>
        </w:rPr>
        <w:t xml:space="preserve">show that one can </w:t>
      </w:r>
      <w:r w:rsidR="00995597" w:rsidRPr="00B875F1">
        <w:rPr>
          <w:rFonts w:ascii="Times New Roman" w:hAnsi="Times New Roman" w:cs="Times New Roman"/>
          <w:sz w:val="24"/>
          <w:szCs w:val="24"/>
        </w:rPr>
        <w:t xml:space="preserve">thereby </w:t>
      </w:r>
      <w:r w:rsidR="00C61CAD" w:rsidRPr="00B875F1">
        <w:rPr>
          <w:rFonts w:ascii="Times New Roman" w:hAnsi="Times New Roman" w:cs="Times New Roman"/>
          <w:sz w:val="24"/>
          <w:szCs w:val="24"/>
        </w:rPr>
        <w:t>derive the manifest image by entailment from the scientific image</w:t>
      </w:r>
      <w:r w:rsidR="00995597" w:rsidRPr="00B875F1">
        <w:rPr>
          <w:rFonts w:ascii="Times New Roman" w:hAnsi="Times New Roman" w:cs="Times New Roman"/>
          <w:sz w:val="24"/>
          <w:szCs w:val="24"/>
        </w:rPr>
        <w:t>. For</w:t>
      </w:r>
      <w:r w:rsidR="00736D97" w:rsidRPr="00B875F1">
        <w:rPr>
          <w:rFonts w:ascii="Times New Roman" w:hAnsi="Times New Roman" w:cs="Times New Roman"/>
          <w:sz w:val="24"/>
          <w:szCs w:val="24"/>
        </w:rPr>
        <w:t xml:space="preserve"> the </w:t>
      </w:r>
      <w:r w:rsidR="00995597" w:rsidRPr="00B875F1">
        <w:rPr>
          <w:rFonts w:ascii="Times New Roman" w:hAnsi="Times New Roman" w:cs="Times New Roman"/>
          <w:sz w:val="24"/>
          <w:szCs w:val="24"/>
        </w:rPr>
        <w:t>unsuitability of a given material</w:t>
      </w:r>
      <w:r w:rsidR="00736D97" w:rsidRPr="00B875F1">
        <w:rPr>
          <w:rFonts w:ascii="Times New Roman" w:hAnsi="Times New Roman" w:cs="Times New Roman"/>
          <w:sz w:val="24"/>
          <w:szCs w:val="24"/>
        </w:rPr>
        <w:t xml:space="preserve"> for a certain purpose (</w:t>
      </w:r>
      <w:r w:rsidR="00995597" w:rsidRPr="00B875F1">
        <w:rPr>
          <w:rFonts w:ascii="Times New Roman" w:hAnsi="Times New Roman" w:cs="Times New Roman"/>
          <w:sz w:val="24"/>
          <w:szCs w:val="24"/>
        </w:rPr>
        <w:t>its</w:t>
      </w:r>
      <w:r w:rsidR="00736D97" w:rsidRPr="00B875F1">
        <w:rPr>
          <w:rFonts w:ascii="Times New Roman" w:hAnsi="Times New Roman" w:cs="Times New Roman"/>
          <w:sz w:val="24"/>
          <w:szCs w:val="24"/>
        </w:rPr>
        <w:t xml:space="preserve"> unre</w:t>
      </w:r>
      <w:r w:rsidR="00D578DE" w:rsidRPr="00B875F1">
        <w:rPr>
          <w:rFonts w:ascii="Times New Roman" w:hAnsi="Times New Roman" w:cs="Times New Roman"/>
          <w:sz w:val="24"/>
          <w:szCs w:val="24"/>
        </w:rPr>
        <w:t>a</w:t>
      </w:r>
      <w:r w:rsidR="00736D97" w:rsidRPr="00B875F1">
        <w:rPr>
          <w:rFonts w:ascii="Times New Roman" w:hAnsi="Times New Roman" w:cs="Times New Roman"/>
          <w:sz w:val="24"/>
          <w:szCs w:val="24"/>
        </w:rPr>
        <w:t>diness</w:t>
      </w:r>
      <w:r w:rsidR="00995597" w:rsidRPr="00B875F1">
        <w:rPr>
          <w:rFonts w:ascii="Times New Roman" w:hAnsi="Times New Roman" w:cs="Times New Roman"/>
          <w:sz w:val="24"/>
          <w:szCs w:val="24"/>
        </w:rPr>
        <w:t>-</w:t>
      </w:r>
      <w:r w:rsidR="00736D97" w:rsidRPr="00B875F1">
        <w:rPr>
          <w:rFonts w:ascii="Times New Roman" w:hAnsi="Times New Roman" w:cs="Times New Roman"/>
          <w:sz w:val="24"/>
          <w:szCs w:val="24"/>
        </w:rPr>
        <w:t>to</w:t>
      </w:r>
      <w:r w:rsidR="00995597" w:rsidRPr="00B875F1">
        <w:rPr>
          <w:rFonts w:ascii="Times New Roman" w:hAnsi="Times New Roman" w:cs="Times New Roman"/>
          <w:sz w:val="24"/>
          <w:szCs w:val="24"/>
        </w:rPr>
        <w:t>-</w:t>
      </w:r>
      <w:r w:rsidR="00736D97" w:rsidRPr="00B875F1">
        <w:rPr>
          <w:rFonts w:ascii="Times New Roman" w:hAnsi="Times New Roman" w:cs="Times New Roman"/>
          <w:sz w:val="24"/>
          <w:szCs w:val="24"/>
        </w:rPr>
        <w:t>hand</w:t>
      </w:r>
      <w:r w:rsidR="00417CC2" w:rsidRPr="00B875F1">
        <w:rPr>
          <w:rFonts w:ascii="Times New Roman" w:hAnsi="Times New Roman" w:cs="Times New Roman"/>
          <w:sz w:val="24"/>
          <w:szCs w:val="24"/>
        </w:rPr>
        <w:t xml:space="preserve">, as Heidegger might </w:t>
      </w:r>
      <w:r w:rsidR="00F94851" w:rsidRPr="00B875F1">
        <w:rPr>
          <w:rFonts w:ascii="Times New Roman" w:hAnsi="Times New Roman" w:cs="Times New Roman"/>
          <w:sz w:val="24"/>
          <w:szCs w:val="24"/>
        </w:rPr>
        <w:t>put it</w:t>
      </w:r>
      <w:r w:rsidR="00736D97" w:rsidRPr="00B875F1">
        <w:rPr>
          <w:rFonts w:ascii="Times New Roman" w:hAnsi="Times New Roman" w:cs="Times New Roman"/>
          <w:sz w:val="24"/>
          <w:szCs w:val="24"/>
        </w:rPr>
        <w:t xml:space="preserve">) </w:t>
      </w:r>
      <w:r w:rsidR="00995597" w:rsidRPr="00B875F1">
        <w:rPr>
          <w:rFonts w:ascii="Times New Roman" w:hAnsi="Times New Roman" w:cs="Times New Roman"/>
          <w:sz w:val="24"/>
          <w:szCs w:val="24"/>
        </w:rPr>
        <w:t>can only be grasped</w:t>
      </w:r>
      <w:r w:rsidR="00736D97" w:rsidRPr="00B875F1">
        <w:rPr>
          <w:rFonts w:ascii="Times New Roman" w:hAnsi="Times New Roman" w:cs="Times New Roman"/>
          <w:sz w:val="24"/>
          <w:szCs w:val="24"/>
        </w:rPr>
        <w:t xml:space="preserve"> in relation to a </w:t>
      </w:r>
      <w:r w:rsidR="00394AD0" w:rsidRPr="00B875F1">
        <w:rPr>
          <w:rFonts w:ascii="Times New Roman" w:hAnsi="Times New Roman" w:cs="Times New Roman"/>
          <w:sz w:val="24"/>
          <w:szCs w:val="24"/>
        </w:rPr>
        <w:t>goal</w:t>
      </w:r>
      <w:r w:rsidR="00736D97" w:rsidRPr="00B875F1">
        <w:rPr>
          <w:rFonts w:ascii="Times New Roman" w:hAnsi="Times New Roman" w:cs="Times New Roman"/>
          <w:sz w:val="24"/>
          <w:szCs w:val="24"/>
        </w:rPr>
        <w:t xml:space="preserve">, albeit one </w:t>
      </w:r>
      <w:r w:rsidR="00995597" w:rsidRPr="00B875F1">
        <w:rPr>
          <w:rFonts w:ascii="Times New Roman" w:hAnsi="Times New Roman" w:cs="Times New Roman"/>
          <w:sz w:val="24"/>
          <w:szCs w:val="24"/>
        </w:rPr>
        <w:t xml:space="preserve">whose fulfilment it </w:t>
      </w:r>
      <w:r w:rsidR="00736D97" w:rsidRPr="00B875F1">
        <w:rPr>
          <w:rFonts w:ascii="Times New Roman" w:hAnsi="Times New Roman" w:cs="Times New Roman"/>
          <w:sz w:val="24"/>
          <w:szCs w:val="24"/>
        </w:rPr>
        <w:t>fail</w:t>
      </w:r>
      <w:r w:rsidR="00995597" w:rsidRPr="00B875F1">
        <w:rPr>
          <w:rFonts w:ascii="Times New Roman" w:hAnsi="Times New Roman" w:cs="Times New Roman"/>
          <w:sz w:val="24"/>
          <w:szCs w:val="24"/>
        </w:rPr>
        <w:t>s</w:t>
      </w:r>
      <w:r w:rsidR="00736D97" w:rsidRPr="00B875F1">
        <w:rPr>
          <w:rFonts w:ascii="Times New Roman" w:hAnsi="Times New Roman" w:cs="Times New Roman"/>
          <w:sz w:val="24"/>
          <w:szCs w:val="24"/>
        </w:rPr>
        <w:t xml:space="preserve"> to </w:t>
      </w:r>
      <w:r w:rsidR="00995597" w:rsidRPr="00B875F1">
        <w:rPr>
          <w:rFonts w:ascii="Times New Roman" w:hAnsi="Times New Roman" w:cs="Times New Roman"/>
          <w:sz w:val="24"/>
          <w:szCs w:val="24"/>
        </w:rPr>
        <w:t>promote</w:t>
      </w:r>
      <w:r w:rsidR="00736D97" w:rsidRPr="00B875F1">
        <w:rPr>
          <w:rFonts w:ascii="Times New Roman" w:hAnsi="Times New Roman" w:cs="Times New Roman"/>
          <w:sz w:val="24"/>
          <w:szCs w:val="24"/>
        </w:rPr>
        <w:t>.</w:t>
      </w:r>
      <w:r w:rsidR="0003191E" w:rsidRPr="00B875F1">
        <w:rPr>
          <w:rFonts w:ascii="Times New Roman" w:hAnsi="Times New Roman" w:cs="Times New Roman"/>
          <w:sz w:val="24"/>
          <w:szCs w:val="24"/>
        </w:rPr>
        <w:t xml:space="preserve"> This would-be objection</w:t>
      </w:r>
      <w:r w:rsidR="007069C2" w:rsidRPr="00B875F1">
        <w:rPr>
          <w:rFonts w:ascii="Times New Roman" w:hAnsi="Times New Roman" w:cs="Times New Roman"/>
          <w:sz w:val="24"/>
          <w:szCs w:val="24"/>
        </w:rPr>
        <w:t xml:space="preserve"> to the </w:t>
      </w:r>
      <w:r w:rsidR="007069C2" w:rsidRPr="00B875F1">
        <w:rPr>
          <w:rFonts w:ascii="Times New Roman" w:hAnsi="Times New Roman" w:cs="Times New Roman"/>
          <w:i/>
          <w:sz w:val="24"/>
          <w:szCs w:val="24"/>
        </w:rPr>
        <w:t>sui generis</w:t>
      </w:r>
      <w:r w:rsidR="007069C2" w:rsidRPr="00B875F1">
        <w:rPr>
          <w:rFonts w:ascii="Times New Roman" w:hAnsi="Times New Roman" w:cs="Times New Roman"/>
          <w:sz w:val="24"/>
          <w:szCs w:val="24"/>
        </w:rPr>
        <w:t xml:space="preserve"> and irreducible nature of the </w:t>
      </w:r>
      <w:r w:rsidR="00995597" w:rsidRPr="00B875F1">
        <w:rPr>
          <w:rFonts w:ascii="Times New Roman" w:hAnsi="Times New Roman" w:cs="Times New Roman"/>
          <w:sz w:val="24"/>
          <w:szCs w:val="24"/>
        </w:rPr>
        <w:t>manifest image</w:t>
      </w:r>
      <w:r w:rsidR="00F94851" w:rsidRPr="00B875F1">
        <w:rPr>
          <w:rFonts w:ascii="Times New Roman" w:hAnsi="Times New Roman" w:cs="Times New Roman"/>
          <w:sz w:val="24"/>
          <w:szCs w:val="24"/>
        </w:rPr>
        <w:t xml:space="preserve"> </w:t>
      </w:r>
      <w:r w:rsidR="0097154E">
        <w:rPr>
          <w:rFonts w:ascii="Times New Roman" w:hAnsi="Times New Roman" w:cs="Times New Roman"/>
          <w:sz w:val="24"/>
          <w:szCs w:val="24"/>
        </w:rPr>
        <w:t xml:space="preserve">actually </w:t>
      </w:r>
      <w:r w:rsidR="0003191E" w:rsidRPr="00B875F1">
        <w:rPr>
          <w:rFonts w:ascii="Times New Roman" w:hAnsi="Times New Roman" w:cs="Times New Roman"/>
          <w:sz w:val="24"/>
          <w:szCs w:val="24"/>
        </w:rPr>
        <w:t>reinforces</w:t>
      </w:r>
      <w:r w:rsidR="004746A9" w:rsidRPr="00B875F1">
        <w:rPr>
          <w:rFonts w:ascii="Times New Roman" w:hAnsi="Times New Roman" w:cs="Times New Roman"/>
          <w:sz w:val="24"/>
          <w:szCs w:val="24"/>
        </w:rPr>
        <w:t xml:space="preserve"> rather than undermine</w:t>
      </w:r>
      <w:r w:rsidR="0003191E" w:rsidRPr="00B875F1">
        <w:rPr>
          <w:rFonts w:ascii="Times New Roman" w:hAnsi="Times New Roman" w:cs="Times New Roman"/>
          <w:sz w:val="24"/>
          <w:szCs w:val="24"/>
        </w:rPr>
        <w:t xml:space="preserve"> the</w:t>
      </w:r>
      <w:r w:rsidR="00D578DE" w:rsidRPr="00B875F1">
        <w:rPr>
          <w:rFonts w:ascii="Times New Roman" w:hAnsi="Times New Roman" w:cs="Times New Roman"/>
          <w:sz w:val="24"/>
          <w:szCs w:val="24"/>
        </w:rPr>
        <w:t xml:space="preserve"> point that </w:t>
      </w:r>
      <w:r w:rsidR="00F94851" w:rsidRPr="00B875F1">
        <w:rPr>
          <w:rFonts w:ascii="Times New Roman" w:hAnsi="Times New Roman" w:cs="Times New Roman"/>
          <w:sz w:val="24"/>
          <w:szCs w:val="24"/>
        </w:rPr>
        <w:t>to</w:t>
      </w:r>
      <w:r w:rsidR="00D578DE" w:rsidRPr="00B875F1">
        <w:rPr>
          <w:rFonts w:ascii="Times New Roman" w:hAnsi="Times New Roman" w:cs="Times New Roman"/>
          <w:sz w:val="24"/>
          <w:szCs w:val="24"/>
        </w:rPr>
        <w:t xml:space="preserve"> understand an object as ready-to-hand </w:t>
      </w:r>
      <w:r w:rsidR="00F94851" w:rsidRPr="00B875F1">
        <w:rPr>
          <w:rFonts w:ascii="Times New Roman" w:hAnsi="Times New Roman" w:cs="Times New Roman"/>
          <w:sz w:val="24"/>
          <w:szCs w:val="24"/>
        </w:rPr>
        <w:t>is to</w:t>
      </w:r>
      <w:r w:rsidR="00D578DE" w:rsidRPr="00B875F1">
        <w:rPr>
          <w:rFonts w:ascii="Times New Roman" w:hAnsi="Times New Roman" w:cs="Times New Roman"/>
          <w:sz w:val="24"/>
          <w:szCs w:val="24"/>
        </w:rPr>
        <w:t xml:space="preserve"> grasp its </w:t>
      </w:r>
      <w:r w:rsidR="0097154E">
        <w:rPr>
          <w:rFonts w:ascii="Times New Roman" w:hAnsi="Times New Roman" w:cs="Times New Roman"/>
          <w:sz w:val="24"/>
          <w:szCs w:val="24"/>
        </w:rPr>
        <w:t xml:space="preserve">role or </w:t>
      </w:r>
      <w:r w:rsidR="00D578DE" w:rsidRPr="00B875F1">
        <w:rPr>
          <w:rFonts w:ascii="Times New Roman" w:hAnsi="Times New Roman" w:cs="Times New Roman"/>
          <w:sz w:val="24"/>
          <w:szCs w:val="24"/>
        </w:rPr>
        <w:t>function</w:t>
      </w:r>
      <w:r w:rsidR="00B8150D" w:rsidRPr="00B875F1">
        <w:rPr>
          <w:rFonts w:ascii="Times New Roman" w:hAnsi="Times New Roman" w:cs="Times New Roman"/>
          <w:sz w:val="24"/>
          <w:szCs w:val="24"/>
        </w:rPr>
        <w:t xml:space="preserve">, </w:t>
      </w:r>
      <w:r w:rsidR="00995597" w:rsidRPr="00B875F1">
        <w:rPr>
          <w:rFonts w:ascii="Times New Roman" w:hAnsi="Times New Roman" w:cs="Times New Roman"/>
          <w:i/>
          <w:sz w:val="24"/>
          <w:szCs w:val="24"/>
        </w:rPr>
        <w:t xml:space="preserve">even in cases where </w:t>
      </w:r>
      <w:r w:rsidR="00394AD0" w:rsidRPr="00B875F1">
        <w:rPr>
          <w:rFonts w:ascii="Times New Roman" w:hAnsi="Times New Roman" w:cs="Times New Roman"/>
          <w:i/>
          <w:sz w:val="24"/>
          <w:szCs w:val="24"/>
        </w:rPr>
        <w:t>it</w:t>
      </w:r>
      <w:r w:rsidR="00995597" w:rsidRPr="00B875F1">
        <w:rPr>
          <w:rFonts w:ascii="Times New Roman" w:hAnsi="Times New Roman" w:cs="Times New Roman"/>
          <w:i/>
          <w:sz w:val="24"/>
          <w:szCs w:val="24"/>
        </w:rPr>
        <w:t xml:space="preserve"> fails to fulfil it</w:t>
      </w:r>
      <w:r w:rsidR="00995597" w:rsidRPr="00B875F1">
        <w:rPr>
          <w:rFonts w:ascii="Times New Roman" w:hAnsi="Times New Roman" w:cs="Times New Roman"/>
          <w:sz w:val="24"/>
          <w:szCs w:val="24"/>
        </w:rPr>
        <w:t xml:space="preserve">. </w:t>
      </w:r>
      <w:r w:rsidR="00D578DE" w:rsidRPr="00B875F1">
        <w:rPr>
          <w:rFonts w:ascii="Times New Roman" w:hAnsi="Times New Roman" w:cs="Times New Roman"/>
          <w:sz w:val="24"/>
          <w:szCs w:val="24"/>
        </w:rPr>
        <w:t xml:space="preserve">The table with a broken leg </w:t>
      </w:r>
      <w:r w:rsidR="007C0ED7" w:rsidRPr="00B875F1">
        <w:rPr>
          <w:rFonts w:ascii="Times New Roman" w:hAnsi="Times New Roman" w:cs="Times New Roman"/>
          <w:sz w:val="24"/>
          <w:szCs w:val="24"/>
        </w:rPr>
        <w:t>and</w:t>
      </w:r>
      <w:r w:rsidR="00D578DE" w:rsidRPr="00B875F1">
        <w:rPr>
          <w:rFonts w:ascii="Times New Roman" w:hAnsi="Times New Roman" w:cs="Times New Roman"/>
          <w:sz w:val="24"/>
          <w:szCs w:val="24"/>
        </w:rPr>
        <w:t xml:space="preserve"> the broken pot are not present-at-hand objects; they are ready-to</w:t>
      </w:r>
      <w:r w:rsidR="00F94851" w:rsidRPr="00B875F1">
        <w:rPr>
          <w:rFonts w:ascii="Times New Roman" w:hAnsi="Times New Roman" w:cs="Times New Roman"/>
          <w:sz w:val="24"/>
          <w:szCs w:val="24"/>
        </w:rPr>
        <w:t>-</w:t>
      </w:r>
      <w:r w:rsidR="00D578DE" w:rsidRPr="00B875F1">
        <w:rPr>
          <w:rFonts w:ascii="Times New Roman" w:hAnsi="Times New Roman" w:cs="Times New Roman"/>
          <w:sz w:val="24"/>
          <w:szCs w:val="24"/>
        </w:rPr>
        <w:t>hand objects which have lost what Heidegger call</w:t>
      </w:r>
      <w:r w:rsidR="00361F81" w:rsidRPr="00B875F1">
        <w:rPr>
          <w:rFonts w:ascii="Times New Roman" w:hAnsi="Times New Roman" w:cs="Times New Roman"/>
          <w:sz w:val="24"/>
          <w:szCs w:val="24"/>
        </w:rPr>
        <w:t>s</w:t>
      </w:r>
      <w:r w:rsidR="00D578DE" w:rsidRPr="00B875F1">
        <w:rPr>
          <w:rFonts w:ascii="Times New Roman" w:hAnsi="Times New Roman" w:cs="Times New Roman"/>
          <w:sz w:val="24"/>
          <w:szCs w:val="24"/>
        </w:rPr>
        <w:t xml:space="preserve"> their </w:t>
      </w:r>
      <w:r w:rsidR="00361F81" w:rsidRPr="00B875F1">
        <w:rPr>
          <w:rFonts w:ascii="Times New Roman" w:hAnsi="Times New Roman" w:cs="Times New Roman"/>
          <w:sz w:val="24"/>
          <w:szCs w:val="24"/>
        </w:rPr>
        <w:t>“</w:t>
      </w:r>
      <w:r w:rsidR="00D578DE" w:rsidRPr="00B875F1">
        <w:rPr>
          <w:rFonts w:ascii="Times New Roman" w:hAnsi="Times New Roman" w:cs="Times New Roman"/>
          <w:sz w:val="24"/>
          <w:szCs w:val="24"/>
        </w:rPr>
        <w:t>serviceability</w:t>
      </w:r>
      <w:r w:rsidR="00361F81" w:rsidRPr="00B875F1">
        <w:rPr>
          <w:rFonts w:ascii="Times New Roman" w:hAnsi="Times New Roman" w:cs="Times New Roman"/>
          <w:sz w:val="24"/>
          <w:szCs w:val="24"/>
        </w:rPr>
        <w:t>”</w:t>
      </w:r>
      <w:r w:rsidR="00D578DE" w:rsidRPr="00B875F1">
        <w:rPr>
          <w:rFonts w:ascii="Times New Roman" w:hAnsi="Times New Roman" w:cs="Times New Roman"/>
          <w:sz w:val="24"/>
          <w:szCs w:val="24"/>
        </w:rPr>
        <w:t>,</w:t>
      </w:r>
      <w:r w:rsidR="007B4EC1">
        <w:rPr>
          <w:rStyle w:val="FootnoteReference"/>
          <w:rFonts w:ascii="Times New Roman" w:hAnsi="Times New Roman" w:cs="Times New Roman"/>
          <w:sz w:val="24"/>
          <w:szCs w:val="24"/>
        </w:rPr>
        <w:footnoteReference w:id="32"/>
      </w:r>
      <w:r w:rsidR="00D578DE" w:rsidRPr="00B875F1">
        <w:rPr>
          <w:rFonts w:ascii="Times New Roman" w:hAnsi="Times New Roman" w:cs="Times New Roman"/>
          <w:sz w:val="24"/>
          <w:szCs w:val="24"/>
        </w:rPr>
        <w:t xml:space="preserve"> their ability to fulfil their </w:t>
      </w:r>
      <w:r w:rsidR="0074157B" w:rsidRPr="00B875F1">
        <w:rPr>
          <w:rFonts w:ascii="Times New Roman" w:hAnsi="Times New Roman" w:cs="Times New Roman"/>
          <w:sz w:val="24"/>
          <w:szCs w:val="24"/>
        </w:rPr>
        <w:t>“</w:t>
      </w:r>
      <w:r w:rsidR="00D578DE" w:rsidRPr="00B875F1">
        <w:rPr>
          <w:rFonts w:ascii="Times New Roman" w:hAnsi="Times New Roman" w:cs="Times New Roman"/>
          <w:sz w:val="24"/>
          <w:szCs w:val="24"/>
        </w:rPr>
        <w:t>in-order-to</w:t>
      </w:r>
      <w:r w:rsidR="0074157B" w:rsidRPr="00B875F1">
        <w:rPr>
          <w:rFonts w:ascii="Times New Roman" w:hAnsi="Times New Roman" w:cs="Times New Roman"/>
          <w:sz w:val="24"/>
          <w:szCs w:val="24"/>
        </w:rPr>
        <w:t>”</w:t>
      </w:r>
      <w:r w:rsidR="004E3DA5" w:rsidRPr="00B875F1">
        <w:rPr>
          <w:rFonts w:ascii="Times New Roman" w:hAnsi="Times New Roman" w:cs="Times New Roman"/>
          <w:sz w:val="24"/>
          <w:szCs w:val="24"/>
        </w:rPr>
        <w:t xml:space="preserve"> or serve a goal</w:t>
      </w:r>
      <w:r w:rsidR="00D578DE" w:rsidRPr="00B875F1">
        <w:rPr>
          <w:rFonts w:ascii="Times New Roman" w:hAnsi="Times New Roman" w:cs="Times New Roman"/>
          <w:sz w:val="24"/>
          <w:szCs w:val="24"/>
        </w:rPr>
        <w:t>.</w:t>
      </w:r>
    </w:p>
    <w:p w14:paraId="4191932A" w14:textId="64C36FC9" w:rsidR="006A7DA5" w:rsidRDefault="00E94779"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61F81" w:rsidRPr="00B875F1">
        <w:rPr>
          <w:rFonts w:ascii="Times New Roman" w:hAnsi="Times New Roman" w:cs="Times New Roman"/>
          <w:sz w:val="24"/>
          <w:szCs w:val="24"/>
        </w:rPr>
        <w:t xml:space="preserve">There are no such things as broken tables </w:t>
      </w:r>
      <w:r w:rsidR="00995597" w:rsidRPr="00B875F1">
        <w:rPr>
          <w:rFonts w:ascii="Times New Roman" w:hAnsi="Times New Roman" w:cs="Times New Roman"/>
          <w:sz w:val="24"/>
          <w:szCs w:val="24"/>
        </w:rPr>
        <w:t xml:space="preserve">and uncomfortable chairs </w:t>
      </w:r>
      <w:r w:rsidR="00361F81" w:rsidRPr="00B875F1">
        <w:rPr>
          <w:rFonts w:ascii="Times New Roman" w:hAnsi="Times New Roman" w:cs="Times New Roman"/>
          <w:sz w:val="24"/>
          <w:szCs w:val="24"/>
        </w:rPr>
        <w:t>f</w:t>
      </w:r>
      <w:r w:rsidR="00B8150D" w:rsidRPr="00B875F1">
        <w:rPr>
          <w:rFonts w:ascii="Times New Roman" w:hAnsi="Times New Roman" w:cs="Times New Roman"/>
          <w:sz w:val="24"/>
          <w:szCs w:val="24"/>
        </w:rPr>
        <w:t>rom the perspective of the</w:t>
      </w:r>
      <w:r w:rsidR="00F422AD" w:rsidRPr="00B875F1">
        <w:rPr>
          <w:rFonts w:ascii="Times New Roman" w:hAnsi="Times New Roman" w:cs="Times New Roman"/>
          <w:sz w:val="24"/>
          <w:szCs w:val="24"/>
        </w:rPr>
        <w:t xml:space="preserve"> scientific</w:t>
      </w:r>
      <w:r w:rsidR="00B8150D" w:rsidRPr="00B875F1">
        <w:rPr>
          <w:rFonts w:ascii="Times New Roman" w:hAnsi="Times New Roman" w:cs="Times New Roman"/>
          <w:sz w:val="24"/>
          <w:szCs w:val="24"/>
        </w:rPr>
        <w:t xml:space="preserve"> </w:t>
      </w:r>
      <w:r w:rsidR="00361F81" w:rsidRPr="00B875F1">
        <w:rPr>
          <w:rFonts w:ascii="Times New Roman" w:hAnsi="Times New Roman" w:cs="Times New Roman"/>
          <w:sz w:val="24"/>
          <w:szCs w:val="24"/>
        </w:rPr>
        <w:t xml:space="preserve">image, which at best can inform us about the molecular constitution of the </w:t>
      </w:r>
      <w:r w:rsidR="00BA195F" w:rsidRPr="00B875F1">
        <w:rPr>
          <w:rFonts w:ascii="Times New Roman" w:hAnsi="Times New Roman" w:cs="Times New Roman"/>
          <w:sz w:val="24"/>
          <w:szCs w:val="24"/>
        </w:rPr>
        <w:t>wood but</w:t>
      </w:r>
      <w:r w:rsidR="008E2C6B" w:rsidRPr="00B875F1">
        <w:rPr>
          <w:rFonts w:ascii="Times New Roman" w:hAnsi="Times New Roman" w:cs="Times New Roman"/>
          <w:sz w:val="24"/>
          <w:szCs w:val="24"/>
        </w:rPr>
        <w:t xml:space="preserve"> can say </w:t>
      </w:r>
      <w:r w:rsidR="00361F81" w:rsidRPr="00B875F1">
        <w:rPr>
          <w:rFonts w:ascii="Times New Roman" w:hAnsi="Times New Roman" w:cs="Times New Roman"/>
          <w:sz w:val="24"/>
          <w:szCs w:val="24"/>
        </w:rPr>
        <w:t>not</w:t>
      </w:r>
      <w:r w:rsidR="008E2C6B" w:rsidRPr="00B875F1">
        <w:rPr>
          <w:rFonts w:ascii="Times New Roman" w:hAnsi="Times New Roman" w:cs="Times New Roman"/>
          <w:sz w:val="24"/>
          <w:szCs w:val="24"/>
        </w:rPr>
        <w:t>hing</w:t>
      </w:r>
      <w:r w:rsidR="00361F81" w:rsidRPr="00B875F1">
        <w:rPr>
          <w:rFonts w:ascii="Times New Roman" w:hAnsi="Times New Roman" w:cs="Times New Roman"/>
          <w:sz w:val="24"/>
          <w:szCs w:val="24"/>
        </w:rPr>
        <w:t xml:space="preserve"> </w:t>
      </w:r>
      <w:r w:rsidR="008E2C6B" w:rsidRPr="00F24E90">
        <w:rPr>
          <w:rFonts w:ascii="Times New Roman" w:hAnsi="Times New Roman" w:cs="Times New Roman"/>
          <w:sz w:val="24"/>
          <w:szCs w:val="24"/>
        </w:rPr>
        <w:t>about</w:t>
      </w:r>
      <w:r w:rsidR="00361F81" w:rsidRPr="00F24E90">
        <w:rPr>
          <w:rFonts w:ascii="Times New Roman" w:hAnsi="Times New Roman" w:cs="Times New Roman"/>
          <w:sz w:val="24"/>
          <w:szCs w:val="24"/>
        </w:rPr>
        <w:t xml:space="preserve"> the </w:t>
      </w:r>
      <w:r w:rsidR="00995597" w:rsidRPr="00F24E90">
        <w:rPr>
          <w:rFonts w:ascii="Times New Roman" w:hAnsi="Times New Roman" w:cs="Times New Roman"/>
          <w:sz w:val="24"/>
          <w:szCs w:val="24"/>
        </w:rPr>
        <w:t>function that the table fulfils in the</w:t>
      </w:r>
      <w:r w:rsidR="00F94851" w:rsidRPr="00F24E90">
        <w:rPr>
          <w:rFonts w:ascii="Times New Roman" w:hAnsi="Times New Roman" w:cs="Times New Roman"/>
          <w:sz w:val="24"/>
          <w:szCs w:val="24"/>
        </w:rPr>
        <w:t xml:space="preserve"> </w:t>
      </w:r>
      <w:r w:rsidR="00995597" w:rsidRPr="00F24E90">
        <w:rPr>
          <w:rFonts w:ascii="Times New Roman" w:hAnsi="Times New Roman" w:cs="Times New Roman"/>
          <w:sz w:val="24"/>
          <w:szCs w:val="24"/>
        </w:rPr>
        <w:t>practices of dining and writing. I</w:t>
      </w:r>
      <w:r w:rsidR="00B8150D" w:rsidRPr="00F24E90">
        <w:rPr>
          <w:rFonts w:ascii="Times New Roman" w:hAnsi="Times New Roman" w:cs="Times New Roman"/>
          <w:sz w:val="24"/>
          <w:szCs w:val="24"/>
        </w:rPr>
        <w:t xml:space="preserve">t is only from </w:t>
      </w:r>
      <w:r w:rsidR="008E2C6B" w:rsidRPr="00F24E90">
        <w:rPr>
          <w:rFonts w:ascii="Times New Roman" w:hAnsi="Times New Roman" w:cs="Times New Roman"/>
          <w:sz w:val="24"/>
          <w:szCs w:val="24"/>
        </w:rPr>
        <w:t>a</w:t>
      </w:r>
      <w:r w:rsidR="00207403" w:rsidRPr="00F24E90">
        <w:rPr>
          <w:rFonts w:ascii="Times New Roman" w:hAnsi="Times New Roman" w:cs="Times New Roman"/>
          <w:sz w:val="24"/>
          <w:szCs w:val="24"/>
        </w:rPr>
        <w:t xml:space="preserve"> </w:t>
      </w:r>
      <w:r w:rsidR="00B8150D" w:rsidRPr="00F24E90">
        <w:rPr>
          <w:rFonts w:ascii="Times New Roman" w:hAnsi="Times New Roman" w:cs="Times New Roman"/>
          <w:sz w:val="24"/>
          <w:szCs w:val="24"/>
        </w:rPr>
        <w:t>perspective</w:t>
      </w:r>
      <w:r w:rsidR="008E2C6B" w:rsidRPr="00F24E90">
        <w:rPr>
          <w:rFonts w:ascii="Times New Roman" w:hAnsi="Times New Roman" w:cs="Times New Roman"/>
          <w:sz w:val="24"/>
          <w:szCs w:val="24"/>
        </w:rPr>
        <w:t xml:space="preserve"> that allows for </w:t>
      </w:r>
      <w:r w:rsidR="00E120BB" w:rsidRPr="00F24E90">
        <w:rPr>
          <w:rFonts w:ascii="Times New Roman" w:hAnsi="Times New Roman" w:cs="Times New Roman"/>
          <w:sz w:val="24"/>
          <w:szCs w:val="24"/>
        </w:rPr>
        <w:t>purposive</w:t>
      </w:r>
      <w:r w:rsidR="008E2C6B" w:rsidRPr="00F24E90">
        <w:rPr>
          <w:rFonts w:ascii="Times New Roman" w:hAnsi="Times New Roman" w:cs="Times New Roman"/>
          <w:sz w:val="24"/>
          <w:szCs w:val="24"/>
        </w:rPr>
        <w:t xml:space="preserve"> </w:t>
      </w:r>
      <w:r w:rsidR="00E120BB" w:rsidRPr="00F24E90">
        <w:rPr>
          <w:rFonts w:ascii="Times New Roman" w:hAnsi="Times New Roman" w:cs="Times New Roman"/>
          <w:sz w:val="24"/>
          <w:szCs w:val="24"/>
        </w:rPr>
        <w:t>judgment</w:t>
      </w:r>
      <w:r w:rsidR="008E2C6B" w:rsidRPr="00F24E90">
        <w:rPr>
          <w:rFonts w:ascii="Times New Roman" w:hAnsi="Times New Roman" w:cs="Times New Roman"/>
          <w:sz w:val="24"/>
          <w:szCs w:val="24"/>
        </w:rPr>
        <w:t xml:space="preserve"> that an object can be described as </w:t>
      </w:r>
      <w:r w:rsidR="00E120BB" w:rsidRPr="00F24E90">
        <w:rPr>
          <w:rFonts w:ascii="Times New Roman" w:hAnsi="Times New Roman" w:cs="Times New Roman"/>
          <w:sz w:val="24"/>
          <w:szCs w:val="24"/>
        </w:rPr>
        <w:t xml:space="preserve">either succeeding or </w:t>
      </w:r>
      <w:r w:rsidR="008E2C6B" w:rsidRPr="00F24E90">
        <w:rPr>
          <w:rFonts w:ascii="Times New Roman" w:hAnsi="Times New Roman" w:cs="Times New Roman"/>
          <w:sz w:val="24"/>
          <w:szCs w:val="24"/>
        </w:rPr>
        <w:t xml:space="preserve">failing by those </w:t>
      </w:r>
      <w:r w:rsidR="00E120BB" w:rsidRPr="00F24E90">
        <w:rPr>
          <w:rFonts w:ascii="Times New Roman" w:hAnsi="Times New Roman" w:cs="Times New Roman"/>
          <w:sz w:val="24"/>
          <w:szCs w:val="24"/>
        </w:rPr>
        <w:t xml:space="preserve">teleological </w:t>
      </w:r>
      <w:r w:rsidR="008E2C6B" w:rsidRPr="00F24E90">
        <w:rPr>
          <w:rFonts w:ascii="Times New Roman" w:hAnsi="Times New Roman" w:cs="Times New Roman"/>
          <w:sz w:val="24"/>
          <w:szCs w:val="24"/>
        </w:rPr>
        <w:t>standards.</w:t>
      </w:r>
      <w:r w:rsidR="008E2C6B" w:rsidRPr="00B875F1">
        <w:rPr>
          <w:rFonts w:ascii="Times New Roman" w:hAnsi="Times New Roman" w:cs="Times New Roman"/>
          <w:sz w:val="24"/>
          <w:szCs w:val="24"/>
        </w:rPr>
        <w:t xml:space="preserve"> A table is </w:t>
      </w:r>
      <w:r w:rsidR="00F24E90" w:rsidRPr="00B875F1">
        <w:rPr>
          <w:rFonts w:ascii="Times New Roman" w:hAnsi="Times New Roman" w:cs="Times New Roman"/>
          <w:sz w:val="24"/>
          <w:szCs w:val="24"/>
        </w:rPr>
        <w:t>broken,</w:t>
      </w:r>
      <w:r w:rsidR="008E2C6B" w:rsidRPr="00B875F1">
        <w:rPr>
          <w:rFonts w:ascii="Times New Roman" w:hAnsi="Times New Roman" w:cs="Times New Roman"/>
          <w:sz w:val="24"/>
          <w:szCs w:val="24"/>
        </w:rPr>
        <w:t xml:space="preserve"> </w:t>
      </w:r>
      <w:r w:rsidR="0043159C">
        <w:rPr>
          <w:rFonts w:ascii="Times New Roman" w:hAnsi="Times New Roman" w:cs="Times New Roman"/>
          <w:sz w:val="24"/>
          <w:szCs w:val="24"/>
        </w:rPr>
        <w:t>or</w:t>
      </w:r>
      <w:r w:rsidR="008E2C6B" w:rsidRPr="00B875F1">
        <w:rPr>
          <w:rFonts w:ascii="Times New Roman" w:hAnsi="Times New Roman" w:cs="Times New Roman"/>
          <w:sz w:val="24"/>
          <w:szCs w:val="24"/>
        </w:rPr>
        <w:t xml:space="preserve"> a chair is uncomfortable</w:t>
      </w:r>
      <w:r w:rsidR="0043159C">
        <w:rPr>
          <w:rFonts w:ascii="Times New Roman" w:hAnsi="Times New Roman" w:cs="Times New Roman"/>
          <w:sz w:val="24"/>
          <w:szCs w:val="24"/>
        </w:rPr>
        <w:t>,</w:t>
      </w:r>
      <w:r w:rsidR="008E2C6B" w:rsidRPr="00B875F1">
        <w:rPr>
          <w:rFonts w:ascii="Times New Roman" w:hAnsi="Times New Roman" w:cs="Times New Roman"/>
          <w:sz w:val="24"/>
          <w:szCs w:val="24"/>
        </w:rPr>
        <w:t xml:space="preserve"> </w:t>
      </w:r>
      <w:r w:rsidR="008E2C6B" w:rsidRPr="00B875F1">
        <w:rPr>
          <w:rFonts w:ascii="Times New Roman" w:hAnsi="Times New Roman" w:cs="Times New Roman"/>
          <w:i/>
          <w:sz w:val="24"/>
          <w:szCs w:val="24"/>
        </w:rPr>
        <w:t>only</w:t>
      </w:r>
      <w:r w:rsidR="008E2C6B" w:rsidRPr="00B875F1">
        <w:rPr>
          <w:rFonts w:ascii="Times New Roman" w:hAnsi="Times New Roman" w:cs="Times New Roman"/>
          <w:sz w:val="24"/>
          <w:szCs w:val="24"/>
        </w:rPr>
        <w:t xml:space="preserve"> </w:t>
      </w:r>
      <w:r w:rsidR="00E120BB">
        <w:rPr>
          <w:rFonts w:ascii="Times New Roman" w:hAnsi="Times New Roman" w:cs="Times New Roman"/>
          <w:sz w:val="24"/>
          <w:szCs w:val="24"/>
        </w:rPr>
        <w:t>to the extent that it is brought under the category of</w:t>
      </w:r>
      <w:r w:rsidR="008E2C6B" w:rsidRPr="00B875F1">
        <w:rPr>
          <w:rFonts w:ascii="Times New Roman" w:hAnsi="Times New Roman" w:cs="Times New Roman"/>
          <w:sz w:val="24"/>
          <w:szCs w:val="24"/>
        </w:rPr>
        <w:t xml:space="preserve"> the ready-to-hand. This richer conception of the manifest image will forever remain beyond the ken of science</w:t>
      </w:r>
      <w:r w:rsidR="009B11D0">
        <w:rPr>
          <w:rFonts w:ascii="Times New Roman" w:hAnsi="Times New Roman" w:cs="Times New Roman"/>
          <w:sz w:val="24"/>
          <w:szCs w:val="24"/>
        </w:rPr>
        <w:t xml:space="preserve"> because m</w:t>
      </w:r>
      <w:r w:rsidR="008E2C6B" w:rsidRPr="00B875F1">
        <w:rPr>
          <w:rFonts w:ascii="Times New Roman" w:hAnsi="Times New Roman" w:cs="Times New Roman"/>
          <w:sz w:val="24"/>
          <w:szCs w:val="24"/>
        </w:rPr>
        <w:t>olecules do not arrange themselves table</w:t>
      </w:r>
      <w:r>
        <w:rPr>
          <w:rFonts w:ascii="Times New Roman" w:hAnsi="Times New Roman" w:cs="Times New Roman"/>
          <w:sz w:val="24"/>
          <w:szCs w:val="24"/>
        </w:rPr>
        <w:t>-</w:t>
      </w:r>
      <w:r w:rsidR="008E2C6B" w:rsidRPr="00B875F1">
        <w:rPr>
          <w:rFonts w:ascii="Times New Roman" w:hAnsi="Times New Roman" w:cs="Times New Roman"/>
          <w:sz w:val="24"/>
          <w:szCs w:val="24"/>
        </w:rPr>
        <w:t>wise, needle</w:t>
      </w:r>
      <w:r>
        <w:rPr>
          <w:rFonts w:ascii="Times New Roman" w:hAnsi="Times New Roman" w:cs="Times New Roman"/>
          <w:sz w:val="24"/>
          <w:szCs w:val="24"/>
        </w:rPr>
        <w:t>-</w:t>
      </w:r>
      <w:r w:rsidR="008E2C6B" w:rsidRPr="00B875F1">
        <w:rPr>
          <w:rFonts w:ascii="Times New Roman" w:hAnsi="Times New Roman" w:cs="Times New Roman"/>
          <w:sz w:val="24"/>
          <w:szCs w:val="24"/>
        </w:rPr>
        <w:t xml:space="preserve">wise </w:t>
      </w:r>
      <w:r w:rsidR="00E120BB">
        <w:rPr>
          <w:rFonts w:ascii="Times New Roman" w:hAnsi="Times New Roman" w:cs="Times New Roman"/>
          <w:sz w:val="24"/>
          <w:szCs w:val="24"/>
        </w:rPr>
        <w:t>or</w:t>
      </w:r>
      <w:r w:rsidR="008E2C6B" w:rsidRPr="00B875F1">
        <w:rPr>
          <w:rFonts w:ascii="Times New Roman" w:hAnsi="Times New Roman" w:cs="Times New Roman"/>
          <w:sz w:val="24"/>
          <w:szCs w:val="24"/>
        </w:rPr>
        <w:t xml:space="preserve"> pot</w:t>
      </w:r>
      <w:r>
        <w:rPr>
          <w:rFonts w:ascii="Times New Roman" w:hAnsi="Times New Roman" w:cs="Times New Roman"/>
          <w:sz w:val="24"/>
          <w:szCs w:val="24"/>
        </w:rPr>
        <w:t>-</w:t>
      </w:r>
      <w:r w:rsidR="008E2C6B" w:rsidRPr="00B875F1">
        <w:rPr>
          <w:rFonts w:ascii="Times New Roman" w:hAnsi="Times New Roman" w:cs="Times New Roman"/>
          <w:sz w:val="24"/>
          <w:szCs w:val="24"/>
        </w:rPr>
        <w:t>wise. To speak of them as arranged pot</w:t>
      </w:r>
      <w:r>
        <w:rPr>
          <w:rFonts w:ascii="Times New Roman" w:hAnsi="Times New Roman" w:cs="Times New Roman"/>
          <w:sz w:val="24"/>
          <w:szCs w:val="24"/>
        </w:rPr>
        <w:t>-</w:t>
      </w:r>
      <w:r w:rsidR="008E2C6B" w:rsidRPr="00B875F1">
        <w:rPr>
          <w:rFonts w:ascii="Times New Roman" w:hAnsi="Times New Roman" w:cs="Times New Roman"/>
          <w:sz w:val="24"/>
          <w:szCs w:val="24"/>
        </w:rPr>
        <w:t>wise, table</w:t>
      </w:r>
      <w:r>
        <w:rPr>
          <w:rFonts w:ascii="Times New Roman" w:hAnsi="Times New Roman" w:cs="Times New Roman"/>
          <w:sz w:val="24"/>
          <w:szCs w:val="24"/>
        </w:rPr>
        <w:t>-</w:t>
      </w:r>
      <w:r w:rsidR="008E2C6B" w:rsidRPr="00B875F1">
        <w:rPr>
          <w:rFonts w:ascii="Times New Roman" w:hAnsi="Times New Roman" w:cs="Times New Roman"/>
          <w:sz w:val="24"/>
          <w:szCs w:val="24"/>
        </w:rPr>
        <w:t>wise and needl</w:t>
      </w:r>
      <w:r w:rsidR="00457B5C" w:rsidRPr="00B875F1">
        <w:rPr>
          <w:rFonts w:ascii="Times New Roman" w:hAnsi="Times New Roman" w:cs="Times New Roman"/>
          <w:sz w:val="24"/>
          <w:szCs w:val="24"/>
        </w:rPr>
        <w:t>e</w:t>
      </w:r>
      <w:r>
        <w:rPr>
          <w:rFonts w:ascii="Times New Roman" w:hAnsi="Times New Roman" w:cs="Times New Roman"/>
          <w:sz w:val="24"/>
          <w:szCs w:val="24"/>
        </w:rPr>
        <w:t>-</w:t>
      </w:r>
      <w:r w:rsidR="008E2C6B" w:rsidRPr="00B875F1">
        <w:rPr>
          <w:rFonts w:ascii="Times New Roman" w:hAnsi="Times New Roman" w:cs="Times New Roman"/>
          <w:sz w:val="24"/>
          <w:szCs w:val="24"/>
        </w:rPr>
        <w:t xml:space="preserve">wise is to import the </w:t>
      </w:r>
      <w:r w:rsidR="008E2C6B" w:rsidRPr="00B875F1">
        <w:rPr>
          <w:rFonts w:ascii="Times New Roman" w:hAnsi="Times New Roman" w:cs="Times New Roman"/>
          <w:i/>
          <w:sz w:val="24"/>
          <w:szCs w:val="24"/>
        </w:rPr>
        <w:t xml:space="preserve">very teleology which the scientific image </w:t>
      </w:r>
      <w:r w:rsidR="003D0849" w:rsidRPr="00B875F1">
        <w:rPr>
          <w:rFonts w:ascii="Times New Roman" w:hAnsi="Times New Roman" w:cs="Times New Roman"/>
          <w:i/>
          <w:sz w:val="24"/>
          <w:szCs w:val="24"/>
        </w:rPr>
        <w:t>seeks</w:t>
      </w:r>
      <w:r w:rsidR="008E2C6B" w:rsidRPr="00B875F1">
        <w:rPr>
          <w:rFonts w:ascii="Times New Roman" w:hAnsi="Times New Roman" w:cs="Times New Roman"/>
          <w:i/>
          <w:sz w:val="24"/>
          <w:szCs w:val="24"/>
        </w:rPr>
        <w:t xml:space="preserve"> to excise</w:t>
      </w:r>
      <w:r w:rsidR="00B15413" w:rsidRPr="00B875F1">
        <w:rPr>
          <w:rFonts w:ascii="Times New Roman" w:hAnsi="Times New Roman" w:cs="Times New Roman"/>
          <w:sz w:val="24"/>
          <w:szCs w:val="24"/>
        </w:rPr>
        <w:t xml:space="preserve">. </w:t>
      </w:r>
      <w:r w:rsidR="00996097">
        <w:rPr>
          <w:rFonts w:ascii="Times New Roman" w:hAnsi="Times New Roman" w:cs="Times New Roman"/>
          <w:sz w:val="24"/>
          <w:szCs w:val="24"/>
        </w:rPr>
        <w:t>While t</w:t>
      </w:r>
      <w:r w:rsidR="00AC1313" w:rsidRPr="00B875F1">
        <w:rPr>
          <w:rFonts w:ascii="Times New Roman" w:hAnsi="Times New Roman" w:cs="Times New Roman"/>
          <w:sz w:val="24"/>
          <w:szCs w:val="24"/>
        </w:rPr>
        <w:t>he</w:t>
      </w:r>
      <w:r w:rsidR="00550EED" w:rsidRPr="00B875F1">
        <w:rPr>
          <w:rFonts w:ascii="Times New Roman" w:hAnsi="Times New Roman" w:cs="Times New Roman"/>
          <w:sz w:val="24"/>
          <w:szCs w:val="24"/>
        </w:rPr>
        <w:t xml:space="preserve"> scientific image can inform us about the </w:t>
      </w:r>
      <w:r w:rsidR="00550EED" w:rsidRPr="00B875F1">
        <w:rPr>
          <w:rFonts w:ascii="Times New Roman" w:hAnsi="Times New Roman" w:cs="Times New Roman"/>
          <w:i/>
          <w:sz w:val="24"/>
          <w:szCs w:val="24"/>
        </w:rPr>
        <w:t>molecular structure</w:t>
      </w:r>
      <w:r w:rsidR="00550EED" w:rsidRPr="00B875F1">
        <w:rPr>
          <w:rFonts w:ascii="Times New Roman" w:hAnsi="Times New Roman" w:cs="Times New Roman"/>
          <w:sz w:val="24"/>
          <w:szCs w:val="24"/>
        </w:rPr>
        <w:t xml:space="preserve"> of wood, metal and clay</w:t>
      </w:r>
      <w:r w:rsidR="00996097">
        <w:rPr>
          <w:rFonts w:ascii="Times New Roman" w:hAnsi="Times New Roman" w:cs="Times New Roman"/>
          <w:sz w:val="24"/>
          <w:szCs w:val="24"/>
        </w:rPr>
        <w:t>,</w:t>
      </w:r>
      <w:r w:rsidR="00550EED" w:rsidRPr="00B875F1">
        <w:rPr>
          <w:rFonts w:ascii="Times New Roman" w:hAnsi="Times New Roman" w:cs="Times New Roman"/>
          <w:sz w:val="24"/>
          <w:szCs w:val="24"/>
        </w:rPr>
        <w:t xml:space="preserve"> it cannot tell us about the</w:t>
      </w:r>
      <w:r w:rsidR="00550EED" w:rsidRPr="00B875F1">
        <w:rPr>
          <w:rFonts w:ascii="Times New Roman" w:hAnsi="Times New Roman" w:cs="Times New Roman"/>
          <w:i/>
          <w:sz w:val="24"/>
          <w:szCs w:val="24"/>
        </w:rPr>
        <w:t xml:space="preserve"> function</w:t>
      </w:r>
      <w:r w:rsidR="00550EED" w:rsidRPr="00B875F1">
        <w:rPr>
          <w:rFonts w:ascii="Times New Roman" w:hAnsi="Times New Roman" w:cs="Times New Roman"/>
          <w:sz w:val="24"/>
          <w:szCs w:val="24"/>
        </w:rPr>
        <w:t xml:space="preserve"> of the table, the needle and the pot. </w:t>
      </w:r>
      <w:r w:rsidR="00996097">
        <w:rPr>
          <w:rFonts w:ascii="Times New Roman" w:hAnsi="Times New Roman" w:cs="Times New Roman"/>
          <w:sz w:val="24"/>
          <w:szCs w:val="24"/>
        </w:rPr>
        <w:t>The scientific image, crucially,</w:t>
      </w:r>
      <w:r w:rsidR="00996097" w:rsidRPr="00B875F1">
        <w:rPr>
          <w:rFonts w:ascii="Times New Roman" w:hAnsi="Times New Roman" w:cs="Times New Roman"/>
          <w:sz w:val="24"/>
          <w:szCs w:val="24"/>
        </w:rPr>
        <w:t xml:space="preserve"> </w:t>
      </w:r>
      <w:r w:rsidR="00BA195F" w:rsidRPr="00B875F1">
        <w:rPr>
          <w:rFonts w:ascii="Times New Roman" w:hAnsi="Times New Roman" w:cs="Times New Roman"/>
          <w:sz w:val="24"/>
          <w:szCs w:val="24"/>
        </w:rPr>
        <w:t xml:space="preserve">can describe them neither as ready-to-hand </w:t>
      </w:r>
      <w:r w:rsidR="003844DB" w:rsidRPr="00B875F1">
        <w:rPr>
          <w:rFonts w:ascii="Times New Roman" w:hAnsi="Times New Roman" w:cs="Times New Roman"/>
          <w:sz w:val="24"/>
          <w:szCs w:val="24"/>
        </w:rPr>
        <w:t>n</w:t>
      </w:r>
      <w:r w:rsidR="00C258D1" w:rsidRPr="00B875F1">
        <w:rPr>
          <w:rFonts w:ascii="Times New Roman" w:hAnsi="Times New Roman" w:cs="Times New Roman"/>
          <w:sz w:val="24"/>
          <w:szCs w:val="24"/>
        </w:rPr>
        <w:t xml:space="preserve">or </w:t>
      </w:r>
      <w:r w:rsidR="00BA195F" w:rsidRPr="00B875F1">
        <w:rPr>
          <w:rFonts w:ascii="Times New Roman" w:hAnsi="Times New Roman" w:cs="Times New Roman"/>
          <w:sz w:val="24"/>
          <w:szCs w:val="24"/>
        </w:rPr>
        <w:t>as unready-to hand</w:t>
      </w:r>
      <w:r w:rsidR="00441437" w:rsidRPr="00B875F1">
        <w:rPr>
          <w:rFonts w:ascii="Times New Roman" w:hAnsi="Times New Roman" w:cs="Times New Roman"/>
          <w:sz w:val="24"/>
          <w:szCs w:val="24"/>
        </w:rPr>
        <w:t xml:space="preserve">, </w:t>
      </w:r>
      <w:r w:rsidR="00553F40">
        <w:rPr>
          <w:rFonts w:ascii="Times New Roman" w:hAnsi="Times New Roman" w:cs="Times New Roman"/>
          <w:sz w:val="24"/>
          <w:szCs w:val="24"/>
        </w:rPr>
        <w:t>n</w:t>
      </w:r>
      <w:r w:rsidR="00E120BB">
        <w:rPr>
          <w:rFonts w:ascii="Times New Roman" w:hAnsi="Times New Roman" w:cs="Times New Roman"/>
          <w:sz w:val="24"/>
          <w:szCs w:val="24"/>
        </w:rPr>
        <w:t xml:space="preserve">either </w:t>
      </w:r>
      <w:r w:rsidR="00441437" w:rsidRPr="00B875F1">
        <w:rPr>
          <w:rFonts w:ascii="Times New Roman" w:hAnsi="Times New Roman" w:cs="Times New Roman"/>
          <w:sz w:val="24"/>
          <w:szCs w:val="24"/>
        </w:rPr>
        <w:t xml:space="preserve">as fit </w:t>
      </w:r>
      <w:r w:rsidR="00553F40">
        <w:rPr>
          <w:rFonts w:ascii="Times New Roman" w:hAnsi="Times New Roman" w:cs="Times New Roman"/>
          <w:sz w:val="24"/>
          <w:szCs w:val="24"/>
        </w:rPr>
        <w:t>n</w:t>
      </w:r>
      <w:r w:rsidR="00441437" w:rsidRPr="00B875F1">
        <w:rPr>
          <w:rFonts w:ascii="Times New Roman" w:hAnsi="Times New Roman" w:cs="Times New Roman"/>
          <w:sz w:val="24"/>
          <w:szCs w:val="24"/>
        </w:rPr>
        <w:t xml:space="preserve">or </w:t>
      </w:r>
      <w:r w:rsidR="00E120BB">
        <w:rPr>
          <w:rFonts w:ascii="Times New Roman" w:hAnsi="Times New Roman" w:cs="Times New Roman"/>
          <w:sz w:val="24"/>
          <w:szCs w:val="24"/>
        </w:rPr>
        <w:t xml:space="preserve">as </w:t>
      </w:r>
      <w:r w:rsidR="00441437" w:rsidRPr="00B875F1">
        <w:rPr>
          <w:rFonts w:ascii="Times New Roman" w:hAnsi="Times New Roman" w:cs="Times New Roman"/>
          <w:sz w:val="24"/>
          <w:szCs w:val="24"/>
        </w:rPr>
        <w:t>unfit for a given purpose.</w:t>
      </w:r>
    </w:p>
    <w:p w14:paraId="74DC5D30" w14:textId="15EA4884" w:rsidR="00F817B8" w:rsidRPr="00C13564" w:rsidRDefault="00E94779"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4EED">
        <w:rPr>
          <w:rFonts w:ascii="Times New Roman" w:hAnsi="Times New Roman" w:cs="Times New Roman"/>
          <w:sz w:val="24"/>
          <w:szCs w:val="24"/>
        </w:rPr>
        <w:t xml:space="preserve">This way of saving the manifest image from elimination also differs from </w:t>
      </w:r>
      <w:r w:rsidR="0019169D">
        <w:rPr>
          <w:rFonts w:ascii="Times New Roman" w:hAnsi="Times New Roman" w:cs="Times New Roman"/>
          <w:sz w:val="24"/>
          <w:szCs w:val="24"/>
        </w:rPr>
        <w:t>another</w:t>
      </w:r>
      <w:r w:rsidR="00504EED">
        <w:rPr>
          <w:rFonts w:ascii="Times New Roman" w:hAnsi="Times New Roman" w:cs="Times New Roman"/>
          <w:sz w:val="24"/>
          <w:szCs w:val="24"/>
        </w:rPr>
        <w:t xml:space="preserve"> recent attempt to defend the manifest image</w:t>
      </w:r>
      <w:r w:rsidR="0019169D">
        <w:rPr>
          <w:rFonts w:ascii="Times New Roman" w:hAnsi="Times New Roman" w:cs="Times New Roman"/>
          <w:sz w:val="24"/>
          <w:szCs w:val="24"/>
        </w:rPr>
        <w:t>, one which</w:t>
      </w:r>
      <w:r w:rsidR="00175EDF">
        <w:rPr>
          <w:rFonts w:ascii="Times New Roman" w:hAnsi="Times New Roman" w:cs="Times New Roman"/>
          <w:sz w:val="24"/>
          <w:szCs w:val="24"/>
        </w:rPr>
        <w:t xml:space="preserve"> seeks to deflate the conflict</w:t>
      </w:r>
      <w:r w:rsidR="0019169D">
        <w:rPr>
          <w:rFonts w:ascii="Times New Roman" w:hAnsi="Times New Roman" w:cs="Times New Roman"/>
          <w:sz w:val="24"/>
          <w:szCs w:val="24"/>
        </w:rPr>
        <w:t xml:space="preserve"> </w:t>
      </w:r>
      <w:r w:rsidR="00175EDF">
        <w:rPr>
          <w:rFonts w:ascii="Times New Roman" w:hAnsi="Times New Roman" w:cs="Times New Roman"/>
          <w:sz w:val="24"/>
          <w:szCs w:val="24"/>
        </w:rPr>
        <w:t>by</w:t>
      </w:r>
      <w:r w:rsidR="00504EED">
        <w:rPr>
          <w:rFonts w:ascii="Times New Roman" w:hAnsi="Times New Roman" w:cs="Times New Roman"/>
          <w:sz w:val="24"/>
          <w:szCs w:val="24"/>
        </w:rPr>
        <w:t xml:space="preserve"> </w:t>
      </w:r>
      <w:r w:rsidR="0019169D">
        <w:rPr>
          <w:rFonts w:ascii="Times New Roman" w:hAnsi="Times New Roman" w:cs="Times New Roman"/>
          <w:sz w:val="24"/>
          <w:szCs w:val="24"/>
        </w:rPr>
        <w:t>invok</w:t>
      </w:r>
      <w:r w:rsidR="00175EDF">
        <w:rPr>
          <w:rFonts w:ascii="Times New Roman" w:hAnsi="Times New Roman" w:cs="Times New Roman"/>
          <w:sz w:val="24"/>
          <w:szCs w:val="24"/>
        </w:rPr>
        <w:t>ing</w:t>
      </w:r>
      <w:r w:rsidR="0019169D">
        <w:rPr>
          <w:rFonts w:ascii="Times New Roman" w:hAnsi="Times New Roman" w:cs="Times New Roman"/>
          <w:sz w:val="24"/>
          <w:szCs w:val="24"/>
        </w:rPr>
        <w:t xml:space="preserve"> the</w:t>
      </w:r>
      <w:r w:rsidR="00504EED">
        <w:rPr>
          <w:rFonts w:ascii="Times New Roman" w:hAnsi="Times New Roman" w:cs="Times New Roman"/>
          <w:sz w:val="24"/>
          <w:szCs w:val="24"/>
        </w:rPr>
        <w:t xml:space="preserve"> more traditional notion of </w:t>
      </w:r>
      <w:r w:rsidR="0019169D">
        <w:rPr>
          <w:rFonts w:ascii="Times New Roman" w:hAnsi="Times New Roman" w:cs="Times New Roman"/>
          <w:sz w:val="24"/>
          <w:szCs w:val="24"/>
        </w:rPr>
        <w:t xml:space="preserve">analytic </w:t>
      </w:r>
      <w:r w:rsidR="00504EED">
        <w:rPr>
          <w:rFonts w:ascii="Times New Roman" w:hAnsi="Times New Roman" w:cs="Times New Roman"/>
          <w:sz w:val="24"/>
          <w:szCs w:val="24"/>
        </w:rPr>
        <w:t>entailment</w:t>
      </w:r>
      <w:r w:rsidR="00175EDF">
        <w:rPr>
          <w:rFonts w:ascii="Times New Roman" w:hAnsi="Times New Roman" w:cs="Times New Roman"/>
          <w:sz w:val="24"/>
          <w:szCs w:val="24"/>
        </w:rPr>
        <w:t>.</w:t>
      </w:r>
      <w:r w:rsidR="00A874E5">
        <w:rPr>
          <w:rStyle w:val="FootnoteReference"/>
          <w:rFonts w:ascii="Times New Roman" w:hAnsi="Times New Roman" w:cs="Times New Roman"/>
          <w:sz w:val="24"/>
          <w:szCs w:val="24"/>
        </w:rPr>
        <w:footnoteReference w:id="33"/>
      </w:r>
      <w:r w:rsidR="00175EDF">
        <w:rPr>
          <w:rFonts w:ascii="Times New Roman" w:hAnsi="Times New Roman" w:cs="Times New Roman"/>
          <w:sz w:val="24"/>
          <w:szCs w:val="24"/>
        </w:rPr>
        <w:t xml:space="preserve"> </w:t>
      </w:r>
      <w:r>
        <w:rPr>
          <w:rFonts w:ascii="Times New Roman" w:hAnsi="Times New Roman" w:cs="Times New Roman"/>
          <w:sz w:val="24"/>
          <w:szCs w:val="24"/>
        </w:rPr>
        <w:t xml:space="preserve">Amie </w:t>
      </w:r>
      <w:r w:rsidR="00924448">
        <w:rPr>
          <w:rFonts w:ascii="Times New Roman" w:hAnsi="Times New Roman" w:cs="Times New Roman"/>
          <w:sz w:val="24"/>
          <w:szCs w:val="24"/>
        </w:rPr>
        <w:t xml:space="preserve">Thomasson </w:t>
      </w:r>
      <w:r>
        <w:rPr>
          <w:rFonts w:ascii="Times New Roman" w:hAnsi="Times New Roman" w:cs="Times New Roman"/>
          <w:sz w:val="24"/>
          <w:szCs w:val="24"/>
        </w:rPr>
        <w:t xml:space="preserve">recently </w:t>
      </w:r>
      <w:r w:rsidR="00924448">
        <w:rPr>
          <w:rFonts w:ascii="Times New Roman" w:hAnsi="Times New Roman" w:cs="Times New Roman"/>
          <w:sz w:val="24"/>
          <w:szCs w:val="24"/>
        </w:rPr>
        <w:t>argues that j</w:t>
      </w:r>
      <w:r w:rsidR="006A7DA5" w:rsidRPr="00B875F1">
        <w:rPr>
          <w:rFonts w:ascii="Times New Roman" w:hAnsi="Times New Roman" w:cs="Times New Roman"/>
          <w:sz w:val="24"/>
          <w:szCs w:val="24"/>
        </w:rPr>
        <w:t xml:space="preserve">ust as anyone who knows that there is a </w:t>
      </w:r>
      <w:r w:rsidR="005958B4" w:rsidRPr="00B875F1">
        <w:rPr>
          <w:rFonts w:ascii="Times New Roman" w:hAnsi="Times New Roman" w:cs="Times New Roman"/>
          <w:sz w:val="24"/>
          <w:szCs w:val="24"/>
        </w:rPr>
        <w:t>left-hand</w:t>
      </w:r>
      <w:r w:rsidR="006A7DA5" w:rsidRPr="00B875F1">
        <w:rPr>
          <w:rFonts w:ascii="Times New Roman" w:hAnsi="Times New Roman" w:cs="Times New Roman"/>
          <w:sz w:val="24"/>
          <w:szCs w:val="24"/>
        </w:rPr>
        <w:t xml:space="preserve"> glove and a right</w:t>
      </w:r>
      <w:r w:rsidR="00F817B8" w:rsidRPr="00B875F1">
        <w:rPr>
          <w:rFonts w:ascii="Times New Roman" w:hAnsi="Times New Roman" w:cs="Times New Roman"/>
          <w:sz w:val="24"/>
          <w:szCs w:val="24"/>
        </w:rPr>
        <w:t>-</w:t>
      </w:r>
      <w:r w:rsidR="006A7DA5" w:rsidRPr="00B875F1">
        <w:rPr>
          <w:rFonts w:ascii="Times New Roman" w:hAnsi="Times New Roman" w:cs="Times New Roman"/>
          <w:sz w:val="24"/>
          <w:szCs w:val="24"/>
        </w:rPr>
        <w:t xml:space="preserve">hand glove also knows (by analytic entailment) that there is a pair of gloves, </w:t>
      </w:r>
      <w:r w:rsidR="00553F40">
        <w:rPr>
          <w:rFonts w:ascii="Times New Roman" w:hAnsi="Times New Roman" w:cs="Times New Roman"/>
          <w:sz w:val="24"/>
          <w:szCs w:val="24"/>
        </w:rPr>
        <w:t>so</w:t>
      </w:r>
      <w:r w:rsidR="006A7DA5" w:rsidRPr="00B875F1">
        <w:rPr>
          <w:rFonts w:ascii="Times New Roman" w:hAnsi="Times New Roman" w:cs="Times New Roman"/>
          <w:sz w:val="24"/>
          <w:szCs w:val="24"/>
        </w:rPr>
        <w:t xml:space="preserve"> anyone who knows </w:t>
      </w:r>
      <w:r w:rsidR="00D75F99">
        <w:rPr>
          <w:rFonts w:ascii="Times New Roman" w:hAnsi="Times New Roman" w:cs="Times New Roman"/>
          <w:sz w:val="24"/>
          <w:szCs w:val="24"/>
        </w:rPr>
        <w:t>‘</w:t>
      </w:r>
      <w:r w:rsidR="006A7DA5" w:rsidRPr="00B875F1">
        <w:rPr>
          <w:rFonts w:ascii="Times New Roman" w:hAnsi="Times New Roman" w:cs="Times New Roman"/>
          <w:sz w:val="24"/>
          <w:szCs w:val="24"/>
        </w:rPr>
        <w:t>that there are molecules arranged baseball</w:t>
      </w:r>
      <w:r w:rsidR="00D75F99">
        <w:rPr>
          <w:rFonts w:ascii="Times New Roman" w:hAnsi="Times New Roman" w:cs="Times New Roman"/>
          <w:sz w:val="24"/>
          <w:szCs w:val="24"/>
        </w:rPr>
        <w:t>-</w:t>
      </w:r>
      <w:r w:rsidR="006A7DA5" w:rsidRPr="00B875F1">
        <w:rPr>
          <w:rFonts w:ascii="Times New Roman" w:hAnsi="Times New Roman" w:cs="Times New Roman"/>
          <w:sz w:val="24"/>
          <w:szCs w:val="24"/>
        </w:rPr>
        <w:t>wise</w:t>
      </w:r>
      <w:r w:rsidR="00D75F99">
        <w:rPr>
          <w:rFonts w:ascii="Times New Roman" w:hAnsi="Times New Roman" w:cs="Times New Roman"/>
          <w:sz w:val="24"/>
          <w:szCs w:val="24"/>
        </w:rPr>
        <w:t>’</w:t>
      </w:r>
      <w:r w:rsidR="006A7DA5" w:rsidRPr="00B875F1">
        <w:rPr>
          <w:rFonts w:ascii="Times New Roman" w:hAnsi="Times New Roman" w:cs="Times New Roman"/>
          <w:sz w:val="24"/>
          <w:szCs w:val="24"/>
        </w:rPr>
        <w:t xml:space="preserve"> knows (by analytic entailment) </w:t>
      </w:r>
      <w:r w:rsidR="00D75F99">
        <w:rPr>
          <w:rFonts w:ascii="Times New Roman" w:hAnsi="Times New Roman" w:cs="Times New Roman"/>
          <w:sz w:val="24"/>
          <w:szCs w:val="24"/>
        </w:rPr>
        <w:t>‘</w:t>
      </w:r>
      <w:r w:rsidR="006A7DA5" w:rsidRPr="00B875F1">
        <w:rPr>
          <w:rFonts w:ascii="Times New Roman" w:hAnsi="Times New Roman" w:cs="Times New Roman"/>
          <w:sz w:val="24"/>
          <w:szCs w:val="24"/>
        </w:rPr>
        <w:t>that there is a baseball</w:t>
      </w:r>
      <w:r w:rsidR="00D75F99">
        <w:rPr>
          <w:rFonts w:ascii="Times New Roman" w:hAnsi="Times New Roman" w:cs="Times New Roman"/>
          <w:sz w:val="24"/>
          <w:szCs w:val="24"/>
        </w:rPr>
        <w:t>’</w:t>
      </w:r>
      <w:r w:rsidR="006A7DA5" w:rsidRPr="00B875F1">
        <w:rPr>
          <w:rFonts w:ascii="Times New Roman" w:hAnsi="Times New Roman" w:cs="Times New Roman"/>
          <w:sz w:val="24"/>
          <w:szCs w:val="24"/>
        </w:rPr>
        <w:t xml:space="preserve">. And just as anyone who grasps the analytic entailments between the claims </w:t>
      </w:r>
      <w:r w:rsidR="00D75F99">
        <w:rPr>
          <w:rFonts w:ascii="Times New Roman" w:hAnsi="Times New Roman" w:cs="Times New Roman"/>
          <w:sz w:val="24"/>
          <w:szCs w:val="24"/>
        </w:rPr>
        <w:t>‘</w:t>
      </w:r>
      <w:r w:rsidR="006A7DA5" w:rsidRPr="00B875F1">
        <w:rPr>
          <w:rFonts w:ascii="Times New Roman" w:hAnsi="Times New Roman" w:cs="Times New Roman"/>
          <w:sz w:val="24"/>
          <w:szCs w:val="24"/>
        </w:rPr>
        <w:t>there is a left</w:t>
      </w:r>
      <w:r w:rsidR="00F817B8" w:rsidRPr="00B875F1">
        <w:rPr>
          <w:rFonts w:ascii="Times New Roman" w:hAnsi="Times New Roman" w:cs="Times New Roman"/>
          <w:sz w:val="24"/>
          <w:szCs w:val="24"/>
        </w:rPr>
        <w:t>-</w:t>
      </w:r>
      <w:r w:rsidR="006A7DA5" w:rsidRPr="00B875F1">
        <w:rPr>
          <w:rFonts w:ascii="Times New Roman" w:hAnsi="Times New Roman" w:cs="Times New Roman"/>
          <w:sz w:val="24"/>
          <w:szCs w:val="24"/>
        </w:rPr>
        <w:t>hand glove and a right</w:t>
      </w:r>
      <w:r w:rsidR="00F817B8" w:rsidRPr="00B875F1">
        <w:rPr>
          <w:rFonts w:ascii="Times New Roman" w:hAnsi="Times New Roman" w:cs="Times New Roman"/>
          <w:sz w:val="24"/>
          <w:szCs w:val="24"/>
        </w:rPr>
        <w:t>-h</w:t>
      </w:r>
      <w:r w:rsidR="006A7DA5" w:rsidRPr="00B875F1">
        <w:rPr>
          <w:rFonts w:ascii="Times New Roman" w:hAnsi="Times New Roman" w:cs="Times New Roman"/>
          <w:sz w:val="24"/>
          <w:szCs w:val="24"/>
        </w:rPr>
        <w:t>and glove</w:t>
      </w:r>
      <w:r w:rsidR="00D75F99">
        <w:rPr>
          <w:rFonts w:ascii="Times New Roman" w:hAnsi="Times New Roman" w:cs="Times New Roman"/>
          <w:sz w:val="24"/>
          <w:szCs w:val="24"/>
        </w:rPr>
        <w:t>’</w:t>
      </w:r>
      <w:r w:rsidR="006A7DA5" w:rsidRPr="00B875F1">
        <w:rPr>
          <w:rFonts w:ascii="Times New Roman" w:hAnsi="Times New Roman" w:cs="Times New Roman"/>
          <w:sz w:val="24"/>
          <w:szCs w:val="24"/>
        </w:rPr>
        <w:t xml:space="preserve"> and </w:t>
      </w:r>
      <w:r w:rsidR="00D75F99">
        <w:rPr>
          <w:rFonts w:ascii="Times New Roman" w:hAnsi="Times New Roman" w:cs="Times New Roman"/>
          <w:sz w:val="24"/>
          <w:szCs w:val="24"/>
        </w:rPr>
        <w:t>‘</w:t>
      </w:r>
      <w:r w:rsidR="006A7DA5" w:rsidRPr="00B875F1">
        <w:rPr>
          <w:rFonts w:ascii="Times New Roman" w:hAnsi="Times New Roman" w:cs="Times New Roman"/>
          <w:sz w:val="24"/>
          <w:szCs w:val="24"/>
        </w:rPr>
        <w:t>there is a pair of gloves</w:t>
      </w:r>
      <w:r w:rsidR="00D75F99">
        <w:rPr>
          <w:rFonts w:ascii="Times New Roman" w:hAnsi="Times New Roman" w:cs="Times New Roman"/>
          <w:sz w:val="24"/>
          <w:szCs w:val="24"/>
        </w:rPr>
        <w:t>’</w:t>
      </w:r>
      <w:r w:rsidR="006A7DA5" w:rsidRPr="00B875F1">
        <w:rPr>
          <w:rFonts w:ascii="Times New Roman" w:hAnsi="Times New Roman" w:cs="Times New Roman"/>
          <w:sz w:val="24"/>
          <w:szCs w:val="24"/>
        </w:rPr>
        <w:t xml:space="preserve"> would not say </w:t>
      </w:r>
      <w:r w:rsidR="00D75F99">
        <w:rPr>
          <w:rFonts w:ascii="Times New Roman" w:hAnsi="Times New Roman" w:cs="Times New Roman"/>
          <w:sz w:val="24"/>
          <w:szCs w:val="24"/>
        </w:rPr>
        <w:t>‘</w:t>
      </w:r>
      <w:r w:rsidR="006A7DA5" w:rsidRPr="00B875F1">
        <w:rPr>
          <w:rFonts w:ascii="Times New Roman" w:hAnsi="Times New Roman" w:cs="Times New Roman"/>
          <w:sz w:val="24"/>
          <w:szCs w:val="24"/>
        </w:rPr>
        <w:t>there is a right</w:t>
      </w:r>
      <w:r w:rsidR="00F817B8" w:rsidRPr="00B875F1">
        <w:rPr>
          <w:rFonts w:ascii="Times New Roman" w:hAnsi="Times New Roman" w:cs="Times New Roman"/>
          <w:sz w:val="24"/>
          <w:szCs w:val="24"/>
        </w:rPr>
        <w:t>-</w:t>
      </w:r>
      <w:r w:rsidR="006A7DA5" w:rsidRPr="00B875F1">
        <w:rPr>
          <w:rFonts w:ascii="Times New Roman" w:hAnsi="Times New Roman" w:cs="Times New Roman"/>
          <w:sz w:val="24"/>
          <w:szCs w:val="24"/>
        </w:rPr>
        <w:t>hand glove, a left</w:t>
      </w:r>
      <w:r w:rsidR="00F817B8" w:rsidRPr="00B875F1">
        <w:rPr>
          <w:rFonts w:ascii="Times New Roman" w:hAnsi="Times New Roman" w:cs="Times New Roman"/>
          <w:sz w:val="24"/>
          <w:szCs w:val="24"/>
        </w:rPr>
        <w:t>-</w:t>
      </w:r>
      <w:r w:rsidR="006A7DA5" w:rsidRPr="00B875F1">
        <w:rPr>
          <w:rFonts w:ascii="Times New Roman" w:hAnsi="Times New Roman" w:cs="Times New Roman"/>
          <w:sz w:val="24"/>
          <w:szCs w:val="24"/>
        </w:rPr>
        <w:t xml:space="preserve">hand glove </w:t>
      </w:r>
      <w:r w:rsidR="006A7DA5" w:rsidRPr="00B875F1">
        <w:rPr>
          <w:rFonts w:ascii="Times New Roman" w:hAnsi="Times New Roman" w:cs="Times New Roman"/>
          <w:i/>
          <w:iCs/>
          <w:sz w:val="24"/>
          <w:szCs w:val="24"/>
        </w:rPr>
        <w:t>and</w:t>
      </w:r>
      <w:r w:rsidR="006A7DA5" w:rsidRPr="00B875F1">
        <w:rPr>
          <w:rFonts w:ascii="Times New Roman" w:hAnsi="Times New Roman" w:cs="Times New Roman"/>
          <w:sz w:val="24"/>
          <w:szCs w:val="24"/>
        </w:rPr>
        <w:t xml:space="preserve"> a pair of gloves</w:t>
      </w:r>
      <w:r w:rsidR="00D75F99">
        <w:rPr>
          <w:rFonts w:ascii="Times New Roman" w:hAnsi="Times New Roman" w:cs="Times New Roman"/>
          <w:sz w:val="24"/>
          <w:szCs w:val="24"/>
        </w:rPr>
        <w:t>’,</w:t>
      </w:r>
      <w:r w:rsidR="006A7DA5" w:rsidRPr="00B875F1">
        <w:rPr>
          <w:rFonts w:ascii="Times New Roman" w:hAnsi="Times New Roman" w:cs="Times New Roman"/>
          <w:sz w:val="24"/>
          <w:szCs w:val="24"/>
        </w:rPr>
        <w:t xml:space="preserve"> anyone who grasps the analytic entailments </w:t>
      </w:r>
      <w:r w:rsidR="006A7DA5" w:rsidRPr="00B875F1">
        <w:rPr>
          <w:rFonts w:ascii="Times New Roman" w:hAnsi="Times New Roman" w:cs="Times New Roman"/>
          <w:sz w:val="24"/>
          <w:szCs w:val="24"/>
        </w:rPr>
        <w:lastRenderedPageBreak/>
        <w:t xml:space="preserve">between the claims </w:t>
      </w:r>
      <w:r w:rsidR="00D75F99">
        <w:rPr>
          <w:rFonts w:ascii="Times New Roman" w:hAnsi="Times New Roman" w:cs="Times New Roman"/>
          <w:sz w:val="24"/>
          <w:szCs w:val="24"/>
        </w:rPr>
        <w:t>‘</w:t>
      </w:r>
      <w:r w:rsidR="006A7DA5" w:rsidRPr="00B875F1">
        <w:rPr>
          <w:rFonts w:ascii="Times New Roman" w:hAnsi="Times New Roman" w:cs="Times New Roman"/>
          <w:sz w:val="24"/>
          <w:szCs w:val="24"/>
        </w:rPr>
        <w:t>there are molecules arranged baseball</w:t>
      </w:r>
      <w:r w:rsidR="00D75F99">
        <w:rPr>
          <w:rFonts w:ascii="Times New Roman" w:hAnsi="Times New Roman" w:cs="Times New Roman"/>
          <w:sz w:val="24"/>
          <w:szCs w:val="24"/>
        </w:rPr>
        <w:t>-</w:t>
      </w:r>
      <w:r w:rsidR="006A7DA5" w:rsidRPr="00B875F1">
        <w:rPr>
          <w:rFonts w:ascii="Times New Roman" w:hAnsi="Times New Roman" w:cs="Times New Roman"/>
          <w:sz w:val="24"/>
          <w:szCs w:val="24"/>
        </w:rPr>
        <w:t>wise</w:t>
      </w:r>
      <w:r w:rsidR="00D75F99">
        <w:rPr>
          <w:rFonts w:ascii="Times New Roman" w:hAnsi="Times New Roman" w:cs="Times New Roman"/>
          <w:sz w:val="24"/>
          <w:szCs w:val="24"/>
        </w:rPr>
        <w:t>’</w:t>
      </w:r>
      <w:r w:rsidR="006A7DA5" w:rsidRPr="00B875F1">
        <w:rPr>
          <w:rFonts w:ascii="Times New Roman" w:hAnsi="Times New Roman" w:cs="Times New Roman"/>
          <w:sz w:val="24"/>
          <w:szCs w:val="24"/>
        </w:rPr>
        <w:t xml:space="preserve"> and </w:t>
      </w:r>
      <w:r w:rsidR="00D75F99">
        <w:rPr>
          <w:rFonts w:ascii="Times New Roman" w:hAnsi="Times New Roman" w:cs="Times New Roman"/>
          <w:sz w:val="24"/>
          <w:szCs w:val="24"/>
        </w:rPr>
        <w:t>‘</w:t>
      </w:r>
      <w:r w:rsidR="006A7DA5" w:rsidRPr="00B875F1">
        <w:rPr>
          <w:rFonts w:ascii="Times New Roman" w:hAnsi="Times New Roman" w:cs="Times New Roman"/>
          <w:sz w:val="24"/>
          <w:szCs w:val="24"/>
        </w:rPr>
        <w:t>there is a baseball</w:t>
      </w:r>
      <w:r w:rsidR="00D75F99">
        <w:rPr>
          <w:rFonts w:ascii="Times New Roman" w:hAnsi="Times New Roman" w:cs="Times New Roman"/>
          <w:sz w:val="24"/>
          <w:szCs w:val="24"/>
        </w:rPr>
        <w:t>’</w:t>
      </w:r>
      <w:r w:rsidR="006A7DA5" w:rsidRPr="00B875F1">
        <w:rPr>
          <w:rFonts w:ascii="Times New Roman" w:hAnsi="Times New Roman" w:cs="Times New Roman"/>
          <w:sz w:val="24"/>
          <w:szCs w:val="24"/>
        </w:rPr>
        <w:t xml:space="preserve"> should not say </w:t>
      </w:r>
      <w:r w:rsidR="00D75F99">
        <w:rPr>
          <w:rFonts w:ascii="Times New Roman" w:hAnsi="Times New Roman" w:cs="Times New Roman"/>
          <w:sz w:val="24"/>
          <w:szCs w:val="24"/>
        </w:rPr>
        <w:t>‘</w:t>
      </w:r>
      <w:r w:rsidR="006A7DA5" w:rsidRPr="00B875F1">
        <w:rPr>
          <w:rFonts w:ascii="Times New Roman" w:hAnsi="Times New Roman" w:cs="Times New Roman"/>
          <w:sz w:val="24"/>
          <w:szCs w:val="24"/>
        </w:rPr>
        <w:t>there are molecules arranged baseball</w:t>
      </w:r>
      <w:r w:rsidR="00D75F99">
        <w:rPr>
          <w:rFonts w:ascii="Times New Roman" w:hAnsi="Times New Roman" w:cs="Times New Roman"/>
          <w:sz w:val="24"/>
          <w:szCs w:val="24"/>
        </w:rPr>
        <w:t>-</w:t>
      </w:r>
      <w:r w:rsidR="006A7DA5" w:rsidRPr="00B875F1">
        <w:rPr>
          <w:rFonts w:ascii="Times New Roman" w:hAnsi="Times New Roman" w:cs="Times New Roman"/>
          <w:sz w:val="24"/>
          <w:szCs w:val="24"/>
        </w:rPr>
        <w:t xml:space="preserve">wise </w:t>
      </w:r>
      <w:r w:rsidR="006A7DA5" w:rsidRPr="00B875F1">
        <w:rPr>
          <w:rFonts w:ascii="Times New Roman" w:hAnsi="Times New Roman" w:cs="Times New Roman"/>
          <w:i/>
          <w:iCs/>
          <w:sz w:val="24"/>
          <w:szCs w:val="24"/>
        </w:rPr>
        <w:t>and</w:t>
      </w:r>
      <w:r w:rsidR="006A7DA5" w:rsidRPr="00B875F1">
        <w:rPr>
          <w:rFonts w:ascii="Times New Roman" w:hAnsi="Times New Roman" w:cs="Times New Roman"/>
          <w:sz w:val="24"/>
          <w:szCs w:val="24"/>
        </w:rPr>
        <w:t xml:space="preserve"> there is a baseball</w:t>
      </w:r>
      <w:r w:rsidR="00D75F99">
        <w:rPr>
          <w:rFonts w:ascii="Times New Roman" w:hAnsi="Times New Roman" w:cs="Times New Roman"/>
          <w:sz w:val="24"/>
          <w:szCs w:val="24"/>
        </w:rPr>
        <w:t>’</w:t>
      </w:r>
      <w:r w:rsidR="006A7DA5" w:rsidRPr="00B875F1">
        <w:rPr>
          <w:rFonts w:ascii="Times New Roman" w:hAnsi="Times New Roman" w:cs="Times New Roman"/>
          <w:sz w:val="24"/>
          <w:szCs w:val="24"/>
        </w:rPr>
        <w:t xml:space="preserve">. These conversational prohibitions undermine the idea that it is necessary to eliminate ordinary </w:t>
      </w:r>
      <w:r w:rsidR="006A7DA5" w:rsidRPr="00C13564">
        <w:rPr>
          <w:rFonts w:ascii="Times New Roman" w:hAnsi="Times New Roman" w:cs="Times New Roman"/>
          <w:sz w:val="24"/>
          <w:szCs w:val="24"/>
        </w:rPr>
        <w:t xml:space="preserve">macroscopic objects in order to avoid causal rivalry between scientific and </w:t>
      </w:r>
      <w:r w:rsidR="00D75F99" w:rsidRPr="00C13564">
        <w:rPr>
          <w:rFonts w:ascii="Times New Roman" w:hAnsi="Times New Roman" w:cs="Times New Roman"/>
          <w:sz w:val="24"/>
          <w:szCs w:val="24"/>
        </w:rPr>
        <w:t xml:space="preserve">ordinary/pre-scientific </w:t>
      </w:r>
      <w:r w:rsidR="006A7DA5" w:rsidRPr="00C13564">
        <w:rPr>
          <w:rFonts w:ascii="Times New Roman" w:hAnsi="Times New Roman" w:cs="Times New Roman"/>
          <w:sz w:val="24"/>
          <w:szCs w:val="24"/>
        </w:rPr>
        <w:t xml:space="preserve">explanations.  For if it is illegitimate to conjoin the claims </w:t>
      </w:r>
      <w:r w:rsidR="00D75F99" w:rsidRPr="00C13564">
        <w:rPr>
          <w:rFonts w:ascii="Times New Roman" w:hAnsi="Times New Roman" w:cs="Times New Roman"/>
          <w:sz w:val="24"/>
          <w:szCs w:val="24"/>
        </w:rPr>
        <w:t>‘</w:t>
      </w:r>
      <w:r w:rsidR="006A7DA5" w:rsidRPr="00C13564">
        <w:rPr>
          <w:rFonts w:ascii="Times New Roman" w:hAnsi="Times New Roman" w:cs="Times New Roman"/>
          <w:sz w:val="24"/>
          <w:szCs w:val="24"/>
        </w:rPr>
        <w:t xml:space="preserve">there is a baseball </w:t>
      </w:r>
      <w:r w:rsidR="006A7DA5" w:rsidRPr="00C13564">
        <w:rPr>
          <w:rFonts w:ascii="Times New Roman" w:hAnsi="Times New Roman" w:cs="Times New Roman"/>
          <w:i/>
          <w:iCs/>
          <w:sz w:val="24"/>
          <w:szCs w:val="24"/>
        </w:rPr>
        <w:t>and</w:t>
      </w:r>
      <w:r w:rsidR="006A7DA5" w:rsidRPr="00C13564">
        <w:rPr>
          <w:rFonts w:ascii="Times New Roman" w:hAnsi="Times New Roman" w:cs="Times New Roman"/>
          <w:sz w:val="24"/>
          <w:szCs w:val="24"/>
        </w:rPr>
        <w:t xml:space="preserve"> there are atoms arranged baseball</w:t>
      </w:r>
      <w:r w:rsidR="00D75F99" w:rsidRPr="00C13564">
        <w:rPr>
          <w:rFonts w:ascii="Times New Roman" w:hAnsi="Times New Roman" w:cs="Times New Roman"/>
          <w:sz w:val="24"/>
          <w:szCs w:val="24"/>
        </w:rPr>
        <w:t>-</w:t>
      </w:r>
      <w:r w:rsidR="006A7DA5" w:rsidRPr="00C13564">
        <w:rPr>
          <w:rFonts w:ascii="Times New Roman" w:hAnsi="Times New Roman" w:cs="Times New Roman"/>
          <w:sz w:val="24"/>
          <w:szCs w:val="24"/>
        </w:rPr>
        <w:t>wise</w:t>
      </w:r>
      <w:r w:rsidR="00D75F99" w:rsidRPr="00C13564">
        <w:rPr>
          <w:rFonts w:ascii="Times New Roman" w:hAnsi="Times New Roman" w:cs="Times New Roman"/>
          <w:sz w:val="24"/>
          <w:szCs w:val="24"/>
        </w:rPr>
        <w:t>’,</w:t>
      </w:r>
      <w:r w:rsidR="006A7DA5" w:rsidRPr="00C13564">
        <w:rPr>
          <w:rFonts w:ascii="Times New Roman" w:hAnsi="Times New Roman" w:cs="Times New Roman"/>
          <w:sz w:val="24"/>
          <w:szCs w:val="24"/>
        </w:rPr>
        <w:t xml:space="preserve"> it is also illegitimate to conjoin the claims </w:t>
      </w:r>
      <w:r w:rsidR="00D75F99" w:rsidRPr="00C13564">
        <w:rPr>
          <w:rFonts w:ascii="Times New Roman" w:hAnsi="Times New Roman" w:cs="Times New Roman"/>
          <w:sz w:val="24"/>
          <w:szCs w:val="24"/>
        </w:rPr>
        <w:t>‘</w:t>
      </w:r>
      <w:r w:rsidR="006A7DA5" w:rsidRPr="00C13564">
        <w:rPr>
          <w:rFonts w:ascii="Times New Roman" w:hAnsi="Times New Roman" w:cs="Times New Roman"/>
          <w:sz w:val="24"/>
          <w:szCs w:val="24"/>
        </w:rPr>
        <w:t xml:space="preserve">the shattering of the window was caused by the baseball </w:t>
      </w:r>
      <w:r w:rsidR="006A7DA5" w:rsidRPr="00C13564">
        <w:rPr>
          <w:rFonts w:ascii="Times New Roman" w:hAnsi="Times New Roman" w:cs="Times New Roman"/>
          <w:i/>
          <w:sz w:val="24"/>
          <w:szCs w:val="24"/>
        </w:rPr>
        <w:t>and</w:t>
      </w:r>
      <w:r w:rsidR="006A7DA5" w:rsidRPr="00C13564">
        <w:rPr>
          <w:rFonts w:ascii="Times New Roman" w:hAnsi="Times New Roman" w:cs="Times New Roman"/>
          <w:sz w:val="24"/>
          <w:szCs w:val="24"/>
        </w:rPr>
        <w:t xml:space="preserve"> by the atoms arranged baseball</w:t>
      </w:r>
      <w:r w:rsidR="00D75F99" w:rsidRPr="00C13564">
        <w:rPr>
          <w:rFonts w:ascii="Times New Roman" w:hAnsi="Times New Roman" w:cs="Times New Roman"/>
          <w:sz w:val="24"/>
          <w:szCs w:val="24"/>
        </w:rPr>
        <w:t>-</w:t>
      </w:r>
      <w:r w:rsidR="006A7DA5" w:rsidRPr="00C13564">
        <w:rPr>
          <w:rFonts w:ascii="Times New Roman" w:hAnsi="Times New Roman" w:cs="Times New Roman"/>
          <w:sz w:val="24"/>
          <w:szCs w:val="24"/>
        </w:rPr>
        <w:t>wise</w:t>
      </w:r>
      <w:r w:rsidR="00D75F99" w:rsidRPr="00C13564">
        <w:rPr>
          <w:rFonts w:ascii="Times New Roman" w:hAnsi="Times New Roman" w:cs="Times New Roman"/>
          <w:sz w:val="24"/>
          <w:szCs w:val="24"/>
        </w:rPr>
        <w:t>’</w:t>
      </w:r>
      <w:r w:rsidR="006A7DA5" w:rsidRPr="00C13564">
        <w:rPr>
          <w:rFonts w:ascii="Times New Roman" w:hAnsi="Times New Roman" w:cs="Times New Roman"/>
          <w:sz w:val="24"/>
          <w:szCs w:val="24"/>
        </w:rPr>
        <w:t xml:space="preserve">. </w:t>
      </w:r>
      <w:r>
        <w:rPr>
          <w:rFonts w:ascii="Times New Roman" w:hAnsi="Times New Roman" w:cs="Times New Roman"/>
          <w:sz w:val="24"/>
          <w:szCs w:val="24"/>
        </w:rPr>
        <w:t xml:space="preserve">      </w:t>
      </w:r>
      <w:r w:rsidR="006A7DA5" w:rsidRPr="00C13564">
        <w:rPr>
          <w:rFonts w:ascii="Times New Roman" w:hAnsi="Times New Roman" w:cs="Times New Roman"/>
          <w:sz w:val="24"/>
          <w:szCs w:val="24"/>
        </w:rPr>
        <w:t xml:space="preserve">The moral of this story is that the view that scientific and </w:t>
      </w:r>
      <w:r w:rsidR="005958B4" w:rsidRPr="00C13564">
        <w:rPr>
          <w:rFonts w:ascii="Times New Roman" w:hAnsi="Times New Roman" w:cs="Times New Roman"/>
          <w:sz w:val="24"/>
          <w:szCs w:val="24"/>
        </w:rPr>
        <w:t>common-sense</w:t>
      </w:r>
      <w:r w:rsidR="006A7DA5" w:rsidRPr="00C13564">
        <w:rPr>
          <w:rFonts w:ascii="Times New Roman" w:hAnsi="Times New Roman" w:cs="Times New Roman"/>
          <w:sz w:val="24"/>
          <w:szCs w:val="24"/>
        </w:rPr>
        <w:t xml:space="preserve"> explanations are mutually exclusive is the result of a failure to grasp the analytic entailments holding between scientific and </w:t>
      </w:r>
      <w:r w:rsidR="000F3B05" w:rsidRPr="00C13564">
        <w:rPr>
          <w:rFonts w:ascii="Times New Roman" w:hAnsi="Times New Roman" w:cs="Times New Roman"/>
          <w:sz w:val="24"/>
          <w:szCs w:val="24"/>
        </w:rPr>
        <w:t>manifest properties</w:t>
      </w:r>
      <w:r w:rsidR="006A7DA5" w:rsidRPr="00C13564">
        <w:rPr>
          <w:rFonts w:ascii="Times New Roman" w:hAnsi="Times New Roman" w:cs="Times New Roman"/>
          <w:sz w:val="24"/>
          <w:szCs w:val="24"/>
        </w:rPr>
        <w:t xml:space="preserve">. Making such analytic entailments explicit defuses the problem of explanatory exclusion and eases the pressures that have driven contemporary metaphysicians to advocate </w:t>
      </w:r>
      <w:proofErr w:type="spellStart"/>
      <w:r w:rsidR="006A7DA5" w:rsidRPr="00C13564">
        <w:rPr>
          <w:rFonts w:ascii="Times New Roman" w:hAnsi="Times New Roman" w:cs="Times New Roman"/>
          <w:sz w:val="24"/>
          <w:szCs w:val="24"/>
        </w:rPr>
        <w:t>eliminativism</w:t>
      </w:r>
      <w:proofErr w:type="spellEnd"/>
      <w:r w:rsidR="006A7DA5" w:rsidRPr="00C13564">
        <w:rPr>
          <w:rFonts w:ascii="Times New Roman" w:hAnsi="Times New Roman" w:cs="Times New Roman"/>
          <w:sz w:val="24"/>
          <w:szCs w:val="24"/>
        </w:rPr>
        <w:t>. Once we correctly grasp the grammar of certain expressions</w:t>
      </w:r>
      <w:r w:rsidR="00924448" w:rsidRPr="00C13564">
        <w:rPr>
          <w:rFonts w:ascii="Times New Roman" w:hAnsi="Times New Roman" w:cs="Times New Roman"/>
          <w:sz w:val="24"/>
          <w:szCs w:val="24"/>
        </w:rPr>
        <w:t>,</w:t>
      </w:r>
      <w:r w:rsidR="006A7DA5" w:rsidRPr="00C13564">
        <w:rPr>
          <w:rFonts w:ascii="Times New Roman" w:hAnsi="Times New Roman" w:cs="Times New Roman"/>
          <w:sz w:val="24"/>
          <w:szCs w:val="24"/>
        </w:rPr>
        <w:t xml:space="preserve"> the apparent conflict between scientific and </w:t>
      </w:r>
      <w:r w:rsidR="000F3B05" w:rsidRPr="00C13564">
        <w:rPr>
          <w:rFonts w:ascii="Times New Roman" w:hAnsi="Times New Roman" w:cs="Times New Roman"/>
          <w:sz w:val="24"/>
          <w:szCs w:val="24"/>
        </w:rPr>
        <w:t>manifest</w:t>
      </w:r>
      <w:r w:rsidR="006A7DA5" w:rsidRPr="00C13564">
        <w:rPr>
          <w:rFonts w:ascii="Times New Roman" w:hAnsi="Times New Roman" w:cs="Times New Roman"/>
          <w:sz w:val="24"/>
          <w:szCs w:val="24"/>
        </w:rPr>
        <w:t xml:space="preserve"> explanations simply evaporates and there is no longer any need to resort to the extreme</w:t>
      </w:r>
      <w:r w:rsidR="00FD66B0" w:rsidRPr="00C13564">
        <w:rPr>
          <w:rFonts w:ascii="Times New Roman" w:hAnsi="Times New Roman" w:cs="Times New Roman"/>
          <w:sz w:val="24"/>
          <w:szCs w:val="24"/>
        </w:rPr>
        <w:t xml:space="preserve"> </w:t>
      </w:r>
      <w:r w:rsidR="006A7DA5" w:rsidRPr="00C13564">
        <w:rPr>
          <w:rFonts w:ascii="Times New Roman" w:hAnsi="Times New Roman" w:cs="Times New Roman"/>
          <w:sz w:val="24"/>
          <w:szCs w:val="24"/>
        </w:rPr>
        <w:t xml:space="preserve">measures proposed by some </w:t>
      </w:r>
      <w:proofErr w:type="spellStart"/>
      <w:r w:rsidR="00D2721D" w:rsidRPr="00C13564">
        <w:rPr>
          <w:rFonts w:ascii="Times New Roman" w:hAnsi="Times New Roman" w:cs="Times New Roman"/>
          <w:sz w:val="24"/>
          <w:szCs w:val="24"/>
        </w:rPr>
        <w:t>eliminativists</w:t>
      </w:r>
      <w:proofErr w:type="spellEnd"/>
      <w:r w:rsidR="006A7DA5" w:rsidRPr="00C13564">
        <w:rPr>
          <w:rFonts w:ascii="Times New Roman" w:hAnsi="Times New Roman" w:cs="Times New Roman"/>
          <w:sz w:val="24"/>
          <w:szCs w:val="24"/>
        </w:rPr>
        <w:t xml:space="preserve"> in order to avoid the problem of explanatory exclusion.</w:t>
      </w:r>
      <w:r w:rsidR="00F817B8" w:rsidRPr="00C13564">
        <w:rPr>
          <w:rFonts w:ascii="Times New Roman" w:hAnsi="Times New Roman" w:cs="Times New Roman"/>
          <w:sz w:val="24"/>
          <w:szCs w:val="24"/>
        </w:rPr>
        <w:t xml:space="preserve"> Thomasson’s strategy for saving the manifest image differs from Jackson’s because it deflates the tension between the manifest and the scientific image by appealing to a more traditional notion of analytic entailment. Jackson argues that the manifest image can be saved from elimination because properties such as solidity can be derived through the relation of supervenience from the scientific image. By appealing to a more traditional notion of entailment, on the other hand, Thomasson aims to show that the tension between the scientific and the manifest image rests on a </w:t>
      </w:r>
      <w:r w:rsidR="005F208A">
        <w:rPr>
          <w:rFonts w:ascii="Times New Roman" w:hAnsi="Times New Roman" w:cs="Times New Roman"/>
          <w:sz w:val="24"/>
          <w:szCs w:val="24"/>
        </w:rPr>
        <w:t>failure to grasp that e.g</w:t>
      </w:r>
      <w:r w:rsidR="00F40A8E">
        <w:rPr>
          <w:rFonts w:ascii="Times New Roman" w:hAnsi="Times New Roman" w:cs="Times New Roman"/>
          <w:sz w:val="24"/>
          <w:szCs w:val="24"/>
        </w:rPr>
        <w:t>.</w:t>
      </w:r>
      <w:r w:rsidR="005F208A">
        <w:rPr>
          <w:rFonts w:ascii="Times New Roman" w:hAnsi="Times New Roman" w:cs="Times New Roman"/>
          <w:sz w:val="24"/>
          <w:szCs w:val="24"/>
        </w:rPr>
        <w:t xml:space="preserve"> </w:t>
      </w:r>
      <w:r>
        <w:rPr>
          <w:rFonts w:ascii="Times New Roman" w:hAnsi="Times New Roman" w:cs="Times New Roman"/>
          <w:sz w:val="24"/>
          <w:szCs w:val="24"/>
        </w:rPr>
        <w:t>‘</w:t>
      </w:r>
      <w:r w:rsidR="005F208A">
        <w:rPr>
          <w:rFonts w:ascii="Times New Roman" w:hAnsi="Times New Roman" w:cs="Times New Roman"/>
          <w:sz w:val="24"/>
          <w:szCs w:val="24"/>
        </w:rPr>
        <w:t>baseball</w:t>
      </w:r>
      <w:r>
        <w:rPr>
          <w:rFonts w:ascii="Times New Roman" w:hAnsi="Times New Roman" w:cs="Times New Roman"/>
          <w:sz w:val="24"/>
          <w:szCs w:val="24"/>
        </w:rPr>
        <w:t>’</w:t>
      </w:r>
      <w:r w:rsidR="005F208A">
        <w:rPr>
          <w:rFonts w:ascii="Times New Roman" w:hAnsi="Times New Roman" w:cs="Times New Roman"/>
          <w:sz w:val="24"/>
          <w:szCs w:val="24"/>
        </w:rPr>
        <w:t xml:space="preserve"> is </w:t>
      </w:r>
      <w:r w:rsidR="00F40A8E">
        <w:rPr>
          <w:rFonts w:ascii="Times New Roman" w:hAnsi="Times New Roman" w:cs="Times New Roman"/>
          <w:sz w:val="24"/>
          <w:szCs w:val="24"/>
        </w:rPr>
        <w:t xml:space="preserve">(analytically) </w:t>
      </w:r>
      <w:r w:rsidR="005F208A">
        <w:rPr>
          <w:rFonts w:ascii="Times New Roman" w:hAnsi="Times New Roman" w:cs="Times New Roman"/>
          <w:sz w:val="24"/>
          <w:szCs w:val="24"/>
        </w:rPr>
        <w:t xml:space="preserve">entailed by </w:t>
      </w:r>
      <w:r>
        <w:rPr>
          <w:rFonts w:ascii="Times New Roman" w:hAnsi="Times New Roman" w:cs="Times New Roman"/>
          <w:sz w:val="24"/>
          <w:szCs w:val="24"/>
        </w:rPr>
        <w:t>‘</w:t>
      </w:r>
      <w:r w:rsidR="005F208A">
        <w:rPr>
          <w:rFonts w:ascii="Times New Roman" w:hAnsi="Times New Roman" w:cs="Times New Roman"/>
          <w:sz w:val="24"/>
          <w:szCs w:val="24"/>
        </w:rPr>
        <w:t>molecules arranged baseball</w:t>
      </w:r>
      <w:r>
        <w:rPr>
          <w:rFonts w:ascii="Times New Roman" w:hAnsi="Times New Roman" w:cs="Times New Roman"/>
          <w:sz w:val="24"/>
          <w:szCs w:val="24"/>
        </w:rPr>
        <w:t>-</w:t>
      </w:r>
      <w:r w:rsidR="005F208A">
        <w:rPr>
          <w:rFonts w:ascii="Times New Roman" w:hAnsi="Times New Roman" w:cs="Times New Roman"/>
          <w:sz w:val="24"/>
          <w:szCs w:val="24"/>
        </w:rPr>
        <w:t>wise</w:t>
      </w:r>
      <w:r>
        <w:rPr>
          <w:rFonts w:ascii="Times New Roman" w:hAnsi="Times New Roman" w:cs="Times New Roman"/>
          <w:sz w:val="24"/>
          <w:szCs w:val="24"/>
        </w:rPr>
        <w:t>’</w:t>
      </w:r>
      <w:r w:rsidR="005F208A">
        <w:rPr>
          <w:rFonts w:ascii="Times New Roman" w:hAnsi="Times New Roman" w:cs="Times New Roman"/>
          <w:sz w:val="24"/>
          <w:szCs w:val="24"/>
        </w:rPr>
        <w:t>.</w:t>
      </w:r>
    </w:p>
    <w:p w14:paraId="78D008E9" w14:textId="3697FEA3" w:rsidR="009A422D" w:rsidRPr="00C13564" w:rsidRDefault="00D75F99" w:rsidP="00B77C5B">
      <w:pPr>
        <w:spacing w:after="0" w:line="360" w:lineRule="auto"/>
        <w:jc w:val="both"/>
        <w:rPr>
          <w:rFonts w:ascii="Times New Roman" w:hAnsi="Times New Roman" w:cs="Times New Roman"/>
          <w:sz w:val="24"/>
          <w:szCs w:val="24"/>
        </w:rPr>
      </w:pPr>
      <w:r w:rsidRPr="00C13564">
        <w:rPr>
          <w:rFonts w:ascii="Times New Roman" w:hAnsi="Times New Roman" w:cs="Times New Roman"/>
          <w:sz w:val="24"/>
          <w:szCs w:val="24"/>
        </w:rPr>
        <w:t xml:space="preserve">      </w:t>
      </w:r>
      <w:r w:rsidR="00A62511" w:rsidRPr="00C13564">
        <w:rPr>
          <w:rFonts w:ascii="Times New Roman" w:hAnsi="Times New Roman" w:cs="Times New Roman"/>
          <w:sz w:val="24"/>
          <w:szCs w:val="24"/>
        </w:rPr>
        <w:t>Heidegger’s strategy for saving the manifest image is quite different from Thomasson</w:t>
      </w:r>
      <w:r w:rsidR="00BF0A7A" w:rsidRPr="00C13564">
        <w:rPr>
          <w:rFonts w:ascii="Times New Roman" w:hAnsi="Times New Roman" w:cs="Times New Roman"/>
          <w:sz w:val="24"/>
          <w:szCs w:val="24"/>
        </w:rPr>
        <w:t>’s</w:t>
      </w:r>
      <w:r w:rsidR="00A62511" w:rsidRPr="00C13564">
        <w:rPr>
          <w:rFonts w:ascii="Times New Roman" w:hAnsi="Times New Roman" w:cs="Times New Roman"/>
          <w:sz w:val="24"/>
          <w:szCs w:val="24"/>
        </w:rPr>
        <w:t>.</w:t>
      </w:r>
      <w:r w:rsidR="00C17417" w:rsidRPr="00C13564">
        <w:rPr>
          <w:rFonts w:ascii="Times New Roman" w:hAnsi="Times New Roman" w:cs="Times New Roman"/>
          <w:sz w:val="24"/>
          <w:szCs w:val="24"/>
        </w:rPr>
        <w:t xml:space="preserve"> </w:t>
      </w:r>
      <w:r w:rsidR="00C23067" w:rsidRPr="00C13564">
        <w:rPr>
          <w:rFonts w:ascii="Times New Roman" w:hAnsi="Times New Roman" w:cs="Times New Roman"/>
          <w:sz w:val="24"/>
          <w:szCs w:val="24"/>
        </w:rPr>
        <w:t>On the strategy pursued by Thomasson, one should always expect to find a table where there are molecules arranged in a certain way</w:t>
      </w:r>
      <w:r w:rsidR="009A422D" w:rsidRPr="00C13564">
        <w:rPr>
          <w:rFonts w:ascii="Times New Roman" w:hAnsi="Times New Roman" w:cs="Times New Roman"/>
          <w:sz w:val="24"/>
          <w:szCs w:val="24"/>
        </w:rPr>
        <w:t xml:space="preserve">. </w:t>
      </w:r>
      <w:r w:rsidR="00175EDF" w:rsidRPr="00C13564">
        <w:rPr>
          <w:rFonts w:ascii="Times New Roman" w:hAnsi="Times New Roman" w:cs="Times New Roman"/>
          <w:sz w:val="24"/>
          <w:szCs w:val="24"/>
        </w:rPr>
        <w:t>As a res</w:t>
      </w:r>
      <w:r w:rsidR="009A422D" w:rsidRPr="00C13564">
        <w:rPr>
          <w:rFonts w:ascii="Times New Roman" w:hAnsi="Times New Roman" w:cs="Times New Roman"/>
          <w:sz w:val="24"/>
          <w:szCs w:val="24"/>
        </w:rPr>
        <w:t>u</w:t>
      </w:r>
      <w:r w:rsidR="00175EDF" w:rsidRPr="00C13564">
        <w:rPr>
          <w:rFonts w:ascii="Times New Roman" w:hAnsi="Times New Roman" w:cs="Times New Roman"/>
          <w:sz w:val="24"/>
          <w:szCs w:val="24"/>
        </w:rPr>
        <w:t>lt</w:t>
      </w:r>
      <w:r w:rsidR="009A422D" w:rsidRPr="00C13564">
        <w:rPr>
          <w:rFonts w:ascii="Times New Roman" w:hAnsi="Times New Roman" w:cs="Times New Roman"/>
          <w:sz w:val="24"/>
          <w:szCs w:val="24"/>
        </w:rPr>
        <w:t>,</w:t>
      </w:r>
      <w:r w:rsidR="00175EDF" w:rsidRPr="00C13564">
        <w:rPr>
          <w:rFonts w:ascii="Times New Roman" w:hAnsi="Times New Roman" w:cs="Times New Roman"/>
          <w:sz w:val="24"/>
          <w:szCs w:val="24"/>
        </w:rPr>
        <w:t xml:space="preserve"> she denies that </w:t>
      </w:r>
      <w:r w:rsidR="009A422D" w:rsidRPr="00C13564">
        <w:rPr>
          <w:rFonts w:ascii="Times New Roman" w:hAnsi="Times New Roman" w:cs="Times New Roman"/>
          <w:sz w:val="24"/>
          <w:szCs w:val="24"/>
        </w:rPr>
        <w:t>it makes any sense to conjoin</w:t>
      </w:r>
      <w:r w:rsidR="00175EDF" w:rsidRPr="00C13564">
        <w:rPr>
          <w:rFonts w:ascii="Times New Roman" w:hAnsi="Times New Roman" w:cs="Times New Roman"/>
          <w:sz w:val="24"/>
          <w:szCs w:val="24"/>
        </w:rPr>
        <w:t xml:space="preserve"> </w:t>
      </w:r>
      <w:r w:rsidR="00255CC1" w:rsidRPr="00C13564">
        <w:rPr>
          <w:rFonts w:ascii="Times New Roman" w:hAnsi="Times New Roman" w:cs="Times New Roman"/>
          <w:sz w:val="24"/>
          <w:szCs w:val="24"/>
        </w:rPr>
        <w:t>scientific</w:t>
      </w:r>
      <w:r w:rsidR="009A422D" w:rsidRPr="00C13564">
        <w:rPr>
          <w:rFonts w:ascii="Times New Roman" w:hAnsi="Times New Roman" w:cs="Times New Roman"/>
          <w:sz w:val="24"/>
          <w:szCs w:val="24"/>
        </w:rPr>
        <w:t xml:space="preserve"> and manifest</w:t>
      </w:r>
      <w:r w:rsidR="00255CC1" w:rsidRPr="00C13564">
        <w:rPr>
          <w:rFonts w:ascii="Times New Roman" w:hAnsi="Times New Roman" w:cs="Times New Roman"/>
          <w:sz w:val="24"/>
          <w:szCs w:val="24"/>
        </w:rPr>
        <w:t xml:space="preserve"> </w:t>
      </w:r>
      <w:r w:rsidR="009A422D" w:rsidRPr="00C13564">
        <w:rPr>
          <w:rFonts w:ascii="Times New Roman" w:hAnsi="Times New Roman" w:cs="Times New Roman"/>
          <w:sz w:val="24"/>
          <w:szCs w:val="24"/>
        </w:rPr>
        <w:t xml:space="preserve">judgements. Just as </w:t>
      </w:r>
      <w:r w:rsidR="00A84A09" w:rsidRPr="00C13564">
        <w:rPr>
          <w:rFonts w:ascii="Times New Roman" w:hAnsi="Times New Roman" w:cs="Times New Roman"/>
          <w:sz w:val="24"/>
          <w:szCs w:val="24"/>
        </w:rPr>
        <w:t xml:space="preserve">someone who thinks that there are washing machines and electrical appliances alongside one another as in </w:t>
      </w:r>
      <w:r w:rsidR="00E94779">
        <w:rPr>
          <w:rFonts w:ascii="Times New Roman" w:hAnsi="Times New Roman" w:cs="Times New Roman"/>
          <w:sz w:val="24"/>
          <w:szCs w:val="24"/>
        </w:rPr>
        <w:t>‘</w:t>
      </w:r>
      <w:r w:rsidR="00A84A09" w:rsidRPr="00C13564">
        <w:rPr>
          <w:rFonts w:ascii="Times New Roman" w:hAnsi="Times New Roman" w:cs="Times New Roman"/>
          <w:sz w:val="24"/>
          <w:szCs w:val="24"/>
        </w:rPr>
        <w:t xml:space="preserve">in my kitchen there are two things: a washing machine </w:t>
      </w:r>
      <w:r w:rsidR="00A84A09" w:rsidRPr="00552CCC">
        <w:rPr>
          <w:rFonts w:ascii="Times New Roman" w:hAnsi="Times New Roman" w:cs="Times New Roman"/>
          <w:i/>
          <w:sz w:val="24"/>
          <w:szCs w:val="24"/>
        </w:rPr>
        <w:t>and</w:t>
      </w:r>
      <w:r w:rsidR="00A84A09" w:rsidRPr="00C13564">
        <w:rPr>
          <w:rFonts w:ascii="Times New Roman" w:hAnsi="Times New Roman" w:cs="Times New Roman"/>
          <w:sz w:val="24"/>
          <w:szCs w:val="24"/>
        </w:rPr>
        <w:t xml:space="preserve"> an electrical appliance</w:t>
      </w:r>
      <w:r w:rsidR="00E94779">
        <w:rPr>
          <w:rFonts w:ascii="Times New Roman" w:hAnsi="Times New Roman" w:cs="Times New Roman"/>
          <w:sz w:val="24"/>
          <w:szCs w:val="24"/>
        </w:rPr>
        <w:t>’</w:t>
      </w:r>
      <w:r w:rsidR="00A84A09" w:rsidRPr="00C13564">
        <w:rPr>
          <w:rFonts w:ascii="Times New Roman" w:hAnsi="Times New Roman" w:cs="Times New Roman"/>
          <w:sz w:val="24"/>
          <w:szCs w:val="24"/>
        </w:rPr>
        <w:t xml:space="preserve"> has failed to understand that the concept </w:t>
      </w:r>
      <w:r w:rsidRPr="00C13564">
        <w:rPr>
          <w:rFonts w:ascii="Times New Roman" w:hAnsi="Times New Roman" w:cs="Times New Roman"/>
          <w:sz w:val="24"/>
          <w:szCs w:val="24"/>
        </w:rPr>
        <w:t>‘</w:t>
      </w:r>
      <w:r w:rsidR="00A84A09" w:rsidRPr="00C13564">
        <w:rPr>
          <w:rFonts w:ascii="Times New Roman" w:hAnsi="Times New Roman" w:cs="Times New Roman"/>
          <w:sz w:val="24"/>
          <w:szCs w:val="24"/>
        </w:rPr>
        <w:t>washing machine</w:t>
      </w:r>
      <w:r w:rsidRPr="00C13564">
        <w:rPr>
          <w:rFonts w:ascii="Times New Roman" w:hAnsi="Times New Roman" w:cs="Times New Roman"/>
          <w:sz w:val="24"/>
          <w:szCs w:val="24"/>
        </w:rPr>
        <w:t>’</w:t>
      </w:r>
      <w:r w:rsidR="00A84A09" w:rsidRPr="00C13564">
        <w:rPr>
          <w:rFonts w:ascii="Times New Roman" w:hAnsi="Times New Roman" w:cs="Times New Roman"/>
          <w:sz w:val="24"/>
          <w:szCs w:val="24"/>
        </w:rPr>
        <w:t xml:space="preserve"> is a species of the genus </w:t>
      </w:r>
      <w:r w:rsidRPr="00C13564">
        <w:rPr>
          <w:rFonts w:ascii="Times New Roman" w:hAnsi="Times New Roman" w:cs="Times New Roman"/>
          <w:sz w:val="24"/>
          <w:szCs w:val="24"/>
        </w:rPr>
        <w:t>‘</w:t>
      </w:r>
      <w:r w:rsidR="00A84A09" w:rsidRPr="00C13564">
        <w:rPr>
          <w:rFonts w:ascii="Times New Roman" w:hAnsi="Times New Roman" w:cs="Times New Roman"/>
          <w:sz w:val="24"/>
          <w:szCs w:val="24"/>
        </w:rPr>
        <w:t>electrical appliance</w:t>
      </w:r>
      <w:r w:rsidRPr="00C13564">
        <w:rPr>
          <w:rFonts w:ascii="Times New Roman" w:hAnsi="Times New Roman" w:cs="Times New Roman"/>
          <w:sz w:val="24"/>
          <w:szCs w:val="24"/>
        </w:rPr>
        <w:t>’</w:t>
      </w:r>
      <w:r w:rsidR="009A422D" w:rsidRPr="00C13564">
        <w:rPr>
          <w:rFonts w:ascii="Times New Roman" w:hAnsi="Times New Roman" w:cs="Times New Roman"/>
          <w:sz w:val="24"/>
          <w:szCs w:val="24"/>
        </w:rPr>
        <w:t xml:space="preserve"> so someone who says </w:t>
      </w:r>
      <w:r w:rsidR="00E94779">
        <w:rPr>
          <w:rFonts w:ascii="Times New Roman" w:hAnsi="Times New Roman" w:cs="Times New Roman"/>
          <w:sz w:val="24"/>
          <w:szCs w:val="24"/>
        </w:rPr>
        <w:t>‘</w:t>
      </w:r>
      <w:r w:rsidR="009A422D" w:rsidRPr="00C13564">
        <w:rPr>
          <w:rFonts w:ascii="Times New Roman" w:hAnsi="Times New Roman" w:cs="Times New Roman"/>
          <w:sz w:val="24"/>
          <w:szCs w:val="24"/>
        </w:rPr>
        <w:t xml:space="preserve">there is a table </w:t>
      </w:r>
      <w:r w:rsidR="009A422D" w:rsidRPr="00552CCC">
        <w:rPr>
          <w:rFonts w:ascii="Times New Roman" w:hAnsi="Times New Roman" w:cs="Times New Roman"/>
          <w:i/>
          <w:sz w:val="24"/>
          <w:szCs w:val="24"/>
        </w:rPr>
        <w:t>and</w:t>
      </w:r>
      <w:r w:rsidR="009A422D" w:rsidRPr="00C13564">
        <w:rPr>
          <w:rFonts w:ascii="Times New Roman" w:hAnsi="Times New Roman" w:cs="Times New Roman"/>
          <w:sz w:val="24"/>
          <w:szCs w:val="24"/>
        </w:rPr>
        <w:t xml:space="preserve"> molecules arranged table</w:t>
      </w:r>
      <w:r w:rsidR="00E94779">
        <w:rPr>
          <w:rFonts w:ascii="Times New Roman" w:hAnsi="Times New Roman" w:cs="Times New Roman"/>
          <w:sz w:val="24"/>
          <w:szCs w:val="24"/>
        </w:rPr>
        <w:t>-</w:t>
      </w:r>
      <w:r w:rsidR="009A422D" w:rsidRPr="00C13564">
        <w:rPr>
          <w:rFonts w:ascii="Times New Roman" w:hAnsi="Times New Roman" w:cs="Times New Roman"/>
          <w:sz w:val="24"/>
          <w:szCs w:val="24"/>
        </w:rPr>
        <w:t>wise</w:t>
      </w:r>
      <w:r w:rsidR="00E94779">
        <w:rPr>
          <w:rFonts w:ascii="Times New Roman" w:hAnsi="Times New Roman" w:cs="Times New Roman"/>
          <w:sz w:val="24"/>
          <w:szCs w:val="24"/>
        </w:rPr>
        <w:t>’</w:t>
      </w:r>
      <w:r w:rsidR="009A422D" w:rsidRPr="00C13564">
        <w:rPr>
          <w:rFonts w:ascii="Times New Roman" w:hAnsi="Times New Roman" w:cs="Times New Roman"/>
          <w:sz w:val="24"/>
          <w:szCs w:val="24"/>
        </w:rPr>
        <w:t xml:space="preserve"> has failed to understand the analytic entailments holding between </w:t>
      </w:r>
      <w:r w:rsidR="00E94779">
        <w:rPr>
          <w:rFonts w:ascii="Times New Roman" w:hAnsi="Times New Roman" w:cs="Times New Roman"/>
          <w:sz w:val="24"/>
          <w:szCs w:val="24"/>
        </w:rPr>
        <w:t>‘</w:t>
      </w:r>
      <w:r w:rsidR="009A422D" w:rsidRPr="00C13564">
        <w:rPr>
          <w:rFonts w:ascii="Times New Roman" w:hAnsi="Times New Roman" w:cs="Times New Roman"/>
          <w:sz w:val="24"/>
          <w:szCs w:val="24"/>
        </w:rPr>
        <w:t>molecules arranged table</w:t>
      </w:r>
      <w:r w:rsidR="00E94779">
        <w:rPr>
          <w:rFonts w:ascii="Times New Roman" w:hAnsi="Times New Roman" w:cs="Times New Roman"/>
          <w:sz w:val="24"/>
          <w:szCs w:val="24"/>
        </w:rPr>
        <w:t>-</w:t>
      </w:r>
      <w:r w:rsidR="009A422D" w:rsidRPr="00C13564">
        <w:rPr>
          <w:rFonts w:ascii="Times New Roman" w:hAnsi="Times New Roman" w:cs="Times New Roman"/>
          <w:sz w:val="24"/>
          <w:szCs w:val="24"/>
        </w:rPr>
        <w:t>wise</w:t>
      </w:r>
      <w:r w:rsidR="00E94779">
        <w:rPr>
          <w:rFonts w:ascii="Times New Roman" w:hAnsi="Times New Roman" w:cs="Times New Roman"/>
          <w:sz w:val="24"/>
          <w:szCs w:val="24"/>
        </w:rPr>
        <w:t>’</w:t>
      </w:r>
      <w:r w:rsidR="009A422D" w:rsidRPr="00C13564">
        <w:rPr>
          <w:rFonts w:ascii="Times New Roman" w:hAnsi="Times New Roman" w:cs="Times New Roman"/>
          <w:sz w:val="24"/>
          <w:szCs w:val="24"/>
        </w:rPr>
        <w:t xml:space="preserve"> and </w:t>
      </w:r>
      <w:r w:rsidR="00E94779">
        <w:rPr>
          <w:rFonts w:ascii="Times New Roman" w:hAnsi="Times New Roman" w:cs="Times New Roman"/>
          <w:sz w:val="24"/>
          <w:szCs w:val="24"/>
        </w:rPr>
        <w:t>‘</w:t>
      </w:r>
      <w:r w:rsidR="009A422D" w:rsidRPr="00C13564">
        <w:rPr>
          <w:rFonts w:ascii="Times New Roman" w:hAnsi="Times New Roman" w:cs="Times New Roman"/>
          <w:sz w:val="24"/>
          <w:szCs w:val="24"/>
        </w:rPr>
        <w:t>table</w:t>
      </w:r>
      <w:r w:rsidR="00E94779">
        <w:rPr>
          <w:rFonts w:ascii="Times New Roman" w:hAnsi="Times New Roman" w:cs="Times New Roman"/>
          <w:sz w:val="24"/>
          <w:szCs w:val="24"/>
        </w:rPr>
        <w:t>’</w:t>
      </w:r>
      <w:r w:rsidR="009A422D" w:rsidRPr="00C13564">
        <w:rPr>
          <w:rFonts w:ascii="Times New Roman" w:hAnsi="Times New Roman" w:cs="Times New Roman"/>
          <w:sz w:val="24"/>
          <w:szCs w:val="24"/>
        </w:rPr>
        <w:t>.</w:t>
      </w:r>
      <w:r w:rsidR="00AB2998" w:rsidRPr="00C13564">
        <w:rPr>
          <w:rFonts w:ascii="Times New Roman" w:hAnsi="Times New Roman" w:cs="Times New Roman"/>
          <w:sz w:val="24"/>
          <w:szCs w:val="24"/>
        </w:rPr>
        <w:t xml:space="preserve"> O</w:t>
      </w:r>
      <w:r w:rsidR="009A422D" w:rsidRPr="00C13564">
        <w:rPr>
          <w:rFonts w:ascii="Times New Roman" w:hAnsi="Times New Roman" w:cs="Times New Roman"/>
          <w:sz w:val="24"/>
          <w:szCs w:val="24"/>
        </w:rPr>
        <w:t xml:space="preserve">n Heidegger’s strategy by contrast, a present-at-hand arrangement does not entail a ready-to-hand one. Because the category of things which are captured by present-at-hand and ready-to-hand descriptions are </w:t>
      </w:r>
      <w:r w:rsidR="009A422D" w:rsidRPr="00C13564">
        <w:rPr>
          <w:rFonts w:ascii="Times New Roman" w:hAnsi="Times New Roman" w:cs="Times New Roman"/>
          <w:sz w:val="24"/>
          <w:szCs w:val="24"/>
        </w:rPr>
        <w:lastRenderedPageBreak/>
        <w:t xml:space="preserve">conceptually distinct, it does not follow that where one finds one, one should expect to find the other too: there may be wood molecules arranged in a particular lattice-like way that account for the macroscopic secondary quality of solidity and yet no table-top. And there may be a table-top but no wood-like arrangement of molecules. </w:t>
      </w:r>
      <w:r w:rsidR="00BE7F31" w:rsidRPr="00C13564">
        <w:rPr>
          <w:rFonts w:ascii="Times New Roman" w:hAnsi="Times New Roman" w:cs="Times New Roman"/>
          <w:sz w:val="24"/>
          <w:szCs w:val="24"/>
        </w:rPr>
        <w:t>In other words, f</w:t>
      </w:r>
      <w:r w:rsidR="007F1460" w:rsidRPr="00C13564">
        <w:rPr>
          <w:rFonts w:ascii="Times New Roman" w:hAnsi="Times New Roman" w:cs="Times New Roman"/>
          <w:sz w:val="24"/>
          <w:szCs w:val="24"/>
        </w:rPr>
        <w:t xml:space="preserve">or Heidegger </w:t>
      </w:r>
      <w:r w:rsidR="009A422D" w:rsidRPr="00C13564">
        <w:rPr>
          <w:rFonts w:ascii="Times New Roman" w:hAnsi="Times New Roman" w:cs="Times New Roman"/>
          <w:sz w:val="24"/>
          <w:szCs w:val="24"/>
        </w:rPr>
        <w:t xml:space="preserve">the classification of items according to their manifest properties is tangential to </w:t>
      </w:r>
      <w:r w:rsidR="000F3B05" w:rsidRPr="00C13564">
        <w:rPr>
          <w:rFonts w:ascii="Times New Roman" w:hAnsi="Times New Roman" w:cs="Times New Roman"/>
          <w:sz w:val="24"/>
          <w:szCs w:val="24"/>
        </w:rPr>
        <w:t>the classification of objects according to</w:t>
      </w:r>
      <w:r w:rsidR="009A422D" w:rsidRPr="00C13564">
        <w:rPr>
          <w:rFonts w:ascii="Times New Roman" w:hAnsi="Times New Roman" w:cs="Times New Roman"/>
          <w:sz w:val="24"/>
          <w:szCs w:val="24"/>
        </w:rPr>
        <w:t xml:space="preserve"> their scientific properties.</w:t>
      </w:r>
      <w:r w:rsidR="00E54999">
        <w:rPr>
          <w:rStyle w:val="FootnoteReference"/>
          <w:rFonts w:ascii="Times New Roman" w:hAnsi="Times New Roman" w:cs="Times New Roman"/>
          <w:sz w:val="24"/>
          <w:szCs w:val="24"/>
        </w:rPr>
        <w:footnoteReference w:id="34"/>
      </w:r>
      <w:r w:rsidR="009A422D" w:rsidRPr="00C13564">
        <w:rPr>
          <w:rFonts w:ascii="Times New Roman" w:hAnsi="Times New Roman" w:cs="Times New Roman"/>
          <w:sz w:val="24"/>
          <w:szCs w:val="24"/>
        </w:rPr>
        <w:t xml:space="preserve"> </w:t>
      </w:r>
    </w:p>
    <w:p w14:paraId="3B0D92D1" w14:textId="30A54964" w:rsidR="00E94779" w:rsidRDefault="00E94779"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53B7" w:rsidRPr="00C13564">
        <w:rPr>
          <w:rFonts w:ascii="Times New Roman" w:hAnsi="Times New Roman" w:cs="Times New Roman"/>
          <w:sz w:val="24"/>
          <w:szCs w:val="24"/>
        </w:rPr>
        <w:t>In Heidegger’s account of the relation between the ready-to-hand and the present-at-hand</w:t>
      </w:r>
      <w:r w:rsidR="009A422D" w:rsidRPr="00C13564">
        <w:rPr>
          <w:rFonts w:ascii="Times New Roman" w:hAnsi="Times New Roman" w:cs="Times New Roman"/>
          <w:sz w:val="24"/>
          <w:szCs w:val="24"/>
        </w:rPr>
        <w:t xml:space="preserve"> the conflict between the scientific and the manifest image is eased in a very different way. For Thomasson there is no problem of causal overdetermination or explanatory exclusion because there is only one kind of causal judgment that is </w:t>
      </w:r>
      <w:r w:rsidR="002F5985">
        <w:rPr>
          <w:rFonts w:ascii="Times New Roman" w:hAnsi="Times New Roman" w:cs="Times New Roman"/>
          <w:sz w:val="24"/>
          <w:szCs w:val="24"/>
        </w:rPr>
        <w:t xml:space="preserve">simply </w:t>
      </w:r>
      <w:r w:rsidR="009A422D" w:rsidRPr="00C13564">
        <w:rPr>
          <w:rFonts w:ascii="Times New Roman" w:hAnsi="Times New Roman" w:cs="Times New Roman"/>
          <w:sz w:val="24"/>
          <w:szCs w:val="24"/>
        </w:rPr>
        <w:t xml:space="preserve">made twice: firstly, at the microscopic level of the molecular arrangement; and secondly, at the macroscopic level, captured by the secondary qualities that can be derived from entailment from the scientific image. It is the failure to discern that ‘there is a baseball’ is entailed by ‘there are molecules arranged baseball-wise’ which creates the </w:t>
      </w:r>
      <w:r w:rsidR="009A422D" w:rsidRPr="00C13564">
        <w:rPr>
          <w:rFonts w:ascii="Times New Roman" w:hAnsi="Times New Roman" w:cs="Times New Roman"/>
          <w:i/>
          <w:sz w:val="24"/>
          <w:szCs w:val="24"/>
        </w:rPr>
        <w:t>misleading</w:t>
      </w:r>
      <w:r w:rsidR="009A422D" w:rsidRPr="00C13564">
        <w:rPr>
          <w:rFonts w:ascii="Times New Roman" w:hAnsi="Times New Roman" w:cs="Times New Roman"/>
          <w:sz w:val="24"/>
          <w:szCs w:val="24"/>
        </w:rPr>
        <w:t xml:space="preserve"> impression that there are two competing causal explanations: (1) that the window broke because it was hit by the baseball; and (2) that it broke because it was hit by the molecules arranged baseball-wise.</w:t>
      </w:r>
      <w:r w:rsidR="00C17417" w:rsidRPr="00C13564">
        <w:rPr>
          <w:rFonts w:ascii="Times New Roman" w:hAnsi="Times New Roman" w:cs="Times New Roman"/>
          <w:sz w:val="24"/>
          <w:szCs w:val="24"/>
        </w:rPr>
        <w:t xml:space="preserve"> </w:t>
      </w:r>
      <w:r w:rsidR="007F1460" w:rsidRPr="00C13564">
        <w:rPr>
          <w:rFonts w:ascii="Times New Roman" w:hAnsi="Times New Roman" w:cs="Times New Roman"/>
          <w:sz w:val="24"/>
          <w:szCs w:val="24"/>
        </w:rPr>
        <w:t>For Heidegger, by contrast, the tension between the manifest and the scientific image is eased by denying that the distinction between manifest and scientific judgments is ontologically deep whilst at the same time acknowledging the sui generis nature of manifest judgments.</w:t>
      </w:r>
    </w:p>
    <w:p w14:paraId="212F0678" w14:textId="063D8F9F" w:rsidR="00B64881" w:rsidRDefault="00E94779"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2271" w:rsidRPr="00C13564">
        <w:rPr>
          <w:rFonts w:ascii="Times New Roman" w:hAnsi="Times New Roman" w:cs="Times New Roman"/>
          <w:sz w:val="24"/>
          <w:szCs w:val="24"/>
        </w:rPr>
        <w:t>Rather than explain away</w:t>
      </w:r>
      <w:r w:rsidR="007A4236" w:rsidRPr="00C13564">
        <w:rPr>
          <w:rStyle w:val="FootnoteReference"/>
          <w:rFonts w:ascii="Times New Roman" w:hAnsi="Times New Roman" w:cs="Times New Roman"/>
          <w:sz w:val="24"/>
          <w:szCs w:val="24"/>
        </w:rPr>
        <w:footnoteReference w:id="35"/>
      </w:r>
      <w:r w:rsidR="00E82271" w:rsidRPr="00C13564">
        <w:rPr>
          <w:rFonts w:ascii="Times New Roman" w:hAnsi="Times New Roman" w:cs="Times New Roman"/>
          <w:sz w:val="24"/>
          <w:szCs w:val="24"/>
        </w:rPr>
        <w:t xml:space="preserve"> the conflict between scientific and manifest descriptions by arguing that they denote the same thing at different levels of generality</w:t>
      </w:r>
      <w:r w:rsidR="004E2B5A" w:rsidRPr="00C13564">
        <w:rPr>
          <w:rFonts w:ascii="Times New Roman" w:hAnsi="Times New Roman" w:cs="Times New Roman"/>
          <w:sz w:val="24"/>
          <w:szCs w:val="24"/>
        </w:rPr>
        <w:t>,</w:t>
      </w:r>
      <w:r w:rsidR="00E82271" w:rsidRPr="00C13564">
        <w:rPr>
          <w:rFonts w:ascii="Times New Roman" w:hAnsi="Times New Roman" w:cs="Times New Roman"/>
          <w:sz w:val="24"/>
          <w:szCs w:val="24"/>
        </w:rPr>
        <w:t xml:space="preserve"> Heidegger denies the existence of any relation of entailment between the present</w:t>
      </w:r>
      <w:r w:rsidR="00B47034" w:rsidRPr="00C13564">
        <w:rPr>
          <w:rFonts w:ascii="Times New Roman" w:hAnsi="Times New Roman" w:cs="Times New Roman"/>
          <w:sz w:val="24"/>
          <w:szCs w:val="24"/>
        </w:rPr>
        <w:t>-at</w:t>
      </w:r>
      <w:r w:rsidR="00E82271" w:rsidRPr="00C13564">
        <w:rPr>
          <w:rFonts w:ascii="Times New Roman" w:hAnsi="Times New Roman" w:cs="Times New Roman"/>
          <w:sz w:val="24"/>
          <w:szCs w:val="24"/>
        </w:rPr>
        <w:t>-hand and the ready-to</w:t>
      </w:r>
      <w:r w:rsidR="00B47034" w:rsidRPr="00C13564">
        <w:rPr>
          <w:rFonts w:ascii="Times New Roman" w:hAnsi="Times New Roman" w:cs="Times New Roman"/>
          <w:sz w:val="24"/>
          <w:szCs w:val="24"/>
        </w:rPr>
        <w:t>-</w:t>
      </w:r>
      <w:r w:rsidR="00E82271" w:rsidRPr="00C13564">
        <w:rPr>
          <w:rFonts w:ascii="Times New Roman" w:hAnsi="Times New Roman" w:cs="Times New Roman"/>
          <w:sz w:val="24"/>
          <w:szCs w:val="24"/>
        </w:rPr>
        <w:t>hand and defends the autonomy of the manifest from the scientific image</w:t>
      </w:r>
      <w:r w:rsidR="00224889" w:rsidRPr="00C13564">
        <w:rPr>
          <w:rFonts w:ascii="Times New Roman" w:hAnsi="Times New Roman" w:cs="Times New Roman"/>
          <w:sz w:val="24"/>
          <w:szCs w:val="24"/>
        </w:rPr>
        <w:t xml:space="preserve">. He does so </w:t>
      </w:r>
      <w:r w:rsidR="00E82271" w:rsidRPr="00C13564">
        <w:rPr>
          <w:rFonts w:ascii="Times New Roman" w:hAnsi="Times New Roman" w:cs="Times New Roman"/>
          <w:sz w:val="24"/>
          <w:szCs w:val="24"/>
        </w:rPr>
        <w:t>by suggesting that manifest judgments</w:t>
      </w:r>
      <w:r w:rsidR="00DD1B4A" w:rsidRPr="00C13564">
        <w:rPr>
          <w:rFonts w:ascii="Times New Roman" w:hAnsi="Times New Roman" w:cs="Times New Roman"/>
          <w:sz w:val="24"/>
          <w:szCs w:val="24"/>
        </w:rPr>
        <w:t xml:space="preserve"> are purposive/teleological</w:t>
      </w:r>
      <w:r w:rsidR="00E82271" w:rsidRPr="00C13564">
        <w:rPr>
          <w:rFonts w:ascii="Times New Roman" w:hAnsi="Times New Roman" w:cs="Times New Roman"/>
          <w:sz w:val="24"/>
          <w:szCs w:val="24"/>
        </w:rPr>
        <w:t xml:space="preserve"> </w:t>
      </w:r>
      <w:r w:rsidR="001F02C6" w:rsidRPr="00C13564">
        <w:rPr>
          <w:rFonts w:ascii="Times New Roman" w:hAnsi="Times New Roman" w:cs="Times New Roman"/>
          <w:sz w:val="24"/>
          <w:szCs w:val="24"/>
        </w:rPr>
        <w:t xml:space="preserve">judgments </w:t>
      </w:r>
      <w:r w:rsidR="00D527CB" w:rsidRPr="00C13564">
        <w:rPr>
          <w:rFonts w:ascii="Times New Roman" w:hAnsi="Times New Roman" w:cs="Times New Roman"/>
          <w:sz w:val="24"/>
          <w:szCs w:val="24"/>
        </w:rPr>
        <w:t>which conceptuali</w:t>
      </w:r>
      <w:r w:rsidR="00224889" w:rsidRPr="00C13564">
        <w:rPr>
          <w:rFonts w:ascii="Times New Roman" w:hAnsi="Times New Roman" w:cs="Times New Roman"/>
          <w:sz w:val="24"/>
          <w:szCs w:val="24"/>
        </w:rPr>
        <w:t>s</w:t>
      </w:r>
      <w:r w:rsidR="00D527CB" w:rsidRPr="00C13564">
        <w:rPr>
          <w:rFonts w:ascii="Times New Roman" w:hAnsi="Times New Roman" w:cs="Times New Roman"/>
          <w:sz w:val="24"/>
          <w:szCs w:val="24"/>
        </w:rPr>
        <w:t>e the relation between objects</w:t>
      </w:r>
      <w:r w:rsidR="00547FF5" w:rsidRPr="00C13564">
        <w:rPr>
          <w:rFonts w:ascii="Times New Roman" w:hAnsi="Times New Roman" w:cs="Times New Roman"/>
          <w:sz w:val="24"/>
          <w:szCs w:val="24"/>
        </w:rPr>
        <w:t xml:space="preserve"> with reference to their in</w:t>
      </w:r>
      <w:r w:rsidR="004E2B5A" w:rsidRPr="00C13564">
        <w:rPr>
          <w:rFonts w:ascii="Times New Roman" w:hAnsi="Times New Roman" w:cs="Times New Roman"/>
          <w:sz w:val="24"/>
          <w:szCs w:val="24"/>
        </w:rPr>
        <w:t>-</w:t>
      </w:r>
      <w:r w:rsidR="00547FF5" w:rsidRPr="00C13564">
        <w:rPr>
          <w:rFonts w:ascii="Times New Roman" w:hAnsi="Times New Roman" w:cs="Times New Roman"/>
          <w:sz w:val="24"/>
          <w:szCs w:val="24"/>
        </w:rPr>
        <w:t>order</w:t>
      </w:r>
      <w:r w:rsidR="004E2B5A" w:rsidRPr="00C13564">
        <w:rPr>
          <w:rFonts w:ascii="Times New Roman" w:hAnsi="Times New Roman" w:cs="Times New Roman"/>
          <w:sz w:val="24"/>
          <w:szCs w:val="24"/>
        </w:rPr>
        <w:t>-</w:t>
      </w:r>
      <w:r w:rsidR="00547FF5" w:rsidRPr="00C13564">
        <w:rPr>
          <w:rFonts w:ascii="Times New Roman" w:hAnsi="Times New Roman" w:cs="Times New Roman"/>
          <w:sz w:val="24"/>
          <w:szCs w:val="24"/>
        </w:rPr>
        <w:t>to</w:t>
      </w:r>
      <w:r w:rsidR="00D527CB" w:rsidRPr="00C13564">
        <w:rPr>
          <w:rFonts w:ascii="Times New Roman" w:hAnsi="Times New Roman" w:cs="Times New Roman"/>
          <w:sz w:val="24"/>
          <w:szCs w:val="24"/>
        </w:rPr>
        <w:t xml:space="preserve"> (the </w:t>
      </w:r>
      <w:r w:rsidR="00547FF5" w:rsidRPr="00C13564">
        <w:rPr>
          <w:rFonts w:ascii="Times New Roman" w:hAnsi="Times New Roman" w:cs="Times New Roman"/>
          <w:sz w:val="24"/>
          <w:szCs w:val="24"/>
        </w:rPr>
        <w:t xml:space="preserve">chair </w:t>
      </w:r>
      <w:r w:rsidR="00547FF5" w:rsidRPr="00C13564">
        <w:rPr>
          <w:rFonts w:ascii="Times New Roman" w:hAnsi="Times New Roman" w:cs="Times New Roman"/>
          <w:i/>
          <w:sz w:val="24"/>
          <w:szCs w:val="24"/>
        </w:rPr>
        <w:t>is for</w:t>
      </w:r>
      <w:r w:rsidR="00547FF5" w:rsidRPr="00C13564">
        <w:rPr>
          <w:rFonts w:ascii="Times New Roman" w:hAnsi="Times New Roman" w:cs="Times New Roman"/>
          <w:sz w:val="24"/>
          <w:szCs w:val="24"/>
        </w:rPr>
        <w:t xml:space="preserve"> sitting at the table</w:t>
      </w:r>
      <w:r w:rsidR="00D527CB" w:rsidRPr="00C13564">
        <w:rPr>
          <w:rFonts w:ascii="Times New Roman" w:hAnsi="Times New Roman" w:cs="Times New Roman"/>
          <w:sz w:val="24"/>
          <w:szCs w:val="24"/>
        </w:rPr>
        <w:t xml:space="preserve">; the </w:t>
      </w:r>
      <w:r w:rsidR="00DF1A94" w:rsidRPr="00C13564">
        <w:rPr>
          <w:rFonts w:ascii="Times New Roman" w:hAnsi="Times New Roman" w:cs="Times New Roman"/>
          <w:sz w:val="24"/>
          <w:szCs w:val="24"/>
        </w:rPr>
        <w:t xml:space="preserve">needle </w:t>
      </w:r>
      <w:r w:rsidR="00547FF5" w:rsidRPr="00C13564">
        <w:rPr>
          <w:rFonts w:ascii="Times New Roman" w:hAnsi="Times New Roman" w:cs="Times New Roman"/>
          <w:i/>
          <w:sz w:val="24"/>
          <w:szCs w:val="24"/>
        </w:rPr>
        <w:t>is for</w:t>
      </w:r>
      <w:r w:rsidR="00547FF5" w:rsidRPr="00C13564">
        <w:rPr>
          <w:rFonts w:ascii="Times New Roman" w:hAnsi="Times New Roman" w:cs="Times New Roman"/>
          <w:sz w:val="24"/>
          <w:szCs w:val="24"/>
        </w:rPr>
        <w:t xml:space="preserve"> weaving with</w:t>
      </w:r>
      <w:r w:rsidR="00D527CB" w:rsidRPr="00C13564">
        <w:rPr>
          <w:rFonts w:ascii="Times New Roman" w:hAnsi="Times New Roman" w:cs="Times New Roman"/>
          <w:sz w:val="24"/>
          <w:szCs w:val="24"/>
        </w:rPr>
        <w:t xml:space="preserve"> </w:t>
      </w:r>
      <w:r w:rsidR="00DF1A94" w:rsidRPr="00C13564">
        <w:rPr>
          <w:rFonts w:ascii="Times New Roman" w:hAnsi="Times New Roman" w:cs="Times New Roman"/>
          <w:sz w:val="24"/>
          <w:szCs w:val="24"/>
        </w:rPr>
        <w:t>the thread</w:t>
      </w:r>
      <w:r w:rsidR="00D527CB" w:rsidRPr="00C13564">
        <w:rPr>
          <w:rFonts w:ascii="Times New Roman" w:hAnsi="Times New Roman" w:cs="Times New Roman"/>
          <w:sz w:val="24"/>
          <w:szCs w:val="24"/>
        </w:rPr>
        <w:t xml:space="preserve">; the pot </w:t>
      </w:r>
      <w:r w:rsidR="00547FF5" w:rsidRPr="00C13564">
        <w:rPr>
          <w:rFonts w:ascii="Times New Roman" w:hAnsi="Times New Roman" w:cs="Times New Roman"/>
          <w:i/>
          <w:sz w:val="24"/>
          <w:szCs w:val="24"/>
        </w:rPr>
        <w:t>is for</w:t>
      </w:r>
      <w:r w:rsidR="00547FF5" w:rsidRPr="00C13564">
        <w:rPr>
          <w:rFonts w:ascii="Times New Roman" w:hAnsi="Times New Roman" w:cs="Times New Roman"/>
          <w:sz w:val="24"/>
          <w:szCs w:val="24"/>
        </w:rPr>
        <w:t xml:space="preserve"> storing</w:t>
      </w:r>
      <w:r w:rsidR="00D527CB" w:rsidRPr="00C13564">
        <w:rPr>
          <w:rFonts w:ascii="Times New Roman" w:hAnsi="Times New Roman" w:cs="Times New Roman"/>
          <w:sz w:val="24"/>
          <w:szCs w:val="24"/>
        </w:rPr>
        <w:t xml:space="preserve"> oil; the hammer </w:t>
      </w:r>
      <w:r w:rsidR="00547FF5" w:rsidRPr="00C13564">
        <w:rPr>
          <w:rFonts w:ascii="Times New Roman" w:hAnsi="Times New Roman" w:cs="Times New Roman"/>
          <w:i/>
          <w:sz w:val="24"/>
          <w:szCs w:val="24"/>
        </w:rPr>
        <w:t>is for</w:t>
      </w:r>
      <w:r w:rsidR="00547FF5" w:rsidRPr="00C13564">
        <w:rPr>
          <w:rFonts w:ascii="Times New Roman" w:hAnsi="Times New Roman" w:cs="Times New Roman"/>
          <w:sz w:val="24"/>
          <w:szCs w:val="24"/>
        </w:rPr>
        <w:t xml:space="preserve"> banging the na</w:t>
      </w:r>
      <w:r w:rsidR="00DF1A94" w:rsidRPr="00C13564">
        <w:rPr>
          <w:rFonts w:ascii="Times New Roman" w:hAnsi="Times New Roman" w:cs="Times New Roman"/>
          <w:sz w:val="24"/>
          <w:szCs w:val="24"/>
        </w:rPr>
        <w:t>il</w:t>
      </w:r>
      <w:r w:rsidR="00547FF5" w:rsidRPr="00C13564">
        <w:rPr>
          <w:rFonts w:ascii="Times New Roman" w:hAnsi="Times New Roman" w:cs="Times New Roman"/>
          <w:sz w:val="24"/>
          <w:szCs w:val="24"/>
        </w:rPr>
        <w:t xml:space="preserve"> in the wall</w:t>
      </w:r>
      <w:r w:rsidR="00D527CB" w:rsidRPr="00C13564">
        <w:rPr>
          <w:rFonts w:ascii="Times New Roman" w:hAnsi="Times New Roman" w:cs="Times New Roman"/>
          <w:sz w:val="24"/>
          <w:szCs w:val="24"/>
        </w:rPr>
        <w:t>)</w:t>
      </w:r>
      <w:r w:rsidR="00547FF5" w:rsidRPr="00C13564">
        <w:rPr>
          <w:rFonts w:ascii="Times New Roman" w:hAnsi="Times New Roman" w:cs="Times New Roman"/>
          <w:sz w:val="24"/>
          <w:szCs w:val="24"/>
        </w:rPr>
        <w:t>. These judgements differ in kind from</w:t>
      </w:r>
      <w:r w:rsidR="000E209E" w:rsidRPr="00C13564">
        <w:rPr>
          <w:rFonts w:ascii="Times New Roman" w:hAnsi="Times New Roman" w:cs="Times New Roman"/>
          <w:sz w:val="24"/>
          <w:szCs w:val="24"/>
        </w:rPr>
        <w:t xml:space="preserve"> </w:t>
      </w:r>
      <w:r w:rsidR="00DD1B4A" w:rsidRPr="00C13564">
        <w:rPr>
          <w:rFonts w:ascii="Times New Roman" w:hAnsi="Times New Roman" w:cs="Times New Roman"/>
          <w:sz w:val="24"/>
          <w:szCs w:val="24"/>
        </w:rPr>
        <w:t xml:space="preserve">scientific </w:t>
      </w:r>
      <w:r w:rsidR="000E209E" w:rsidRPr="00C13564">
        <w:rPr>
          <w:rFonts w:ascii="Times New Roman" w:hAnsi="Times New Roman" w:cs="Times New Roman"/>
          <w:sz w:val="24"/>
          <w:szCs w:val="24"/>
        </w:rPr>
        <w:t xml:space="preserve">judgments about the spatial </w:t>
      </w:r>
      <w:r w:rsidR="00B47034" w:rsidRPr="00C13564">
        <w:rPr>
          <w:rFonts w:ascii="Times New Roman" w:hAnsi="Times New Roman" w:cs="Times New Roman"/>
          <w:sz w:val="24"/>
          <w:szCs w:val="24"/>
        </w:rPr>
        <w:t>arrangements of</w:t>
      </w:r>
      <w:r w:rsidR="000E209E" w:rsidRPr="00C13564">
        <w:rPr>
          <w:rFonts w:ascii="Times New Roman" w:hAnsi="Times New Roman" w:cs="Times New Roman"/>
          <w:sz w:val="24"/>
          <w:szCs w:val="24"/>
        </w:rPr>
        <w:t xml:space="preserve"> and causal relations between molecules.</w:t>
      </w:r>
      <w:r w:rsidR="001F02C6" w:rsidRPr="00C13564">
        <w:rPr>
          <w:rFonts w:ascii="Times New Roman" w:hAnsi="Times New Roman" w:cs="Times New Roman"/>
          <w:sz w:val="24"/>
          <w:szCs w:val="24"/>
        </w:rPr>
        <w:t xml:space="preserve"> Since Heidegger</w:t>
      </w:r>
      <w:r w:rsidR="006C1E39" w:rsidRPr="00C13564">
        <w:rPr>
          <w:rFonts w:ascii="Times New Roman" w:hAnsi="Times New Roman" w:cs="Times New Roman"/>
          <w:sz w:val="24"/>
          <w:szCs w:val="24"/>
        </w:rPr>
        <w:t xml:space="preserve"> denies that the ready-to-hand is analytically entailed by the present-at-hand</w:t>
      </w:r>
      <w:r w:rsidR="00224889" w:rsidRPr="00C13564">
        <w:rPr>
          <w:rFonts w:ascii="Times New Roman" w:hAnsi="Times New Roman" w:cs="Times New Roman"/>
          <w:sz w:val="24"/>
          <w:szCs w:val="24"/>
        </w:rPr>
        <w:t>,</w:t>
      </w:r>
      <w:r w:rsidR="006C1E39" w:rsidRPr="00C13564">
        <w:rPr>
          <w:rFonts w:ascii="Times New Roman" w:hAnsi="Times New Roman" w:cs="Times New Roman"/>
          <w:sz w:val="24"/>
          <w:szCs w:val="24"/>
        </w:rPr>
        <w:t xml:space="preserve"> </w:t>
      </w:r>
      <w:r w:rsidR="00DD1B4A" w:rsidRPr="00C13564">
        <w:rPr>
          <w:rFonts w:ascii="Times New Roman" w:hAnsi="Times New Roman" w:cs="Times New Roman"/>
          <w:sz w:val="24"/>
          <w:szCs w:val="24"/>
        </w:rPr>
        <w:t>he would not deem someone who, in the presen</w:t>
      </w:r>
      <w:r w:rsidR="00B67622" w:rsidRPr="00C13564">
        <w:rPr>
          <w:rFonts w:ascii="Times New Roman" w:hAnsi="Times New Roman" w:cs="Times New Roman"/>
          <w:sz w:val="24"/>
          <w:szCs w:val="24"/>
        </w:rPr>
        <w:t>ce</w:t>
      </w:r>
      <w:r w:rsidR="00DD1B4A" w:rsidRPr="00C13564">
        <w:rPr>
          <w:rFonts w:ascii="Times New Roman" w:hAnsi="Times New Roman" w:cs="Times New Roman"/>
          <w:sz w:val="24"/>
          <w:szCs w:val="24"/>
        </w:rPr>
        <w:t xml:space="preserve"> of a building, asked </w:t>
      </w:r>
      <w:r w:rsidR="00224889" w:rsidRPr="00C13564">
        <w:rPr>
          <w:rFonts w:ascii="Times New Roman" w:hAnsi="Times New Roman" w:cs="Times New Roman"/>
          <w:sz w:val="24"/>
          <w:szCs w:val="24"/>
        </w:rPr>
        <w:t>‘</w:t>
      </w:r>
      <w:r w:rsidR="00DD1B4A" w:rsidRPr="00C13564">
        <w:rPr>
          <w:rFonts w:ascii="Times New Roman" w:hAnsi="Times New Roman" w:cs="Times New Roman"/>
          <w:sz w:val="24"/>
          <w:szCs w:val="24"/>
        </w:rPr>
        <w:t>but where is the home?</w:t>
      </w:r>
      <w:r w:rsidR="00224889" w:rsidRPr="00C13564">
        <w:rPr>
          <w:rFonts w:ascii="Times New Roman" w:hAnsi="Times New Roman" w:cs="Times New Roman"/>
          <w:sz w:val="24"/>
          <w:szCs w:val="24"/>
        </w:rPr>
        <w:t>’</w:t>
      </w:r>
      <w:r w:rsidR="00DD1B4A" w:rsidRPr="00C13564">
        <w:rPr>
          <w:rFonts w:ascii="Times New Roman" w:hAnsi="Times New Roman" w:cs="Times New Roman"/>
          <w:sz w:val="24"/>
          <w:szCs w:val="24"/>
        </w:rPr>
        <w:t xml:space="preserve"> to be conceptually confused. </w:t>
      </w:r>
      <w:r w:rsidR="001F02C6" w:rsidRPr="00C13564">
        <w:rPr>
          <w:rFonts w:ascii="Times New Roman" w:hAnsi="Times New Roman" w:cs="Times New Roman"/>
          <w:sz w:val="24"/>
          <w:szCs w:val="24"/>
        </w:rPr>
        <w:t xml:space="preserve">For </w:t>
      </w:r>
      <w:r w:rsidR="001F02C6" w:rsidRPr="00C13564">
        <w:rPr>
          <w:rFonts w:ascii="Times New Roman" w:hAnsi="Times New Roman" w:cs="Times New Roman"/>
          <w:sz w:val="24"/>
          <w:szCs w:val="24"/>
        </w:rPr>
        <w:lastRenderedPageBreak/>
        <w:t xml:space="preserve">this question is unlike that of the person who, in the presence of a washing machine </w:t>
      </w:r>
      <w:r w:rsidR="000953BF" w:rsidRPr="00C13564">
        <w:rPr>
          <w:rFonts w:ascii="Times New Roman" w:hAnsi="Times New Roman" w:cs="Times New Roman"/>
          <w:sz w:val="24"/>
          <w:szCs w:val="24"/>
        </w:rPr>
        <w:t>asks,</w:t>
      </w:r>
      <w:r w:rsidR="001F02C6" w:rsidRPr="00C13564">
        <w:rPr>
          <w:rFonts w:ascii="Times New Roman" w:hAnsi="Times New Roman" w:cs="Times New Roman"/>
          <w:sz w:val="24"/>
          <w:szCs w:val="24"/>
        </w:rPr>
        <w:t xml:space="preserve"> </w:t>
      </w:r>
      <w:r w:rsidR="00224889" w:rsidRPr="00C13564">
        <w:rPr>
          <w:rFonts w:ascii="Times New Roman" w:hAnsi="Times New Roman" w:cs="Times New Roman"/>
          <w:sz w:val="24"/>
          <w:szCs w:val="24"/>
        </w:rPr>
        <w:t>‘</w:t>
      </w:r>
      <w:r w:rsidR="001F02C6" w:rsidRPr="00C13564">
        <w:rPr>
          <w:rFonts w:ascii="Times New Roman" w:hAnsi="Times New Roman" w:cs="Times New Roman"/>
          <w:sz w:val="24"/>
          <w:szCs w:val="24"/>
        </w:rPr>
        <w:t>but where is the electrical appliance?</w:t>
      </w:r>
      <w:r w:rsidR="00224889" w:rsidRPr="00C13564">
        <w:rPr>
          <w:rFonts w:ascii="Times New Roman" w:hAnsi="Times New Roman" w:cs="Times New Roman"/>
          <w:sz w:val="24"/>
          <w:szCs w:val="24"/>
        </w:rPr>
        <w:t>’</w:t>
      </w:r>
      <w:r w:rsidR="001F02C6" w:rsidRPr="00C13564">
        <w:rPr>
          <w:rFonts w:ascii="Times New Roman" w:hAnsi="Times New Roman" w:cs="Times New Roman"/>
          <w:sz w:val="24"/>
          <w:szCs w:val="24"/>
        </w:rPr>
        <w:t xml:space="preserve"> The washing machine is a</w:t>
      </w:r>
      <w:r w:rsidR="00844A30" w:rsidRPr="00C13564">
        <w:rPr>
          <w:rFonts w:ascii="Times New Roman" w:hAnsi="Times New Roman" w:cs="Times New Roman"/>
          <w:sz w:val="24"/>
          <w:szCs w:val="24"/>
        </w:rPr>
        <w:t xml:space="preserve"> species of</w:t>
      </w:r>
      <w:r w:rsidR="001F02C6" w:rsidRPr="00C13564">
        <w:rPr>
          <w:rFonts w:ascii="Times New Roman" w:hAnsi="Times New Roman" w:cs="Times New Roman"/>
          <w:sz w:val="24"/>
          <w:szCs w:val="24"/>
        </w:rPr>
        <w:t xml:space="preserve"> electrical appliance, but a </w:t>
      </w:r>
      <w:r w:rsidR="00844A30" w:rsidRPr="00C13564">
        <w:rPr>
          <w:rFonts w:ascii="Times New Roman" w:hAnsi="Times New Roman" w:cs="Times New Roman"/>
          <w:sz w:val="24"/>
          <w:szCs w:val="24"/>
        </w:rPr>
        <w:t>building</w:t>
      </w:r>
      <w:r w:rsidR="001F02C6" w:rsidRPr="00C13564">
        <w:rPr>
          <w:rFonts w:ascii="Times New Roman" w:hAnsi="Times New Roman" w:cs="Times New Roman"/>
          <w:sz w:val="24"/>
          <w:szCs w:val="24"/>
        </w:rPr>
        <w:t xml:space="preserve"> is not a</w:t>
      </w:r>
      <w:r w:rsidR="00844A30" w:rsidRPr="00C13564">
        <w:rPr>
          <w:rFonts w:ascii="Times New Roman" w:hAnsi="Times New Roman" w:cs="Times New Roman"/>
          <w:sz w:val="24"/>
          <w:szCs w:val="24"/>
        </w:rPr>
        <w:t xml:space="preserve"> species of a</w:t>
      </w:r>
      <w:r w:rsidR="00195A51" w:rsidRPr="00C13564">
        <w:rPr>
          <w:rFonts w:ascii="Times New Roman" w:hAnsi="Times New Roman" w:cs="Times New Roman"/>
          <w:sz w:val="24"/>
          <w:szCs w:val="24"/>
        </w:rPr>
        <w:t xml:space="preserve"> </w:t>
      </w:r>
      <w:r w:rsidR="00844A30" w:rsidRPr="00C13564">
        <w:rPr>
          <w:rFonts w:ascii="Times New Roman" w:hAnsi="Times New Roman" w:cs="Times New Roman"/>
          <w:sz w:val="24"/>
          <w:szCs w:val="24"/>
        </w:rPr>
        <w:t>home</w:t>
      </w:r>
      <w:r w:rsidR="001F02C6" w:rsidRPr="00C13564">
        <w:rPr>
          <w:rFonts w:ascii="Times New Roman" w:hAnsi="Times New Roman" w:cs="Times New Roman"/>
          <w:sz w:val="24"/>
          <w:szCs w:val="24"/>
        </w:rPr>
        <w:t xml:space="preserve">. </w:t>
      </w:r>
      <w:r w:rsidR="00844A30" w:rsidRPr="00C13564">
        <w:rPr>
          <w:rFonts w:ascii="Times New Roman" w:hAnsi="Times New Roman" w:cs="Times New Roman"/>
          <w:sz w:val="24"/>
          <w:szCs w:val="24"/>
        </w:rPr>
        <w:t>For one concept belongs to the category of the present-at-hand</w:t>
      </w:r>
      <w:r w:rsidR="00924448" w:rsidRPr="00C13564">
        <w:rPr>
          <w:rFonts w:ascii="Times New Roman" w:hAnsi="Times New Roman" w:cs="Times New Roman"/>
          <w:sz w:val="24"/>
          <w:szCs w:val="24"/>
        </w:rPr>
        <w:t>,</w:t>
      </w:r>
      <w:r w:rsidR="00844A30" w:rsidRPr="00C13564">
        <w:rPr>
          <w:rFonts w:ascii="Times New Roman" w:hAnsi="Times New Roman" w:cs="Times New Roman"/>
          <w:sz w:val="24"/>
          <w:szCs w:val="24"/>
        </w:rPr>
        <w:t xml:space="preserve"> and the other belongs to the </w:t>
      </w:r>
      <w:r w:rsidR="00844A30" w:rsidRPr="00C13564">
        <w:rPr>
          <w:rFonts w:ascii="Times New Roman" w:hAnsi="Times New Roman" w:cs="Times New Roman"/>
          <w:i/>
          <w:sz w:val="24"/>
          <w:szCs w:val="24"/>
        </w:rPr>
        <w:t>sui generis</w:t>
      </w:r>
      <w:r w:rsidR="00844A30" w:rsidRPr="00C13564">
        <w:rPr>
          <w:rFonts w:ascii="Times New Roman" w:hAnsi="Times New Roman" w:cs="Times New Roman"/>
          <w:sz w:val="24"/>
          <w:szCs w:val="24"/>
        </w:rPr>
        <w:t xml:space="preserve"> category of the ready-to-hand. </w:t>
      </w:r>
      <w:r w:rsidR="005303F6" w:rsidRPr="00C13564">
        <w:rPr>
          <w:rFonts w:ascii="Times New Roman" w:hAnsi="Times New Roman" w:cs="Times New Roman"/>
          <w:sz w:val="24"/>
          <w:szCs w:val="24"/>
        </w:rPr>
        <w:t>Contrary to what Ryle</w:t>
      </w:r>
      <w:r w:rsidR="00B90510" w:rsidRPr="00C13564">
        <w:rPr>
          <w:rFonts w:ascii="Times New Roman" w:hAnsi="Times New Roman" w:cs="Times New Roman"/>
          <w:sz w:val="24"/>
          <w:szCs w:val="24"/>
        </w:rPr>
        <w:t xml:space="preserve"> </w:t>
      </w:r>
      <w:r w:rsidR="005303F6" w:rsidRPr="00C13564">
        <w:rPr>
          <w:rFonts w:ascii="Times New Roman" w:hAnsi="Times New Roman" w:cs="Times New Roman"/>
          <w:sz w:val="24"/>
          <w:szCs w:val="24"/>
        </w:rPr>
        <w:t>claimed</w:t>
      </w:r>
      <w:r w:rsidR="00C54443">
        <w:rPr>
          <w:rFonts w:ascii="Times New Roman" w:hAnsi="Times New Roman" w:cs="Times New Roman"/>
          <w:sz w:val="24"/>
          <w:szCs w:val="24"/>
        </w:rPr>
        <w:t>,</w:t>
      </w:r>
      <w:r w:rsidR="00C54443">
        <w:rPr>
          <w:rStyle w:val="FootnoteReference"/>
          <w:rFonts w:ascii="Times New Roman" w:hAnsi="Times New Roman" w:cs="Times New Roman"/>
          <w:sz w:val="24"/>
          <w:szCs w:val="24"/>
        </w:rPr>
        <w:footnoteReference w:id="36"/>
      </w:r>
      <w:r w:rsidR="00224889" w:rsidRPr="00C13564">
        <w:rPr>
          <w:rFonts w:ascii="Times New Roman" w:hAnsi="Times New Roman" w:cs="Times New Roman"/>
          <w:sz w:val="24"/>
          <w:szCs w:val="24"/>
        </w:rPr>
        <w:t xml:space="preserve"> </w:t>
      </w:r>
      <w:r w:rsidR="007A4236" w:rsidRPr="00C13564">
        <w:rPr>
          <w:rFonts w:ascii="Times New Roman" w:hAnsi="Times New Roman" w:cs="Times New Roman"/>
          <w:sz w:val="24"/>
          <w:szCs w:val="24"/>
        </w:rPr>
        <w:t xml:space="preserve">there </w:t>
      </w:r>
      <w:r w:rsidR="00CA2D8A" w:rsidRPr="00C13564">
        <w:rPr>
          <w:rFonts w:ascii="Times New Roman" w:hAnsi="Times New Roman" w:cs="Times New Roman"/>
          <w:sz w:val="24"/>
          <w:szCs w:val="24"/>
        </w:rPr>
        <w:t xml:space="preserve">is no category mistake in asking </w:t>
      </w:r>
      <w:r w:rsidR="00224889" w:rsidRPr="00C13564">
        <w:rPr>
          <w:rFonts w:ascii="Times New Roman" w:hAnsi="Times New Roman" w:cs="Times New Roman"/>
          <w:sz w:val="24"/>
          <w:szCs w:val="24"/>
        </w:rPr>
        <w:t>‘</w:t>
      </w:r>
      <w:r w:rsidR="00CA2D8A" w:rsidRPr="00C13564">
        <w:rPr>
          <w:rFonts w:ascii="Times New Roman" w:hAnsi="Times New Roman" w:cs="Times New Roman"/>
          <w:sz w:val="24"/>
          <w:szCs w:val="24"/>
        </w:rPr>
        <w:t>but where is the university?</w:t>
      </w:r>
      <w:r w:rsidR="00224889" w:rsidRPr="00C13564">
        <w:rPr>
          <w:rFonts w:ascii="Times New Roman" w:hAnsi="Times New Roman" w:cs="Times New Roman"/>
          <w:sz w:val="24"/>
          <w:szCs w:val="24"/>
        </w:rPr>
        <w:t>’</w:t>
      </w:r>
      <w:r w:rsidR="00CA2D8A" w:rsidRPr="00C13564">
        <w:rPr>
          <w:rFonts w:ascii="Times New Roman" w:hAnsi="Times New Roman" w:cs="Times New Roman"/>
          <w:sz w:val="24"/>
          <w:szCs w:val="24"/>
        </w:rPr>
        <w:t xml:space="preserve"> while standing on its campus with its student accommodation, lecture theatres etc. intact</w:t>
      </w:r>
      <w:r w:rsidR="00224889" w:rsidRPr="00C13564">
        <w:rPr>
          <w:rFonts w:ascii="Times New Roman" w:hAnsi="Times New Roman" w:cs="Times New Roman"/>
          <w:sz w:val="24"/>
          <w:szCs w:val="24"/>
        </w:rPr>
        <w:t xml:space="preserve">: </w:t>
      </w:r>
      <w:r w:rsidR="00CA2D8A" w:rsidRPr="00C13564">
        <w:rPr>
          <w:rFonts w:ascii="Times New Roman" w:hAnsi="Times New Roman" w:cs="Times New Roman"/>
          <w:sz w:val="24"/>
          <w:szCs w:val="24"/>
        </w:rPr>
        <w:t>many academic</w:t>
      </w:r>
      <w:r w:rsidR="00844A30" w:rsidRPr="00C13564">
        <w:rPr>
          <w:rFonts w:ascii="Times New Roman" w:hAnsi="Times New Roman" w:cs="Times New Roman"/>
          <w:sz w:val="24"/>
          <w:szCs w:val="24"/>
        </w:rPr>
        <w:t>s</w:t>
      </w:r>
      <w:r w:rsidR="00CA2D8A" w:rsidRPr="00C13564">
        <w:rPr>
          <w:rFonts w:ascii="Times New Roman" w:hAnsi="Times New Roman" w:cs="Times New Roman"/>
          <w:sz w:val="24"/>
          <w:szCs w:val="24"/>
        </w:rPr>
        <w:t xml:space="preserve"> under the pressures of </w:t>
      </w:r>
      <w:r w:rsidR="00224889" w:rsidRPr="00C13564">
        <w:rPr>
          <w:rFonts w:ascii="Times New Roman" w:hAnsi="Times New Roman" w:cs="Times New Roman"/>
          <w:sz w:val="24"/>
          <w:szCs w:val="24"/>
        </w:rPr>
        <w:t xml:space="preserve">the </w:t>
      </w:r>
      <w:r w:rsidR="00CA2D8A" w:rsidRPr="00C13564">
        <w:rPr>
          <w:rFonts w:ascii="Times New Roman" w:hAnsi="Times New Roman" w:cs="Times New Roman"/>
          <w:sz w:val="24"/>
          <w:szCs w:val="24"/>
        </w:rPr>
        <w:t>REF</w:t>
      </w:r>
      <w:r w:rsidR="00556A39">
        <w:rPr>
          <w:rFonts w:ascii="Times New Roman" w:hAnsi="Times New Roman" w:cs="Times New Roman"/>
          <w:sz w:val="24"/>
          <w:szCs w:val="24"/>
        </w:rPr>
        <w:t xml:space="preserve"> and</w:t>
      </w:r>
      <w:r w:rsidR="00CA2D8A" w:rsidRPr="00C13564">
        <w:rPr>
          <w:rFonts w:ascii="Times New Roman" w:hAnsi="Times New Roman" w:cs="Times New Roman"/>
          <w:sz w:val="24"/>
          <w:szCs w:val="24"/>
        </w:rPr>
        <w:t xml:space="preserve"> TEF may ask themselves</w:t>
      </w:r>
      <w:r w:rsidR="00224889" w:rsidRPr="00C13564">
        <w:rPr>
          <w:rFonts w:ascii="Times New Roman" w:hAnsi="Times New Roman" w:cs="Times New Roman"/>
          <w:sz w:val="24"/>
          <w:szCs w:val="24"/>
        </w:rPr>
        <w:t xml:space="preserve"> precisely </w:t>
      </w:r>
      <w:r w:rsidR="00224889" w:rsidRPr="00C13564">
        <w:rPr>
          <w:rFonts w:ascii="Times New Roman" w:hAnsi="Times New Roman" w:cs="Times New Roman"/>
          <w:i/>
          <w:sz w:val="24"/>
          <w:szCs w:val="24"/>
        </w:rPr>
        <w:t xml:space="preserve">that </w:t>
      </w:r>
      <w:r w:rsidR="00224889" w:rsidRPr="00C13564">
        <w:rPr>
          <w:rFonts w:ascii="Times New Roman" w:hAnsi="Times New Roman" w:cs="Times New Roman"/>
          <w:sz w:val="24"/>
          <w:szCs w:val="24"/>
        </w:rPr>
        <w:t>question</w:t>
      </w:r>
      <w:r w:rsidR="00CA2D8A" w:rsidRPr="00C13564">
        <w:rPr>
          <w:rFonts w:ascii="Times New Roman" w:hAnsi="Times New Roman" w:cs="Times New Roman"/>
          <w:sz w:val="24"/>
          <w:szCs w:val="24"/>
        </w:rPr>
        <w:t xml:space="preserve"> when they start feeling they are no</w:t>
      </w:r>
      <w:r w:rsidR="00BF0A7A" w:rsidRPr="00C13564">
        <w:rPr>
          <w:rFonts w:ascii="Times New Roman" w:hAnsi="Times New Roman" w:cs="Times New Roman"/>
          <w:sz w:val="24"/>
          <w:szCs w:val="24"/>
        </w:rPr>
        <w:t xml:space="preserve"> longer</w:t>
      </w:r>
      <w:r w:rsidR="00CA2D8A" w:rsidRPr="00C13564">
        <w:rPr>
          <w:rFonts w:ascii="Times New Roman" w:hAnsi="Times New Roman" w:cs="Times New Roman"/>
          <w:sz w:val="24"/>
          <w:szCs w:val="24"/>
        </w:rPr>
        <w:t xml:space="preserve"> in the same job </w:t>
      </w:r>
      <w:r w:rsidR="00224889" w:rsidRPr="00C13564">
        <w:rPr>
          <w:rFonts w:ascii="Times New Roman" w:hAnsi="Times New Roman" w:cs="Times New Roman"/>
          <w:sz w:val="24"/>
          <w:szCs w:val="24"/>
        </w:rPr>
        <w:t xml:space="preserve">as the one </w:t>
      </w:r>
      <w:r w:rsidR="00CA2D8A" w:rsidRPr="00C13564">
        <w:rPr>
          <w:rFonts w:ascii="Times New Roman" w:hAnsi="Times New Roman" w:cs="Times New Roman"/>
          <w:sz w:val="24"/>
          <w:szCs w:val="24"/>
        </w:rPr>
        <w:t xml:space="preserve">they </w:t>
      </w:r>
      <w:r w:rsidR="00564D14" w:rsidRPr="00C13564">
        <w:rPr>
          <w:rFonts w:ascii="Times New Roman" w:hAnsi="Times New Roman" w:cs="Times New Roman"/>
          <w:sz w:val="24"/>
          <w:szCs w:val="24"/>
        </w:rPr>
        <w:t>applied</w:t>
      </w:r>
      <w:r w:rsidR="00224889" w:rsidRPr="00C13564">
        <w:rPr>
          <w:rFonts w:ascii="Times New Roman" w:hAnsi="Times New Roman" w:cs="Times New Roman"/>
          <w:sz w:val="24"/>
          <w:szCs w:val="24"/>
        </w:rPr>
        <w:t xml:space="preserve"> </w:t>
      </w:r>
      <w:r w:rsidR="000A31D2" w:rsidRPr="00C13564">
        <w:rPr>
          <w:rFonts w:ascii="Times New Roman" w:hAnsi="Times New Roman" w:cs="Times New Roman"/>
          <w:sz w:val="24"/>
          <w:szCs w:val="24"/>
        </w:rPr>
        <w:t>for.</w:t>
      </w:r>
      <w:r w:rsidR="00C564B6" w:rsidRPr="00C13564">
        <w:rPr>
          <w:rFonts w:ascii="Times New Roman" w:hAnsi="Times New Roman" w:cs="Times New Roman"/>
          <w:sz w:val="24"/>
          <w:szCs w:val="24"/>
        </w:rPr>
        <w:t xml:space="preserve"> For Heidegger we may therefore continue to speak about tables and chairs, not because such manifest descriptions are entailed by more fundamental descriptions of properties that the objects </w:t>
      </w:r>
      <w:r>
        <w:rPr>
          <w:rFonts w:ascii="Times New Roman" w:hAnsi="Times New Roman" w:cs="Times New Roman"/>
          <w:sz w:val="24"/>
          <w:szCs w:val="24"/>
        </w:rPr>
        <w:t>‘</w:t>
      </w:r>
      <w:r w:rsidR="00C564B6" w:rsidRPr="00C13564">
        <w:rPr>
          <w:rFonts w:ascii="Times New Roman" w:hAnsi="Times New Roman" w:cs="Times New Roman"/>
          <w:sz w:val="24"/>
          <w:szCs w:val="24"/>
        </w:rPr>
        <w:t>really</w:t>
      </w:r>
      <w:r>
        <w:rPr>
          <w:rFonts w:ascii="Times New Roman" w:hAnsi="Times New Roman" w:cs="Times New Roman"/>
          <w:sz w:val="24"/>
          <w:szCs w:val="24"/>
        </w:rPr>
        <w:t>’</w:t>
      </w:r>
      <w:r w:rsidR="00C564B6" w:rsidRPr="00C13564">
        <w:rPr>
          <w:rFonts w:ascii="Times New Roman" w:hAnsi="Times New Roman" w:cs="Times New Roman"/>
          <w:sz w:val="24"/>
          <w:szCs w:val="24"/>
        </w:rPr>
        <w:t xml:space="preserve"> have, but because since the scientific image is not about tables and chairs it does not affect, nor is it affected by, judgments about tables and chairs. There is no conflict between the scientific and the manifest image not because the manifest image is entailed by the scientific image but because </w:t>
      </w:r>
      <w:r w:rsidR="00385374">
        <w:rPr>
          <w:rFonts w:ascii="Times New Roman" w:hAnsi="Times New Roman" w:cs="Times New Roman"/>
          <w:sz w:val="24"/>
          <w:szCs w:val="24"/>
        </w:rPr>
        <w:t>manifest judgments bring objects under a categorial description that is sui generis.</w:t>
      </w:r>
    </w:p>
    <w:p w14:paraId="4C7CAFCD" w14:textId="77777777" w:rsidR="000A0887" w:rsidRDefault="000A0887" w:rsidP="00B77C5B">
      <w:pPr>
        <w:spacing w:after="0" w:line="360" w:lineRule="auto"/>
        <w:jc w:val="both"/>
        <w:rPr>
          <w:rFonts w:ascii="Times New Roman" w:hAnsi="Times New Roman" w:cs="Times New Roman"/>
          <w:sz w:val="24"/>
          <w:szCs w:val="24"/>
        </w:rPr>
      </w:pPr>
    </w:p>
    <w:p w14:paraId="1D0B77B7" w14:textId="7584F76F" w:rsidR="006C741B" w:rsidRDefault="007B5D7E"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distinctive</w:t>
      </w:r>
      <w:r w:rsidR="00525B12" w:rsidRPr="007B5D7E">
        <w:rPr>
          <w:rFonts w:ascii="Times New Roman" w:hAnsi="Times New Roman" w:cs="Times New Roman"/>
          <w:sz w:val="24"/>
          <w:szCs w:val="24"/>
        </w:rPr>
        <w:t xml:space="preserve"> advantage of the modest conception of the role of conceptual analysis in metaphysics</w:t>
      </w:r>
      <w:r w:rsidR="00251F0C" w:rsidRPr="007B5D7E">
        <w:rPr>
          <w:rFonts w:ascii="Times New Roman" w:hAnsi="Times New Roman" w:cs="Times New Roman"/>
          <w:sz w:val="24"/>
          <w:szCs w:val="24"/>
        </w:rPr>
        <w:t xml:space="preserve"> (so its supporters argue)</w:t>
      </w:r>
      <w:r w:rsidR="00525B12" w:rsidRPr="007B5D7E">
        <w:rPr>
          <w:rFonts w:ascii="Times New Roman" w:hAnsi="Times New Roman" w:cs="Times New Roman"/>
          <w:sz w:val="24"/>
          <w:szCs w:val="24"/>
        </w:rPr>
        <w:t xml:space="preserve"> is that since it privileges the inferential system </w:t>
      </w:r>
      <w:r w:rsidR="000A0887">
        <w:rPr>
          <w:rFonts w:ascii="Times New Roman" w:hAnsi="Times New Roman" w:cs="Times New Roman"/>
          <w:sz w:val="24"/>
          <w:szCs w:val="24"/>
        </w:rPr>
        <w:t>of</w:t>
      </w:r>
      <w:r w:rsidR="00525B12" w:rsidRPr="007B5D7E">
        <w:rPr>
          <w:rFonts w:ascii="Times New Roman" w:hAnsi="Times New Roman" w:cs="Times New Roman"/>
          <w:sz w:val="24"/>
          <w:szCs w:val="24"/>
        </w:rPr>
        <w:t xml:space="preserve"> the scientific </w:t>
      </w:r>
      <w:r w:rsidRPr="007B5D7E">
        <w:rPr>
          <w:rFonts w:ascii="Times New Roman" w:hAnsi="Times New Roman" w:cs="Times New Roman"/>
          <w:sz w:val="24"/>
          <w:szCs w:val="24"/>
        </w:rPr>
        <w:t>image</w:t>
      </w:r>
      <w:r w:rsidR="00525B12" w:rsidRPr="007B5D7E">
        <w:rPr>
          <w:rFonts w:ascii="Times New Roman" w:hAnsi="Times New Roman" w:cs="Times New Roman"/>
          <w:sz w:val="24"/>
          <w:szCs w:val="24"/>
        </w:rPr>
        <w:t xml:space="preserve"> it allows for no </w:t>
      </w:r>
      <w:r w:rsidR="003B53C3">
        <w:rPr>
          <w:rFonts w:ascii="Times New Roman" w:hAnsi="Times New Roman" w:cs="Times New Roman"/>
          <w:sz w:val="24"/>
          <w:szCs w:val="24"/>
        </w:rPr>
        <w:t>entities which are beyond the ken of scientific explanation.</w:t>
      </w:r>
      <w:r w:rsidR="00F54799">
        <w:rPr>
          <w:rFonts w:ascii="Times New Roman" w:hAnsi="Times New Roman" w:cs="Times New Roman"/>
          <w:sz w:val="24"/>
          <w:szCs w:val="24"/>
        </w:rPr>
        <w:t xml:space="preserve"> </w:t>
      </w:r>
      <w:r w:rsidR="00251F0C" w:rsidRPr="007B5D7E">
        <w:rPr>
          <w:rFonts w:ascii="Times New Roman" w:hAnsi="Times New Roman" w:cs="Times New Roman"/>
          <w:sz w:val="24"/>
          <w:szCs w:val="24"/>
        </w:rPr>
        <w:t>Its disadvantage is that</w:t>
      </w:r>
      <w:r w:rsidR="008B0AD5" w:rsidRPr="007B5D7E">
        <w:rPr>
          <w:rFonts w:ascii="Times New Roman" w:hAnsi="Times New Roman" w:cs="Times New Roman"/>
          <w:sz w:val="24"/>
          <w:szCs w:val="24"/>
        </w:rPr>
        <w:t xml:space="preserve"> </w:t>
      </w:r>
      <w:r w:rsidR="00251F0C" w:rsidRPr="007B5D7E">
        <w:rPr>
          <w:rFonts w:ascii="Times New Roman" w:hAnsi="Times New Roman" w:cs="Times New Roman"/>
          <w:sz w:val="24"/>
          <w:szCs w:val="24"/>
        </w:rPr>
        <w:t xml:space="preserve">it accommodates </w:t>
      </w:r>
      <w:r w:rsidR="00334C88" w:rsidRPr="007B5D7E">
        <w:rPr>
          <w:rFonts w:ascii="Times New Roman" w:hAnsi="Times New Roman" w:cs="Times New Roman"/>
          <w:sz w:val="24"/>
          <w:szCs w:val="24"/>
        </w:rPr>
        <w:t xml:space="preserve">only </w:t>
      </w:r>
      <w:r w:rsidR="00251F0C" w:rsidRPr="007B5D7E">
        <w:rPr>
          <w:rFonts w:ascii="Times New Roman" w:hAnsi="Times New Roman" w:cs="Times New Roman"/>
          <w:sz w:val="24"/>
          <w:szCs w:val="24"/>
        </w:rPr>
        <w:t>a very anaemic version of the objects of the manifest image</w:t>
      </w:r>
      <w:r w:rsidR="00C8269B">
        <w:rPr>
          <w:rFonts w:ascii="Times New Roman" w:hAnsi="Times New Roman" w:cs="Times New Roman"/>
          <w:sz w:val="24"/>
          <w:szCs w:val="24"/>
        </w:rPr>
        <w:t xml:space="preserve">, </w:t>
      </w:r>
      <w:r w:rsidR="0084449F">
        <w:rPr>
          <w:rFonts w:ascii="Times New Roman" w:hAnsi="Times New Roman" w:cs="Times New Roman"/>
          <w:sz w:val="24"/>
          <w:szCs w:val="24"/>
        </w:rPr>
        <w:t>n</w:t>
      </w:r>
      <w:r w:rsidR="00A05F31">
        <w:rPr>
          <w:rFonts w:ascii="Times New Roman" w:hAnsi="Times New Roman" w:cs="Times New Roman"/>
          <w:sz w:val="24"/>
          <w:szCs w:val="24"/>
        </w:rPr>
        <w:t xml:space="preserve">amely </w:t>
      </w:r>
      <w:r w:rsidR="00C8269B">
        <w:rPr>
          <w:rFonts w:ascii="Times New Roman" w:hAnsi="Times New Roman" w:cs="Times New Roman"/>
          <w:sz w:val="24"/>
          <w:szCs w:val="24"/>
        </w:rPr>
        <w:t>those which are allowed entry by entailment</w:t>
      </w:r>
      <w:r w:rsidR="006872CB">
        <w:rPr>
          <w:rFonts w:ascii="Times New Roman" w:hAnsi="Times New Roman" w:cs="Times New Roman"/>
          <w:sz w:val="24"/>
          <w:szCs w:val="24"/>
        </w:rPr>
        <w:t xml:space="preserve"> (</w:t>
      </w:r>
      <w:r w:rsidR="00D81A2D">
        <w:rPr>
          <w:rFonts w:ascii="Times New Roman" w:hAnsi="Times New Roman" w:cs="Times New Roman"/>
          <w:sz w:val="24"/>
          <w:szCs w:val="24"/>
        </w:rPr>
        <w:t>whether</w:t>
      </w:r>
      <w:r w:rsidR="006872CB">
        <w:rPr>
          <w:rFonts w:ascii="Times New Roman" w:hAnsi="Times New Roman" w:cs="Times New Roman"/>
          <w:sz w:val="24"/>
          <w:szCs w:val="24"/>
        </w:rPr>
        <w:t xml:space="preserve"> this </w:t>
      </w:r>
      <w:r w:rsidR="007815E2">
        <w:rPr>
          <w:rFonts w:ascii="Times New Roman" w:hAnsi="Times New Roman" w:cs="Times New Roman"/>
          <w:sz w:val="24"/>
          <w:szCs w:val="24"/>
        </w:rPr>
        <w:t xml:space="preserve">be </w:t>
      </w:r>
      <w:r w:rsidR="00CD4D5F">
        <w:rPr>
          <w:rFonts w:ascii="Times New Roman" w:hAnsi="Times New Roman" w:cs="Times New Roman"/>
          <w:sz w:val="24"/>
          <w:szCs w:val="24"/>
        </w:rPr>
        <w:t xml:space="preserve">through </w:t>
      </w:r>
      <w:r w:rsidR="006872CB">
        <w:rPr>
          <w:rFonts w:ascii="Times New Roman" w:hAnsi="Times New Roman" w:cs="Times New Roman"/>
          <w:sz w:val="24"/>
          <w:szCs w:val="24"/>
        </w:rPr>
        <w:t>s</w:t>
      </w:r>
      <w:r w:rsidR="00CD4D5F">
        <w:rPr>
          <w:rFonts w:ascii="Times New Roman" w:hAnsi="Times New Roman" w:cs="Times New Roman"/>
          <w:sz w:val="24"/>
          <w:szCs w:val="24"/>
        </w:rPr>
        <w:t>u</w:t>
      </w:r>
      <w:r w:rsidR="006872CB">
        <w:rPr>
          <w:rFonts w:ascii="Times New Roman" w:hAnsi="Times New Roman" w:cs="Times New Roman"/>
          <w:sz w:val="24"/>
          <w:szCs w:val="24"/>
        </w:rPr>
        <w:t>pervenience or the more orthodox notion of analytic entailment)</w:t>
      </w:r>
      <w:r w:rsidR="00C8269B">
        <w:rPr>
          <w:rFonts w:ascii="Times New Roman" w:hAnsi="Times New Roman" w:cs="Times New Roman"/>
          <w:sz w:val="24"/>
          <w:szCs w:val="24"/>
        </w:rPr>
        <w:t>.</w:t>
      </w:r>
      <w:r w:rsidR="00251F0C" w:rsidRPr="007B5D7E">
        <w:rPr>
          <w:rFonts w:ascii="Times New Roman" w:hAnsi="Times New Roman" w:cs="Times New Roman"/>
          <w:sz w:val="24"/>
          <w:szCs w:val="24"/>
        </w:rPr>
        <w:t xml:space="preserve"> As we have seen</w:t>
      </w:r>
      <w:r w:rsidR="00E768C4">
        <w:rPr>
          <w:rFonts w:ascii="Times New Roman" w:hAnsi="Times New Roman" w:cs="Times New Roman"/>
          <w:sz w:val="24"/>
          <w:szCs w:val="24"/>
        </w:rPr>
        <w:t>,</w:t>
      </w:r>
      <w:r w:rsidR="00251F0C" w:rsidRPr="007B5D7E">
        <w:rPr>
          <w:rFonts w:ascii="Times New Roman" w:hAnsi="Times New Roman" w:cs="Times New Roman"/>
          <w:sz w:val="24"/>
          <w:szCs w:val="24"/>
        </w:rPr>
        <w:t xml:space="preserve"> the modest conception can accommodate</w:t>
      </w:r>
      <w:r w:rsidR="00C8269B">
        <w:rPr>
          <w:rFonts w:ascii="Times New Roman" w:hAnsi="Times New Roman" w:cs="Times New Roman"/>
          <w:sz w:val="24"/>
          <w:szCs w:val="24"/>
        </w:rPr>
        <w:t>, for example,</w:t>
      </w:r>
      <w:r w:rsidR="00251F0C" w:rsidRPr="007B5D7E">
        <w:rPr>
          <w:rFonts w:ascii="Times New Roman" w:hAnsi="Times New Roman" w:cs="Times New Roman"/>
          <w:sz w:val="24"/>
          <w:szCs w:val="24"/>
        </w:rPr>
        <w:t xml:space="preserve"> solidity and imp</w:t>
      </w:r>
      <w:r w:rsidR="00334C88" w:rsidRPr="007B5D7E">
        <w:rPr>
          <w:rFonts w:ascii="Times New Roman" w:hAnsi="Times New Roman" w:cs="Times New Roman"/>
          <w:sz w:val="24"/>
          <w:szCs w:val="24"/>
        </w:rPr>
        <w:t>e</w:t>
      </w:r>
      <w:r w:rsidR="00251F0C" w:rsidRPr="007B5D7E">
        <w:rPr>
          <w:rFonts w:ascii="Times New Roman" w:hAnsi="Times New Roman" w:cs="Times New Roman"/>
          <w:sz w:val="24"/>
          <w:szCs w:val="24"/>
        </w:rPr>
        <w:t xml:space="preserve">netrability but not </w:t>
      </w:r>
      <w:proofErr w:type="spellStart"/>
      <w:r w:rsidR="00251F0C" w:rsidRPr="007B5D7E">
        <w:rPr>
          <w:rFonts w:ascii="Times New Roman" w:hAnsi="Times New Roman" w:cs="Times New Roman"/>
          <w:sz w:val="24"/>
          <w:szCs w:val="24"/>
        </w:rPr>
        <w:t>tableness</w:t>
      </w:r>
      <w:proofErr w:type="spellEnd"/>
      <w:r w:rsidR="00334C88" w:rsidRPr="007B5D7E">
        <w:rPr>
          <w:rFonts w:ascii="Times New Roman" w:hAnsi="Times New Roman" w:cs="Times New Roman"/>
          <w:sz w:val="24"/>
          <w:szCs w:val="24"/>
        </w:rPr>
        <w:t>, for the latter requires empl</w:t>
      </w:r>
      <w:r w:rsidR="00221DC8" w:rsidRPr="007B5D7E">
        <w:rPr>
          <w:rFonts w:ascii="Times New Roman" w:hAnsi="Times New Roman" w:cs="Times New Roman"/>
          <w:sz w:val="24"/>
          <w:szCs w:val="24"/>
        </w:rPr>
        <w:t>o</w:t>
      </w:r>
      <w:r w:rsidR="00334C88" w:rsidRPr="007B5D7E">
        <w:rPr>
          <w:rFonts w:ascii="Times New Roman" w:hAnsi="Times New Roman" w:cs="Times New Roman"/>
          <w:sz w:val="24"/>
          <w:szCs w:val="24"/>
        </w:rPr>
        <w:t>ying purposive judgment</w:t>
      </w:r>
      <w:r w:rsidR="00C8269B">
        <w:rPr>
          <w:rFonts w:ascii="Times New Roman" w:hAnsi="Times New Roman" w:cs="Times New Roman"/>
          <w:sz w:val="24"/>
          <w:szCs w:val="24"/>
        </w:rPr>
        <w:t>s</w:t>
      </w:r>
      <w:r w:rsidR="00141BF7">
        <w:rPr>
          <w:rFonts w:ascii="Times New Roman" w:hAnsi="Times New Roman" w:cs="Times New Roman"/>
          <w:sz w:val="24"/>
          <w:szCs w:val="24"/>
        </w:rPr>
        <w:t xml:space="preserve"> </w:t>
      </w:r>
      <w:r w:rsidR="00334C88" w:rsidRPr="007B5D7E">
        <w:rPr>
          <w:rFonts w:ascii="Times New Roman" w:hAnsi="Times New Roman" w:cs="Times New Roman"/>
          <w:sz w:val="24"/>
          <w:szCs w:val="24"/>
        </w:rPr>
        <w:t xml:space="preserve">that </w:t>
      </w:r>
      <w:r w:rsidR="00C8269B">
        <w:rPr>
          <w:rFonts w:ascii="Times New Roman" w:hAnsi="Times New Roman" w:cs="Times New Roman"/>
          <w:sz w:val="24"/>
          <w:szCs w:val="24"/>
        </w:rPr>
        <w:t>are</w:t>
      </w:r>
      <w:r w:rsidR="00334C88" w:rsidRPr="007B5D7E">
        <w:rPr>
          <w:rFonts w:ascii="Times New Roman" w:hAnsi="Times New Roman" w:cs="Times New Roman"/>
          <w:sz w:val="24"/>
          <w:szCs w:val="24"/>
        </w:rPr>
        <w:t xml:space="preserve"> extraneous to the scientif</w:t>
      </w:r>
      <w:r w:rsidR="00221DC8" w:rsidRPr="007B5D7E">
        <w:rPr>
          <w:rFonts w:ascii="Times New Roman" w:hAnsi="Times New Roman" w:cs="Times New Roman"/>
          <w:sz w:val="24"/>
          <w:szCs w:val="24"/>
        </w:rPr>
        <w:t>i</w:t>
      </w:r>
      <w:r w:rsidR="00334C88" w:rsidRPr="007B5D7E">
        <w:rPr>
          <w:rFonts w:ascii="Times New Roman" w:hAnsi="Times New Roman" w:cs="Times New Roman"/>
          <w:sz w:val="24"/>
          <w:szCs w:val="24"/>
        </w:rPr>
        <w:t>c perspective</w:t>
      </w:r>
      <w:r w:rsidR="00251F0C" w:rsidRPr="007B5D7E">
        <w:rPr>
          <w:rFonts w:ascii="Times New Roman" w:hAnsi="Times New Roman" w:cs="Times New Roman"/>
          <w:sz w:val="24"/>
          <w:szCs w:val="24"/>
        </w:rPr>
        <w:t xml:space="preserve">; </w:t>
      </w:r>
      <w:r w:rsidR="005C09AF">
        <w:rPr>
          <w:rFonts w:ascii="Times New Roman" w:hAnsi="Times New Roman" w:cs="Times New Roman"/>
          <w:sz w:val="24"/>
          <w:szCs w:val="24"/>
        </w:rPr>
        <w:t>the modest conception</w:t>
      </w:r>
      <w:r w:rsidR="00251F0C" w:rsidRPr="007B5D7E">
        <w:rPr>
          <w:rFonts w:ascii="Times New Roman" w:hAnsi="Times New Roman" w:cs="Times New Roman"/>
          <w:sz w:val="24"/>
          <w:szCs w:val="24"/>
        </w:rPr>
        <w:t xml:space="preserve"> </w:t>
      </w:r>
      <w:r w:rsidR="00C8269B">
        <w:rPr>
          <w:rFonts w:ascii="Times New Roman" w:hAnsi="Times New Roman" w:cs="Times New Roman"/>
          <w:sz w:val="24"/>
          <w:szCs w:val="24"/>
        </w:rPr>
        <w:t>can a</w:t>
      </w:r>
      <w:r w:rsidR="00124DDB">
        <w:rPr>
          <w:rFonts w:ascii="Times New Roman" w:hAnsi="Times New Roman" w:cs="Times New Roman"/>
          <w:sz w:val="24"/>
          <w:szCs w:val="24"/>
        </w:rPr>
        <w:t>ccommodate</w:t>
      </w:r>
      <w:r w:rsidR="00C8269B">
        <w:rPr>
          <w:rFonts w:ascii="Times New Roman" w:hAnsi="Times New Roman" w:cs="Times New Roman"/>
          <w:sz w:val="24"/>
          <w:szCs w:val="24"/>
        </w:rPr>
        <w:t xml:space="preserve"> actions understood </w:t>
      </w:r>
      <w:r w:rsidR="00CD4D5F">
        <w:rPr>
          <w:rFonts w:ascii="Times New Roman" w:hAnsi="Times New Roman" w:cs="Times New Roman"/>
          <w:sz w:val="24"/>
          <w:szCs w:val="24"/>
        </w:rPr>
        <w:t xml:space="preserve">merely </w:t>
      </w:r>
      <w:r w:rsidR="00D0663E">
        <w:rPr>
          <w:rFonts w:ascii="Times New Roman" w:hAnsi="Times New Roman" w:cs="Times New Roman"/>
          <w:sz w:val="24"/>
          <w:szCs w:val="24"/>
        </w:rPr>
        <w:t>in terms of</w:t>
      </w:r>
      <w:r w:rsidR="00CD4D5F">
        <w:rPr>
          <w:rFonts w:ascii="Times New Roman" w:hAnsi="Times New Roman" w:cs="Times New Roman"/>
          <w:sz w:val="24"/>
          <w:szCs w:val="24"/>
        </w:rPr>
        <w:t xml:space="preserve"> bodily movement and thus </w:t>
      </w:r>
      <w:r w:rsidR="00C8269B">
        <w:rPr>
          <w:rFonts w:ascii="Times New Roman" w:hAnsi="Times New Roman" w:cs="Times New Roman"/>
          <w:sz w:val="24"/>
          <w:szCs w:val="24"/>
        </w:rPr>
        <w:t>as species of events</w:t>
      </w:r>
      <w:r w:rsidR="001868DE">
        <w:rPr>
          <w:rFonts w:ascii="Times New Roman" w:hAnsi="Times New Roman" w:cs="Times New Roman"/>
          <w:sz w:val="24"/>
          <w:szCs w:val="24"/>
        </w:rPr>
        <w:t>,</w:t>
      </w:r>
      <w:r w:rsidR="00C8269B">
        <w:rPr>
          <w:rFonts w:ascii="Times New Roman" w:hAnsi="Times New Roman" w:cs="Times New Roman"/>
          <w:sz w:val="24"/>
          <w:szCs w:val="24"/>
        </w:rPr>
        <w:t xml:space="preserve"> but it </w:t>
      </w:r>
      <w:r w:rsidR="00251F0C" w:rsidRPr="007B5D7E">
        <w:rPr>
          <w:rFonts w:ascii="Times New Roman" w:hAnsi="Times New Roman" w:cs="Times New Roman"/>
          <w:sz w:val="24"/>
          <w:szCs w:val="24"/>
        </w:rPr>
        <w:t xml:space="preserve">cannot accommodate the concept of action as </w:t>
      </w:r>
      <w:r w:rsidR="00334C88" w:rsidRPr="007B5D7E">
        <w:rPr>
          <w:rFonts w:ascii="Times New Roman" w:hAnsi="Times New Roman" w:cs="Times New Roman"/>
          <w:sz w:val="24"/>
          <w:szCs w:val="24"/>
        </w:rPr>
        <w:t xml:space="preserve">a </w:t>
      </w:r>
      <w:r w:rsidR="00251F0C" w:rsidRPr="007B5D7E">
        <w:rPr>
          <w:rFonts w:ascii="Times New Roman" w:hAnsi="Times New Roman" w:cs="Times New Roman"/>
          <w:sz w:val="24"/>
          <w:szCs w:val="24"/>
        </w:rPr>
        <w:t>sui generis</w:t>
      </w:r>
      <w:r w:rsidR="00334C88" w:rsidRPr="007B5D7E">
        <w:rPr>
          <w:rFonts w:ascii="Times New Roman" w:hAnsi="Times New Roman" w:cs="Times New Roman"/>
          <w:sz w:val="24"/>
          <w:szCs w:val="24"/>
        </w:rPr>
        <w:t xml:space="preserve"> category</w:t>
      </w:r>
      <w:r w:rsidR="00221DC8" w:rsidRPr="007B5D7E">
        <w:rPr>
          <w:rFonts w:ascii="Times New Roman" w:hAnsi="Times New Roman" w:cs="Times New Roman"/>
          <w:sz w:val="24"/>
          <w:szCs w:val="24"/>
        </w:rPr>
        <w:t>.</w:t>
      </w:r>
      <w:r w:rsidR="00C8269B">
        <w:rPr>
          <w:rFonts w:ascii="Times New Roman" w:hAnsi="Times New Roman" w:cs="Times New Roman"/>
          <w:sz w:val="24"/>
          <w:szCs w:val="24"/>
        </w:rPr>
        <w:t xml:space="preserve"> </w:t>
      </w:r>
      <w:r w:rsidR="00F54799">
        <w:rPr>
          <w:rFonts w:ascii="Times New Roman" w:hAnsi="Times New Roman" w:cs="Times New Roman"/>
          <w:sz w:val="24"/>
          <w:szCs w:val="24"/>
        </w:rPr>
        <w:t>Th</w:t>
      </w:r>
      <w:r w:rsidR="003B53C3">
        <w:rPr>
          <w:rFonts w:ascii="Times New Roman" w:hAnsi="Times New Roman" w:cs="Times New Roman"/>
          <w:sz w:val="24"/>
          <w:szCs w:val="24"/>
        </w:rPr>
        <w:t xml:space="preserve">e richer conception of </w:t>
      </w:r>
      <w:r w:rsidR="00CD4D5F">
        <w:rPr>
          <w:rFonts w:ascii="Times New Roman" w:hAnsi="Times New Roman" w:cs="Times New Roman"/>
          <w:sz w:val="24"/>
          <w:szCs w:val="24"/>
        </w:rPr>
        <w:t>the manifest image</w:t>
      </w:r>
      <w:r w:rsidR="003B53C3">
        <w:rPr>
          <w:rFonts w:ascii="Times New Roman" w:hAnsi="Times New Roman" w:cs="Times New Roman"/>
          <w:sz w:val="24"/>
          <w:szCs w:val="24"/>
        </w:rPr>
        <w:t xml:space="preserve"> </w:t>
      </w:r>
      <w:r w:rsidR="00BC71F6">
        <w:rPr>
          <w:rFonts w:ascii="Times New Roman" w:hAnsi="Times New Roman" w:cs="Times New Roman"/>
          <w:sz w:val="24"/>
          <w:szCs w:val="24"/>
        </w:rPr>
        <w:t>must</w:t>
      </w:r>
      <w:r w:rsidR="003B53C3">
        <w:rPr>
          <w:rFonts w:ascii="Times New Roman" w:hAnsi="Times New Roman" w:cs="Times New Roman"/>
          <w:sz w:val="24"/>
          <w:szCs w:val="24"/>
        </w:rPr>
        <w:t xml:space="preserve"> be excised precisely because </w:t>
      </w:r>
      <w:r w:rsidR="00CD4D5F">
        <w:rPr>
          <w:rFonts w:ascii="Times New Roman" w:hAnsi="Times New Roman" w:cs="Times New Roman"/>
          <w:sz w:val="24"/>
          <w:szCs w:val="24"/>
        </w:rPr>
        <w:t xml:space="preserve">the functional </w:t>
      </w:r>
      <w:r w:rsidR="00BC71F6">
        <w:rPr>
          <w:rFonts w:ascii="Times New Roman" w:hAnsi="Times New Roman" w:cs="Times New Roman"/>
          <w:sz w:val="24"/>
          <w:szCs w:val="24"/>
        </w:rPr>
        <w:t xml:space="preserve">objects </w:t>
      </w:r>
      <w:r w:rsidR="00CD4D5F">
        <w:rPr>
          <w:rFonts w:ascii="Times New Roman" w:hAnsi="Times New Roman" w:cs="Times New Roman"/>
          <w:sz w:val="24"/>
          <w:szCs w:val="24"/>
        </w:rPr>
        <w:t>that belong to the category of the ready-to-hand and</w:t>
      </w:r>
      <w:r w:rsidR="00BF7F58">
        <w:rPr>
          <w:rFonts w:ascii="Times New Roman" w:hAnsi="Times New Roman" w:cs="Times New Roman"/>
          <w:sz w:val="24"/>
          <w:szCs w:val="24"/>
        </w:rPr>
        <w:t xml:space="preserve"> the teleological descriptions of</w:t>
      </w:r>
      <w:r w:rsidR="00CD4D5F">
        <w:rPr>
          <w:rFonts w:ascii="Times New Roman" w:hAnsi="Times New Roman" w:cs="Times New Roman"/>
          <w:sz w:val="24"/>
          <w:szCs w:val="24"/>
        </w:rPr>
        <w:t xml:space="preserve"> action cannot </w:t>
      </w:r>
      <w:r w:rsidR="003B53C3">
        <w:rPr>
          <w:rFonts w:ascii="Times New Roman" w:hAnsi="Times New Roman" w:cs="Times New Roman"/>
          <w:sz w:val="24"/>
          <w:szCs w:val="24"/>
        </w:rPr>
        <w:t>be accounted for within the inferential system of science</w:t>
      </w:r>
      <w:r w:rsidR="00D0663E">
        <w:rPr>
          <w:rFonts w:ascii="Times New Roman" w:hAnsi="Times New Roman" w:cs="Times New Roman"/>
          <w:sz w:val="24"/>
          <w:szCs w:val="24"/>
        </w:rPr>
        <w:t xml:space="preserve"> since</w:t>
      </w:r>
      <w:r w:rsidR="00CD4D5F" w:rsidRPr="00CD4D5F">
        <w:rPr>
          <w:rFonts w:ascii="Times New Roman" w:hAnsi="Times New Roman" w:cs="Times New Roman"/>
          <w:sz w:val="24"/>
          <w:szCs w:val="24"/>
        </w:rPr>
        <w:t xml:space="preserve"> </w:t>
      </w:r>
      <w:r w:rsidR="00CD4D5F">
        <w:rPr>
          <w:rFonts w:ascii="Times New Roman" w:hAnsi="Times New Roman" w:cs="Times New Roman"/>
          <w:sz w:val="24"/>
          <w:szCs w:val="24"/>
        </w:rPr>
        <w:t xml:space="preserve">they can only be understood by switching to a different way of knowing. </w:t>
      </w:r>
      <w:r w:rsidR="00BC71F6">
        <w:rPr>
          <w:rFonts w:ascii="Times New Roman" w:hAnsi="Times New Roman" w:cs="Times New Roman"/>
          <w:sz w:val="24"/>
          <w:szCs w:val="24"/>
        </w:rPr>
        <w:t>T</w:t>
      </w:r>
      <w:r w:rsidRPr="007B5D7E">
        <w:rPr>
          <w:rFonts w:ascii="Times New Roman" w:hAnsi="Times New Roman" w:cs="Times New Roman"/>
          <w:sz w:val="24"/>
          <w:szCs w:val="24"/>
        </w:rPr>
        <w:t>he Reciprocity Thesis</w:t>
      </w:r>
      <w:r w:rsidR="00BC71F6">
        <w:rPr>
          <w:rFonts w:ascii="Times New Roman" w:hAnsi="Times New Roman" w:cs="Times New Roman"/>
          <w:sz w:val="24"/>
          <w:szCs w:val="24"/>
        </w:rPr>
        <w:t>, by contrast,</w:t>
      </w:r>
      <w:r w:rsidRPr="007B5D7E">
        <w:rPr>
          <w:rFonts w:ascii="Times New Roman" w:hAnsi="Times New Roman" w:cs="Times New Roman"/>
          <w:sz w:val="24"/>
          <w:szCs w:val="24"/>
        </w:rPr>
        <w:t xml:space="preserve"> acknowledges a conception of the manifest image that is much richer than the one allowed by recent attempts to legitimi</w:t>
      </w:r>
      <w:r w:rsidR="001C7EAD">
        <w:rPr>
          <w:rFonts w:ascii="Times New Roman" w:hAnsi="Times New Roman" w:cs="Times New Roman"/>
          <w:sz w:val="24"/>
          <w:szCs w:val="24"/>
        </w:rPr>
        <w:t>s</w:t>
      </w:r>
      <w:r w:rsidRPr="007B5D7E">
        <w:rPr>
          <w:rFonts w:ascii="Times New Roman" w:hAnsi="Times New Roman" w:cs="Times New Roman"/>
          <w:sz w:val="24"/>
          <w:szCs w:val="24"/>
        </w:rPr>
        <w:t xml:space="preserve">e the manifest properties of objects </w:t>
      </w:r>
      <w:r w:rsidRPr="007B5D7E">
        <w:rPr>
          <w:rFonts w:ascii="Times New Roman" w:hAnsi="Times New Roman" w:cs="Times New Roman"/>
          <w:sz w:val="24"/>
          <w:szCs w:val="24"/>
        </w:rPr>
        <w:lastRenderedPageBreak/>
        <w:t xml:space="preserve">by invoking the relation of entailment, </w:t>
      </w:r>
      <w:r w:rsidR="00CB0A36">
        <w:rPr>
          <w:rFonts w:ascii="Times New Roman" w:hAnsi="Times New Roman" w:cs="Times New Roman"/>
          <w:sz w:val="24"/>
          <w:szCs w:val="24"/>
        </w:rPr>
        <w:t xml:space="preserve">whether this </w:t>
      </w:r>
      <w:r w:rsidRPr="007B5D7E">
        <w:rPr>
          <w:rFonts w:ascii="Times New Roman" w:hAnsi="Times New Roman" w:cs="Times New Roman"/>
          <w:sz w:val="24"/>
          <w:szCs w:val="24"/>
        </w:rPr>
        <w:t>be the relation of supervenience or the more traditional relation of analytic entailment.</w:t>
      </w:r>
      <w:r w:rsidR="003B53C3">
        <w:rPr>
          <w:rFonts w:ascii="Times New Roman" w:hAnsi="Times New Roman" w:cs="Times New Roman"/>
          <w:sz w:val="24"/>
          <w:szCs w:val="24"/>
        </w:rPr>
        <w:t xml:space="preserve"> It does so by showing that manifest objects are the correlative of a different kind of inference and belong to a category of objects that is sui generis.</w:t>
      </w:r>
    </w:p>
    <w:p w14:paraId="6F89B437" w14:textId="391560D1" w:rsidR="00845545" w:rsidRDefault="00E94779"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5D7E" w:rsidRPr="007B5D7E">
        <w:rPr>
          <w:rFonts w:ascii="Times New Roman" w:hAnsi="Times New Roman" w:cs="Times New Roman"/>
          <w:sz w:val="24"/>
          <w:szCs w:val="24"/>
        </w:rPr>
        <w:t xml:space="preserve">This </w:t>
      </w:r>
      <w:r>
        <w:rPr>
          <w:rFonts w:ascii="Times New Roman" w:hAnsi="Times New Roman" w:cs="Times New Roman"/>
          <w:sz w:val="24"/>
          <w:szCs w:val="24"/>
        </w:rPr>
        <w:t>chapter</w:t>
      </w:r>
      <w:r w:rsidRPr="007B5D7E">
        <w:rPr>
          <w:rFonts w:ascii="Times New Roman" w:hAnsi="Times New Roman" w:cs="Times New Roman"/>
          <w:sz w:val="24"/>
          <w:szCs w:val="24"/>
        </w:rPr>
        <w:t xml:space="preserve"> </w:t>
      </w:r>
      <w:r w:rsidR="007B5D7E" w:rsidRPr="007B5D7E">
        <w:rPr>
          <w:rFonts w:ascii="Times New Roman" w:hAnsi="Times New Roman" w:cs="Times New Roman"/>
          <w:sz w:val="24"/>
          <w:szCs w:val="24"/>
        </w:rPr>
        <w:t>has sought to fend off the objection that</w:t>
      </w:r>
      <w:r w:rsidR="007B5D7E">
        <w:rPr>
          <w:rFonts w:ascii="Times New Roman" w:hAnsi="Times New Roman" w:cs="Times New Roman"/>
          <w:sz w:val="24"/>
          <w:szCs w:val="24"/>
        </w:rPr>
        <w:t xml:space="preserve"> the </w:t>
      </w:r>
      <w:r w:rsidR="00C8269B">
        <w:rPr>
          <w:rFonts w:ascii="Times New Roman" w:hAnsi="Times New Roman" w:cs="Times New Roman"/>
          <w:sz w:val="24"/>
          <w:szCs w:val="24"/>
        </w:rPr>
        <w:t xml:space="preserve">philosophical </w:t>
      </w:r>
      <w:r w:rsidR="007B5D7E">
        <w:rPr>
          <w:rFonts w:ascii="Times New Roman" w:hAnsi="Times New Roman" w:cs="Times New Roman"/>
          <w:sz w:val="24"/>
          <w:szCs w:val="24"/>
        </w:rPr>
        <w:t xml:space="preserve">attempt to defend </w:t>
      </w:r>
      <w:r w:rsidR="00C8269B">
        <w:rPr>
          <w:rFonts w:ascii="Times New Roman" w:hAnsi="Times New Roman" w:cs="Times New Roman"/>
          <w:sz w:val="24"/>
          <w:szCs w:val="24"/>
        </w:rPr>
        <w:t>a richer conception of the manifest image</w:t>
      </w:r>
      <w:r w:rsidR="00981736">
        <w:rPr>
          <w:rFonts w:ascii="Times New Roman" w:hAnsi="Times New Roman" w:cs="Times New Roman"/>
          <w:sz w:val="24"/>
          <w:szCs w:val="24"/>
        </w:rPr>
        <w:t xml:space="preserve"> informed by</w:t>
      </w:r>
      <w:r w:rsidR="00E03FB6">
        <w:rPr>
          <w:rFonts w:ascii="Times New Roman" w:hAnsi="Times New Roman" w:cs="Times New Roman"/>
          <w:sz w:val="24"/>
          <w:szCs w:val="24"/>
        </w:rPr>
        <w:t xml:space="preserve"> the Reciprocity Thesis</w:t>
      </w:r>
      <w:r w:rsidR="00C8269B">
        <w:rPr>
          <w:rFonts w:ascii="Times New Roman" w:hAnsi="Times New Roman" w:cs="Times New Roman"/>
          <w:sz w:val="24"/>
          <w:szCs w:val="24"/>
        </w:rPr>
        <w:t xml:space="preserve"> </w:t>
      </w:r>
      <w:r w:rsidR="00B93FBD">
        <w:rPr>
          <w:rFonts w:ascii="Times New Roman" w:hAnsi="Times New Roman" w:cs="Times New Roman"/>
          <w:sz w:val="24"/>
          <w:szCs w:val="24"/>
        </w:rPr>
        <w:t xml:space="preserve">is in breach of the desideratum that philosophy should not contradict the claims of science. </w:t>
      </w:r>
      <w:r w:rsidR="00E03FB6">
        <w:rPr>
          <w:rFonts w:ascii="Times New Roman" w:hAnsi="Times New Roman" w:cs="Times New Roman"/>
          <w:sz w:val="24"/>
          <w:szCs w:val="24"/>
        </w:rPr>
        <w:t>The Reciprocity Thesis defends a notion of the manifest image that is sui generis and considerably more robust than the one allowed by the modest conception,</w:t>
      </w:r>
      <w:r w:rsidR="005C09AF">
        <w:rPr>
          <w:rFonts w:ascii="Times New Roman" w:hAnsi="Times New Roman" w:cs="Times New Roman"/>
          <w:sz w:val="24"/>
          <w:szCs w:val="24"/>
        </w:rPr>
        <w:t xml:space="preserve"> one that </w:t>
      </w:r>
      <w:r w:rsidR="005C09AF" w:rsidRPr="005C09AF">
        <w:rPr>
          <w:rFonts w:ascii="Times New Roman" w:hAnsi="Times New Roman" w:cs="Times New Roman"/>
          <w:i/>
          <w:sz w:val="24"/>
          <w:szCs w:val="24"/>
        </w:rPr>
        <w:t>cannot</w:t>
      </w:r>
      <w:r w:rsidR="005C09AF">
        <w:rPr>
          <w:rFonts w:ascii="Times New Roman" w:hAnsi="Times New Roman" w:cs="Times New Roman"/>
          <w:sz w:val="24"/>
          <w:szCs w:val="24"/>
        </w:rPr>
        <w:t xml:space="preserve"> be accommodated,</w:t>
      </w:r>
      <w:r w:rsidR="00E03FB6">
        <w:rPr>
          <w:rFonts w:ascii="Times New Roman" w:hAnsi="Times New Roman" w:cs="Times New Roman"/>
          <w:sz w:val="24"/>
          <w:szCs w:val="24"/>
        </w:rPr>
        <w:t xml:space="preserve"> b</w:t>
      </w:r>
      <w:r w:rsidR="00221DC8">
        <w:rPr>
          <w:rFonts w:ascii="Times New Roman" w:hAnsi="Times New Roman" w:cs="Times New Roman"/>
          <w:sz w:val="24"/>
          <w:szCs w:val="24"/>
        </w:rPr>
        <w:t>ut</w:t>
      </w:r>
      <w:r w:rsidR="003B53C3">
        <w:rPr>
          <w:rFonts w:ascii="Times New Roman" w:hAnsi="Times New Roman" w:cs="Times New Roman"/>
          <w:sz w:val="24"/>
          <w:szCs w:val="24"/>
        </w:rPr>
        <w:t>, I have argued,</w:t>
      </w:r>
      <w:r w:rsidR="00DC637B" w:rsidRPr="00DC637B">
        <w:rPr>
          <w:rFonts w:ascii="Times New Roman" w:hAnsi="Times New Roman" w:cs="Times New Roman"/>
          <w:sz w:val="24"/>
          <w:szCs w:val="24"/>
        </w:rPr>
        <w:t xml:space="preserve"> it </w:t>
      </w:r>
      <w:r w:rsidR="00CB0A36">
        <w:rPr>
          <w:rFonts w:ascii="Times New Roman" w:hAnsi="Times New Roman" w:cs="Times New Roman"/>
          <w:sz w:val="24"/>
          <w:szCs w:val="24"/>
        </w:rPr>
        <w:t>does not</w:t>
      </w:r>
      <w:r w:rsidR="00DC637B" w:rsidRPr="00DC637B">
        <w:rPr>
          <w:rFonts w:ascii="Times New Roman" w:hAnsi="Times New Roman" w:cs="Times New Roman"/>
          <w:sz w:val="24"/>
          <w:szCs w:val="24"/>
        </w:rPr>
        <w:t xml:space="preserve"> breach the </w:t>
      </w:r>
      <w:r w:rsidR="00E03FB6">
        <w:rPr>
          <w:rFonts w:ascii="Times New Roman" w:hAnsi="Times New Roman" w:cs="Times New Roman"/>
          <w:sz w:val="24"/>
          <w:szCs w:val="24"/>
        </w:rPr>
        <w:t xml:space="preserve">constraint </w:t>
      </w:r>
      <w:r w:rsidR="00DC637B" w:rsidRPr="00DC637B">
        <w:rPr>
          <w:rFonts w:ascii="Times New Roman" w:hAnsi="Times New Roman" w:cs="Times New Roman"/>
          <w:sz w:val="24"/>
          <w:szCs w:val="24"/>
        </w:rPr>
        <w:t>that philosophical claims should not contradict those of science.</w:t>
      </w:r>
      <w:r w:rsidR="00DC637B">
        <w:rPr>
          <w:rFonts w:ascii="Times New Roman" w:hAnsi="Times New Roman" w:cs="Times New Roman"/>
          <w:sz w:val="24"/>
          <w:szCs w:val="24"/>
        </w:rPr>
        <w:t xml:space="preserve"> </w:t>
      </w:r>
      <w:r w:rsidR="001F5AD8">
        <w:rPr>
          <w:rFonts w:ascii="Times New Roman" w:hAnsi="Times New Roman" w:cs="Times New Roman"/>
          <w:sz w:val="24"/>
          <w:szCs w:val="24"/>
        </w:rPr>
        <w:t>To say that there are such things as tables</w:t>
      </w:r>
      <w:r w:rsidR="00124DDB">
        <w:rPr>
          <w:rFonts w:ascii="Times New Roman" w:hAnsi="Times New Roman" w:cs="Times New Roman"/>
          <w:sz w:val="24"/>
          <w:szCs w:val="24"/>
        </w:rPr>
        <w:t>/chair</w:t>
      </w:r>
      <w:r w:rsidR="007A278F">
        <w:rPr>
          <w:rFonts w:ascii="Times New Roman" w:hAnsi="Times New Roman" w:cs="Times New Roman"/>
          <w:sz w:val="24"/>
          <w:szCs w:val="24"/>
        </w:rPr>
        <w:t>s</w:t>
      </w:r>
      <w:r w:rsidR="001F5AD8">
        <w:rPr>
          <w:rFonts w:ascii="Times New Roman" w:hAnsi="Times New Roman" w:cs="Times New Roman"/>
          <w:sz w:val="24"/>
          <w:szCs w:val="24"/>
        </w:rPr>
        <w:t xml:space="preserve"> </w:t>
      </w:r>
      <w:r w:rsidR="00E03FB6">
        <w:rPr>
          <w:rFonts w:ascii="Times New Roman" w:hAnsi="Times New Roman" w:cs="Times New Roman"/>
          <w:sz w:val="24"/>
          <w:szCs w:val="24"/>
        </w:rPr>
        <w:t>(</w:t>
      </w:r>
      <w:r w:rsidR="00845545">
        <w:rPr>
          <w:rFonts w:ascii="Times New Roman" w:hAnsi="Times New Roman" w:cs="Times New Roman"/>
          <w:sz w:val="24"/>
          <w:szCs w:val="24"/>
        </w:rPr>
        <w:t>or</w:t>
      </w:r>
      <w:r w:rsidR="001F5AD8">
        <w:rPr>
          <w:rFonts w:ascii="Times New Roman" w:hAnsi="Times New Roman" w:cs="Times New Roman"/>
          <w:sz w:val="24"/>
          <w:szCs w:val="24"/>
        </w:rPr>
        <w:t xml:space="preserve"> actions</w:t>
      </w:r>
      <w:r w:rsidR="00E03FB6">
        <w:rPr>
          <w:rFonts w:ascii="Times New Roman" w:hAnsi="Times New Roman" w:cs="Times New Roman"/>
          <w:sz w:val="24"/>
          <w:szCs w:val="24"/>
        </w:rPr>
        <w:t>)</w:t>
      </w:r>
      <w:r w:rsidR="00845545">
        <w:rPr>
          <w:rFonts w:ascii="Times New Roman" w:hAnsi="Times New Roman" w:cs="Times New Roman"/>
          <w:sz w:val="24"/>
          <w:szCs w:val="24"/>
        </w:rPr>
        <w:t>,</w:t>
      </w:r>
      <w:r w:rsidR="001F5AD8">
        <w:rPr>
          <w:rFonts w:ascii="Times New Roman" w:hAnsi="Times New Roman" w:cs="Times New Roman"/>
          <w:sz w:val="24"/>
          <w:szCs w:val="24"/>
        </w:rPr>
        <w:t xml:space="preserve"> and that such concepts belong to sui generis categories that are not reducible either to molecular arrangements </w:t>
      </w:r>
      <w:r w:rsidR="00E03FB6">
        <w:rPr>
          <w:rFonts w:ascii="Times New Roman" w:hAnsi="Times New Roman" w:cs="Times New Roman"/>
          <w:sz w:val="24"/>
          <w:szCs w:val="24"/>
        </w:rPr>
        <w:t>(</w:t>
      </w:r>
      <w:r w:rsidR="001F5AD8">
        <w:rPr>
          <w:rFonts w:ascii="Times New Roman" w:hAnsi="Times New Roman" w:cs="Times New Roman"/>
          <w:sz w:val="24"/>
          <w:szCs w:val="24"/>
        </w:rPr>
        <w:t xml:space="preserve">or </w:t>
      </w:r>
      <w:r w:rsidR="00A24634">
        <w:rPr>
          <w:rFonts w:ascii="Times New Roman" w:hAnsi="Times New Roman" w:cs="Times New Roman"/>
          <w:sz w:val="24"/>
          <w:szCs w:val="24"/>
        </w:rPr>
        <w:t xml:space="preserve">to </w:t>
      </w:r>
      <w:r w:rsidR="001F5AD8">
        <w:rPr>
          <w:rFonts w:ascii="Times New Roman" w:hAnsi="Times New Roman" w:cs="Times New Roman"/>
          <w:sz w:val="24"/>
          <w:szCs w:val="24"/>
        </w:rPr>
        <w:t>events</w:t>
      </w:r>
      <w:r w:rsidR="00E03FB6">
        <w:rPr>
          <w:rFonts w:ascii="Times New Roman" w:hAnsi="Times New Roman" w:cs="Times New Roman"/>
          <w:sz w:val="24"/>
          <w:szCs w:val="24"/>
        </w:rPr>
        <w:t>)</w:t>
      </w:r>
      <w:r w:rsidR="00845545">
        <w:rPr>
          <w:rFonts w:ascii="Times New Roman" w:hAnsi="Times New Roman" w:cs="Times New Roman"/>
          <w:sz w:val="24"/>
          <w:szCs w:val="24"/>
        </w:rPr>
        <w:t>,</w:t>
      </w:r>
      <w:r w:rsidR="001F5AD8">
        <w:rPr>
          <w:rFonts w:ascii="Times New Roman" w:hAnsi="Times New Roman" w:cs="Times New Roman"/>
          <w:sz w:val="24"/>
          <w:szCs w:val="24"/>
        </w:rPr>
        <w:t xml:space="preserve"> is not to contradict the claims of science</w:t>
      </w:r>
      <w:r w:rsidR="00A24634">
        <w:rPr>
          <w:rFonts w:ascii="Times New Roman" w:hAnsi="Times New Roman" w:cs="Times New Roman"/>
          <w:sz w:val="24"/>
          <w:szCs w:val="24"/>
        </w:rPr>
        <w:t>,</w:t>
      </w:r>
      <w:r w:rsidR="001F5AD8">
        <w:rPr>
          <w:rFonts w:ascii="Times New Roman" w:hAnsi="Times New Roman" w:cs="Times New Roman"/>
          <w:sz w:val="24"/>
          <w:szCs w:val="24"/>
        </w:rPr>
        <w:t xml:space="preserve"> for </w:t>
      </w:r>
      <w:r w:rsidR="0026482A">
        <w:rPr>
          <w:rFonts w:ascii="Times New Roman" w:hAnsi="Times New Roman" w:cs="Times New Roman"/>
          <w:sz w:val="24"/>
          <w:szCs w:val="24"/>
        </w:rPr>
        <w:t>tables and chairs (</w:t>
      </w:r>
      <w:r w:rsidR="00F9070E">
        <w:rPr>
          <w:rFonts w:ascii="Times New Roman" w:hAnsi="Times New Roman" w:cs="Times New Roman"/>
          <w:sz w:val="24"/>
          <w:szCs w:val="24"/>
        </w:rPr>
        <w:t>or</w:t>
      </w:r>
      <w:bookmarkStart w:id="2" w:name="_GoBack"/>
      <w:bookmarkEnd w:id="2"/>
      <w:r w:rsidR="0026482A">
        <w:rPr>
          <w:rFonts w:ascii="Times New Roman" w:hAnsi="Times New Roman" w:cs="Times New Roman"/>
          <w:sz w:val="24"/>
          <w:szCs w:val="24"/>
        </w:rPr>
        <w:t xml:space="preserve"> actions)</w:t>
      </w:r>
      <w:r w:rsidR="003B53C3">
        <w:rPr>
          <w:rFonts w:ascii="Times New Roman" w:hAnsi="Times New Roman" w:cs="Times New Roman"/>
          <w:sz w:val="24"/>
          <w:szCs w:val="24"/>
        </w:rPr>
        <w:t xml:space="preserve"> are not the explananda of scientific inquiry. </w:t>
      </w:r>
      <w:r w:rsidR="001F5AD8">
        <w:rPr>
          <w:rFonts w:ascii="Times New Roman" w:hAnsi="Times New Roman" w:cs="Times New Roman"/>
          <w:sz w:val="24"/>
          <w:szCs w:val="24"/>
        </w:rPr>
        <w:t>It is, on the other hand, to contradict the claims of a philosophical standpoint (naturalism) which argues for the all-pervasiveness of the perspective of science. T</w:t>
      </w:r>
      <w:r w:rsidR="00525B12">
        <w:rPr>
          <w:rFonts w:ascii="Times New Roman" w:hAnsi="Times New Roman" w:cs="Times New Roman"/>
          <w:sz w:val="24"/>
          <w:szCs w:val="24"/>
        </w:rPr>
        <w:t xml:space="preserve">he </w:t>
      </w:r>
      <w:r w:rsidR="00C8269B">
        <w:rPr>
          <w:rFonts w:ascii="Times New Roman" w:hAnsi="Times New Roman" w:cs="Times New Roman"/>
          <w:sz w:val="24"/>
          <w:szCs w:val="24"/>
        </w:rPr>
        <w:t>R</w:t>
      </w:r>
      <w:r w:rsidR="00525B12">
        <w:rPr>
          <w:rFonts w:ascii="Times New Roman" w:hAnsi="Times New Roman" w:cs="Times New Roman"/>
          <w:sz w:val="24"/>
          <w:szCs w:val="24"/>
        </w:rPr>
        <w:t xml:space="preserve">eciprocity </w:t>
      </w:r>
      <w:r w:rsidR="00C8269B">
        <w:rPr>
          <w:rFonts w:ascii="Times New Roman" w:hAnsi="Times New Roman" w:cs="Times New Roman"/>
          <w:sz w:val="24"/>
          <w:szCs w:val="24"/>
        </w:rPr>
        <w:t>T</w:t>
      </w:r>
      <w:r w:rsidR="001F5AD8">
        <w:rPr>
          <w:rFonts w:ascii="Times New Roman" w:hAnsi="Times New Roman" w:cs="Times New Roman"/>
          <w:sz w:val="24"/>
          <w:szCs w:val="24"/>
        </w:rPr>
        <w:t>hesis is</w:t>
      </w:r>
      <w:r w:rsidR="003D09BD">
        <w:rPr>
          <w:rFonts w:ascii="Times New Roman" w:hAnsi="Times New Roman" w:cs="Times New Roman"/>
          <w:sz w:val="24"/>
          <w:szCs w:val="24"/>
        </w:rPr>
        <w:t xml:space="preserve"> therefore</w:t>
      </w:r>
      <w:r w:rsidR="001F5AD8">
        <w:rPr>
          <w:rFonts w:ascii="Times New Roman" w:hAnsi="Times New Roman" w:cs="Times New Roman"/>
          <w:sz w:val="24"/>
          <w:szCs w:val="24"/>
        </w:rPr>
        <w:t xml:space="preserve"> in conflict </w:t>
      </w:r>
      <w:r w:rsidR="001F5AD8" w:rsidRPr="00D614A1">
        <w:rPr>
          <w:rFonts w:ascii="Times New Roman" w:hAnsi="Times New Roman" w:cs="Times New Roman"/>
          <w:sz w:val="24"/>
          <w:szCs w:val="24"/>
        </w:rPr>
        <w:t xml:space="preserve">not </w:t>
      </w:r>
      <w:r w:rsidR="001F5AD8">
        <w:rPr>
          <w:rFonts w:ascii="Times New Roman" w:hAnsi="Times New Roman" w:cs="Times New Roman"/>
          <w:sz w:val="24"/>
          <w:szCs w:val="24"/>
        </w:rPr>
        <w:t>with science</w:t>
      </w:r>
      <w:r w:rsidR="00D614A1">
        <w:rPr>
          <w:rFonts w:ascii="Times New Roman" w:hAnsi="Times New Roman" w:cs="Times New Roman"/>
          <w:sz w:val="24"/>
          <w:szCs w:val="24"/>
        </w:rPr>
        <w:t>,</w:t>
      </w:r>
      <w:r w:rsidR="001F5AD8">
        <w:rPr>
          <w:rFonts w:ascii="Times New Roman" w:hAnsi="Times New Roman" w:cs="Times New Roman"/>
          <w:sz w:val="24"/>
          <w:szCs w:val="24"/>
        </w:rPr>
        <w:t xml:space="preserve"> </w:t>
      </w:r>
      <w:r w:rsidR="001F5AD8" w:rsidRPr="00D614A1">
        <w:rPr>
          <w:rFonts w:ascii="Times New Roman" w:hAnsi="Times New Roman" w:cs="Times New Roman"/>
          <w:sz w:val="24"/>
          <w:szCs w:val="24"/>
        </w:rPr>
        <w:t>but</w:t>
      </w:r>
      <w:r w:rsidR="001F5AD8">
        <w:rPr>
          <w:rFonts w:ascii="Times New Roman" w:hAnsi="Times New Roman" w:cs="Times New Roman"/>
          <w:sz w:val="24"/>
          <w:szCs w:val="24"/>
        </w:rPr>
        <w:t xml:space="preserve"> with scientism.</w:t>
      </w:r>
      <w:r w:rsidR="001F5AD8" w:rsidRPr="001F5AD8">
        <w:rPr>
          <w:rFonts w:ascii="Times New Roman" w:hAnsi="Times New Roman" w:cs="Times New Roman"/>
          <w:sz w:val="24"/>
          <w:szCs w:val="24"/>
        </w:rPr>
        <w:t xml:space="preserve"> </w:t>
      </w:r>
      <w:r w:rsidR="00525B12">
        <w:rPr>
          <w:rFonts w:ascii="Times New Roman" w:hAnsi="Times New Roman" w:cs="Times New Roman"/>
          <w:sz w:val="24"/>
          <w:szCs w:val="24"/>
        </w:rPr>
        <w:t>There are indeed more things on heaven and earth than the naturalistic metaphilosophy which governs debates in contemporary analytic metaphysics and philosophy of mind allows</w:t>
      </w:r>
      <w:r w:rsidR="003B53C3">
        <w:rPr>
          <w:rFonts w:ascii="Times New Roman" w:hAnsi="Times New Roman" w:cs="Times New Roman"/>
          <w:sz w:val="24"/>
          <w:szCs w:val="24"/>
        </w:rPr>
        <w:t xml:space="preserve"> one</w:t>
      </w:r>
      <w:r w:rsidR="00525B12">
        <w:rPr>
          <w:rFonts w:ascii="Times New Roman" w:hAnsi="Times New Roman" w:cs="Times New Roman"/>
          <w:sz w:val="24"/>
          <w:szCs w:val="24"/>
        </w:rPr>
        <w:t xml:space="preserve"> to say there are; but the reciprocity thesis allows</w:t>
      </w:r>
      <w:r w:rsidR="003B53C3">
        <w:rPr>
          <w:rFonts w:ascii="Times New Roman" w:hAnsi="Times New Roman" w:cs="Times New Roman"/>
          <w:sz w:val="24"/>
          <w:szCs w:val="24"/>
        </w:rPr>
        <w:t xml:space="preserve"> </w:t>
      </w:r>
      <w:r w:rsidR="00D614A1">
        <w:rPr>
          <w:rFonts w:ascii="Times New Roman" w:hAnsi="Times New Roman" w:cs="Times New Roman"/>
          <w:sz w:val="24"/>
          <w:szCs w:val="24"/>
        </w:rPr>
        <w:t>one</w:t>
      </w:r>
      <w:r w:rsidR="00525B12">
        <w:rPr>
          <w:rFonts w:ascii="Times New Roman" w:hAnsi="Times New Roman" w:cs="Times New Roman"/>
          <w:sz w:val="24"/>
          <w:szCs w:val="24"/>
        </w:rPr>
        <w:t xml:space="preserve"> to say </w:t>
      </w:r>
      <w:r w:rsidR="00525B12" w:rsidRPr="007A4FEF">
        <w:rPr>
          <w:rFonts w:ascii="Times New Roman" w:hAnsi="Times New Roman" w:cs="Times New Roman"/>
          <w:i/>
          <w:sz w:val="24"/>
          <w:szCs w:val="24"/>
        </w:rPr>
        <w:t>this</w:t>
      </w:r>
      <w:r w:rsidR="00525B12">
        <w:rPr>
          <w:rFonts w:ascii="Times New Roman" w:hAnsi="Times New Roman" w:cs="Times New Roman"/>
          <w:sz w:val="24"/>
          <w:szCs w:val="24"/>
        </w:rPr>
        <w:t xml:space="preserve"> without committing</w:t>
      </w:r>
      <w:r w:rsidR="00D614A1">
        <w:rPr>
          <w:rFonts w:ascii="Times New Roman" w:hAnsi="Times New Roman" w:cs="Times New Roman"/>
          <w:sz w:val="24"/>
          <w:szCs w:val="24"/>
        </w:rPr>
        <w:t xml:space="preserve"> us</w:t>
      </w:r>
      <w:r w:rsidR="00525B12">
        <w:rPr>
          <w:rFonts w:ascii="Times New Roman" w:hAnsi="Times New Roman" w:cs="Times New Roman"/>
          <w:sz w:val="24"/>
          <w:szCs w:val="24"/>
        </w:rPr>
        <w:t xml:space="preserve"> to some form of supernaturalism</w:t>
      </w:r>
      <w:r w:rsidR="001F5AD8">
        <w:rPr>
          <w:rFonts w:ascii="Times New Roman" w:hAnsi="Times New Roman" w:cs="Times New Roman"/>
          <w:sz w:val="24"/>
          <w:szCs w:val="24"/>
        </w:rPr>
        <w:t xml:space="preserve"> </w:t>
      </w:r>
      <w:r w:rsidR="00D614A1">
        <w:rPr>
          <w:rFonts w:ascii="Times New Roman" w:hAnsi="Times New Roman" w:cs="Times New Roman"/>
          <w:sz w:val="24"/>
          <w:szCs w:val="24"/>
        </w:rPr>
        <w:t xml:space="preserve">precisely </w:t>
      </w:r>
      <w:r w:rsidR="007A4FEF">
        <w:rPr>
          <w:rFonts w:ascii="Times New Roman" w:hAnsi="Times New Roman" w:cs="Times New Roman"/>
          <w:sz w:val="24"/>
          <w:szCs w:val="24"/>
        </w:rPr>
        <w:t>because it</w:t>
      </w:r>
      <w:r w:rsidR="00845545">
        <w:rPr>
          <w:rFonts w:ascii="Times New Roman" w:hAnsi="Times New Roman" w:cs="Times New Roman"/>
          <w:sz w:val="24"/>
          <w:szCs w:val="24"/>
        </w:rPr>
        <w:t xml:space="preserve"> understand</w:t>
      </w:r>
      <w:r w:rsidR="007A4FEF">
        <w:rPr>
          <w:rFonts w:ascii="Times New Roman" w:hAnsi="Times New Roman" w:cs="Times New Roman"/>
          <w:sz w:val="24"/>
          <w:szCs w:val="24"/>
        </w:rPr>
        <w:t>s</w:t>
      </w:r>
      <w:r w:rsidR="001F5AD8">
        <w:rPr>
          <w:rFonts w:ascii="Times New Roman" w:hAnsi="Times New Roman" w:cs="Times New Roman"/>
          <w:sz w:val="24"/>
          <w:szCs w:val="24"/>
        </w:rPr>
        <w:t xml:space="preserve"> tables and chairs</w:t>
      </w:r>
      <w:r w:rsidR="00845545">
        <w:rPr>
          <w:rFonts w:ascii="Times New Roman" w:hAnsi="Times New Roman" w:cs="Times New Roman"/>
          <w:sz w:val="24"/>
          <w:szCs w:val="24"/>
        </w:rPr>
        <w:t xml:space="preserve"> to be the correlative of manifest judgments</w:t>
      </w:r>
      <w:r w:rsidR="007A4FEF">
        <w:rPr>
          <w:rFonts w:ascii="Times New Roman" w:hAnsi="Times New Roman" w:cs="Times New Roman"/>
          <w:sz w:val="24"/>
          <w:szCs w:val="24"/>
        </w:rPr>
        <w:t>,</w:t>
      </w:r>
      <w:r w:rsidR="00845545">
        <w:rPr>
          <w:rFonts w:ascii="Times New Roman" w:hAnsi="Times New Roman" w:cs="Times New Roman"/>
          <w:sz w:val="24"/>
          <w:szCs w:val="24"/>
        </w:rPr>
        <w:t xml:space="preserve"> and </w:t>
      </w:r>
      <w:r w:rsidR="001F5AD8">
        <w:rPr>
          <w:rFonts w:ascii="Times New Roman" w:hAnsi="Times New Roman" w:cs="Times New Roman"/>
          <w:sz w:val="24"/>
          <w:szCs w:val="24"/>
        </w:rPr>
        <w:t xml:space="preserve">molecules (or whatever ontological claims science commits us to) </w:t>
      </w:r>
      <w:r w:rsidR="007A4FEF">
        <w:rPr>
          <w:rFonts w:ascii="Times New Roman" w:hAnsi="Times New Roman" w:cs="Times New Roman"/>
          <w:sz w:val="24"/>
          <w:szCs w:val="24"/>
        </w:rPr>
        <w:t>to be</w:t>
      </w:r>
      <w:r w:rsidR="00845545">
        <w:rPr>
          <w:rFonts w:ascii="Times New Roman" w:hAnsi="Times New Roman" w:cs="Times New Roman"/>
          <w:sz w:val="24"/>
          <w:szCs w:val="24"/>
        </w:rPr>
        <w:t xml:space="preserve"> </w:t>
      </w:r>
      <w:r w:rsidR="001F5AD8">
        <w:rPr>
          <w:rFonts w:ascii="Times New Roman" w:hAnsi="Times New Roman" w:cs="Times New Roman"/>
          <w:sz w:val="24"/>
          <w:szCs w:val="24"/>
        </w:rPr>
        <w:t>the</w:t>
      </w:r>
      <w:r w:rsidR="00DC35F6">
        <w:rPr>
          <w:rFonts w:ascii="Times New Roman" w:hAnsi="Times New Roman" w:cs="Times New Roman"/>
          <w:sz w:val="24"/>
          <w:szCs w:val="24"/>
        </w:rPr>
        <w:t xml:space="preserve"> </w:t>
      </w:r>
      <w:r w:rsidR="00A24634">
        <w:rPr>
          <w:rFonts w:ascii="Times New Roman" w:hAnsi="Times New Roman" w:cs="Times New Roman"/>
          <w:sz w:val="24"/>
          <w:szCs w:val="24"/>
        </w:rPr>
        <w:t>correlative</w:t>
      </w:r>
      <w:r w:rsidR="00DC35F6">
        <w:rPr>
          <w:rFonts w:ascii="Times New Roman" w:hAnsi="Times New Roman" w:cs="Times New Roman"/>
          <w:sz w:val="24"/>
          <w:szCs w:val="24"/>
        </w:rPr>
        <w:t xml:space="preserve"> of scien</w:t>
      </w:r>
      <w:r w:rsidR="00A24634">
        <w:rPr>
          <w:rFonts w:ascii="Times New Roman" w:hAnsi="Times New Roman" w:cs="Times New Roman"/>
          <w:sz w:val="24"/>
          <w:szCs w:val="24"/>
        </w:rPr>
        <w:t>tific judgments</w:t>
      </w:r>
      <w:r w:rsidR="00DC35F6" w:rsidRPr="00A24634">
        <w:rPr>
          <w:rFonts w:ascii="Times New Roman" w:hAnsi="Times New Roman" w:cs="Times New Roman"/>
          <w:sz w:val="24"/>
          <w:szCs w:val="24"/>
        </w:rPr>
        <w:t>.</w:t>
      </w:r>
      <w:r w:rsidR="00A24634" w:rsidRPr="00A24634">
        <w:rPr>
          <w:rFonts w:ascii="Times New Roman" w:hAnsi="Times New Roman" w:cs="Times New Roman"/>
          <w:sz w:val="24"/>
          <w:szCs w:val="24"/>
        </w:rPr>
        <w:t xml:space="preserve"> Rather than accepting the primacy of the scientific image, the Reciprocity Thesis confines the claims of science to its own explanandum by denying that there is a categorial description of reality that is ontologically basic. </w:t>
      </w:r>
    </w:p>
    <w:p w14:paraId="6B5E7DAD" w14:textId="2984D655" w:rsidR="00696AD3" w:rsidRDefault="00E94779" w:rsidP="00B77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5A74">
        <w:rPr>
          <w:rFonts w:ascii="Times New Roman" w:hAnsi="Times New Roman" w:cs="Times New Roman"/>
          <w:sz w:val="24"/>
          <w:szCs w:val="24"/>
        </w:rPr>
        <w:t xml:space="preserve">Supernaturalism is the shadow cast by naturalism, a shadow </w:t>
      </w:r>
      <w:r>
        <w:rPr>
          <w:rFonts w:ascii="Times New Roman" w:hAnsi="Times New Roman" w:cs="Times New Roman"/>
          <w:sz w:val="24"/>
          <w:szCs w:val="24"/>
        </w:rPr>
        <w:t xml:space="preserve">which </w:t>
      </w:r>
      <w:r w:rsidR="00BE6DEB">
        <w:rPr>
          <w:rFonts w:ascii="Times New Roman" w:hAnsi="Times New Roman" w:cs="Times New Roman"/>
          <w:sz w:val="24"/>
          <w:szCs w:val="24"/>
        </w:rPr>
        <w:t>naturalism</w:t>
      </w:r>
      <w:r w:rsidR="00375A74">
        <w:rPr>
          <w:rFonts w:ascii="Times New Roman" w:hAnsi="Times New Roman" w:cs="Times New Roman"/>
          <w:sz w:val="24"/>
          <w:szCs w:val="24"/>
        </w:rPr>
        <w:t xml:space="preserve"> struggles </w:t>
      </w:r>
      <w:r>
        <w:rPr>
          <w:rFonts w:ascii="Times New Roman" w:hAnsi="Times New Roman" w:cs="Times New Roman"/>
          <w:sz w:val="24"/>
          <w:szCs w:val="24"/>
        </w:rPr>
        <w:t>to shrug off</w:t>
      </w:r>
      <w:r w:rsidR="00375A74">
        <w:rPr>
          <w:rFonts w:ascii="Times New Roman" w:hAnsi="Times New Roman" w:cs="Times New Roman"/>
          <w:sz w:val="24"/>
          <w:szCs w:val="24"/>
        </w:rPr>
        <w:t>. The objects of manifest judgments are problematic from the naturalistic standpoint because</w:t>
      </w:r>
      <w:r w:rsidR="00D137A7">
        <w:rPr>
          <w:rFonts w:ascii="Times New Roman" w:hAnsi="Times New Roman" w:cs="Times New Roman"/>
          <w:sz w:val="24"/>
          <w:szCs w:val="24"/>
        </w:rPr>
        <w:t xml:space="preserve"> if they cannot be explained scientifically then they</w:t>
      </w:r>
      <w:r w:rsidR="00696AD3">
        <w:rPr>
          <w:rFonts w:ascii="Times New Roman" w:hAnsi="Times New Roman" w:cs="Times New Roman"/>
          <w:sz w:val="24"/>
          <w:szCs w:val="24"/>
        </w:rPr>
        <w:t xml:space="preserve"> </w:t>
      </w:r>
      <w:r w:rsidR="00D614A1">
        <w:rPr>
          <w:rFonts w:ascii="Times New Roman" w:hAnsi="Times New Roman" w:cs="Times New Roman"/>
          <w:sz w:val="24"/>
          <w:szCs w:val="24"/>
        </w:rPr>
        <w:t>must be</w:t>
      </w:r>
      <w:r w:rsidR="00696AD3">
        <w:rPr>
          <w:rFonts w:ascii="Times New Roman" w:hAnsi="Times New Roman" w:cs="Times New Roman"/>
          <w:sz w:val="24"/>
          <w:szCs w:val="24"/>
        </w:rPr>
        <w:t xml:space="preserve"> not-natural</w:t>
      </w:r>
      <w:r w:rsidR="008776AD">
        <w:rPr>
          <w:rFonts w:ascii="Times New Roman" w:hAnsi="Times New Roman" w:cs="Times New Roman"/>
          <w:sz w:val="24"/>
          <w:szCs w:val="24"/>
        </w:rPr>
        <w:t xml:space="preserve"> in character</w:t>
      </w:r>
      <w:r w:rsidR="00696AD3">
        <w:rPr>
          <w:rFonts w:ascii="Times New Roman" w:hAnsi="Times New Roman" w:cs="Times New Roman"/>
          <w:sz w:val="24"/>
          <w:szCs w:val="24"/>
        </w:rPr>
        <w:t>. And if they are not-natur</w:t>
      </w:r>
      <w:r w:rsidR="00845545">
        <w:rPr>
          <w:rFonts w:ascii="Times New Roman" w:hAnsi="Times New Roman" w:cs="Times New Roman"/>
          <w:sz w:val="24"/>
          <w:szCs w:val="24"/>
        </w:rPr>
        <w:t>al</w:t>
      </w:r>
      <w:r w:rsidR="0038279D">
        <w:rPr>
          <w:rFonts w:ascii="Times New Roman" w:hAnsi="Times New Roman" w:cs="Times New Roman"/>
          <w:sz w:val="24"/>
          <w:szCs w:val="24"/>
        </w:rPr>
        <w:t>,</w:t>
      </w:r>
      <w:r w:rsidR="00696AD3">
        <w:rPr>
          <w:rFonts w:ascii="Times New Roman" w:hAnsi="Times New Roman" w:cs="Times New Roman"/>
          <w:sz w:val="24"/>
          <w:szCs w:val="24"/>
        </w:rPr>
        <w:t xml:space="preserve"> then they must be </w:t>
      </w:r>
      <w:r w:rsidR="00F753A2">
        <w:rPr>
          <w:rFonts w:ascii="Times New Roman" w:hAnsi="Times New Roman" w:cs="Times New Roman"/>
          <w:sz w:val="24"/>
          <w:szCs w:val="24"/>
        </w:rPr>
        <w:t>supernatural,</w:t>
      </w:r>
      <w:r w:rsidR="00CA31FF">
        <w:rPr>
          <w:rFonts w:ascii="Times New Roman" w:hAnsi="Times New Roman" w:cs="Times New Roman"/>
          <w:sz w:val="24"/>
          <w:szCs w:val="24"/>
        </w:rPr>
        <w:t xml:space="preserve"> and they must </w:t>
      </w:r>
      <w:r w:rsidR="00122EA9">
        <w:rPr>
          <w:rFonts w:ascii="Times New Roman" w:hAnsi="Times New Roman" w:cs="Times New Roman"/>
          <w:sz w:val="24"/>
          <w:szCs w:val="24"/>
        </w:rPr>
        <w:t xml:space="preserve">therefore </w:t>
      </w:r>
      <w:r w:rsidR="00CA31FF">
        <w:rPr>
          <w:rFonts w:ascii="Times New Roman" w:hAnsi="Times New Roman" w:cs="Times New Roman"/>
          <w:sz w:val="24"/>
          <w:szCs w:val="24"/>
        </w:rPr>
        <w:t>be excised.</w:t>
      </w:r>
      <w:r w:rsidR="00696AD3">
        <w:rPr>
          <w:rFonts w:ascii="Times New Roman" w:hAnsi="Times New Roman" w:cs="Times New Roman"/>
          <w:sz w:val="24"/>
          <w:szCs w:val="24"/>
        </w:rPr>
        <w:t xml:space="preserve"> No such conclusion, however, needs to be drawn if one does not assume that physics has displaced metaphysics as the science of pure being and that nature has taken the place of the </w:t>
      </w:r>
      <w:r w:rsidR="00845545">
        <w:rPr>
          <w:rFonts w:ascii="Times New Roman" w:hAnsi="Times New Roman" w:cs="Times New Roman"/>
          <w:sz w:val="24"/>
          <w:szCs w:val="24"/>
        </w:rPr>
        <w:t xml:space="preserve">traditional </w:t>
      </w:r>
      <w:r w:rsidR="00696AD3">
        <w:rPr>
          <w:rFonts w:ascii="Times New Roman" w:hAnsi="Times New Roman" w:cs="Times New Roman"/>
          <w:sz w:val="24"/>
          <w:szCs w:val="24"/>
        </w:rPr>
        <w:t xml:space="preserve">object of metaphysical </w:t>
      </w:r>
      <w:r w:rsidR="00413705">
        <w:rPr>
          <w:rFonts w:ascii="Times New Roman" w:hAnsi="Times New Roman" w:cs="Times New Roman"/>
          <w:sz w:val="24"/>
          <w:szCs w:val="24"/>
        </w:rPr>
        <w:t>reflection</w:t>
      </w:r>
      <w:r w:rsidR="00696AD3">
        <w:rPr>
          <w:rFonts w:ascii="Times New Roman" w:hAnsi="Times New Roman" w:cs="Times New Roman"/>
          <w:sz w:val="24"/>
          <w:szCs w:val="24"/>
        </w:rPr>
        <w:t>: the thing-in-itself.</w:t>
      </w:r>
      <w:r w:rsidR="00845545">
        <w:rPr>
          <w:rFonts w:ascii="Times New Roman" w:hAnsi="Times New Roman" w:cs="Times New Roman"/>
          <w:sz w:val="24"/>
          <w:szCs w:val="24"/>
        </w:rPr>
        <w:t xml:space="preserve"> </w:t>
      </w:r>
      <w:r w:rsidR="00696AD3">
        <w:rPr>
          <w:rFonts w:ascii="Times New Roman" w:hAnsi="Times New Roman" w:cs="Times New Roman"/>
          <w:sz w:val="24"/>
          <w:szCs w:val="24"/>
        </w:rPr>
        <w:t xml:space="preserve">So, </w:t>
      </w:r>
      <w:r w:rsidR="00D0472B">
        <w:rPr>
          <w:rFonts w:ascii="Times New Roman" w:hAnsi="Times New Roman" w:cs="Times New Roman"/>
          <w:sz w:val="24"/>
          <w:szCs w:val="24"/>
        </w:rPr>
        <w:t>to repeat,</w:t>
      </w:r>
      <w:r w:rsidR="00696AD3">
        <w:rPr>
          <w:rFonts w:ascii="Times New Roman" w:hAnsi="Times New Roman" w:cs="Times New Roman"/>
          <w:sz w:val="24"/>
          <w:szCs w:val="24"/>
        </w:rPr>
        <w:t xml:space="preserve"> the argument of this paper is not directed against science but against </w:t>
      </w:r>
      <w:r w:rsidR="00845545">
        <w:rPr>
          <w:rFonts w:ascii="Times New Roman" w:hAnsi="Times New Roman" w:cs="Times New Roman"/>
          <w:sz w:val="24"/>
          <w:szCs w:val="24"/>
        </w:rPr>
        <w:t xml:space="preserve">the metaphilosophical view that physics has replaced metaphysics as the science of Being. </w:t>
      </w:r>
      <w:r w:rsidR="00696AD3" w:rsidRPr="00AA51FC">
        <w:rPr>
          <w:rFonts w:ascii="Times New Roman" w:hAnsi="Times New Roman" w:cs="Times New Roman"/>
          <w:sz w:val="24"/>
          <w:szCs w:val="24"/>
        </w:rPr>
        <w:t xml:space="preserve">The problem </w:t>
      </w:r>
      <w:r w:rsidR="00696AD3">
        <w:rPr>
          <w:rFonts w:ascii="Times New Roman" w:hAnsi="Times New Roman" w:cs="Times New Roman"/>
          <w:sz w:val="24"/>
          <w:szCs w:val="24"/>
        </w:rPr>
        <w:t>does not lie with our reluctance to part with a robust conception of the</w:t>
      </w:r>
      <w:r w:rsidR="00696AD3" w:rsidRPr="00AA51FC">
        <w:rPr>
          <w:rFonts w:ascii="Times New Roman" w:hAnsi="Times New Roman" w:cs="Times New Roman"/>
          <w:sz w:val="24"/>
          <w:szCs w:val="24"/>
        </w:rPr>
        <w:t xml:space="preserve"> manifest image, nor </w:t>
      </w:r>
      <w:r w:rsidR="00696AD3">
        <w:rPr>
          <w:rFonts w:ascii="Times New Roman" w:hAnsi="Times New Roman" w:cs="Times New Roman"/>
          <w:sz w:val="24"/>
          <w:szCs w:val="24"/>
        </w:rPr>
        <w:t xml:space="preserve">does the problem lie </w:t>
      </w:r>
      <w:r w:rsidR="00696AD3" w:rsidRPr="00AA51FC">
        <w:rPr>
          <w:rFonts w:ascii="Times New Roman" w:hAnsi="Times New Roman" w:cs="Times New Roman"/>
          <w:sz w:val="24"/>
          <w:szCs w:val="24"/>
        </w:rPr>
        <w:t xml:space="preserve">with the </w:t>
      </w:r>
      <w:r w:rsidR="00696AD3" w:rsidRPr="00AA51FC">
        <w:rPr>
          <w:rFonts w:ascii="Times New Roman" w:hAnsi="Times New Roman" w:cs="Times New Roman"/>
          <w:sz w:val="24"/>
          <w:szCs w:val="24"/>
        </w:rPr>
        <w:lastRenderedPageBreak/>
        <w:t>scientific image</w:t>
      </w:r>
      <w:r w:rsidR="00696AD3">
        <w:rPr>
          <w:rFonts w:ascii="Times New Roman" w:hAnsi="Times New Roman" w:cs="Times New Roman"/>
          <w:sz w:val="24"/>
          <w:szCs w:val="24"/>
        </w:rPr>
        <w:t>;</w:t>
      </w:r>
      <w:r w:rsidR="00696AD3" w:rsidRPr="00AA51FC">
        <w:rPr>
          <w:rFonts w:ascii="Times New Roman" w:hAnsi="Times New Roman" w:cs="Times New Roman"/>
          <w:sz w:val="24"/>
          <w:szCs w:val="24"/>
        </w:rPr>
        <w:t xml:space="preserve"> </w:t>
      </w:r>
      <w:r w:rsidR="00696AD3">
        <w:rPr>
          <w:rFonts w:ascii="Times New Roman" w:hAnsi="Times New Roman" w:cs="Times New Roman"/>
          <w:sz w:val="24"/>
          <w:szCs w:val="24"/>
        </w:rPr>
        <w:t>it lies</w:t>
      </w:r>
      <w:r w:rsidR="00696AD3" w:rsidRPr="00AA51FC">
        <w:rPr>
          <w:rFonts w:ascii="Times New Roman" w:hAnsi="Times New Roman" w:cs="Times New Roman"/>
          <w:sz w:val="24"/>
          <w:szCs w:val="24"/>
        </w:rPr>
        <w:t xml:space="preserve"> </w:t>
      </w:r>
      <w:r w:rsidR="00845545">
        <w:rPr>
          <w:rFonts w:ascii="Times New Roman" w:hAnsi="Times New Roman" w:cs="Times New Roman"/>
          <w:sz w:val="24"/>
          <w:szCs w:val="24"/>
        </w:rPr>
        <w:t xml:space="preserve">rather </w:t>
      </w:r>
      <w:r w:rsidR="00696AD3" w:rsidRPr="00AA51FC">
        <w:rPr>
          <w:rFonts w:ascii="Times New Roman" w:hAnsi="Times New Roman" w:cs="Times New Roman"/>
          <w:sz w:val="24"/>
          <w:szCs w:val="24"/>
        </w:rPr>
        <w:t>with the ways in which the relation between the two has</w:t>
      </w:r>
      <w:r w:rsidR="00696AD3">
        <w:rPr>
          <w:rFonts w:ascii="Times New Roman" w:hAnsi="Times New Roman" w:cs="Times New Roman"/>
          <w:sz w:val="24"/>
          <w:szCs w:val="24"/>
        </w:rPr>
        <w:t xml:space="preserve"> been</w:t>
      </w:r>
      <w:r w:rsidR="00696AD3" w:rsidRPr="00AA51FC">
        <w:rPr>
          <w:rFonts w:ascii="Times New Roman" w:hAnsi="Times New Roman" w:cs="Times New Roman"/>
          <w:sz w:val="24"/>
          <w:szCs w:val="24"/>
        </w:rPr>
        <w:t xml:space="preserve"> conceptuali</w:t>
      </w:r>
      <w:r w:rsidR="001C7EAD">
        <w:rPr>
          <w:rFonts w:ascii="Times New Roman" w:hAnsi="Times New Roman" w:cs="Times New Roman"/>
          <w:sz w:val="24"/>
          <w:szCs w:val="24"/>
        </w:rPr>
        <w:t>s</w:t>
      </w:r>
      <w:r w:rsidR="00696AD3" w:rsidRPr="00AA51FC">
        <w:rPr>
          <w:rFonts w:ascii="Times New Roman" w:hAnsi="Times New Roman" w:cs="Times New Roman"/>
          <w:sz w:val="24"/>
          <w:szCs w:val="24"/>
        </w:rPr>
        <w:t>ed by philosophers.</w:t>
      </w:r>
      <w:r w:rsidR="00696AD3">
        <w:rPr>
          <w:rFonts w:ascii="Times New Roman" w:hAnsi="Times New Roman" w:cs="Times New Roman"/>
          <w:sz w:val="24"/>
          <w:szCs w:val="24"/>
        </w:rPr>
        <w:t xml:space="preserve"> </w:t>
      </w:r>
      <w:r w:rsidR="00A611A0">
        <w:rPr>
          <w:rFonts w:ascii="Times New Roman" w:hAnsi="Times New Roman" w:cs="Times New Roman"/>
          <w:sz w:val="24"/>
          <w:szCs w:val="24"/>
        </w:rPr>
        <w:t>T</w:t>
      </w:r>
      <w:r w:rsidR="00696AD3">
        <w:rPr>
          <w:rFonts w:ascii="Times New Roman" w:hAnsi="Times New Roman" w:cs="Times New Roman"/>
          <w:sz w:val="24"/>
          <w:szCs w:val="24"/>
        </w:rPr>
        <w:t>h</w:t>
      </w:r>
      <w:r w:rsidR="008543E8">
        <w:rPr>
          <w:rFonts w:ascii="Times New Roman" w:hAnsi="Times New Roman" w:cs="Times New Roman"/>
          <w:sz w:val="24"/>
          <w:szCs w:val="24"/>
        </w:rPr>
        <w:t>e conclusion that one should draw from this is not that we should</w:t>
      </w:r>
      <w:r w:rsidR="00696AD3">
        <w:rPr>
          <w:rFonts w:ascii="Times New Roman" w:hAnsi="Times New Roman" w:cs="Times New Roman"/>
          <w:sz w:val="24"/>
          <w:szCs w:val="24"/>
        </w:rPr>
        <w:t xml:space="preserve"> stop philosophi</w:t>
      </w:r>
      <w:r w:rsidR="001C7EAD">
        <w:rPr>
          <w:rFonts w:ascii="Times New Roman" w:hAnsi="Times New Roman" w:cs="Times New Roman"/>
          <w:sz w:val="24"/>
          <w:szCs w:val="24"/>
        </w:rPr>
        <w:t>s</w:t>
      </w:r>
      <w:r w:rsidR="00696AD3">
        <w:rPr>
          <w:rFonts w:ascii="Times New Roman" w:hAnsi="Times New Roman" w:cs="Times New Roman"/>
          <w:sz w:val="24"/>
          <w:szCs w:val="24"/>
        </w:rPr>
        <w:t>ing, but rather that we should philosophi</w:t>
      </w:r>
      <w:r w:rsidR="001C7EAD">
        <w:rPr>
          <w:rFonts w:ascii="Times New Roman" w:hAnsi="Times New Roman" w:cs="Times New Roman"/>
          <w:sz w:val="24"/>
          <w:szCs w:val="24"/>
        </w:rPr>
        <w:t>s</w:t>
      </w:r>
      <w:r w:rsidR="00456B9B">
        <w:rPr>
          <w:rFonts w:ascii="Times New Roman" w:hAnsi="Times New Roman" w:cs="Times New Roman"/>
          <w:sz w:val="24"/>
          <w:szCs w:val="24"/>
        </w:rPr>
        <w:t>e</w:t>
      </w:r>
      <w:r w:rsidR="00696AD3">
        <w:rPr>
          <w:rFonts w:ascii="Times New Roman" w:hAnsi="Times New Roman" w:cs="Times New Roman"/>
          <w:sz w:val="24"/>
          <w:szCs w:val="24"/>
        </w:rPr>
        <w:t xml:space="preserve"> in a different way.</w:t>
      </w:r>
    </w:p>
    <w:p w14:paraId="05E547EF" w14:textId="77777777" w:rsidR="007C67BB" w:rsidRDefault="007C67BB" w:rsidP="00B77C5B">
      <w:pPr>
        <w:spacing w:after="0" w:line="360" w:lineRule="auto"/>
        <w:jc w:val="both"/>
        <w:rPr>
          <w:rFonts w:ascii="Times New Roman" w:hAnsi="Times New Roman" w:cs="Times New Roman"/>
          <w:sz w:val="24"/>
          <w:szCs w:val="24"/>
        </w:rPr>
      </w:pPr>
    </w:p>
    <w:p w14:paraId="69980E56" w14:textId="0B904611" w:rsidR="00DD6BB7" w:rsidRPr="00B875F1" w:rsidRDefault="00E2485A" w:rsidP="00B77C5B">
      <w:pPr>
        <w:spacing w:after="0" w:line="360" w:lineRule="auto"/>
        <w:jc w:val="center"/>
        <w:rPr>
          <w:rFonts w:ascii="Times New Roman" w:hAnsi="Times New Roman" w:cs="Times New Roman"/>
          <w:b/>
          <w:sz w:val="24"/>
          <w:szCs w:val="24"/>
        </w:rPr>
      </w:pPr>
      <w:r w:rsidRPr="00B77C5B">
        <w:rPr>
          <w:rFonts w:ascii="Times New Roman" w:hAnsi="Times New Roman" w:cs="Times New Roman"/>
          <w:sz w:val="28"/>
          <w:szCs w:val="28"/>
        </w:rPr>
        <w:t>References</w:t>
      </w:r>
    </w:p>
    <w:p w14:paraId="010B81A0" w14:textId="6C37B173" w:rsidR="00FD1A80" w:rsidRPr="00E2485A" w:rsidRDefault="003E1EF4" w:rsidP="001C7EAD">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 xml:space="preserve">Austin, J.L. 1962. </w:t>
      </w:r>
      <w:r w:rsidRPr="00E2485A">
        <w:rPr>
          <w:rFonts w:ascii="Times New Roman" w:hAnsi="Times New Roman" w:cs="Times New Roman"/>
          <w:i/>
          <w:sz w:val="24"/>
          <w:szCs w:val="24"/>
        </w:rPr>
        <w:t xml:space="preserve">Sense and </w:t>
      </w:r>
      <w:proofErr w:type="spellStart"/>
      <w:r w:rsidRPr="00E2485A">
        <w:rPr>
          <w:rFonts w:ascii="Times New Roman" w:hAnsi="Times New Roman" w:cs="Times New Roman"/>
          <w:i/>
          <w:sz w:val="24"/>
          <w:szCs w:val="24"/>
        </w:rPr>
        <w:t>Sensibilia</w:t>
      </w:r>
      <w:proofErr w:type="spellEnd"/>
      <w:r w:rsidRPr="00E2485A">
        <w:rPr>
          <w:rFonts w:ascii="Times New Roman" w:hAnsi="Times New Roman" w:cs="Times New Roman"/>
          <w:sz w:val="24"/>
          <w:szCs w:val="24"/>
        </w:rPr>
        <w:t>. London</w:t>
      </w:r>
      <w:r w:rsidR="00D76323" w:rsidRPr="00E2485A">
        <w:rPr>
          <w:rFonts w:ascii="Times New Roman" w:hAnsi="Times New Roman" w:cs="Times New Roman"/>
          <w:sz w:val="24"/>
          <w:szCs w:val="24"/>
        </w:rPr>
        <w:t>:</w:t>
      </w:r>
      <w:r w:rsidRPr="00E2485A">
        <w:rPr>
          <w:rFonts w:ascii="Times New Roman" w:hAnsi="Times New Roman" w:cs="Times New Roman"/>
          <w:sz w:val="24"/>
          <w:szCs w:val="24"/>
        </w:rPr>
        <w:t xml:space="preserve"> Oxford University Press.</w:t>
      </w:r>
    </w:p>
    <w:p w14:paraId="5C4F2E21" w14:textId="3C176DCC" w:rsidR="0077757C" w:rsidRPr="00E2485A" w:rsidRDefault="0077757C" w:rsidP="001C7EAD">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 xml:space="preserve">Block, N. 1997a. </w:t>
      </w:r>
      <w:r w:rsidR="00E94779" w:rsidRPr="00E2485A">
        <w:rPr>
          <w:rFonts w:ascii="Times New Roman" w:hAnsi="Times New Roman" w:cs="Times New Roman"/>
          <w:sz w:val="24"/>
          <w:szCs w:val="24"/>
        </w:rPr>
        <w:t>‘</w:t>
      </w:r>
      <w:r w:rsidRPr="00E2485A">
        <w:rPr>
          <w:rFonts w:ascii="Times New Roman" w:hAnsi="Times New Roman" w:cs="Times New Roman"/>
          <w:sz w:val="24"/>
          <w:szCs w:val="24"/>
        </w:rPr>
        <w:t>Can the Mind Change the World?</w:t>
      </w:r>
      <w:r w:rsidR="00E94779" w:rsidRPr="00E2485A">
        <w:rPr>
          <w:rFonts w:ascii="Times New Roman" w:hAnsi="Times New Roman" w:cs="Times New Roman"/>
          <w:sz w:val="24"/>
          <w:szCs w:val="24"/>
        </w:rPr>
        <w:t>’,</w:t>
      </w:r>
      <w:r w:rsidRPr="00E2485A">
        <w:rPr>
          <w:rFonts w:ascii="Times New Roman" w:hAnsi="Times New Roman" w:cs="Times New Roman"/>
          <w:sz w:val="24"/>
          <w:szCs w:val="24"/>
        </w:rPr>
        <w:t xml:space="preserve"> </w:t>
      </w:r>
      <w:r w:rsidR="00E94779" w:rsidRPr="00E2485A">
        <w:rPr>
          <w:rFonts w:ascii="Times New Roman" w:hAnsi="Times New Roman" w:cs="Times New Roman"/>
          <w:sz w:val="24"/>
          <w:szCs w:val="24"/>
        </w:rPr>
        <w:t>i</w:t>
      </w:r>
      <w:r w:rsidRPr="00E2485A">
        <w:rPr>
          <w:rFonts w:ascii="Times New Roman" w:hAnsi="Times New Roman" w:cs="Times New Roman"/>
          <w:sz w:val="24"/>
          <w:szCs w:val="24"/>
        </w:rPr>
        <w:t xml:space="preserve">n </w:t>
      </w:r>
      <w:r w:rsidR="00E94779" w:rsidRPr="00E2485A">
        <w:rPr>
          <w:rFonts w:ascii="Times New Roman" w:hAnsi="Times New Roman" w:cs="Times New Roman"/>
          <w:sz w:val="24"/>
          <w:szCs w:val="24"/>
        </w:rPr>
        <w:t xml:space="preserve">G. </w:t>
      </w:r>
      <w:proofErr w:type="spellStart"/>
      <w:r w:rsidR="00E94779" w:rsidRPr="00E2485A">
        <w:rPr>
          <w:rFonts w:ascii="Times New Roman" w:hAnsi="Times New Roman" w:cs="Times New Roman"/>
          <w:sz w:val="24"/>
          <w:szCs w:val="24"/>
        </w:rPr>
        <w:t>Boolos</w:t>
      </w:r>
      <w:proofErr w:type="spellEnd"/>
      <w:r w:rsidR="00E94779" w:rsidRPr="00E2485A">
        <w:rPr>
          <w:rFonts w:ascii="Times New Roman" w:hAnsi="Times New Roman" w:cs="Times New Roman"/>
          <w:sz w:val="24"/>
          <w:szCs w:val="24"/>
        </w:rPr>
        <w:t xml:space="preserve"> (ed.) </w:t>
      </w:r>
      <w:r w:rsidRPr="00E2485A">
        <w:rPr>
          <w:rFonts w:ascii="Times New Roman" w:hAnsi="Times New Roman" w:cs="Times New Roman"/>
          <w:i/>
          <w:iCs/>
          <w:sz w:val="24"/>
          <w:szCs w:val="24"/>
        </w:rPr>
        <w:t>Meaning and Method: Essays in Honour of Hilary Putnam</w:t>
      </w:r>
      <w:r w:rsidRPr="00E2485A">
        <w:rPr>
          <w:rFonts w:ascii="Times New Roman" w:hAnsi="Times New Roman" w:cs="Times New Roman"/>
          <w:sz w:val="24"/>
          <w:szCs w:val="24"/>
        </w:rPr>
        <w:t>. Cambridge: Cambridge University Press.</w:t>
      </w:r>
    </w:p>
    <w:p w14:paraId="50E0D4C3" w14:textId="35CA56A4" w:rsidR="0077757C" w:rsidRPr="00E2485A" w:rsidRDefault="00E94779" w:rsidP="00E94779">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 xml:space="preserve">--- </w:t>
      </w:r>
      <w:r w:rsidR="0077757C" w:rsidRPr="00E2485A">
        <w:rPr>
          <w:rFonts w:ascii="Times New Roman" w:hAnsi="Times New Roman" w:cs="Times New Roman"/>
          <w:sz w:val="24"/>
          <w:szCs w:val="24"/>
        </w:rPr>
        <w:t xml:space="preserve">1997b. </w:t>
      </w:r>
      <w:r w:rsidRPr="00E2485A">
        <w:rPr>
          <w:rFonts w:ascii="Times New Roman" w:hAnsi="Times New Roman" w:cs="Times New Roman"/>
          <w:sz w:val="24"/>
          <w:szCs w:val="24"/>
        </w:rPr>
        <w:t>‘</w:t>
      </w:r>
      <w:r w:rsidR="0077757C" w:rsidRPr="00E2485A">
        <w:rPr>
          <w:rFonts w:ascii="Times New Roman" w:hAnsi="Times New Roman" w:cs="Times New Roman"/>
          <w:sz w:val="24"/>
          <w:szCs w:val="24"/>
        </w:rPr>
        <w:t>Anti-reductionism Slaps Back</w:t>
      </w:r>
      <w:r w:rsidRPr="00E2485A">
        <w:rPr>
          <w:rFonts w:ascii="Times New Roman" w:hAnsi="Times New Roman" w:cs="Times New Roman"/>
          <w:sz w:val="24"/>
          <w:szCs w:val="24"/>
        </w:rPr>
        <w:t>’</w:t>
      </w:r>
      <w:r w:rsidR="0077757C" w:rsidRPr="00E2485A">
        <w:rPr>
          <w:rFonts w:ascii="Times New Roman" w:hAnsi="Times New Roman" w:cs="Times New Roman"/>
          <w:sz w:val="24"/>
          <w:szCs w:val="24"/>
        </w:rPr>
        <w:t xml:space="preserve">. </w:t>
      </w:r>
      <w:r w:rsidR="0077757C" w:rsidRPr="00E2485A">
        <w:rPr>
          <w:rFonts w:ascii="Times New Roman" w:hAnsi="Times New Roman" w:cs="Times New Roman"/>
          <w:i/>
          <w:iCs/>
          <w:sz w:val="24"/>
          <w:szCs w:val="24"/>
        </w:rPr>
        <w:t>Philosophical Perspectives</w:t>
      </w:r>
      <w:r w:rsidR="0077757C" w:rsidRPr="00E2485A">
        <w:rPr>
          <w:rFonts w:ascii="Times New Roman" w:hAnsi="Times New Roman" w:cs="Times New Roman"/>
          <w:sz w:val="24"/>
          <w:szCs w:val="24"/>
        </w:rPr>
        <w:t xml:space="preserve"> 11: 107-132.</w:t>
      </w:r>
    </w:p>
    <w:p w14:paraId="7D585910" w14:textId="4BEEA8AC" w:rsidR="00423A5D" w:rsidRPr="00E2485A" w:rsidRDefault="00423A5D" w:rsidP="00E94779">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Davidson,</w:t>
      </w:r>
      <w:r w:rsidR="0047167D" w:rsidRPr="00E2485A">
        <w:rPr>
          <w:rFonts w:ascii="Times New Roman" w:hAnsi="Times New Roman" w:cs="Times New Roman"/>
          <w:sz w:val="24"/>
          <w:szCs w:val="24"/>
        </w:rPr>
        <w:t xml:space="preserve"> D.</w:t>
      </w:r>
      <w:r w:rsidR="000E3107" w:rsidRPr="00E2485A">
        <w:rPr>
          <w:rFonts w:ascii="Times New Roman" w:hAnsi="Times New Roman" w:cs="Times New Roman"/>
          <w:sz w:val="24"/>
          <w:szCs w:val="24"/>
        </w:rPr>
        <w:t xml:space="preserve"> 1980.</w:t>
      </w:r>
      <w:r w:rsidRPr="00E2485A">
        <w:rPr>
          <w:rFonts w:ascii="Times New Roman" w:hAnsi="Times New Roman" w:cs="Times New Roman"/>
          <w:sz w:val="24"/>
          <w:szCs w:val="24"/>
        </w:rPr>
        <w:t xml:space="preserve"> </w:t>
      </w:r>
      <w:r w:rsidR="000E3107" w:rsidRPr="00E2485A">
        <w:rPr>
          <w:rFonts w:ascii="Times New Roman" w:hAnsi="Times New Roman" w:cs="Times New Roman"/>
          <w:sz w:val="24"/>
          <w:szCs w:val="24"/>
        </w:rPr>
        <w:t>‘</w:t>
      </w:r>
      <w:r w:rsidRPr="00E2485A">
        <w:rPr>
          <w:rFonts w:ascii="Times New Roman" w:hAnsi="Times New Roman" w:cs="Times New Roman"/>
          <w:sz w:val="24"/>
          <w:szCs w:val="24"/>
        </w:rPr>
        <w:t>Mental Events</w:t>
      </w:r>
      <w:r w:rsidR="00E94779" w:rsidRPr="00E2485A">
        <w:rPr>
          <w:rFonts w:ascii="Times New Roman" w:hAnsi="Times New Roman" w:cs="Times New Roman"/>
          <w:sz w:val="24"/>
          <w:szCs w:val="24"/>
        </w:rPr>
        <w:t>’,</w:t>
      </w:r>
      <w:r w:rsidRPr="00E2485A">
        <w:rPr>
          <w:rFonts w:ascii="Times New Roman" w:hAnsi="Times New Roman" w:cs="Times New Roman"/>
          <w:sz w:val="24"/>
          <w:szCs w:val="24"/>
        </w:rPr>
        <w:t xml:space="preserve"> </w:t>
      </w:r>
      <w:r w:rsidR="00E94779" w:rsidRPr="00E2485A">
        <w:rPr>
          <w:rFonts w:ascii="Times New Roman" w:hAnsi="Times New Roman" w:cs="Times New Roman"/>
          <w:sz w:val="24"/>
          <w:szCs w:val="24"/>
        </w:rPr>
        <w:t>i</w:t>
      </w:r>
      <w:r w:rsidRPr="00E2485A">
        <w:rPr>
          <w:rFonts w:ascii="Times New Roman" w:hAnsi="Times New Roman" w:cs="Times New Roman"/>
          <w:sz w:val="24"/>
          <w:szCs w:val="24"/>
        </w:rPr>
        <w:t>n</w:t>
      </w:r>
      <w:r w:rsidR="000E3107" w:rsidRPr="00E2485A">
        <w:rPr>
          <w:rFonts w:ascii="Times New Roman" w:hAnsi="Times New Roman" w:cs="Times New Roman"/>
          <w:sz w:val="24"/>
          <w:szCs w:val="24"/>
        </w:rPr>
        <w:t xml:space="preserve"> his</w:t>
      </w:r>
      <w:r w:rsidRPr="00E2485A">
        <w:rPr>
          <w:rFonts w:ascii="Times New Roman" w:hAnsi="Times New Roman" w:cs="Times New Roman"/>
          <w:sz w:val="24"/>
          <w:szCs w:val="24"/>
        </w:rPr>
        <w:t xml:space="preserve"> </w:t>
      </w:r>
      <w:r w:rsidRPr="00E2485A">
        <w:rPr>
          <w:rFonts w:ascii="Times New Roman" w:hAnsi="Times New Roman" w:cs="Times New Roman"/>
          <w:i/>
          <w:iCs/>
          <w:sz w:val="24"/>
          <w:szCs w:val="24"/>
        </w:rPr>
        <w:t>Essays on Actions and Events</w:t>
      </w:r>
      <w:r w:rsidRPr="00E2485A">
        <w:rPr>
          <w:rFonts w:ascii="Times New Roman" w:hAnsi="Times New Roman" w:cs="Times New Roman"/>
          <w:sz w:val="24"/>
          <w:szCs w:val="24"/>
        </w:rPr>
        <w:t>. Oxford and New York: Oxford University Press</w:t>
      </w:r>
      <w:r w:rsidR="000E3107" w:rsidRPr="00E2485A">
        <w:rPr>
          <w:rFonts w:ascii="Times New Roman" w:hAnsi="Times New Roman" w:cs="Times New Roman"/>
          <w:sz w:val="24"/>
          <w:szCs w:val="24"/>
        </w:rPr>
        <w:t>.</w:t>
      </w:r>
    </w:p>
    <w:p w14:paraId="671FF529" w14:textId="298E9A99" w:rsidR="00A31947" w:rsidRPr="00E2485A" w:rsidRDefault="00A31947" w:rsidP="00B77C5B">
      <w:pPr>
        <w:spacing w:after="0"/>
        <w:jc w:val="both"/>
        <w:rPr>
          <w:rFonts w:ascii="Times New Roman" w:hAnsi="Times New Roman" w:cs="Times New Roman"/>
          <w:sz w:val="24"/>
          <w:szCs w:val="24"/>
        </w:rPr>
      </w:pPr>
      <w:r w:rsidRPr="00E2485A">
        <w:rPr>
          <w:rFonts w:ascii="Times New Roman" w:hAnsi="Times New Roman" w:cs="Times New Roman"/>
          <w:sz w:val="24"/>
          <w:szCs w:val="24"/>
        </w:rPr>
        <w:t xml:space="preserve">Collingwood, R.G. [1940] 1998. </w:t>
      </w:r>
      <w:r w:rsidRPr="00E2485A">
        <w:rPr>
          <w:rFonts w:ascii="Times New Roman" w:hAnsi="Times New Roman" w:cs="Times New Roman"/>
          <w:i/>
          <w:sz w:val="24"/>
          <w:szCs w:val="24"/>
        </w:rPr>
        <w:t xml:space="preserve">An Essay on Metaphysics </w:t>
      </w:r>
      <w:r w:rsidRPr="00E2485A">
        <w:rPr>
          <w:rFonts w:ascii="Times New Roman" w:hAnsi="Times New Roman" w:cs="Times New Roman"/>
          <w:sz w:val="24"/>
          <w:szCs w:val="24"/>
        </w:rPr>
        <w:t xml:space="preserve">(revised edition with an introduction by R. Martin). Oxford: Oxford University Press. </w:t>
      </w:r>
    </w:p>
    <w:p w14:paraId="4FCBBDE5" w14:textId="42FCA703" w:rsidR="00CB7F41" w:rsidRPr="00E2485A" w:rsidRDefault="00CB7F41" w:rsidP="001C7EAD">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De Caro</w:t>
      </w:r>
      <w:r w:rsidR="00C91A9B" w:rsidRPr="00E2485A">
        <w:rPr>
          <w:rFonts w:ascii="Times New Roman" w:hAnsi="Times New Roman" w:cs="Times New Roman"/>
          <w:sz w:val="24"/>
          <w:szCs w:val="24"/>
        </w:rPr>
        <w:t xml:space="preserve"> M.</w:t>
      </w:r>
      <w:r w:rsidRPr="00E2485A">
        <w:rPr>
          <w:rFonts w:ascii="Times New Roman" w:hAnsi="Times New Roman" w:cs="Times New Roman"/>
          <w:sz w:val="24"/>
          <w:szCs w:val="24"/>
        </w:rPr>
        <w:t xml:space="preserve"> and </w:t>
      </w:r>
      <w:proofErr w:type="spellStart"/>
      <w:r w:rsidRPr="00E2485A">
        <w:rPr>
          <w:rFonts w:ascii="Times New Roman" w:hAnsi="Times New Roman" w:cs="Times New Roman"/>
          <w:sz w:val="24"/>
          <w:szCs w:val="24"/>
        </w:rPr>
        <w:t>Voltolini</w:t>
      </w:r>
      <w:proofErr w:type="spellEnd"/>
      <w:r w:rsidR="009876F1" w:rsidRPr="00E2485A">
        <w:rPr>
          <w:rFonts w:ascii="Times New Roman" w:hAnsi="Times New Roman" w:cs="Times New Roman"/>
          <w:sz w:val="24"/>
          <w:szCs w:val="24"/>
        </w:rPr>
        <w:t xml:space="preserve"> A.</w:t>
      </w:r>
      <w:r w:rsidR="000E3107" w:rsidRPr="00E2485A">
        <w:rPr>
          <w:rFonts w:ascii="Times New Roman" w:hAnsi="Times New Roman" w:cs="Times New Roman"/>
          <w:sz w:val="24"/>
          <w:szCs w:val="24"/>
        </w:rPr>
        <w:t xml:space="preserve"> </w:t>
      </w:r>
      <w:r w:rsidR="009876F1" w:rsidRPr="00E2485A">
        <w:rPr>
          <w:rFonts w:ascii="Times New Roman" w:hAnsi="Times New Roman" w:cs="Times New Roman"/>
          <w:sz w:val="24"/>
          <w:szCs w:val="24"/>
        </w:rPr>
        <w:t>2010</w:t>
      </w:r>
      <w:r w:rsidR="000E3107" w:rsidRPr="00E2485A">
        <w:rPr>
          <w:rFonts w:ascii="Times New Roman" w:hAnsi="Times New Roman" w:cs="Times New Roman"/>
          <w:sz w:val="24"/>
          <w:szCs w:val="24"/>
        </w:rPr>
        <w:t>.</w:t>
      </w:r>
      <w:r w:rsidR="009876F1" w:rsidRPr="00E2485A">
        <w:rPr>
          <w:rFonts w:ascii="Times New Roman" w:hAnsi="Times New Roman" w:cs="Times New Roman"/>
          <w:sz w:val="24"/>
          <w:szCs w:val="24"/>
        </w:rPr>
        <w:t xml:space="preserve"> </w:t>
      </w:r>
      <w:r w:rsidR="000E3107" w:rsidRPr="00E2485A">
        <w:rPr>
          <w:rFonts w:ascii="Times New Roman" w:hAnsi="Times New Roman" w:cs="Times New Roman"/>
          <w:sz w:val="24"/>
          <w:szCs w:val="24"/>
        </w:rPr>
        <w:t>‘</w:t>
      </w:r>
      <w:r w:rsidR="009876F1" w:rsidRPr="00E2485A">
        <w:rPr>
          <w:rFonts w:ascii="Times New Roman" w:hAnsi="Times New Roman" w:cs="Times New Roman"/>
          <w:sz w:val="24"/>
          <w:szCs w:val="24"/>
        </w:rPr>
        <w:t>Is Liberal Naturalism Possible?</w:t>
      </w:r>
      <w:r w:rsidR="000E3107" w:rsidRPr="00E2485A">
        <w:rPr>
          <w:rFonts w:ascii="Times New Roman" w:hAnsi="Times New Roman" w:cs="Times New Roman"/>
          <w:sz w:val="24"/>
          <w:szCs w:val="24"/>
        </w:rPr>
        <w:t>’</w:t>
      </w:r>
      <w:r w:rsidR="009876F1" w:rsidRPr="00E2485A">
        <w:rPr>
          <w:rFonts w:ascii="Times New Roman" w:hAnsi="Times New Roman" w:cs="Times New Roman"/>
          <w:sz w:val="24"/>
          <w:szCs w:val="24"/>
        </w:rPr>
        <w:t xml:space="preserve"> in </w:t>
      </w:r>
      <w:r w:rsidR="00E2485A" w:rsidRPr="00E2485A">
        <w:rPr>
          <w:rFonts w:ascii="Times New Roman" w:hAnsi="Times New Roman" w:cs="Times New Roman"/>
          <w:sz w:val="24"/>
          <w:szCs w:val="24"/>
        </w:rPr>
        <w:t xml:space="preserve">M. </w:t>
      </w:r>
      <w:r w:rsidR="009876F1" w:rsidRPr="00E2485A">
        <w:rPr>
          <w:rFonts w:ascii="Times New Roman" w:hAnsi="Times New Roman" w:cs="Times New Roman"/>
          <w:sz w:val="24"/>
          <w:szCs w:val="24"/>
        </w:rPr>
        <w:t xml:space="preserve">De </w:t>
      </w:r>
      <w:proofErr w:type="spellStart"/>
      <w:r w:rsidR="009876F1" w:rsidRPr="00E2485A">
        <w:rPr>
          <w:rFonts w:ascii="Times New Roman" w:hAnsi="Times New Roman" w:cs="Times New Roman"/>
          <w:sz w:val="24"/>
          <w:szCs w:val="24"/>
        </w:rPr>
        <w:t>Caroand</w:t>
      </w:r>
      <w:proofErr w:type="spellEnd"/>
      <w:r w:rsidR="009876F1" w:rsidRPr="00E2485A">
        <w:rPr>
          <w:rFonts w:ascii="Times New Roman" w:hAnsi="Times New Roman" w:cs="Times New Roman"/>
          <w:sz w:val="24"/>
          <w:szCs w:val="24"/>
        </w:rPr>
        <w:t xml:space="preserve"> </w:t>
      </w:r>
      <w:r w:rsidR="00E2485A" w:rsidRPr="00E2485A">
        <w:rPr>
          <w:rFonts w:ascii="Times New Roman" w:hAnsi="Times New Roman" w:cs="Times New Roman"/>
          <w:sz w:val="24"/>
          <w:szCs w:val="24"/>
        </w:rPr>
        <w:t xml:space="preserve">D. </w:t>
      </w:r>
      <w:r w:rsidR="009876F1" w:rsidRPr="00E2485A">
        <w:rPr>
          <w:rFonts w:ascii="Times New Roman" w:hAnsi="Times New Roman" w:cs="Times New Roman"/>
          <w:sz w:val="24"/>
          <w:szCs w:val="24"/>
        </w:rPr>
        <w:t>MacArthur (</w:t>
      </w:r>
      <w:r w:rsidR="00E2485A" w:rsidRPr="00E2485A">
        <w:rPr>
          <w:rFonts w:ascii="Times New Roman" w:hAnsi="Times New Roman" w:cs="Times New Roman"/>
          <w:sz w:val="24"/>
          <w:szCs w:val="24"/>
        </w:rPr>
        <w:t>e</w:t>
      </w:r>
      <w:r w:rsidR="009876F1" w:rsidRPr="00E2485A">
        <w:rPr>
          <w:rFonts w:ascii="Times New Roman" w:hAnsi="Times New Roman" w:cs="Times New Roman"/>
          <w:sz w:val="24"/>
          <w:szCs w:val="24"/>
        </w:rPr>
        <w:t xml:space="preserve">ds.) </w:t>
      </w:r>
      <w:r w:rsidR="009876F1" w:rsidRPr="00E2485A">
        <w:rPr>
          <w:rFonts w:ascii="Times New Roman" w:hAnsi="Times New Roman" w:cs="Times New Roman"/>
          <w:i/>
          <w:sz w:val="24"/>
          <w:szCs w:val="24"/>
        </w:rPr>
        <w:t>Naturalism and Normativity</w:t>
      </w:r>
      <w:r w:rsidR="000E3107" w:rsidRPr="00E2485A">
        <w:rPr>
          <w:rFonts w:ascii="Times New Roman" w:hAnsi="Times New Roman" w:cs="Times New Roman"/>
          <w:sz w:val="24"/>
          <w:szCs w:val="24"/>
        </w:rPr>
        <w:t>.</w:t>
      </w:r>
      <w:r w:rsidR="009876F1" w:rsidRPr="00E2485A">
        <w:rPr>
          <w:rFonts w:ascii="Times New Roman" w:hAnsi="Times New Roman" w:cs="Times New Roman"/>
          <w:sz w:val="24"/>
          <w:szCs w:val="24"/>
        </w:rPr>
        <w:t xml:space="preserve"> New York: Columbia University </w:t>
      </w:r>
      <w:proofErr w:type="gramStart"/>
      <w:r w:rsidR="009876F1" w:rsidRPr="00E2485A">
        <w:rPr>
          <w:rFonts w:ascii="Times New Roman" w:hAnsi="Times New Roman" w:cs="Times New Roman"/>
          <w:sz w:val="24"/>
          <w:szCs w:val="24"/>
        </w:rPr>
        <w:t>Press,.</w:t>
      </w:r>
      <w:proofErr w:type="gramEnd"/>
    </w:p>
    <w:p w14:paraId="0A985B7A" w14:textId="5E157343" w:rsidR="009B3B6C" w:rsidRPr="00E2485A" w:rsidRDefault="009B3B6C" w:rsidP="001C7EAD">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 xml:space="preserve">Descartes, R. </w:t>
      </w:r>
      <w:r w:rsidR="00685230" w:rsidRPr="00E2485A">
        <w:rPr>
          <w:rFonts w:ascii="Times New Roman" w:hAnsi="Times New Roman" w:cs="Times New Roman"/>
          <w:sz w:val="24"/>
          <w:szCs w:val="24"/>
        </w:rPr>
        <w:t>[1641] 2008</w:t>
      </w:r>
      <w:r w:rsidR="00D76323" w:rsidRPr="00E2485A">
        <w:rPr>
          <w:rFonts w:ascii="Times New Roman" w:hAnsi="Times New Roman" w:cs="Times New Roman"/>
          <w:sz w:val="24"/>
          <w:szCs w:val="24"/>
        </w:rPr>
        <w:t>.</w:t>
      </w:r>
      <w:r w:rsidR="00685230" w:rsidRPr="00E2485A">
        <w:rPr>
          <w:rFonts w:ascii="Times New Roman" w:hAnsi="Times New Roman" w:cs="Times New Roman"/>
          <w:sz w:val="24"/>
          <w:szCs w:val="24"/>
        </w:rPr>
        <w:t xml:space="preserve"> </w:t>
      </w:r>
      <w:r w:rsidRPr="00E2485A">
        <w:rPr>
          <w:rFonts w:ascii="Times New Roman" w:hAnsi="Times New Roman" w:cs="Times New Roman"/>
          <w:i/>
          <w:sz w:val="24"/>
          <w:szCs w:val="24"/>
        </w:rPr>
        <w:t xml:space="preserve">Meditations on </w:t>
      </w:r>
      <w:r w:rsidR="00231CE0" w:rsidRPr="00E2485A">
        <w:rPr>
          <w:rFonts w:ascii="Times New Roman" w:hAnsi="Times New Roman" w:cs="Times New Roman"/>
          <w:i/>
          <w:sz w:val="24"/>
          <w:szCs w:val="24"/>
        </w:rPr>
        <w:t>F</w:t>
      </w:r>
      <w:r w:rsidRPr="00E2485A">
        <w:rPr>
          <w:rFonts w:ascii="Times New Roman" w:hAnsi="Times New Roman" w:cs="Times New Roman"/>
          <w:i/>
          <w:sz w:val="24"/>
          <w:szCs w:val="24"/>
        </w:rPr>
        <w:t>irst Philosophy</w:t>
      </w:r>
      <w:r w:rsidR="00685230" w:rsidRPr="00E2485A">
        <w:rPr>
          <w:rFonts w:ascii="Times New Roman" w:hAnsi="Times New Roman" w:cs="Times New Roman"/>
          <w:sz w:val="24"/>
          <w:szCs w:val="24"/>
        </w:rPr>
        <w:t>. Oxford: Oxford University Press</w:t>
      </w:r>
      <w:r w:rsidR="00D76323" w:rsidRPr="00E2485A">
        <w:rPr>
          <w:rFonts w:ascii="Times New Roman" w:hAnsi="Times New Roman" w:cs="Times New Roman"/>
          <w:sz w:val="24"/>
          <w:szCs w:val="24"/>
        </w:rPr>
        <w:t>.</w:t>
      </w:r>
    </w:p>
    <w:p w14:paraId="77F3BCC9" w14:textId="0B62FC2C" w:rsidR="00D90008" w:rsidRPr="00E2485A" w:rsidRDefault="00D90008" w:rsidP="00E2485A">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D’Oro, G. 2018</w:t>
      </w:r>
      <w:r w:rsidR="00A2241E" w:rsidRPr="00E2485A">
        <w:rPr>
          <w:rFonts w:ascii="Times New Roman" w:hAnsi="Times New Roman" w:cs="Times New Roman"/>
          <w:sz w:val="24"/>
          <w:szCs w:val="24"/>
        </w:rPr>
        <w:t>a</w:t>
      </w:r>
      <w:r w:rsidRPr="00E2485A">
        <w:rPr>
          <w:rFonts w:ascii="Times New Roman" w:hAnsi="Times New Roman" w:cs="Times New Roman"/>
          <w:sz w:val="24"/>
          <w:szCs w:val="24"/>
        </w:rPr>
        <w:t xml:space="preserve">. ‘The Touch of King Midas: Collingwood on why actions are not </w:t>
      </w:r>
      <w:proofErr w:type="gramStart"/>
      <w:r w:rsidRPr="00E2485A">
        <w:rPr>
          <w:rFonts w:ascii="Times New Roman" w:hAnsi="Times New Roman" w:cs="Times New Roman"/>
          <w:sz w:val="24"/>
          <w:szCs w:val="24"/>
        </w:rPr>
        <w:t>events’</w:t>
      </w:r>
      <w:proofErr w:type="gramEnd"/>
      <w:r w:rsidR="00E2485A" w:rsidRPr="00E2485A">
        <w:rPr>
          <w:rFonts w:ascii="Times New Roman" w:hAnsi="Times New Roman" w:cs="Times New Roman"/>
          <w:sz w:val="24"/>
          <w:szCs w:val="24"/>
        </w:rPr>
        <w:t>.</w:t>
      </w:r>
      <w:r w:rsidRPr="00E2485A">
        <w:rPr>
          <w:rFonts w:ascii="Times New Roman" w:hAnsi="Times New Roman" w:cs="Times New Roman"/>
          <w:sz w:val="24"/>
          <w:szCs w:val="24"/>
        </w:rPr>
        <w:t xml:space="preserve"> </w:t>
      </w:r>
      <w:r w:rsidRPr="00E2485A">
        <w:rPr>
          <w:rFonts w:ascii="Times New Roman" w:hAnsi="Times New Roman" w:cs="Times New Roman"/>
          <w:i/>
          <w:sz w:val="24"/>
          <w:szCs w:val="24"/>
        </w:rPr>
        <w:t>Philosophical Explorations</w:t>
      </w:r>
      <w:r w:rsidRPr="00E2485A">
        <w:rPr>
          <w:rFonts w:ascii="Times New Roman" w:hAnsi="Times New Roman" w:cs="Times New Roman"/>
          <w:sz w:val="24"/>
          <w:szCs w:val="24"/>
        </w:rPr>
        <w:t xml:space="preserve"> 21</w:t>
      </w:r>
      <w:r w:rsidR="008F22AE" w:rsidRPr="00E2485A">
        <w:rPr>
          <w:rFonts w:ascii="Times New Roman" w:hAnsi="Times New Roman" w:cs="Times New Roman"/>
          <w:sz w:val="24"/>
          <w:szCs w:val="24"/>
        </w:rPr>
        <w:t xml:space="preserve">: </w:t>
      </w:r>
      <w:r w:rsidRPr="00E2485A">
        <w:rPr>
          <w:rFonts w:ascii="Times New Roman" w:hAnsi="Times New Roman" w:cs="Times New Roman"/>
          <w:sz w:val="24"/>
          <w:szCs w:val="24"/>
          <w:lang w:eastAsia="en-GB"/>
        </w:rPr>
        <w:t>1-10</w:t>
      </w:r>
      <w:r w:rsidR="008F22AE" w:rsidRPr="00E2485A">
        <w:rPr>
          <w:rFonts w:ascii="Times New Roman" w:hAnsi="Times New Roman" w:cs="Times New Roman"/>
          <w:sz w:val="24"/>
          <w:szCs w:val="24"/>
          <w:lang w:eastAsia="en-GB"/>
        </w:rPr>
        <w:t>.</w:t>
      </w:r>
    </w:p>
    <w:p w14:paraId="69212C1E" w14:textId="5956C0E6" w:rsidR="009B3B6C" w:rsidRPr="00E2485A" w:rsidRDefault="00E2485A" w:rsidP="00E2485A">
      <w:pPr>
        <w:spacing w:after="0" w:line="360" w:lineRule="auto"/>
        <w:jc w:val="both"/>
        <w:rPr>
          <w:rFonts w:ascii="Times New Roman" w:hAnsi="Times New Roman" w:cs="Times New Roman"/>
          <w:b/>
          <w:sz w:val="24"/>
          <w:szCs w:val="24"/>
        </w:rPr>
      </w:pPr>
      <w:r w:rsidRPr="00E2485A">
        <w:rPr>
          <w:rFonts w:ascii="Times New Roman" w:hAnsi="Times New Roman" w:cs="Times New Roman"/>
          <w:sz w:val="24"/>
          <w:szCs w:val="24"/>
        </w:rPr>
        <w:t xml:space="preserve">--- </w:t>
      </w:r>
      <w:r w:rsidR="009B3B6C" w:rsidRPr="00E2485A">
        <w:rPr>
          <w:rFonts w:ascii="Times New Roman" w:hAnsi="Times New Roman" w:cs="Times New Roman"/>
          <w:sz w:val="24"/>
          <w:szCs w:val="24"/>
          <w:lang w:val="en-US"/>
        </w:rPr>
        <w:t>2018</w:t>
      </w:r>
      <w:r w:rsidR="00A2241E" w:rsidRPr="00E2485A">
        <w:rPr>
          <w:rFonts w:ascii="Times New Roman" w:hAnsi="Times New Roman" w:cs="Times New Roman"/>
          <w:sz w:val="24"/>
          <w:szCs w:val="24"/>
          <w:lang w:val="en-US"/>
        </w:rPr>
        <w:t>b</w:t>
      </w:r>
      <w:r w:rsidR="000E3107" w:rsidRPr="00E2485A">
        <w:rPr>
          <w:rFonts w:ascii="Times New Roman" w:hAnsi="Times New Roman" w:cs="Times New Roman"/>
          <w:sz w:val="24"/>
          <w:szCs w:val="24"/>
          <w:lang w:val="en-US"/>
        </w:rPr>
        <w:t>.</w:t>
      </w:r>
      <w:r w:rsidR="009B3B6C" w:rsidRPr="00E2485A">
        <w:rPr>
          <w:rFonts w:ascii="Times New Roman" w:hAnsi="Times New Roman" w:cs="Times New Roman"/>
          <w:b/>
          <w:sz w:val="24"/>
          <w:szCs w:val="24"/>
        </w:rPr>
        <w:t xml:space="preserve"> </w:t>
      </w:r>
      <w:r w:rsidR="000E3107" w:rsidRPr="00E2485A">
        <w:rPr>
          <w:rFonts w:ascii="Times New Roman" w:hAnsi="Times New Roman" w:cs="Times New Roman"/>
          <w:b/>
          <w:sz w:val="24"/>
          <w:szCs w:val="24"/>
        </w:rPr>
        <w:t>‘</w:t>
      </w:r>
      <w:r w:rsidR="009B3B6C" w:rsidRPr="00E2485A">
        <w:rPr>
          <w:rFonts w:ascii="Times New Roman" w:hAnsi="Times New Roman" w:cs="Times New Roman"/>
          <w:sz w:val="24"/>
          <w:szCs w:val="24"/>
        </w:rPr>
        <w:t>Between Ontological Hubris and Epistemic Humility: Collingwood, Kant and Transcendental Arguments</w:t>
      </w:r>
      <w:r w:rsidR="000E3107" w:rsidRPr="00E2485A">
        <w:rPr>
          <w:rFonts w:ascii="Times New Roman" w:hAnsi="Times New Roman" w:cs="Times New Roman"/>
          <w:sz w:val="24"/>
          <w:szCs w:val="24"/>
        </w:rPr>
        <w:t>’.</w:t>
      </w:r>
      <w:r w:rsidR="009B3B6C" w:rsidRPr="00E2485A">
        <w:rPr>
          <w:rFonts w:ascii="Times New Roman" w:hAnsi="Times New Roman" w:cs="Times New Roman"/>
          <w:b/>
          <w:sz w:val="24"/>
          <w:szCs w:val="24"/>
        </w:rPr>
        <w:t xml:space="preserve"> </w:t>
      </w:r>
      <w:r w:rsidR="009B3B6C" w:rsidRPr="00E2485A">
        <w:rPr>
          <w:rFonts w:ascii="Times New Roman" w:hAnsi="Times New Roman" w:cs="Times New Roman"/>
          <w:i/>
          <w:sz w:val="24"/>
          <w:szCs w:val="24"/>
          <w:lang w:val="en-US"/>
        </w:rPr>
        <w:t>British Journal of the History of Philosophy</w:t>
      </w:r>
      <w:r w:rsidR="009B3B6C" w:rsidRPr="00E2485A">
        <w:rPr>
          <w:rFonts w:ascii="Times New Roman" w:hAnsi="Times New Roman" w:cs="Times New Roman"/>
          <w:sz w:val="24"/>
          <w:szCs w:val="24"/>
          <w:lang w:val="en-US"/>
        </w:rPr>
        <w:t xml:space="preserve">. Published online 21/06/2018. DOI </w:t>
      </w:r>
      <w:hyperlink r:id="rId8" w:history="1">
        <w:r w:rsidR="00A2241E" w:rsidRPr="00E2485A">
          <w:rPr>
            <w:rStyle w:val="Hyperlink"/>
            <w:rFonts w:ascii="Times New Roman" w:hAnsi="Times New Roman" w:cs="Times New Roman"/>
            <w:sz w:val="24"/>
            <w:szCs w:val="24"/>
          </w:rPr>
          <w:t>https://doi.org/10.1080/09608788.2018.1471660</w:t>
        </w:r>
      </w:hyperlink>
    </w:p>
    <w:p w14:paraId="613B78DF" w14:textId="40620EB7" w:rsidR="009B3B6C" w:rsidRPr="00E2485A" w:rsidRDefault="00FD1A80" w:rsidP="00E2485A">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D’Oro</w:t>
      </w:r>
      <w:r w:rsidR="00EC13FE" w:rsidRPr="00E2485A">
        <w:rPr>
          <w:rFonts w:ascii="Times New Roman" w:hAnsi="Times New Roman" w:cs="Times New Roman"/>
          <w:sz w:val="24"/>
          <w:szCs w:val="24"/>
        </w:rPr>
        <w:t>, G.</w:t>
      </w:r>
      <w:r w:rsidR="00E2485A" w:rsidRPr="00E2485A">
        <w:rPr>
          <w:rFonts w:ascii="Times New Roman" w:hAnsi="Times New Roman" w:cs="Times New Roman"/>
          <w:sz w:val="24"/>
          <w:szCs w:val="24"/>
        </w:rPr>
        <w:t xml:space="preserve">, </w:t>
      </w:r>
      <w:r w:rsidRPr="00E2485A">
        <w:rPr>
          <w:rFonts w:ascii="Times New Roman" w:hAnsi="Times New Roman" w:cs="Times New Roman"/>
          <w:sz w:val="24"/>
          <w:szCs w:val="24"/>
        </w:rPr>
        <w:t>Gil</w:t>
      </w:r>
      <w:r w:rsidR="00EC13FE" w:rsidRPr="00E2485A">
        <w:rPr>
          <w:rFonts w:ascii="Times New Roman" w:hAnsi="Times New Roman" w:cs="Times New Roman"/>
          <w:sz w:val="24"/>
          <w:szCs w:val="24"/>
        </w:rPr>
        <w:t>a</w:t>
      </w:r>
      <w:r w:rsidRPr="00E2485A">
        <w:rPr>
          <w:rFonts w:ascii="Times New Roman" w:hAnsi="Times New Roman" w:cs="Times New Roman"/>
          <w:sz w:val="24"/>
          <w:szCs w:val="24"/>
        </w:rPr>
        <w:t>di,</w:t>
      </w:r>
      <w:r w:rsidR="00EC13FE" w:rsidRPr="00E2485A">
        <w:rPr>
          <w:rFonts w:ascii="Times New Roman" w:hAnsi="Times New Roman" w:cs="Times New Roman"/>
          <w:sz w:val="24"/>
          <w:szCs w:val="24"/>
        </w:rPr>
        <w:t xml:space="preserve"> P.</w:t>
      </w:r>
      <w:r w:rsidR="00E2485A" w:rsidRPr="00E2485A">
        <w:rPr>
          <w:rFonts w:ascii="Times New Roman" w:hAnsi="Times New Roman" w:cs="Times New Roman"/>
          <w:sz w:val="24"/>
          <w:szCs w:val="24"/>
        </w:rPr>
        <w:t xml:space="preserve">, and </w:t>
      </w:r>
      <w:r w:rsidRPr="00E2485A">
        <w:rPr>
          <w:rFonts w:ascii="Times New Roman" w:hAnsi="Times New Roman" w:cs="Times New Roman"/>
          <w:sz w:val="24"/>
          <w:szCs w:val="24"/>
        </w:rPr>
        <w:t>Papazoglou</w:t>
      </w:r>
      <w:bookmarkStart w:id="3" w:name="_Hlk519271860"/>
      <w:r w:rsidR="00EC13FE" w:rsidRPr="00E2485A">
        <w:rPr>
          <w:rFonts w:ascii="Times New Roman" w:hAnsi="Times New Roman" w:cs="Times New Roman"/>
          <w:sz w:val="24"/>
          <w:szCs w:val="24"/>
        </w:rPr>
        <w:t xml:space="preserve">, A. (forthcoming 2019) </w:t>
      </w:r>
      <w:r w:rsidR="000E3107" w:rsidRPr="00E2485A">
        <w:rPr>
          <w:rFonts w:ascii="Times New Roman" w:hAnsi="Times New Roman" w:cs="Times New Roman"/>
          <w:sz w:val="24"/>
          <w:szCs w:val="24"/>
        </w:rPr>
        <w:t>‘</w:t>
      </w:r>
      <w:r w:rsidR="00EC13FE" w:rsidRPr="00E2485A">
        <w:rPr>
          <w:rFonts w:ascii="Times New Roman" w:hAnsi="Times New Roman" w:cs="Times New Roman"/>
          <w:sz w:val="24"/>
          <w:szCs w:val="24"/>
        </w:rPr>
        <w:t xml:space="preserve">Non-Reductivism and the </w:t>
      </w:r>
      <w:r w:rsidR="00E2485A" w:rsidRPr="00E2485A">
        <w:rPr>
          <w:rFonts w:ascii="Times New Roman" w:hAnsi="Times New Roman" w:cs="Times New Roman"/>
          <w:sz w:val="24"/>
          <w:szCs w:val="24"/>
        </w:rPr>
        <w:t>M</w:t>
      </w:r>
      <w:r w:rsidR="00EC13FE" w:rsidRPr="00E2485A">
        <w:rPr>
          <w:rFonts w:ascii="Times New Roman" w:hAnsi="Times New Roman" w:cs="Times New Roman"/>
          <w:sz w:val="24"/>
          <w:szCs w:val="24"/>
        </w:rPr>
        <w:t xml:space="preserve">etaphilosophy of </w:t>
      </w:r>
      <w:r w:rsidR="00E2485A" w:rsidRPr="00E2485A">
        <w:rPr>
          <w:rFonts w:ascii="Times New Roman" w:hAnsi="Times New Roman" w:cs="Times New Roman"/>
          <w:sz w:val="24"/>
          <w:szCs w:val="24"/>
        </w:rPr>
        <w:t>M</w:t>
      </w:r>
      <w:r w:rsidR="00EC13FE" w:rsidRPr="00E2485A">
        <w:rPr>
          <w:rFonts w:ascii="Times New Roman" w:hAnsi="Times New Roman" w:cs="Times New Roman"/>
          <w:sz w:val="24"/>
          <w:szCs w:val="24"/>
        </w:rPr>
        <w:t>ind</w:t>
      </w:r>
      <w:r w:rsidR="000E3107" w:rsidRPr="00E2485A">
        <w:rPr>
          <w:rFonts w:ascii="Times New Roman" w:hAnsi="Times New Roman" w:cs="Times New Roman"/>
          <w:sz w:val="24"/>
          <w:szCs w:val="24"/>
        </w:rPr>
        <w:t>’</w:t>
      </w:r>
      <w:r w:rsidR="00E2485A" w:rsidRPr="00E2485A">
        <w:rPr>
          <w:rFonts w:ascii="Times New Roman" w:hAnsi="Times New Roman" w:cs="Times New Roman"/>
          <w:sz w:val="24"/>
          <w:szCs w:val="24"/>
        </w:rPr>
        <w:t xml:space="preserve">. </w:t>
      </w:r>
      <w:r w:rsidR="004858A1" w:rsidRPr="00E2485A">
        <w:rPr>
          <w:rFonts w:ascii="Times New Roman" w:hAnsi="Times New Roman" w:cs="Times New Roman"/>
          <w:i/>
          <w:sz w:val="24"/>
          <w:szCs w:val="24"/>
        </w:rPr>
        <w:t>Inquiry</w:t>
      </w:r>
      <w:r w:rsidR="00EC13FE" w:rsidRPr="00E2485A">
        <w:rPr>
          <w:rFonts w:ascii="Times New Roman" w:hAnsi="Times New Roman" w:cs="Times New Roman"/>
          <w:sz w:val="24"/>
          <w:szCs w:val="24"/>
        </w:rPr>
        <w:t xml:space="preserve">. Published online July 2018: </w:t>
      </w:r>
      <w:hyperlink r:id="rId9" w:history="1">
        <w:r w:rsidR="00EC13FE" w:rsidRPr="00E2485A">
          <w:rPr>
            <w:rStyle w:val="Hyperlink"/>
            <w:rFonts w:ascii="Times New Roman" w:hAnsi="Times New Roman" w:cs="Times New Roman"/>
            <w:sz w:val="24"/>
            <w:szCs w:val="24"/>
          </w:rPr>
          <w:t>https://www.tandfonline.com/doi/full/10.1080/0020174X.2018.1484001</w:t>
        </w:r>
      </w:hyperlink>
      <w:bookmarkEnd w:id="3"/>
    </w:p>
    <w:p w14:paraId="4835DCEB" w14:textId="77777777" w:rsidR="00A42ED0" w:rsidRPr="00E2485A" w:rsidRDefault="00A42ED0" w:rsidP="00E2485A">
      <w:pPr>
        <w:spacing w:after="0" w:line="360" w:lineRule="auto"/>
        <w:jc w:val="both"/>
        <w:rPr>
          <w:rFonts w:ascii="Times New Roman" w:hAnsi="Times New Roman" w:cs="Times New Roman"/>
          <w:sz w:val="24"/>
          <w:szCs w:val="24"/>
        </w:rPr>
      </w:pPr>
      <w:bookmarkStart w:id="4" w:name="_Hlk523085911"/>
      <w:r w:rsidRPr="00E2485A">
        <w:rPr>
          <w:rFonts w:ascii="Times New Roman" w:eastAsia="Times New Roman" w:hAnsi="Times New Roman" w:cs="Times New Roman"/>
          <w:sz w:val="24"/>
          <w:szCs w:val="24"/>
        </w:rPr>
        <w:t xml:space="preserve">Dray, W. H. 1957. </w:t>
      </w:r>
      <w:r w:rsidRPr="00E2485A">
        <w:rPr>
          <w:rFonts w:ascii="Times New Roman" w:eastAsia="Times New Roman" w:hAnsi="Times New Roman" w:cs="Times New Roman"/>
          <w:i/>
          <w:iCs/>
          <w:sz w:val="24"/>
          <w:szCs w:val="24"/>
        </w:rPr>
        <w:t>Laws and Explanation in History</w:t>
      </w:r>
      <w:r w:rsidRPr="00E2485A">
        <w:rPr>
          <w:rFonts w:ascii="Times New Roman" w:eastAsia="Times New Roman" w:hAnsi="Times New Roman" w:cs="Times New Roman"/>
          <w:sz w:val="24"/>
          <w:szCs w:val="24"/>
        </w:rPr>
        <w:t>. London: Oxford University Press.</w:t>
      </w:r>
    </w:p>
    <w:p w14:paraId="55690620" w14:textId="7A84AC12" w:rsidR="00A42ED0" w:rsidRPr="00E2485A" w:rsidRDefault="00E2485A" w:rsidP="00E2485A">
      <w:pPr>
        <w:spacing w:after="0" w:line="360" w:lineRule="auto"/>
        <w:jc w:val="both"/>
        <w:rPr>
          <w:rFonts w:ascii="Times New Roman" w:eastAsia="Times New Roman" w:hAnsi="Times New Roman" w:cs="Times New Roman"/>
          <w:sz w:val="24"/>
          <w:szCs w:val="24"/>
        </w:rPr>
      </w:pPr>
      <w:r w:rsidRPr="00E2485A">
        <w:rPr>
          <w:rFonts w:ascii="Times New Roman" w:eastAsia="Times New Roman" w:hAnsi="Times New Roman" w:cs="Times New Roman"/>
          <w:sz w:val="24"/>
          <w:szCs w:val="24"/>
        </w:rPr>
        <w:t>---</w:t>
      </w:r>
      <w:r w:rsidR="00A42ED0" w:rsidRPr="00E2485A">
        <w:rPr>
          <w:rFonts w:ascii="Times New Roman" w:eastAsia="Times New Roman" w:hAnsi="Times New Roman" w:cs="Times New Roman"/>
          <w:sz w:val="24"/>
          <w:szCs w:val="24"/>
        </w:rPr>
        <w:t xml:space="preserve"> 1958</w:t>
      </w:r>
      <w:r w:rsidR="00BF5679" w:rsidRPr="00E2485A">
        <w:rPr>
          <w:rFonts w:ascii="Times New Roman" w:eastAsia="Times New Roman" w:hAnsi="Times New Roman" w:cs="Times New Roman"/>
          <w:sz w:val="24"/>
          <w:szCs w:val="24"/>
        </w:rPr>
        <w:t>.</w:t>
      </w:r>
      <w:r w:rsidR="00A42ED0" w:rsidRPr="00E2485A">
        <w:rPr>
          <w:rFonts w:ascii="Times New Roman" w:eastAsia="Times New Roman" w:hAnsi="Times New Roman" w:cs="Times New Roman"/>
          <w:sz w:val="24"/>
          <w:szCs w:val="24"/>
        </w:rPr>
        <w:t xml:space="preserve"> </w:t>
      </w:r>
      <w:r w:rsidR="00BF5679" w:rsidRPr="00E2485A">
        <w:rPr>
          <w:rFonts w:ascii="Times New Roman" w:eastAsia="Times New Roman" w:hAnsi="Times New Roman" w:cs="Times New Roman"/>
          <w:sz w:val="24"/>
          <w:szCs w:val="24"/>
        </w:rPr>
        <w:t>‘</w:t>
      </w:r>
      <w:r w:rsidR="00A42ED0" w:rsidRPr="00E2485A">
        <w:rPr>
          <w:rFonts w:ascii="Times New Roman" w:eastAsia="Times New Roman" w:hAnsi="Times New Roman" w:cs="Times New Roman"/>
          <w:sz w:val="24"/>
          <w:szCs w:val="24"/>
        </w:rPr>
        <w:t>Historical Understanding as Rethinking</w:t>
      </w:r>
      <w:r w:rsidR="00BF5679" w:rsidRPr="00E2485A">
        <w:rPr>
          <w:rFonts w:ascii="Times New Roman" w:eastAsia="Times New Roman" w:hAnsi="Times New Roman" w:cs="Times New Roman"/>
          <w:sz w:val="24"/>
          <w:szCs w:val="24"/>
        </w:rPr>
        <w:t>’.</w:t>
      </w:r>
      <w:r w:rsidR="00A42ED0" w:rsidRPr="00E2485A">
        <w:rPr>
          <w:rFonts w:ascii="Times New Roman" w:eastAsia="Times New Roman" w:hAnsi="Times New Roman" w:cs="Times New Roman"/>
          <w:sz w:val="24"/>
          <w:szCs w:val="24"/>
        </w:rPr>
        <w:t xml:space="preserve"> </w:t>
      </w:r>
      <w:r w:rsidR="00A42ED0" w:rsidRPr="00E2485A">
        <w:rPr>
          <w:rFonts w:ascii="Times New Roman" w:eastAsia="Times New Roman" w:hAnsi="Times New Roman" w:cs="Times New Roman"/>
          <w:i/>
          <w:iCs/>
          <w:sz w:val="24"/>
          <w:szCs w:val="24"/>
        </w:rPr>
        <w:t>University of Toronto Quarterly</w:t>
      </w:r>
      <w:r w:rsidR="00A42ED0" w:rsidRPr="00E2485A">
        <w:rPr>
          <w:rFonts w:ascii="Times New Roman" w:eastAsia="Times New Roman" w:hAnsi="Times New Roman" w:cs="Times New Roman"/>
          <w:sz w:val="24"/>
          <w:szCs w:val="24"/>
        </w:rPr>
        <w:t xml:space="preserve"> 27: 200-215. </w:t>
      </w:r>
    </w:p>
    <w:p w14:paraId="21D6CAFC" w14:textId="3E2518B3" w:rsidR="00A42ED0" w:rsidRPr="00E2485A" w:rsidRDefault="00E2485A" w:rsidP="00E2485A">
      <w:pPr>
        <w:spacing w:after="0" w:line="360" w:lineRule="auto"/>
        <w:jc w:val="both"/>
        <w:rPr>
          <w:rFonts w:ascii="Times New Roman" w:eastAsia="Times New Roman" w:hAnsi="Times New Roman" w:cs="Times New Roman"/>
          <w:sz w:val="24"/>
          <w:szCs w:val="24"/>
        </w:rPr>
      </w:pPr>
      <w:r w:rsidRPr="00E2485A">
        <w:rPr>
          <w:rFonts w:ascii="Times New Roman" w:eastAsia="Times New Roman" w:hAnsi="Times New Roman" w:cs="Times New Roman"/>
          <w:sz w:val="24"/>
          <w:szCs w:val="24"/>
        </w:rPr>
        <w:t xml:space="preserve">--- </w:t>
      </w:r>
      <w:r w:rsidR="00A42ED0" w:rsidRPr="00E2485A">
        <w:rPr>
          <w:rFonts w:ascii="Times New Roman" w:eastAsia="Times New Roman" w:hAnsi="Times New Roman" w:cs="Times New Roman"/>
          <w:sz w:val="24"/>
          <w:szCs w:val="24"/>
        </w:rPr>
        <w:t>1963</w:t>
      </w:r>
      <w:r w:rsidR="00BF5679" w:rsidRPr="00E2485A">
        <w:rPr>
          <w:rFonts w:ascii="Times New Roman" w:eastAsia="Times New Roman" w:hAnsi="Times New Roman" w:cs="Times New Roman"/>
          <w:sz w:val="24"/>
          <w:szCs w:val="24"/>
        </w:rPr>
        <w:t>.</w:t>
      </w:r>
      <w:r w:rsidR="00A42ED0" w:rsidRPr="00E2485A">
        <w:rPr>
          <w:rFonts w:ascii="Times New Roman" w:eastAsia="Times New Roman" w:hAnsi="Times New Roman" w:cs="Times New Roman"/>
          <w:sz w:val="24"/>
          <w:szCs w:val="24"/>
        </w:rPr>
        <w:t xml:space="preserve"> </w:t>
      </w:r>
      <w:r w:rsidR="00BF5679" w:rsidRPr="00E2485A">
        <w:rPr>
          <w:rFonts w:ascii="Times New Roman" w:eastAsia="Times New Roman" w:hAnsi="Times New Roman" w:cs="Times New Roman"/>
          <w:sz w:val="24"/>
          <w:szCs w:val="24"/>
        </w:rPr>
        <w:t>‘</w:t>
      </w:r>
      <w:r w:rsidR="00A42ED0" w:rsidRPr="00E2485A">
        <w:rPr>
          <w:rFonts w:ascii="Times New Roman" w:eastAsia="Times New Roman" w:hAnsi="Times New Roman" w:cs="Times New Roman"/>
          <w:sz w:val="24"/>
          <w:szCs w:val="24"/>
        </w:rPr>
        <w:t>The Historical Explanation of Actions Reconsidered</w:t>
      </w:r>
      <w:r w:rsidR="00BF5679" w:rsidRPr="00E2485A">
        <w:rPr>
          <w:rFonts w:ascii="Times New Roman" w:eastAsia="Times New Roman" w:hAnsi="Times New Roman" w:cs="Times New Roman"/>
          <w:sz w:val="24"/>
          <w:szCs w:val="24"/>
        </w:rPr>
        <w:t>’,</w:t>
      </w:r>
      <w:r w:rsidR="00A42ED0" w:rsidRPr="00E2485A">
        <w:rPr>
          <w:rFonts w:ascii="Times New Roman" w:eastAsia="Times New Roman" w:hAnsi="Times New Roman" w:cs="Times New Roman"/>
          <w:sz w:val="24"/>
          <w:szCs w:val="24"/>
        </w:rPr>
        <w:t xml:space="preserve"> </w:t>
      </w:r>
      <w:r w:rsidR="00BF5679" w:rsidRPr="00E2485A">
        <w:rPr>
          <w:rFonts w:ascii="Times New Roman" w:eastAsia="Times New Roman" w:hAnsi="Times New Roman" w:cs="Times New Roman"/>
          <w:sz w:val="24"/>
          <w:szCs w:val="24"/>
        </w:rPr>
        <w:t>i</w:t>
      </w:r>
      <w:r w:rsidR="00A42ED0" w:rsidRPr="00E2485A">
        <w:rPr>
          <w:rFonts w:ascii="Times New Roman" w:eastAsia="Times New Roman" w:hAnsi="Times New Roman" w:cs="Times New Roman"/>
          <w:sz w:val="24"/>
          <w:szCs w:val="24"/>
        </w:rPr>
        <w:t>n</w:t>
      </w:r>
      <w:r w:rsidRPr="00E2485A">
        <w:rPr>
          <w:rFonts w:ascii="Times New Roman" w:eastAsia="Times New Roman" w:hAnsi="Times New Roman" w:cs="Times New Roman"/>
          <w:sz w:val="24"/>
          <w:szCs w:val="24"/>
        </w:rPr>
        <w:t xml:space="preserve"> S. Hook (ed.)</w:t>
      </w:r>
      <w:r w:rsidR="00A42ED0" w:rsidRPr="00E2485A">
        <w:rPr>
          <w:rFonts w:ascii="Times New Roman" w:eastAsia="Times New Roman" w:hAnsi="Times New Roman" w:cs="Times New Roman"/>
          <w:i/>
          <w:iCs/>
          <w:sz w:val="24"/>
          <w:szCs w:val="24"/>
        </w:rPr>
        <w:t xml:space="preserve"> Philosophy and History</w:t>
      </w:r>
      <w:r w:rsidR="00A42ED0" w:rsidRPr="00E2485A">
        <w:rPr>
          <w:rFonts w:ascii="Times New Roman" w:eastAsia="Times New Roman" w:hAnsi="Times New Roman" w:cs="Times New Roman"/>
          <w:sz w:val="24"/>
          <w:szCs w:val="24"/>
        </w:rPr>
        <w:t>. New York: New York University Press.</w:t>
      </w:r>
    </w:p>
    <w:p w14:paraId="07390D81" w14:textId="6B4A70D0" w:rsidR="008C091D" w:rsidRPr="00E2485A" w:rsidRDefault="00882E0F" w:rsidP="00E2485A">
      <w:pPr>
        <w:spacing w:after="0" w:line="360" w:lineRule="auto"/>
        <w:jc w:val="both"/>
        <w:rPr>
          <w:rFonts w:ascii="Times New Roman" w:eastAsia="TimesNewRomanPSMT" w:hAnsi="Times New Roman" w:cs="Times New Roman"/>
          <w:color w:val="010202"/>
          <w:sz w:val="24"/>
          <w:szCs w:val="24"/>
          <w:lang w:eastAsia="en-GB"/>
        </w:rPr>
      </w:pPr>
      <w:r w:rsidRPr="00E2485A">
        <w:rPr>
          <w:rFonts w:ascii="Times New Roman" w:eastAsia="TimesNewRomanPSMT" w:hAnsi="Times New Roman" w:cs="Times New Roman"/>
          <w:color w:val="010202"/>
          <w:sz w:val="24"/>
          <w:szCs w:val="24"/>
          <w:lang w:eastAsia="en-GB"/>
        </w:rPr>
        <w:t xml:space="preserve">Heidegger, M. </w:t>
      </w:r>
      <w:r w:rsidR="009F34CA" w:rsidRPr="00E2485A">
        <w:rPr>
          <w:rFonts w:ascii="Times New Roman" w:eastAsia="TimesNewRomanPSMT" w:hAnsi="Times New Roman" w:cs="Times New Roman"/>
          <w:color w:val="010202"/>
          <w:sz w:val="24"/>
          <w:szCs w:val="24"/>
          <w:lang w:eastAsia="en-GB"/>
        </w:rPr>
        <w:t>[</w:t>
      </w:r>
      <w:r w:rsidRPr="00E2485A">
        <w:rPr>
          <w:rFonts w:ascii="Times New Roman" w:eastAsia="TimesNewRomanPSMT" w:hAnsi="Times New Roman" w:cs="Times New Roman"/>
          <w:color w:val="010202"/>
          <w:sz w:val="24"/>
          <w:szCs w:val="24"/>
          <w:lang w:eastAsia="en-GB"/>
        </w:rPr>
        <w:t>1927</w:t>
      </w:r>
      <w:r w:rsidR="009F34CA" w:rsidRPr="00E2485A">
        <w:rPr>
          <w:rFonts w:ascii="Times New Roman" w:eastAsia="TimesNewRomanPSMT" w:hAnsi="Times New Roman" w:cs="Times New Roman"/>
          <w:color w:val="010202"/>
          <w:sz w:val="24"/>
          <w:szCs w:val="24"/>
          <w:lang w:eastAsia="en-GB"/>
        </w:rPr>
        <w:t>] 1962</w:t>
      </w:r>
      <w:r w:rsidRPr="00E2485A">
        <w:rPr>
          <w:rFonts w:ascii="Times New Roman" w:eastAsia="TimesNewRomanPSMT" w:hAnsi="Times New Roman" w:cs="Times New Roman"/>
          <w:color w:val="010202"/>
          <w:sz w:val="24"/>
          <w:szCs w:val="24"/>
          <w:lang w:eastAsia="en-GB"/>
        </w:rPr>
        <w:t xml:space="preserve">.  </w:t>
      </w:r>
      <w:r w:rsidRPr="00E2485A">
        <w:rPr>
          <w:rFonts w:ascii="Times New Roman" w:eastAsia="TimesNewRomanPSMT" w:hAnsi="Times New Roman" w:cs="Times New Roman"/>
          <w:i/>
          <w:iCs/>
          <w:color w:val="010202"/>
          <w:sz w:val="24"/>
          <w:szCs w:val="24"/>
          <w:lang w:eastAsia="en-GB"/>
        </w:rPr>
        <w:t>Being and Time</w:t>
      </w:r>
      <w:r w:rsidRPr="00E2485A">
        <w:rPr>
          <w:rFonts w:ascii="Times New Roman" w:eastAsia="TimesNewRomanPSMT" w:hAnsi="Times New Roman" w:cs="Times New Roman"/>
          <w:color w:val="010202"/>
          <w:sz w:val="24"/>
          <w:szCs w:val="24"/>
          <w:lang w:eastAsia="en-GB"/>
        </w:rPr>
        <w:t>. New York: Harper &amp; Row.</w:t>
      </w:r>
    </w:p>
    <w:p w14:paraId="41BC227B" w14:textId="2F1DD9D6" w:rsidR="00642B8B" w:rsidRPr="00E2485A" w:rsidRDefault="00642B8B" w:rsidP="00E2485A">
      <w:pPr>
        <w:spacing w:after="0" w:line="360" w:lineRule="auto"/>
        <w:jc w:val="both"/>
        <w:rPr>
          <w:rFonts w:ascii="Times New Roman" w:eastAsia="TimesNewRomanPSMT" w:hAnsi="Times New Roman" w:cs="Times New Roman"/>
          <w:color w:val="010202"/>
          <w:sz w:val="24"/>
          <w:szCs w:val="24"/>
          <w:lang w:eastAsia="en-GB"/>
        </w:rPr>
      </w:pPr>
      <w:r w:rsidRPr="00B77C5B">
        <w:rPr>
          <w:rFonts w:ascii="Times New Roman" w:eastAsia="Times New Roman" w:hAnsi="Times New Roman" w:cs="Times New Roman"/>
          <w:sz w:val="24"/>
          <w:szCs w:val="24"/>
        </w:rPr>
        <w:t xml:space="preserve">Hempel, C. 1942. ‘The Function of General Laws in History’. </w:t>
      </w:r>
      <w:r w:rsidRPr="00B77C5B">
        <w:rPr>
          <w:rFonts w:ascii="Times New Roman" w:eastAsia="Times New Roman" w:hAnsi="Times New Roman" w:cs="Times New Roman"/>
          <w:i/>
          <w:sz w:val="24"/>
          <w:szCs w:val="24"/>
        </w:rPr>
        <w:t>Journal of Philosophy</w:t>
      </w:r>
      <w:r w:rsidRPr="00B77C5B">
        <w:rPr>
          <w:rFonts w:ascii="Times New Roman" w:eastAsia="Times New Roman" w:hAnsi="Times New Roman" w:cs="Times New Roman"/>
          <w:sz w:val="24"/>
          <w:szCs w:val="24"/>
        </w:rPr>
        <w:t xml:space="preserve"> 39: 35-48.</w:t>
      </w:r>
    </w:p>
    <w:bookmarkEnd w:id="4"/>
    <w:p w14:paraId="1B31E667" w14:textId="454ADE7D" w:rsidR="00507775" w:rsidRPr="00E2485A" w:rsidRDefault="00624867" w:rsidP="00E2485A">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Jackson, F.</w:t>
      </w:r>
      <w:r w:rsidR="0047167D" w:rsidRPr="00E2485A">
        <w:rPr>
          <w:rFonts w:ascii="Times New Roman" w:hAnsi="Times New Roman" w:cs="Times New Roman"/>
          <w:sz w:val="24"/>
          <w:szCs w:val="24"/>
        </w:rPr>
        <w:t xml:space="preserve"> 1998.</w:t>
      </w:r>
      <w:r w:rsidRPr="00E2485A">
        <w:rPr>
          <w:rFonts w:ascii="Times New Roman" w:hAnsi="Times New Roman" w:cs="Times New Roman"/>
          <w:sz w:val="24"/>
          <w:szCs w:val="24"/>
        </w:rPr>
        <w:t xml:space="preserve"> </w:t>
      </w:r>
      <w:r w:rsidRPr="00E2485A">
        <w:rPr>
          <w:rFonts w:ascii="Times New Roman" w:hAnsi="Times New Roman" w:cs="Times New Roman"/>
          <w:i/>
          <w:sz w:val="24"/>
          <w:szCs w:val="24"/>
        </w:rPr>
        <w:t>From Metaphysics to Ethics</w:t>
      </w:r>
      <w:r w:rsidRPr="00E2485A">
        <w:rPr>
          <w:rFonts w:ascii="Times New Roman" w:hAnsi="Times New Roman" w:cs="Times New Roman"/>
          <w:sz w:val="24"/>
          <w:szCs w:val="24"/>
        </w:rPr>
        <w:t>. Oxford: Oxford University Press.</w:t>
      </w:r>
    </w:p>
    <w:p w14:paraId="041FAC67" w14:textId="157C84E5" w:rsidR="0047167D" w:rsidRPr="00E2485A" w:rsidRDefault="0047167D">
      <w:pPr>
        <w:spacing w:after="0" w:line="360" w:lineRule="auto"/>
        <w:jc w:val="both"/>
        <w:rPr>
          <w:rFonts w:ascii="Times New Roman" w:hAnsi="Times New Roman" w:cs="Times New Roman"/>
          <w:sz w:val="24"/>
          <w:szCs w:val="24"/>
        </w:rPr>
      </w:pPr>
      <w:bookmarkStart w:id="5" w:name="_Hlk521512672"/>
      <w:r w:rsidRPr="00E2485A">
        <w:rPr>
          <w:rFonts w:ascii="Times New Roman" w:hAnsi="Times New Roman" w:cs="Times New Roman"/>
          <w:sz w:val="24"/>
          <w:szCs w:val="24"/>
        </w:rPr>
        <w:lastRenderedPageBreak/>
        <w:t xml:space="preserve">Kim, J. 1995. </w:t>
      </w:r>
      <w:bookmarkEnd w:id="5"/>
      <w:r w:rsidR="000E3107" w:rsidRPr="00E2485A">
        <w:rPr>
          <w:rFonts w:ascii="Times New Roman" w:hAnsi="Times New Roman" w:cs="Times New Roman"/>
          <w:sz w:val="24"/>
          <w:szCs w:val="24"/>
        </w:rPr>
        <w:t>‘</w:t>
      </w:r>
      <w:r w:rsidRPr="00E2485A">
        <w:rPr>
          <w:rFonts w:ascii="Times New Roman" w:hAnsi="Times New Roman" w:cs="Times New Roman"/>
          <w:sz w:val="24"/>
          <w:szCs w:val="24"/>
        </w:rPr>
        <w:t>The Myth of Nonreductive Materialism</w:t>
      </w:r>
      <w:bookmarkStart w:id="6" w:name="_Hlk521512682"/>
      <w:r w:rsidR="000E3107" w:rsidRPr="00E2485A">
        <w:rPr>
          <w:rFonts w:ascii="Times New Roman" w:hAnsi="Times New Roman" w:cs="Times New Roman"/>
          <w:sz w:val="24"/>
          <w:szCs w:val="24"/>
        </w:rPr>
        <w:t>’, i</w:t>
      </w:r>
      <w:r w:rsidRPr="00E2485A">
        <w:rPr>
          <w:rFonts w:ascii="Times New Roman" w:hAnsi="Times New Roman" w:cs="Times New Roman"/>
          <w:sz w:val="24"/>
          <w:szCs w:val="24"/>
        </w:rPr>
        <w:t>n</w:t>
      </w:r>
      <w:r w:rsidR="00A237FA" w:rsidRPr="00E2485A">
        <w:rPr>
          <w:rFonts w:ascii="Times New Roman" w:hAnsi="Times New Roman" w:cs="Times New Roman"/>
          <w:sz w:val="24"/>
          <w:szCs w:val="24"/>
        </w:rPr>
        <w:t xml:space="preserve"> </w:t>
      </w:r>
      <w:r w:rsidR="000E3107" w:rsidRPr="00E2485A">
        <w:rPr>
          <w:rFonts w:ascii="Times New Roman" w:hAnsi="Times New Roman" w:cs="Times New Roman"/>
          <w:sz w:val="24"/>
          <w:szCs w:val="24"/>
        </w:rPr>
        <w:t>his</w:t>
      </w:r>
      <w:r w:rsidRPr="00E2485A">
        <w:rPr>
          <w:rFonts w:ascii="Times New Roman" w:hAnsi="Times New Roman" w:cs="Times New Roman"/>
          <w:sz w:val="24"/>
          <w:szCs w:val="24"/>
        </w:rPr>
        <w:t xml:space="preserve"> </w:t>
      </w:r>
      <w:r w:rsidRPr="00E2485A">
        <w:rPr>
          <w:rFonts w:ascii="Times New Roman" w:hAnsi="Times New Roman" w:cs="Times New Roman"/>
          <w:i/>
          <w:iCs/>
          <w:sz w:val="24"/>
          <w:szCs w:val="24"/>
        </w:rPr>
        <w:t>Supervenience and the Mind</w:t>
      </w:r>
      <w:r w:rsidR="00A237FA" w:rsidRPr="00E2485A">
        <w:rPr>
          <w:rFonts w:ascii="Times New Roman" w:hAnsi="Times New Roman" w:cs="Times New Roman"/>
          <w:sz w:val="24"/>
          <w:szCs w:val="24"/>
        </w:rPr>
        <w:t>.</w:t>
      </w:r>
      <w:r w:rsidRPr="00E2485A">
        <w:rPr>
          <w:rFonts w:ascii="Times New Roman" w:hAnsi="Times New Roman" w:cs="Times New Roman"/>
          <w:sz w:val="24"/>
          <w:szCs w:val="24"/>
        </w:rPr>
        <w:t xml:space="preserve"> </w:t>
      </w:r>
      <w:r w:rsidR="00E2485A">
        <w:rPr>
          <w:rFonts w:ascii="Times New Roman" w:hAnsi="Times New Roman" w:cs="Times New Roman"/>
          <w:sz w:val="24"/>
          <w:szCs w:val="24"/>
        </w:rPr>
        <w:t xml:space="preserve">Cambridge: </w:t>
      </w:r>
      <w:r w:rsidRPr="00E2485A">
        <w:rPr>
          <w:rFonts w:ascii="Times New Roman" w:hAnsi="Times New Roman" w:cs="Times New Roman"/>
          <w:sz w:val="24"/>
          <w:szCs w:val="24"/>
        </w:rPr>
        <w:t>Cambridge University Press.</w:t>
      </w:r>
    </w:p>
    <w:bookmarkEnd w:id="6"/>
    <w:p w14:paraId="4D11939A" w14:textId="05BAFC3B" w:rsidR="0047167D" w:rsidRPr="00E2485A" w:rsidRDefault="00E2485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47167D" w:rsidRPr="00E2485A">
        <w:rPr>
          <w:rFonts w:ascii="Times New Roman" w:hAnsi="Times New Roman" w:cs="Times New Roman"/>
          <w:sz w:val="24"/>
          <w:szCs w:val="24"/>
        </w:rPr>
        <w:t xml:space="preserve"> </w:t>
      </w:r>
      <w:r w:rsidR="00A237FA" w:rsidRPr="00E2485A">
        <w:rPr>
          <w:rFonts w:ascii="Times New Roman" w:hAnsi="Times New Roman" w:cs="Times New Roman"/>
          <w:sz w:val="24"/>
          <w:szCs w:val="24"/>
        </w:rPr>
        <w:t>‘</w:t>
      </w:r>
      <w:proofErr w:type="gramEnd"/>
      <w:r w:rsidR="0047167D" w:rsidRPr="00E2485A">
        <w:rPr>
          <w:rFonts w:ascii="Times New Roman" w:hAnsi="Times New Roman" w:cs="Times New Roman"/>
          <w:sz w:val="24"/>
          <w:szCs w:val="24"/>
        </w:rPr>
        <w:t xml:space="preserve">The </w:t>
      </w:r>
      <w:proofErr w:type="spellStart"/>
      <w:r w:rsidR="0047167D" w:rsidRPr="00E2485A">
        <w:rPr>
          <w:rFonts w:ascii="Times New Roman" w:hAnsi="Times New Roman" w:cs="Times New Roman"/>
          <w:sz w:val="24"/>
          <w:szCs w:val="24"/>
        </w:rPr>
        <w:t>Nonreductivist’s</w:t>
      </w:r>
      <w:proofErr w:type="spellEnd"/>
      <w:r w:rsidR="0047167D" w:rsidRPr="00E2485A">
        <w:rPr>
          <w:rFonts w:ascii="Times New Roman" w:hAnsi="Times New Roman" w:cs="Times New Roman"/>
          <w:sz w:val="24"/>
          <w:szCs w:val="24"/>
        </w:rPr>
        <w:t xml:space="preserve"> Troubles with Mental Causation</w:t>
      </w:r>
      <w:r w:rsidR="00A237FA" w:rsidRPr="00E2485A">
        <w:rPr>
          <w:rFonts w:ascii="Times New Roman" w:hAnsi="Times New Roman" w:cs="Times New Roman"/>
          <w:sz w:val="24"/>
          <w:szCs w:val="24"/>
        </w:rPr>
        <w:t>’</w:t>
      </w:r>
      <w:r w:rsidR="000E3107" w:rsidRPr="00E2485A">
        <w:rPr>
          <w:rFonts w:ascii="Times New Roman" w:hAnsi="Times New Roman" w:cs="Times New Roman"/>
          <w:sz w:val="24"/>
          <w:szCs w:val="24"/>
        </w:rPr>
        <w:t>,</w:t>
      </w:r>
      <w:r w:rsidR="0047167D" w:rsidRPr="00E2485A">
        <w:rPr>
          <w:rFonts w:ascii="Times New Roman" w:hAnsi="Times New Roman" w:cs="Times New Roman"/>
          <w:sz w:val="24"/>
          <w:szCs w:val="24"/>
        </w:rPr>
        <w:t xml:space="preserve"> in</w:t>
      </w:r>
      <w:r w:rsidR="000E3107" w:rsidRPr="00E2485A">
        <w:rPr>
          <w:rFonts w:ascii="Times New Roman" w:hAnsi="Times New Roman" w:cs="Times New Roman"/>
          <w:sz w:val="24"/>
          <w:szCs w:val="24"/>
        </w:rPr>
        <w:t xml:space="preserve"> his</w:t>
      </w:r>
      <w:r w:rsidR="0047167D" w:rsidRPr="00E2485A">
        <w:rPr>
          <w:rFonts w:ascii="Times New Roman" w:hAnsi="Times New Roman" w:cs="Times New Roman"/>
          <w:sz w:val="24"/>
          <w:szCs w:val="24"/>
        </w:rPr>
        <w:t xml:space="preserve"> </w:t>
      </w:r>
      <w:r w:rsidR="0047167D" w:rsidRPr="00E2485A">
        <w:rPr>
          <w:rFonts w:ascii="Times New Roman" w:hAnsi="Times New Roman" w:cs="Times New Roman"/>
          <w:i/>
          <w:iCs/>
          <w:sz w:val="24"/>
          <w:szCs w:val="24"/>
        </w:rPr>
        <w:t>Supervenience and the Mind</w:t>
      </w:r>
      <w:r>
        <w:rPr>
          <w:rFonts w:ascii="Times New Roman" w:hAnsi="Times New Roman" w:cs="Times New Roman"/>
          <w:sz w:val="24"/>
          <w:szCs w:val="24"/>
        </w:rPr>
        <w:t>.</w:t>
      </w:r>
      <w:r w:rsidR="0047167D" w:rsidRPr="00E2485A">
        <w:rPr>
          <w:rFonts w:ascii="Times New Roman" w:hAnsi="Times New Roman" w:cs="Times New Roman"/>
          <w:sz w:val="24"/>
          <w:szCs w:val="24"/>
        </w:rPr>
        <w:t xml:space="preserve"> </w:t>
      </w:r>
      <w:r w:rsidR="00A237FA" w:rsidRPr="00E2485A">
        <w:rPr>
          <w:rFonts w:ascii="Times New Roman" w:hAnsi="Times New Roman" w:cs="Times New Roman"/>
          <w:sz w:val="24"/>
          <w:szCs w:val="24"/>
        </w:rPr>
        <w:t xml:space="preserve">Cambridge: </w:t>
      </w:r>
      <w:r w:rsidR="0047167D" w:rsidRPr="00E2485A">
        <w:rPr>
          <w:rFonts w:ascii="Times New Roman" w:hAnsi="Times New Roman" w:cs="Times New Roman"/>
          <w:sz w:val="24"/>
          <w:szCs w:val="24"/>
        </w:rPr>
        <w:t>Cambridge University Press.</w:t>
      </w:r>
    </w:p>
    <w:p w14:paraId="5D8800D8" w14:textId="422D99C3" w:rsidR="00FA0298" w:rsidRPr="00E2485A" w:rsidRDefault="00E248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167D" w:rsidRPr="00E2485A">
        <w:rPr>
          <w:rFonts w:ascii="Times New Roman" w:hAnsi="Times New Roman" w:cs="Times New Roman"/>
          <w:sz w:val="24"/>
          <w:szCs w:val="24"/>
        </w:rPr>
        <w:t>2000.</w:t>
      </w:r>
      <w:r w:rsidR="00FA0298" w:rsidRPr="00E2485A">
        <w:rPr>
          <w:rFonts w:ascii="Times New Roman" w:hAnsi="Times New Roman" w:cs="Times New Roman"/>
          <w:sz w:val="24"/>
          <w:szCs w:val="24"/>
        </w:rPr>
        <w:t xml:space="preserve"> </w:t>
      </w:r>
      <w:r w:rsidR="00FA0298" w:rsidRPr="00E2485A">
        <w:rPr>
          <w:rFonts w:ascii="Times New Roman" w:hAnsi="Times New Roman" w:cs="Times New Roman"/>
          <w:i/>
          <w:iCs/>
          <w:sz w:val="24"/>
          <w:szCs w:val="24"/>
        </w:rPr>
        <w:t>Mind in a Physical World</w:t>
      </w:r>
      <w:r w:rsidR="0047167D" w:rsidRPr="00E2485A">
        <w:rPr>
          <w:rFonts w:ascii="Times New Roman" w:hAnsi="Times New Roman" w:cs="Times New Roman"/>
          <w:sz w:val="24"/>
          <w:szCs w:val="24"/>
        </w:rPr>
        <w:t>.</w:t>
      </w:r>
      <w:r w:rsidR="00FA0298" w:rsidRPr="00E2485A">
        <w:rPr>
          <w:rFonts w:ascii="Times New Roman" w:hAnsi="Times New Roman" w:cs="Times New Roman"/>
          <w:sz w:val="24"/>
          <w:szCs w:val="24"/>
        </w:rPr>
        <w:t xml:space="preserve"> Cambridge, M</w:t>
      </w:r>
      <w:r>
        <w:rPr>
          <w:rFonts w:ascii="Times New Roman" w:hAnsi="Times New Roman" w:cs="Times New Roman"/>
          <w:sz w:val="24"/>
          <w:szCs w:val="24"/>
        </w:rPr>
        <w:t>A</w:t>
      </w:r>
      <w:r w:rsidR="00FA0298" w:rsidRPr="00E2485A">
        <w:rPr>
          <w:rFonts w:ascii="Times New Roman" w:hAnsi="Times New Roman" w:cs="Times New Roman"/>
          <w:sz w:val="24"/>
          <w:szCs w:val="24"/>
        </w:rPr>
        <w:t>: MIT Press</w:t>
      </w:r>
      <w:r w:rsidR="0047167D" w:rsidRPr="00E2485A">
        <w:rPr>
          <w:rFonts w:ascii="Times New Roman" w:hAnsi="Times New Roman" w:cs="Times New Roman"/>
          <w:sz w:val="24"/>
          <w:szCs w:val="24"/>
        </w:rPr>
        <w:t>.</w:t>
      </w:r>
      <w:r w:rsidR="00FA0298" w:rsidRPr="00E2485A">
        <w:rPr>
          <w:rFonts w:ascii="Times New Roman" w:hAnsi="Times New Roman" w:cs="Times New Roman"/>
          <w:sz w:val="24"/>
          <w:szCs w:val="24"/>
        </w:rPr>
        <w:t xml:space="preserve"> </w:t>
      </w:r>
    </w:p>
    <w:p w14:paraId="62ECB882" w14:textId="6A70B012" w:rsidR="00971411" w:rsidRPr="00E2485A" w:rsidRDefault="00971411">
      <w:pPr>
        <w:spacing w:after="0" w:line="360" w:lineRule="auto"/>
        <w:jc w:val="both"/>
        <w:rPr>
          <w:rFonts w:ascii="Times New Roman" w:hAnsi="Times New Roman" w:cs="Times New Roman"/>
          <w:sz w:val="24"/>
          <w:szCs w:val="24"/>
        </w:rPr>
      </w:pPr>
      <w:bookmarkStart w:id="7" w:name="_Hlk521090178"/>
      <w:proofErr w:type="spellStart"/>
      <w:r w:rsidRPr="00E2485A">
        <w:rPr>
          <w:rFonts w:ascii="Times New Roman" w:hAnsi="Times New Roman" w:cs="Times New Roman"/>
          <w:sz w:val="24"/>
          <w:szCs w:val="24"/>
        </w:rPr>
        <w:t>Ladyman</w:t>
      </w:r>
      <w:proofErr w:type="spellEnd"/>
      <w:r w:rsidR="00E2485A">
        <w:rPr>
          <w:rFonts w:ascii="Times New Roman" w:hAnsi="Times New Roman" w:cs="Times New Roman"/>
          <w:sz w:val="24"/>
          <w:szCs w:val="24"/>
        </w:rPr>
        <w:t>,</w:t>
      </w:r>
      <w:r w:rsidR="00AD34CB" w:rsidRPr="00E2485A">
        <w:rPr>
          <w:rFonts w:ascii="Times New Roman" w:hAnsi="Times New Roman" w:cs="Times New Roman"/>
          <w:sz w:val="24"/>
          <w:szCs w:val="24"/>
        </w:rPr>
        <w:t xml:space="preserve"> J. and Ross, D. 2007. </w:t>
      </w:r>
      <w:r w:rsidR="00AD34CB" w:rsidRPr="00E2485A">
        <w:rPr>
          <w:rFonts w:ascii="Times New Roman" w:hAnsi="Times New Roman" w:cs="Times New Roman"/>
          <w:i/>
          <w:sz w:val="24"/>
          <w:szCs w:val="24"/>
        </w:rPr>
        <w:t>Every</w:t>
      </w:r>
      <w:r w:rsidR="00143B88" w:rsidRPr="00E2485A">
        <w:rPr>
          <w:rFonts w:ascii="Times New Roman" w:hAnsi="Times New Roman" w:cs="Times New Roman"/>
          <w:i/>
          <w:sz w:val="24"/>
          <w:szCs w:val="24"/>
        </w:rPr>
        <w:t>thing Must Go: Metaphysics Naturali</w:t>
      </w:r>
      <w:r w:rsidR="00E2485A">
        <w:rPr>
          <w:rFonts w:ascii="Times New Roman" w:hAnsi="Times New Roman" w:cs="Times New Roman"/>
          <w:i/>
          <w:sz w:val="24"/>
          <w:szCs w:val="24"/>
        </w:rPr>
        <w:t>s</w:t>
      </w:r>
      <w:r w:rsidR="00143B88" w:rsidRPr="00E2485A">
        <w:rPr>
          <w:rFonts w:ascii="Times New Roman" w:hAnsi="Times New Roman" w:cs="Times New Roman"/>
          <w:i/>
          <w:sz w:val="24"/>
          <w:szCs w:val="24"/>
        </w:rPr>
        <w:t>ed</w:t>
      </w:r>
      <w:r w:rsidR="00143B88" w:rsidRPr="00E2485A">
        <w:rPr>
          <w:rFonts w:ascii="Times New Roman" w:hAnsi="Times New Roman" w:cs="Times New Roman"/>
          <w:sz w:val="24"/>
          <w:szCs w:val="24"/>
        </w:rPr>
        <w:t>. Oxford: Oxford University Press.</w:t>
      </w:r>
    </w:p>
    <w:p w14:paraId="12E666F5" w14:textId="53B3FE3F" w:rsidR="00FA4F02" w:rsidRPr="00B77C5B" w:rsidRDefault="00FA4F02">
      <w:pPr>
        <w:spacing w:after="0" w:line="360" w:lineRule="auto"/>
        <w:jc w:val="both"/>
        <w:rPr>
          <w:rFonts w:ascii="Times New Roman" w:hAnsi="Times New Roman" w:cs="Times New Roman"/>
          <w:sz w:val="24"/>
          <w:szCs w:val="24"/>
        </w:rPr>
      </w:pPr>
      <w:r w:rsidRPr="00B77C5B">
        <w:rPr>
          <w:rFonts w:ascii="Times New Roman" w:hAnsi="Times New Roman" w:cs="Times New Roman"/>
          <w:sz w:val="24"/>
          <w:szCs w:val="24"/>
        </w:rPr>
        <w:t xml:space="preserve">Levine, J. 1983. </w:t>
      </w:r>
      <w:r w:rsidR="00E2485A">
        <w:rPr>
          <w:rFonts w:ascii="Times New Roman" w:hAnsi="Times New Roman" w:cs="Times New Roman"/>
          <w:sz w:val="24"/>
          <w:szCs w:val="24"/>
        </w:rPr>
        <w:t>‘</w:t>
      </w:r>
      <w:r w:rsidRPr="00B77C5B">
        <w:rPr>
          <w:rFonts w:ascii="Times New Roman" w:hAnsi="Times New Roman" w:cs="Times New Roman"/>
          <w:sz w:val="24"/>
          <w:szCs w:val="24"/>
        </w:rPr>
        <w:t>Materialism and Qualia: The Explanatory Gap</w:t>
      </w:r>
      <w:r w:rsidR="00E2485A">
        <w:rPr>
          <w:rFonts w:ascii="Times New Roman" w:hAnsi="Times New Roman" w:cs="Times New Roman"/>
          <w:sz w:val="24"/>
          <w:szCs w:val="24"/>
        </w:rPr>
        <w:t>’</w:t>
      </w:r>
      <w:r w:rsidRPr="00B77C5B">
        <w:rPr>
          <w:rFonts w:ascii="Times New Roman" w:hAnsi="Times New Roman" w:cs="Times New Roman"/>
          <w:sz w:val="24"/>
          <w:szCs w:val="24"/>
        </w:rPr>
        <w:t xml:space="preserve">. </w:t>
      </w:r>
      <w:r w:rsidRPr="00B77C5B">
        <w:rPr>
          <w:rFonts w:ascii="Times New Roman" w:hAnsi="Times New Roman" w:cs="Times New Roman"/>
          <w:i/>
          <w:iCs/>
          <w:sz w:val="24"/>
          <w:szCs w:val="24"/>
        </w:rPr>
        <w:t>Pacific Philosophical Quarterly</w:t>
      </w:r>
      <w:r w:rsidRPr="00B77C5B">
        <w:rPr>
          <w:rFonts w:ascii="Times New Roman" w:hAnsi="Times New Roman" w:cs="Times New Roman"/>
          <w:sz w:val="24"/>
          <w:szCs w:val="24"/>
        </w:rPr>
        <w:t xml:space="preserve"> 64: 354-61.</w:t>
      </w:r>
    </w:p>
    <w:p w14:paraId="505227B2" w14:textId="3B2D88B6" w:rsidR="00971411" w:rsidRPr="00E2485A" w:rsidRDefault="00971411">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Locke</w:t>
      </w:r>
      <w:r w:rsidR="00DF5D07" w:rsidRPr="00E2485A">
        <w:rPr>
          <w:rFonts w:ascii="Times New Roman" w:hAnsi="Times New Roman" w:cs="Times New Roman"/>
          <w:sz w:val="24"/>
          <w:szCs w:val="24"/>
        </w:rPr>
        <w:t xml:space="preserve">, </w:t>
      </w:r>
      <w:r w:rsidR="002078E8" w:rsidRPr="00E2485A">
        <w:rPr>
          <w:rFonts w:ascii="Times New Roman" w:hAnsi="Times New Roman" w:cs="Times New Roman"/>
          <w:sz w:val="24"/>
          <w:szCs w:val="24"/>
        </w:rPr>
        <w:t xml:space="preserve">J. [1690] 2014. </w:t>
      </w:r>
      <w:r w:rsidR="00DF5D07" w:rsidRPr="00E2485A">
        <w:rPr>
          <w:rFonts w:ascii="Times New Roman" w:hAnsi="Times New Roman" w:cs="Times New Roman"/>
          <w:i/>
          <w:sz w:val="24"/>
          <w:szCs w:val="24"/>
        </w:rPr>
        <w:t xml:space="preserve">An </w:t>
      </w:r>
      <w:r w:rsidR="002078E8" w:rsidRPr="00E2485A">
        <w:rPr>
          <w:rFonts w:ascii="Times New Roman" w:hAnsi="Times New Roman" w:cs="Times New Roman"/>
          <w:i/>
          <w:sz w:val="24"/>
          <w:szCs w:val="24"/>
        </w:rPr>
        <w:t>Essay Concerning Human Understanding</w:t>
      </w:r>
      <w:r w:rsidR="002078E8" w:rsidRPr="00E2485A">
        <w:rPr>
          <w:rFonts w:ascii="Times New Roman" w:hAnsi="Times New Roman" w:cs="Times New Roman"/>
          <w:sz w:val="24"/>
          <w:szCs w:val="24"/>
        </w:rPr>
        <w:t>.</w:t>
      </w:r>
      <w:r w:rsidR="00E2485A">
        <w:rPr>
          <w:rFonts w:ascii="Times New Roman" w:hAnsi="Times New Roman" w:cs="Times New Roman"/>
          <w:sz w:val="24"/>
          <w:szCs w:val="24"/>
        </w:rPr>
        <w:t xml:space="preserve"> </w:t>
      </w:r>
      <w:proofErr w:type="spellStart"/>
      <w:r w:rsidR="002078E8" w:rsidRPr="00E2485A">
        <w:rPr>
          <w:rFonts w:ascii="Times New Roman" w:hAnsi="Times New Roman" w:cs="Times New Roman"/>
          <w:sz w:val="24"/>
          <w:szCs w:val="24"/>
        </w:rPr>
        <w:t>Ware</w:t>
      </w:r>
      <w:proofErr w:type="spellEnd"/>
      <w:r w:rsidR="002078E8" w:rsidRPr="00E2485A">
        <w:rPr>
          <w:rFonts w:ascii="Times New Roman" w:hAnsi="Times New Roman" w:cs="Times New Roman"/>
          <w:sz w:val="24"/>
          <w:szCs w:val="24"/>
        </w:rPr>
        <w:t>: Wordsworth Editions Limited.</w:t>
      </w:r>
    </w:p>
    <w:p w14:paraId="60FEEA57" w14:textId="5CE27D77" w:rsidR="00485263" w:rsidRPr="00E2485A" w:rsidRDefault="00485263">
      <w:pPr>
        <w:spacing w:after="0" w:line="360" w:lineRule="auto"/>
        <w:jc w:val="both"/>
        <w:rPr>
          <w:rFonts w:ascii="Times New Roman" w:eastAsia="Times New Roman" w:hAnsi="Times New Roman" w:cs="Times New Roman"/>
          <w:color w:val="000000"/>
          <w:sz w:val="24"/>
          <w:szCs w:val="24"/>
          <w:bdr w:val="none" w:sz="0" w:space="0" w:color="auto" w:frame="1"/>
          <w:lang w:val="en" w:eastAsia="en-GB"/>
        </w:rPr>
      </w:pPr>
      <w:r w:rsidRPr="00E2485A">
        <w:rPr>
          <w:rFonts w:ascii="Times New Roman" w:eastAsia="Times New Roman" w:hAnsi="Times New Roman" w:cs="Times New Roman"/>
          <w:color w:val="000000"/>
          <w:sz w:val="24"/>
          <w:szCs w:val="24"/>
          <w:bdr w:val="none" w:sz="0" w:space="0" w:color="auto" w:frame="1"/>
          <w:lang w:val="en" w:eastAsia="en-GB"/>
        </w:rPr>
        <w:t>McDowell, J. 1996.</w:t>
      </w:r>
      <w:r w:rsidRPr="00E2485A">
        <w:rPr>
          <w:rFonts w:ascii="Times New Roman" w:eastAsia="Times New Roman" w:hAnsi="Times New Roman" w:cs="Times New Roman"/>
          <w:color w:val="000000"/>
          <w:sz w:val="24"/>
          <w:szCs w:val="24"/>
          <w:lang w:val="en" w:eastAsia="en-GB"/>
        </w:rPr>
        <w:t xml:space="preserve"> </w:t>
      </w:r>
      <w:r w:rsidRPr="00E2485A">
        <w:rPr>
          <w:rFonts w:ascii="Times New Roman" w:eastAsia="Times New Roman" w:hAnsi="Times New Roman" w:cs="Times New Roman"/>
          <w:i/>
          <w:iCs/>
          <w:color w:val="000000"/>
          <w:sz w:val="24"/>
          <w:szCs w:val="24"/>
          <w:bdr w:val="none" w:sz="0" w:space="0" w:color="auto" w:frame="1"/>
          <w:lang w:val="en" w:eastAsia="en-GB"/>
        </w:rPr>
        <w:t>Mind and World.</w:t>
      </w:r>
      <w:r w:rsidRPr="00E2485A">
        <w:rPr>
          <w:rFonts w:ascii="Times New Roman" w:eastAsia="Times New Roman" w:hAnsi="Times New Roman" w:cs="Times New Roman"/>
          <w:color w:val="000000"/>
          <w:sz w:val="24"/>
          <w:szCs w:val="24"/>
          <w:lang w:val="en" w:eastAsia="en-GB"/>
        </w:rPr>
        <w:t xml:space="preserve"> </w:t>
      </w:r>
      <w:r w:rsidRPr="00E2485A">
        <w:rPr>
          <w:rFonts w:ascii="Times New Roman" w:eastAsia="Times New Roman" w:hAnsi="Times New Roman" w:cs="Times New Roman"/>
          <w:color w:val="000000"/>
          <w:sz w:val="24"/>
          <w:szCs w:val="24"/>
          <w:bdr w:val="none" w:sz="0" w:space="0" w:color="auto" w:frame="1"/>
          <w:lang w:val="en" w:eastAsia="en-GB"/>
        </w:rPr>
        <w:t>Cambridge</w:t>
      </w:r>
      <w:r w:rsidR="00E2485A">
        <w:rPr>
          <w:rFonts w:ascii="Times New Roman" w:eastAsia="Times New Roman" w:hAnsi="Times New Roman" w:cs="Times New Roman"/>
          <w:color w:val="000000"/>
          <w:sz w:val="24"/>
          <w:szCs w:val="24"/>
          <w:bdr w:val="none" w:sz="0" w:space="0" w:color="auto" w:frame="1"/>
          <w:lang w:val="en" w:eastAsia="en-GB"/>
        </w:rPr>
        <w:t>, MA</w:t>
      </w:r>
      <w:r w:rsidRPr="00E2485A">
        <w:rPr>
          <w:rFonts w:ascii="Times New Roman" w:eastAsia="Times New Roman" w:hAnsi="Times New Roman" w:cs="Times New Roman"/>
          <w:color w:val="000000"/>
          <w:sz w:val="24"/>
          <w:szCs w:val="24"/>
          <w:bdr w:val="none" w:sz="0" w:space="0" w:color="auto" w:frame="1"/>
          <w:lang w:val="en" w:eastAsia="en-GB"/>
        </w:rPr>
        <w:t>: Harvard University Press</w:t>
      </w:r>
      <w:r w:rsidR="00BF383A" w:rsidRPr="00E2485A">
        <w:rPr>
          <w:rFonts w:ascii="Times New Roman" w:eastAsia="Times New Roman" w:hAnsi="Times New Roman" w:cs="Times New Roman"/>
          <w:color w:val="000000"/>
          <w:sz w:val="24"/>
          <w:szCs w:val="24"/>
          <w:bdr w:val="none" w:sz="0" w:space="0" w:color="auto" w:frame="1"/>
          <w:lang w:val="en" w:eastAsia="en-GB"/>
        </w:rPr>
        <w:t>.</w:t>
      </w:r>
    </w:p>
    <w:p w14:paraId="3567230C" w14:textId="2ACE71AF" w:rsidR="00BF383A" w:rsidRPr="00E2485A" w:rsidRDefault="00E2485A">
      <w:pPr>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lang w:val="en" w:eastAsia="en-GB"/>
        </w:rPr>
        <w:t xml:space="preserve">--- </w:t>
      </w:r>
      <w:r w:rsidR="00485263" w:rsidRPr="00E2485A">
        <w:rPr>
          <w:rFonts w:ascii="Times New Roman" w:eastAsia="Times New Roman" w:hAnsi="Times New Roman" w:cs="Times New Roman"/>
          <w:color w:val="000000"/>
          <w:sz w:val="24"/>
          <w:szCs w:val="24"/>
          <w:bdr w:val="none" w:sz="0" w:space="0" w:color="auto" w:frame="1"/>
          <w:lang w:val="en" w:eastAsia="en-GB"/>
        </w:rPr>
        <w:t xml:space="preserve"> </w:t>
      </w:r>
      <w:r w:rsidR="000E3107" w:rsidRPr="00E2485A">
        <w:rPr>
          <w:rFonts w:ascii="Times New Roman" w:eastAsia="Times New Roman" w:hAnsi="Times New Roman" w:cs="Times New Roman"/>
          <w:color w:val="000000"/>
          <w:sz w:val="24"/>
          <w:szCs w:val="24"/>
          <w:bdr w:val="none" w:sz="0" w:space="0" w:color="auto" w:frame="1"/>
          <w:lang w:val="en" w:eastAsia="en-GB"/>
        </w:rPr>
        <w:t>‘</w:t>
      </w:r>
      <w:r w:rsidR="00485263" w:rsidRPr="00E2485A">
        <w:rPr>
          <w:rFonts w:ascii="Times New Roman" w:eastAsia="Times New Roman" w:hAnsi="Times New Roman" w:cs="Times New Roman"/>
          <w:color w:val="000000"/>
          <w:sz w:val="24"/>
          <w:szCs w:val="24"/>
          <w:bdr w:val="none" w:sz="0" w:space="0" w:color="auto" w:frame="1"/>
          <w:lang w:val="en" w:eastAsia="en-GB"/>
        </w:rPr>
        <w:t>Two Sorts of Naturalism</w:t>
      </w:r>
      <w:r w:rsidR="000E3107" w:rsidRPr="00E2485A">
        <w:rPr>
          <w:rFonts w:ascii="Times New Roman" w:eastAsia="Times New Roman" w:hAnsi="Times New Roman" w:cs="Times New Roman"/>
          <w:color w:val="000000"/>
          <w:sz w:val="24"/>
          <w:szCs w:val="24"/>
          <w:bdr w:val="none" w:sz="0" w:space="0" w:color="auto" w:frame="1"/>
          <w:lang w:val="en" w:eastAsia="en-GB"/>
        </w:rPr>
        <w:t>’, in</w:t>
      </w:r>
      <w:r w:rsidR="00485263" w:rsidRPr="00E2485A">
        <w:rPr>
          <w:rFonts w:ascii="Times New Roman" w:eastAsia="Times New Roman" w:hAnsi="Times New Roman" w:cs="Times New Roman"/>
          <w:color w:val="000000"/>
          <w:sz w:val="24"/>
          <w:szCs w:val="24"/>
          <w:bdr w:val="none" w:sz="0" w:space="0" w:color="auto" w:frame="1"/>
          <w:lang w:val="en" w:eastAsia="en-GB"/>
        </w:rPr>
        <w:t xml:space="preserve"> his</w:t>
      </w:r>
      <w:r w:rsidR="00485263" w:rsidRPr="00E2485A">
        <w:rPr>
          <w:rFonts w:ascii="Times New Roman" w:eastAsia="Times New Roman" w:hAnsi="Times New Roman" w:cs="Times New Roman"/>
          <w:i/>
          <w:iCs/>
          <w:color w:val="000000"/>
          <w:sz w:val="24"/>
          <w:szCs w:val="24"/>
          <w:bdr w:val="none" w:sz="0" w:space="0" w:color="auto" w:frame="1"/>
          <w:lang w:val="en" w:eastAsia="en-GB"/>
        </w:rPr>
        <w:t> Mind, Value and Reality</w:t>
      </w:r>
      <w:r w:rsidRPr="00E2485A">
        <w:rPr>
          <w:rFonts w:ascii="Times New Roman" w:eastAsia="Times New Roman" w:hAnsi="Times New Roman" w:cs="Times New Roman"/>
          <w:color w:val="000000"/>
          <w:sz w:val="24"/>
          <w:szCs w:val="24"/>
          <w:lang w:val="en" w:eastAsia="en-GB"/>
        </w:rPr>
        <w:t>.</w:t>
      </w:r>
      <w:r>
        <w:rPr>
          <w:rFonts w:ascii="Times New Roman" w:eastAsia="Times New Roman" w:hAnsi="Times New Roman" w:cs="Times New Roman"/>
          <w:color w:val="000000"/>
          <w:sz w:val="24"/>
          <w:szCs w:val="24"/>
          <w:lang w:val="en" w:eastAsia="en-GB"/>
        </w:rPr>
        <w:t xml:space="preserve"> </w:t>
      </w:r>
      <w:r w:rsidR="00485263" w:rsidRPr="00E2485A">
        <w:rPr>
          <w:rFonts w:ascii="Times New Roman" w:eastAsia="Times New Roman" w:hAnsi="Times New Roman" w:cs="Times New Roman"/>
          <w:color w:val="000000"/>
          <w:sz w:val="24"/>
          <w:szCs w:val="24"/>
          <w:bdr w:val="none" w:sz="0" w:space="0" w:color="auto" w:frame="1"/>
          <w:lang w:val="en" w:eastAsia="en-GB"/>
        </w:rPr>
        <w:t>Cambridge</w:t>
      </w:r>
      <w:r>
        <w:rPr>
          <w:rFonts w:ascii="Times New Roman" w:eastAsia="Times New Roman" w:hAnsi="Times New Roman" w:cs="Times New Roman"/>
          <w:color w:val="000000"/>
          <w:sz w:val="24"/>
          <w:szCs w:val="24"/>
          <w:bdr w:val="none" w:sz="0" w:space="0" w:color="auto" w:frame="1"/>
          <w:lang w:val="en" w:eastAsia="en-GB"/>
        </w:rPr>
        <w:t>, MA</w:t>
      </w:r>
      <w:r w:rsidR="00485263" w:rsidRPr="00E2485A">
        <w:rPr>
          <w:rFonts w:ascii="Times New Roman" w:eastAsia="Times New Roman" w:hAnsi="Times New Roman" w:cs="Times New Roman"/>
          <w:color w:val="000000"/>
          <w:sz w:val="24"/>
          <w:szCs w:val="24"/>
          <w:bdr w:val="none" w:sz="0" w:space="0" w:color="auto" w:frame="1"/>
          <w:lang w:val="en" w:eastAsia="en-GB"/>
        </w:rPr>
        <w:t>: Harvard University Press.</w:t>
      </w:r>
    </w:p>
    <w:p w14:paraId="5B582CE8" w14:textId="76477627" w:rsidR="00DB601F" w:rsidRPr="00E2485A" w:rsidRDefault="008466DB">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Merricks</w:t>
      </w:r>
      <w:r w:rsidR="00AD55B1" w:rsidRPr="00E2485A">
        <w:rPr>
          <w:rFonts w:ascii="Times New Roman" w:hAnsi="Times New Roman" w:cs="Times New Roman"/>
          <w:sz w:val="24"/>
          <w:szCs w:val="24"/>
        </w:rPr>
        <w:t>, T.</w:t>
      </w:r>
      <w:r w:rsidRPr="00E2485A">
        <w:rPr>
          <w:rFonts w:ascii="Times New Roman" w:hAnsi="Times New Roman" w:cs="Times New Roman"/>
          <w:sz w:val="24"/>
          <w:szCs w:val="24"/>
        </w:rPr>
        <w:t xml:space="preserve"> 2000</w:t>
      </w:r>
      <w:r w:rsidR="000E3107" w:rsidRPr="00E2485A">
        <w:rPr>
          <w:rFonts w:ascii="Times New Roman" w:hAnsi="Times New Roman" w:cs="Times New Roman"/>
          <w:sz w:val="24"/>
          <w:szCs w:val="24"/>
        </w:rPr>
        <w:t>.</w:t>
      </w:r>
      <w:r w:rsidRPr="00E2485A">
        <w:rPr>
          <w:rFonts w:ascii="Times New Roman" w:hAnsi="Times New Roman" w:cs="Times New Roman"/>
          <w:sz w:val="24"/>
          <w:szCs w:val="24"/>
        </w:rPr>
        <w:t xml:space="preserve"> </w:t>
      </w:r>
      <w:r w:rsidR="000E3107" w:rsidRPr="00E2485A">
        <w:rPr>
          <w:rFonts w:ascii="Times New Roman" w:hAnsi="Times New Roman" w:cs="Times New Roman"/>
          <w:sz w:val="24"/>
          <w:szCs w:val="24"/>
        </w:rPr>
        <w:t>‘</w:t>
      </w:r>
      <w:r w:rsidRPr="00E2485A">
        <w:rPr>
          <w:rFonts w:ascii="Times New Roman" w:hAnsi="Times New Roman" w:cs="Times New Roman"/>
          <w:sz w:val="24"/>
          <w:szCs w:val="24"/>
        </w:rPr>
        <w:t>No Statues</w:t>
      </w:r>
      <w:r w:rsidR="000E3107" w:rsidRPr="00E2485A">
        <w:rPr>
          <w:rFonts w:ascii="Times New Roman" w:hAnsi="Times New Roman" w:cs="Times New Roman"/>
          <w:sz w:val="24"/>
          <w:szCs w:val="24"/>
        </w:rPr>
        <w:t>’.</w:t>
      </w:r>
      <w:r w:rsidRPr="00E2485A">
        <w:rPr>
          <w:rFonts w:ascii="Times New Roman" w:hAnsi="Times New Roman" w:cs="Times New Roman"/>
          <w:sz w:val="24"/>
          <w:szCs w:val="24"/>
        </w:rPr>
        <w:t xml:space="preserve"> </w:t>
      </w:r>
      <w:r w:rsidRPr="00E2485A">
        <w:rPr>
          <w:rFonts w:ascii="Times New Roman" w:hAnsi="Times New Roman" w:cs="Times New Roman"/>
          <w:i/>
          <w:sz w:val="24"/>
          <w:szCs w:val="24"/>
        </w:rPr>
        <w:t>Australasian Journal of Philosophy</w:t>
      </w:r>
      <w:r w:rsidRPr="00E2485A">
        <w:rPr>
          <w:rFonts w:ascii="Times New Roman" w:hAnsi="Times New Roman" w:cs="Times New Roman"/>
          <w:sz w:val="24"/>
          <w:szCs w:val="24"/>
        </w:rPr>
        <w:t xml:space="preserve"> 78</w:t>
      </w:r>
      <w:r w:rsidR="000E3107" w:rsidRPr="00E2485A">
        <w:rPr>
          <w:rFonts w:ascii="Times New Roman" w:hAnsi="Times New Roman" w:cs="Times New Roman"/>
          <w:sz w:val="24"/>
          <w:szCs w:val="24"/>
        </w:rPr>
        <w:t xml:space="preserve">: </w:t>
      </w:r>
      <w:r w:rsidRPr="00E2485A">
        <w:rPr>
          <w:rFonts w:ascii="Times New Roman" w:hAnsi="Times New Roman" w:cs="Times New Roman"/>
          <w:sz w:val="24"/>
          <w:szCs w:val="24"/>
        </w:rPr>
        <w:t>47-52</w:t>
      </w:r>
      <w:r w:rsidR="00AD55B1" w:rsidRPr="00E2485A">
        <w:rPr>
          <w:rFonts w:ascii="Times New Roman" w:hAnsi="Times New Roman" w:cs="Times New Roman"/>
          <w:sz w:val="24"/>
          <w:szCs w:val="24"/>
        </w:rPr>
        <w:t>.</w:t>
      </w:r>
    </w:p>
    <w:p w14:paraId="2E8C9E65" w14:textId="4CEC03A4" w:rsidR="008412A8" w:rsidRPr="00B77C5B" w:rsidRDefault="008412A8" w:rsidP="00B77C5B">
      <w:pPr>
        <w:pStyle w:val="FootnoteText"/>
        <w:jc w:val="both"/>
      </w:pPr>
      <w:r w:rsidRPr="00B77C5B">
        <w:rPr>
          <w:rFonts w:ascii="Times New Roman" w:hAnsi="Times New Roman" w:cs="Times New Roman"/>
          <w:sz w:val="24"/>
          <w:szCs w:val="24"/>
        </w:rPr>
        <w:t xml:space="preserve">Prichard, H. A. 1909. </w:t>
      </w:r>
      <w:r w:rsidRPr="00B77C5B">
        <w:rPr>
          <w:rFonts w:ascii="Times New Roman" w:hAnsi="Times New Roman" w:cs="Times New Roman"/>
          <w:i/>
          <w:iCs/>
          <w:sz w:val="24"/>
          <w:szCs w:val="24"/>
        </w:rPr>
        <w:t>Kant’s Theory of Knowledge</w:t>
      </w:r>
      <w:r w:rsidRPr="00B77C5B">
        <w:rPr>
          <w:rFonts w:ascii="Times New Roman" w:hAnsi="Times New Roman" w:cs="Times New Roman"/>
          <w:sz w:val="24"/>
          <w:szCs w:val="24"/>
        </w:rPr>
        <w:t>. Oxford: Clarendon Press.</w:t>
      </w:r>
    </w:p>
    <w:p w14:paraId="0218482C" w14:textId="1ACD5CE8" w:rsidR="00901A09" w:rsidRPr="00E2485A" w:rsidRDefault="000B3204" w:rsidP="00E2485A">
      <w:pPr>
        <w:pStyle w:val="BodyTextIndent"/>
        <w:spacing w:after="0" w:line="360" w:lineRule="auto"/>
        <w:ind w:left="720" w:hanging="720"/>
        <w:jc w:val="both"/>
        <w:rPr>
          <w:rFonts w:ascii="Times New Roman" w:hAnsi="Times New Roman" w:cs="Times New Roman"/>
          <w:sz w:val="24"/>
          <w:szCs w:val="24"/>
        </w:rPr>
      </w:pPr>
      <w:r w:rsidRPr="00E2485A">
        <w:rPr>
          <w:rFonts w:ascii="Times New Roman" w:hAnsi="Times New Roman" w:cs="Times New Roman"/>
          <w:sz w:val="24"/>
          <w:szCs w:val="24"/>
        </w:rPr>
        <w:t xml:space="preserve">Ryle, G. 1949. </w:t>
      </w:r>
      <w:r w:rsidRPr="00E2485A">
        <w:rPr>
          <w:rFonts w:ascii="Times New Roman" w:hAnsi="Times New Roman" w:cs="Times New Roman"/>
          <w:i/>
          <w:sz w:val="24"/>
          <w:szCs w:val="24"/>
        </w:rPr>
        <w:t xml:space="preserve">The Concept of Mind. </w:t>
      </w:r>
      <w:r w:rsidRPr="00E2485A">
        <w:rPr>
          <w:rFonts w:ascii="Times New Roman" w:hAnsi="Times New Roman" w:cs="Times New Roman"/>
          <w:sz w:val="24"/>
          <w:szCs w:val="24"/>
        </w:rPr>
        <w:t>Chicago: University of Chicago Press.</w:t>
      </w:r>
    </w:p>
    <w:p w14:paraId="5451EA8B" w14:textId="1ECC29A2" w:rsidR="00901A09" w:rsidRPr="00E2485A" w:rsidRDefault="00901A09" w:rsidP="00E2485A">
      <w:pPr>
        <w:pStyle w:val="BodyTextIndent"/>
        <w:spacing w:after="0" w:line="360" w:lineRule="auto"/>
        <w:ind w:left="0"/>
        <w:jc w:val="both"/>
        <w:rPr>
          <w:rFonts w:ascii="Times New Roman" w:hAnsi="Times New Roman" w:cs="Times New Roman"/>
          <w:i/>
          <w:sz w:val="24"/>
          <w:szCs w:val="24"/>
        </w:rPr>
      </w:pPr>
      <w:r w:rsidRPr="00E2485A">
        <w:rPr>
          <w:rFonts w:ascii="Times New Roman" w:hAnsi="Times New Roman" w:cs="Times New Roman"/>
          <w:sz w:val="24"/>
          <w:szCs w:val="24"/>
        </w:rPr>
        <w:t>Sellars, W. 1963. Philosophy and the Scientific Image of Man</w:t>
      </w:r>
      <w:r w:rsidR="000E3107" w:rsidRPr="00E2485A">
        <w:rPr>
          <w:rFonts w:ascii="Times New Roman" w:hAnsi="Times New Roman" w:cs="Times New Roman"/>
          <w:sz w:val="24"/>
          <w:szCs w:val="24"/>
        </w:rPr>
        <w:t>,</w:t>
      </w:r>
      <w:r w:rsidRPr="00E2485A">
        <w:rPr>
          <w:rFonts w:ascii="Times New Roman" w:hAnsi="Times New Roman" w:cs="Times New Roman"/>
          <w:sz w:val="24"/>
          <w:szCs w:val="24"/>
        </w:rPr>
        <w:t xml:space="preserve"> </w:t>
      </w:r>
      <w:r w:rsidR="000E3107" w:rsidRPr="00E2485A">
        <w:rPr>
          <w:rFonts w:ascii="Times New Roman" w:hAnsi="Times New Roman" w:cs="Times New Roman"/>
          <w:sz w:val="24"/>
          <w:szCs w:val="24"/>
        </w:rPr>
        <w:t>i</w:t>
      </w:r>
      <w:r w:rsidRPr="00E2485A">
        <w:rPr>
          <w:rFonts w:ascii="Times New Roman" w:hAnsi="Times New Roman" w:cs="Times New Roman"/>
          <w:sz w:val="24"/>
          <w:szCs w:val="24"/>
        </w:rPr>
        <w:t xml:space="preserve">n </w:t>
      </w:r>
      <w:proofErr w:type="spellStart"/>
      <w:proofErr w:type="gramStart"/>
      <w:r w:rsidRPr="00E2485A">
        <w:rPr>
          <w:rFonts w:ascii="Times New Roman" w:hAnsi="Times New Roman" w:cs="Times New Roman"/>
          <w:sz w:val="24"/>
          <w:szCs w:val="24"/>
        </w:rPr>
        <w:t>R</w:t>
      </w:r>
      <w:r w:rsidR="00E2485A">
        <w:rPr>
          <w:rFonts w:ascii="Times New Roman" w:hAnsi="Times New Roman" w:cs="Times New Roman"/>
          <w:sz w:val="24"/>
          <w:szCs w:val="24"/>
        </w:rPr>
        <w:t>.</w:t>
      </w:r>
      <w:r w:rsidRPr="00E2485A">
        <w:rPr>
          <w:rFonts w:ascii="Times New Roman" w:hAnsi="Times New Roman" w:cs="Times New Roman"/>
          <w:sz w:val="24"/>
          <w:szCs w:val="24"/>
        </w:rPr>
        <w:t>Colodny</w:t>
      </w:r>
      <w:proofErr w:type="spellEnd"/>
      <w:proofErr w:type="gramEnd"/>
      <w:r w:rsidRPr="00E2485A">
        <w:rPr>
          <w:rFonts w:ascii="Times New Roman" w:hAnsi="Times New Roman" w:cs="Times New Roman"/>
          <w:sz w:val="24"/>
          <w:szCs w:val="24"/>
        </w:rPr>
        <w:t xml:space="preserve"> (ed.) </w:t>
      </w:r>
      <w:r w:rsidRPr="00E2485A">
        <w:rPr>
          <w:rFonts w:ascii="Times New Roman" w:hAnsi="Times New Roman" w:cs="Times New Roman"/>
          <w:i/>
          <w:sz w:val="24"/>
          <w:szCs w:val="24"/>
        </w:rPr>
        <w:t>Sc</w:t>
      </w:r>
      <w:r w:rsidR="00A042DB" w:rsidRPr="00E2485A">
        <w:rPr>
          <w:rFonts w:ascii="Times New Roman" w:hAnsi="Times New Roman" w:cs="Times New Roman"/>
          <w:i/>
          <w:sz w:val="24"/>
          <w:szCs w:val="24"/>
        </w:rPr>
        <w:t>ie</w:t>
      </w:r>
      <w:r w:rsidRPr="00E2485A">
        <w:rPr>
          <w:rFonts w:ascii="Times New Roman" w:hAnsi="Times New Roman" w:cs="Times New Roman"/>
          <w:i/>
          <w:sz w:val="24"/>
          <w:szCs w:val="24"/>
        </w:rPr>
        <w:t>nce,</w:t>
      </w:r>
      <w:r w:rsidR="004A21C5" w:rsidRPr="00E2485A">
        <w:rPr>
          <w:rFonts w:ascii="Times New Roman" w:hAnsi="Times New Roman" w:cs="Times New Roman"/>
          <w:i/>
          <w:sz w:val="24"/>
          <w:szCs w:val="24"/>
        </w:rPr>
        <w:t xml:space="preserve"> </w:t>
      </w:r>
      <w:r w:rsidRPr="00E2485A">
        <w:rPr>
          <w:rFonts w:ascii="Times New Roman" w:hAnsi="Times New Roman" w:cs="Times New Roman"/>
          <w:i/>
          <w:sz w:val="24"/>
          <w:szCs w:val="24"/>
        </w:rPr>
        <w:t>Perception and Reality</w:t>
      </w:r>
      <w:r w:rsidR="00E2485A">
        <w:t xml:space="preserve">. </w:t>
      </w:r>
      <w:r w:rsidR="00E2485A" w:rsidRPr="00E2485A">
        <w:rPr>
          <w:rFonts w:ascii="Times New Roman" w:hAnsi="Times New Roman" w:cs="Times New Roman"/>
          <w:sz w:val="24"/>
          <w:szCs w:val="24"/>
        </w:rPr>
        <w:t>Pittsburgh, PA: University of Pittsburgh Press</w:t>
      </w:r>
      <w:r w:rsidR="00E2485A">
        <w:rPr>
          <w:rFonts w:ascii="Times New Roman" w:hAnsi="Times New Roman" w:cs="Times New Roman"/>
          <w:sz w:val="24"/>
          <w:szCs w:val="24"/>
        </w:rPr>
        <w:t>.</w:t>
      </w:r>
    </w:p>
    <w:p w14:paraId="1D1910E9" w14:textId="5B56C6EA" w:rsidR="004858A1" w:rsidRPr="00E2485A" w:rsidRDefault="00AC16C8" w:rsidP="00E2485A">
      <w:pPr>
        <w:spacing w:after="0" w:line="360" w:lineRule="auto"/>
        <w:jc w:val="both"/>
        <w:rPr>
          <w:rFonts w:ascii="Times New Roman" w:hAnsi="Times New Roman" w:cs="Times New Roman"/>
          <w:color w:val="006DB4"/>
          <w:sz w:val="24"/>
          <w:szCs w:val="24"/>
          <w:u w:val="single"/>
        </w:rPr>
      </w:pPr>
      <w:r w:rsidRPr="00E2485A">
        <w:rPr>
          <w:rFonts w:ascii="Times New Roman" w:hAnsi="Times New Roman" w:cs="Times New Roman"/>
          <w:sz w:val="24"/>
          <w:szCs w:val="24"/>
        </w:rPr>
        <w:t xml:space="preserve">Smithson, R. forthcoming 2019. </w:t>
      </w:r>
      <w:r w:rsidR="000E3107" w:rsidRPr="00E2485A">
        <w:rPr>
          <w:rFonts w:ascii="Times New Roman" w:hAnsi="Times New Roman" w:cs="Times New Roman"/>
          <w:sz w:val="24"/>
          <w:szCs w:val="24"/>
        </w:rPr>
        <w:t>‘</w:t>
      </w:r>
      <w:r w:rsidRPr="00E2485A">
        <w:rPr>
          <w:rFonts w:ascii="Times New Roman" w:hAnsi="Times New Roman" w:cs="Times New Roman"/>
          <w:sz w:val="24"/>
          <w:szCs w:val="24"/>
        </w:rPr>
        <w:t xml:space="preserve">An Idealist </w:t>
      </w:r>
      <w:r w:rsidR="00E2485A">
        <w:rPr>
          <w:rFonts w:ascii="Times New Roman" w:hAnsi="Times New Roman" w:cs="Times New Roman"/>
          <w:sz w:val="24"/>
          <w:szCs w:val="24"/>
        </w:rPr>
        <w:t>C</w:t>
      </w:r>
      <w:r w:rsidRPr="00E2485A">
        <w:rPr>
          <w:rFonts w:ascii="Times New Roman" w:hAnsi="Times New Roman" w:cs="Times New Roman"/>
          <w:sz w:val="24"/>
          <w:szCs w:val="24"/>
        </w:rPr>
        <w:t xml:space="preserve">ritique of </w:t>
      </w:r>
      <w:r w:rsidR="00E2485A">
        <w:rPr>
          <w:rFonts w:ascii="Times New Roman" w:hAnsi="Times New Roman" w:cs="Times New Roman"/>
          <w:sz w:val="24"/>
          <w:szCs w:val="24"/>
        </w:rPr>
        <w:t>N</w:t>
      </w:r>
      <w:r w:rsidRPr="00E2485A">
        <w:rPr>
          <w:rFonts w:ascii="Times New Roman" w:hAnsi="Times New Roman" w:cs="Times New Roman"/>
          <w:sz w:val="24"/>
          <w:szCs w:val="24"/>
        </w:rPr>
        <w:t>aturalism</w:t>
      </w:r>
      <w:r w:rsidR="000E3107" w:rsidRPr="00E2485A">
        <w:rPr>
          <w:rFonts w:ascii="Times New Roman" w:hAnsi="Times New Roman" w:cs="Times New Roman"/>
          <w:sz w:val="24"/>
          <w:szCs w:val="24"/>
        </w:rPr>
        <w:t>’</w:t>
      </w:r>
      <w:r w:rsidR="00E2485A">
        <w:rPr>
          <w:rFonts w:ascii="Times New Roman" w:hAnsi="Times New Roman" w:cs="Times New Roman"/>
          <w:sz w:val="24"/>
          <w:szCs w:val="24"/>
        </w:rPr>
        <w:t>,</w:t>
      </w:r>
      <w:r w:rsidRPr="00E2485A">
        <w:rPr>
          <w:rFonts w:ascii="Times New Roman" w:hAnsi="Times New Roman" w:cs="Times New Roman"/>
          <w:sz w:val="24"/>
          <w:szCs w:val="24"/>
        </w:rPr>
        <w:t xml:space="preserve"> </w:t>
      </w:r>
      <w:r w:rsidR="004858A1" w:rsidRPr="00E2485A">
        <w:rPr>
          <w:rFonts w:ascii="Times New Roman" w:hAnsi="Times New Roman" w:cs="Times New Roman"/>
          <w:sz w:val="24"/>
          <w:szCs w:val="24"/>
        </w:rPr>
        <w:t xml:space="preserve">in </w:t>
      </w:r>
      <w:r w:rsidR="004858A1" w:rsidRPr="00E2485A">
        <w:rPr>
          <w:rFonts w:ascii="Times New Roman" w:hAnsi="Times New Roman" w:cs="Times New Roman"/>
          <w:i/>
          <w:sz w:val="24"/>
          <w:szCs w:val="24"/>
        </w:rPr>
        <w:t>Inquiry</w:t>
      </w:r>
      <w:r w:rsidR="004858A1" w:rsidRPr="00E2485A">
        <w:rPr>
          <w:rFonts w:ascii="Times New Roman" w:hAnsi="Times New Roman" w:cs="Times New Roman"/>
          <w:sz w:val="24"/>
          <w:szCs w:val="24"/>
        </w:rPr>
        <w:t xml:space="preserve">. </w:t>
      </w:r>
      <w:hyperlink r:id="rId10" w:history="1">
        <w:r w:rsidR="004858A1" w:rsidRPr="00E2485A">
          <w:rPr>
            <w:rStyle w:val="Hyperlink"/>
            <w:rFonts w:ascii="Times New Roman" w:hAnsi="Times New Roman" w:cs="Times New Roman"/>
            <w:sz w:val="24"/>
            <w:szCs w:val="24"/>
          </w:rPr>
          <w:t>https://doi.org/10.1080/0020174X.2018.1484002</w:t>
        </w:r>
      </w:hyperlink>
    </w:p>
    <w:p w14:paraId="48730B1F" w14:textId="0697D3CD" w:rsidR="004858A1" w:rsidRPr="00E2485A" w:rsidRDefault="003C20BB" w:rsidP="00E2485A">
      <w:pPr>
        <w:pStyle w:val="BodyTextIndent"/>
        <w:spacing w:after="0" w:line="360" w:lineRule="auto"/>
        <w:ind w:left="0"/>
        <w:jc w:val="both"/>
        <w:rPr>
          <w:rFonts w:ascii="Times New Roman" w:hAnsi="Times New Roman" w:cs="Times New Roman"/>
          <w:sz w:val="24"/>
          <w:szCs w:val="24"/>
        </w:rPr>
      </w:pPr>
      <w:bookmarkStart w:id="8" w:name="_Hlk523068010"/>
      <w:proofErr w:type="spellStart"/>
      <w:r w:rsidRPr="00E2485A">
        <w:rPr>
          <w:rFonts w:ascii="Times New Roman" w:hAnsi="Times New Roman" w:cs="Times New Roman"/>
          <w:sz w:val="24"/>
          <w:szCs w:val="24"/>
        </w:rPr>
        <w:t>Tallis</w:t>
      </w:r>
      <w:proofErr w:type="spellEnd"/>
      <w:r w:rsidRPr="00E2485A">
        <w:rPr>
          <w:rFonts w:ascii="Times New Roman" w:hAnsi="Times New Roman" w:cs="Times New Roman"/>
          <w:sz w:val="24"/>
          <w:szCs w:val="24"/>
        </w:rPr>
        <w:t>, R</w:t>
      </w:r>
      <w:r w:rsidR="004446DE" w:rsidRPr="00E2485A">
        <w:rPr>
          <w:rFonts w:ascii="Times New Roman" w:hAnsi="Times New Roman" w:cs="Times New Roman"/>
          <w:sz w:val="24"/>
          <w:szCs w:val="24"/>
        </w:rPr>
        <w:t xml:space="preserve">. 2017. </w:t>
      </w:r>
      <w:r w:rsidR="004446DE" w:rsidRPr="00E2485A">
        <w:rPr>
          <w:rFonts w:ascii="Times New Roman" w:hAnsi="Times New Roman" w:cs="Times New Roman"/>
          <w:i/>
          <w:sz w:val="24"/>
          <w:szCs w:val="24"/>
        </w:rPr>
        <w:t>Of Time and Lamentation: Reflections on Transience</w:t>
      </w:r>
      <w:r w:rsidR="004446DE" w:rsidRPr="00E2485A">
        <w:rPr>
          <w:rFonts w:ascii="Times New Roman" w:hAnsi="Times New Roman" w:cs="Times New Roman"/>
          <w:sz w:val="24"/>
          <w:szCs w:val="24"/>
        </w:rPr>
        <w:t>. Newcastle upon Ty</w:t>
      </w:r>
      <w:r w:rsidR="00D35151" w:rsidRPr="00E2485A">
        <w:rPr>
          <w:rFonts w:ascii="Times New Roman" w:hAnsi="Times New Roman" w:cs="Times New Roman"/>
          <w:sz w:val="24"/>
          <w:szCs w:val="24"/>
        </w:rPr>
        <w:t>n</w:t>
      </w:r>
      <w:r w:rsidR="004446DE" w:rsidRPr="00E2485A">
        <w:rPr>
          <w:rFonts w:ascii="Times New Roman" w:hAnsi="Times New Roman" w:cs="Times New Roman"/>
          <w:sz w:val="24"/>
          <w:szCs w:val="24"/>
        </w:rPr>
        <w:t>e:</w:t>
      </w:r>
      <w:r w:rsidR="003D66F4" w:rsidRPr="00E2485A">
        <w:rPr>
          <w:rFonts w:ascii="Times New Roman" w:hAnsi="Times New Roman" w:cs="Times New Roman"/>
          <w:sz w:val="24"/>
          <w:szCs w:val="24"/>
        </w:rPr>
        <w:t xml:space="preserve"> </w:t>
      </w:r>
      <w:r w:rsidR="004446DE" w:rsidRPr="00E2485A">
        <w:rPr>
          <w:rFonts w:ascii="Times New Roman" w:hAnsi="Times New Roman" w:cs="Times New Roman"/>
          <w:sz w:val="24"/>
          <w:szCs w:val="24"/>
        </w:rPr>
        <w:t>Agenda</w:t>
      </w:r>
      <w:r w:rsidR="004A21C5" w:rsidRPr="00E2485A">
        <w:rPr>
          <w:rFonts w:ascii="Times New Roman" w:hAnsi="Times New Roman" w:cs="Times New Roman"/>
          <w:sz w:val="24"/>
          <w:szCs w:val="24"/>
        </w:rPr>
        <w:t xml:space="preserve"> </w:t>
      </w:r>
      <w:r w:rsidR="004446DE" w:rsidRPr="00E2485A">
        <w:rPr>
          <w:rFonts w:ascii="Times New Roman" w:hAnsi="Times New Roman" w:cs="Times New Roman"/>
          <w:sz w:val="24"/>
          <w:szCs w:val="24"/>
        </w:rPr>
        <w:t>Publishing.</w:t>
      </w:r>
    </w:p>
    <w:bookmarkEnd w:id="8"/>
    <w:p w14:paraId="10622ADF" w14:textId="05C088B2" w:rsidR="00901A09" w:rsidRPr="00E2485A" w:rsidRDefault="002D4A5E" w:rsidP="00E2485A">
      <w:pPr>
        <w:pStyle w:val="BodyText"/>
        <w:spacing w:line="360" w:lineRule="auto"/>
        <w:ind w:left="720" w:hanging="720"/>
        <w:rPr>
          <w:rFonts w:ascii="Times New Roman" w:hAnsi="Times New Roman" w:cs="Times New Roman"/>
        </w:rPr>
      </w:pPr>
      <w:r w:rsidRPr="00E2485A">
        <w:rPr>
          <w:rFonts w:ascii="Times New Roman" w:hAnsi="Times New Roman" w:cs="Times New Roman"/>
        </w:rPr>
        <w:t xml:space="preserve">Thomasson, Amie L. 2007. </w:t>
      </w:r>
      <w:r w:rsidRPr="00E2485A">
        <w:rPr>
          <w:rFonts w:ascii="Times New Roman" w:hAnsi="Times New Roman" w:cs="Times New Roman"/>
          <w:i/>
        </w:rPr>
        <w:t xml:space="preserve">Ordinary Objects. </w:t>
      </w:r>
      <w:r w:rsidRPr="00E2485A">
        <w:rPr>
          <w:rFonts w:ascii="Times New Roman" w:hAnsi="Times New Roman" w:cs="Times New Roman"/>
        </w:rPr>
        <w:t>New York: Oxford University Press.</w:t>
      </w:r>
    </w:p>
    <w:p w14:paraId="38CC2E54" w14:textId="00D43D7D" w:rsidR="00A042DB" w:rsidRPr="00E2485A" w:rsidRDefault="00FD1A80" w:rsidP="00E2485A">
      <w:pPr>
        <w:spacing w:after="0" w:line="360" w:lineRule="auto"/>
        <w:jc w:val="both"/>
        <w:rPr>
          <w:rFonts w:ascii="Times New Roman" w:hAnsi="Times New Roman" w:cs="Times New Roman"/>
          <w:sz w:val="24"/>
          <w:szCs w:val="24"/>
        </w:rPr>
      </w:pPr>
      <w:proofErr w:type="spellStart"/>
      <w:r w:rsidRPr="00E2485A">
        <w:rPr>
          <w:rFonts w:ascii="Times New Roman" w:hAnsi="Times New Roman" w:cs="Times New Roman"/>
          <w:sz w:val="24"/>
          <w:szCs w:val="24"/>
        </w:rPr>
        <w:t>Tse</w:t>
      </w:r>
      <w:proofErr w:type="spellEnd"/>
      <w:r w:rsidR="002D4A5E" w:rsidRPr="00E2485A">
        <w:rPr>
          <w:rFonts w:ascii="Times New Roman" w:hAnsi="Times New Roman" w:cs="Times New Roman"/>
          <w:sz w:val="24"/>
          <w:szCs w:val="24"/>
        </w:rPr>
        <w:t>, P. forthcoming 2019</w:t>
      </w:r>
      <w:r w:rsidR="000E3107" w:rsidRPr="00E2485A">
        <w:rPr>
          <w:rFonts w:ascii="Times New Roman" w:hAnsi="Times New Roman" w:cs="Times New Roman"/>
          <w:sz w:val="24"/>
          <w:szCs w:val="24"/>
        </w:rPr>
        <w:t>.</w:t>
      </w:r>
      <w:r w:rsidR="002D4A5E" w:rsidRPr="00E2485A">
        <w:rPr>
          <w:rFonts w:ascii="Times New Roman" w:hAnsi="Times New Roman" w:cs="Times New Roman"/>
          <w:sz w:val="24"/>
          <w:szCs w:val="24"/>
        </w:rPr>
        <w:t xml:space="preserve"> </w:t>
      </w:r>
      <w:r w:rsidR="000E3107" w:rsidRPr="00E2485A">
        <w:rPr>
          <w:rFonts w:ascii="Times New Roman" w:hAnsi="Times New Roman" w:cs="Times New Roman"/>
          <w:sz w:val="24"/>
          <w:szCs w:val="24"/>
        </w:rPr>
        <w:t>‘</w:t>
      </w:r>
      <w:r w:rsidR="002D4A5E" w:rsidRPr="00E2485A">
        <w:rPr>
          <w:rFonts w:ascii="Times New Roman" w:hAnsi="Times New Roman" w:cs="Times New Roman"/>
          <w:sz w:val="24"/>
          <w:szCs w:val="24"/>
        </w:rPr>
        <w:t xml:space="preserve">Fichte’s </w:t>
      </w:r>
      <w:r w:rsidR="00E2485A">
        <w:rPr>
          <w:rFonts w:ascii="Times New Roman" w:hAnsi="Times New Roman" w:cs="Times New Roman"/>
          <w:sz w:val="24"/>
          <w:szCs w:val="24"/>
        </w:rPr>
        <w:t>C</w:t>
      </w:r>
      <w:r w:rsidR="002D4A5E" w:rsidRPr="00E2485A">
        <w:rPr>
          <w:rFonts w:ascii="Times New Roman" w:hAnsi="Times New Roman" w:cs="Times New Roman"/>
          <w:sz w:val="24"/>
          <w:szCs w:val="24"/>
        </w:rPr>
        <w:t xml:space="preserve">ritique of </w:t>
      </w:r>
      <w:r w:rsidR="00E2485A">
        <w:rPr>
          <w:rFonts w:ascii="Times New Roman" w:hAnsi="Times New Roman" w:cs="Times New Roman"/>
          <w:sz w:val="24"/>
          <w:szCs w:val="24"/>
        </w:rPr>
        <w:t>P</w:t>
      </w:r>
      <w:r w:rsidR="002D4A5E" w:rsidRPr="00E2485A">
        <w:rPr>
          <w:rFonts w:ascii="Times New Roman" w:hAnsi="Times New Roman" w:cs="Times New Roman"/>
          <w:sz w:val="24"/>
          <w:szCs w:val="24"/>
        </w:rPr>
        <w:t xml:space="preserve">hysicalism </w:t>
      </w:r>
      <w:r w:rsidR="00E2485A">
        <w:rPr>
          <w:rFonts w:ascii="Times New Roman" w:hAnsi="Times New Roman" w:cs="Times New Roman"/>
          <w:sz w:val="24"/>
          <w:szCs w:val="24"/>
        </w:rPr>
        <w:t>–</w:t>
      </w:r>
      <w:r w:rsidR="002D4A5E" w:rsidRPr="00E2485A">
        <w:rPr>
          <w:rFonts w:ascii="Times New Roman" w:hAnsi="Times New Roman" w:cs="Times New Roman"/>
          <w:sz w:val="24"/>
          <w:szCs w:val="24"/>
        </w:rPr>
        <w:t xml:space="preserve"> towards an </w:t>
      </w:r>
      <w:r w:rsidR="00E2485A">
        <w:rPr>
          <w:rFonts w:ascii="Times New Roman" w:hAnsi="Times New Roman" w:cs="Times New Roman"/>
          <w:sz w:val="24"/>
          <w:szCs w:val="24"/>
        </w:rPr>
        <w:t>I</w:t>
      </w:r>
      <w:r w:rsidR="002D4A5E" w:rsidRPr="00E2485A">
        <w:rPr>
          <w:rFonts w:ascii="Times New Roman" w:hAnsi="Times New Roman" w:cs="Times New Roman"/>
          <w:sz w:val="24"/>
          <w:szCs w:val="24"/>
        </w:rPr>
        <w:t xml:space="preserve">dealist </w:t>
      </w:r>
      <w:r w:rsidR="00E2485A">
        <w:rPr>
          <w:rFonts w:ascii="Times New Roman" w:hAnsi="Times New Roman" w:cs="Times New Roman"/>
          <w:sz w:val="24"/>
          <w:szCs w:val="24"/>
        </w:rPr>
        <w:t>A</w:t>
      </w:r>
      <w:r w:rsidR="002D4A5E" w:rsidRPr="00E2485A">
        <w:rPr>
          <w:rFonts w:ascii="Times New Roman" w:hAnsi="Times New Roman" w:cs="Times New Roman"/>
          <w:sz w:val="24"/>
          <w:szCs w:val="24"/>
        </w:rPr>
        <w:t>lternative</w:t>
      </w:r>
      <w:r w:rsidR="000E3107" w:rsidRPr="00E2485A">
        <w:rPr>
          <w:rFonts w:ascii="Times New Roman" w:hAnsi="Times New Roman" w:cs="Times New Roman"/>
          <w:sz w:val="24"/>
          <w:szCs w:val="24"/>
        </w:rPr>
        <w:t>’</w:t>
      </w:r>
      <w:r w:rsidR="002D4A5E" w:rsidRPr="00E2485A">
        <w:rPr>
          <w:rFonts w:ascii="Times New Roman" w:hAnsi="Times New Roman" w:cs="Times New Roman"/>
          <w:sz w:val="24"/>
          <w:szCs w:val="24"/>
        </w:rPr>
        <w:t xml:space="preserve">, </w:t>
      </w:r>
      <w:r w:rsidR="002D4A5E" w:rsidRPr="00E2485A">
        <w:rPr>
          <w:rFonts w:ascii="Times New Roman" w:hAnsi="Times New Roman" w:cs="Times New Roman"/>
          <w:i/>
          <w:sz w:val="24"/>
          <w:szCs w:val="24"/>
        </w:rPr>
        <w:t>Inquiry</w:t>
      </w:r>
      <w:r w:rsidR="002D4A5E" w:rsidRPr="00E2485A">
        <w:rPr>
          <w:rFonts w:ascii="Times New Roman" w:hAnsi="Times New Roman" w:cs="Times New Roman"/>
          <w:sz w:val="24"/>
          <w:szCs w:val="24"/>
        </w:rPr>
        <w:t>.</w:t>
      </w:r>
    </w:p>
    <w:p w14:paraId="0C8E0D22" w14:textId="6947A033" w:rsidR="00AD55B1" w:rsidRPr="00E2485A" w:rsidRDefault="008466DB" w:rsidP="00E2485A">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Unger</w:t>
      </w:r>
      <w:r w:rsidR="00AD55B1" w:rsidRPr="00E2485A">
        <w:rPr>
          <w:rFonts w:ascii="Times New Roman" w:hAnsi="Times New Roman" w:cs="Times New Roman"/>
          <w:sz w:val="24"/>
          <w:szCs w:val="24"/>
        </w:rPr>
        <w:t>, P.</w:t>
      </w:r>
      <w:r w:rsidRPr="00E2485A">
        <w:rPr>
          <w:rFonts w:ascii="Times New Roman" w:hAnsi="Times New Roman" w:cs="Times New Roman"/>
          <w:sz w:val="24"/>
          <w:szCs w:val="24"/>
        </w:rPr>
        <w:t xml:space="preserve"> 1979</w:t>
      </w:r>
      <w:r w:rsidR="00E2485A">
        <w:rPr>
          <w:rFonts w:ascii="Times New Roman" w:hAnsi="Times New Roman" w:cs="Times New Roman"/>
          <w:sz w:val="24"/>
          <w:szCs w:val="24"/>
        </w:rPr>
        <w:t>a</w:t>
      </w:r>
      <w:r w:rsidR="000E3107" w:rsidRPr="00E2485A">
        <w:rPr>
          <w:rFonts w:ascii="Times New Roman" w:hAnsi="Times New Roman" w:cs="Times New Roman"/>
          <w:sz w:val="24"/>
          <w:szCs w:val="24"/>
        </w:rPr>
        <w:t>.</w:t>
      </w:r>
      <w:r w:rsidRPr="00E2485A">
        <w:rPr>
          <w:rFonts w:ascii="Times New Roman" w:hAnsi="Times New Roman" w:cs="Times New Roman"/>
          <w:sz w:val="24"/>
          <w:szCs w:val="24"/>
        </w:rPr>
        <w:t xml:space="preserve"> </w:t>
      </w:r>
      <w:r w:rsidR="000E3107" w:rsidRPr="00E2485A">
        <w:rPr>
          <w:rFonts w:ascii="Times New Roman" w:hAnsi="Times New Roman" w:cs="Times New Roman"/>
          <w:sz w:val="24"/>
          <w:szCs w:val="24"/>
        </w:rPr>
        <w:t>‘</w:t>
      </w:r>
      <w:r w:rsidRPr="00E2485A">
        <w:rPr>
          <w:rFonts w:ascii="Times New Roman" w:hAnsi="Times New Roman" w:cs="Times New Roman"/>
          <w:sz w:val="24"/>
          <w:szCs w:val="24"/>
        </w:rPr>
        <w:t>There Are No Ordinary Things</w:t>
      </w:r>
      <w:r w:rsidR="000E3107" w:rsidRPr="00E2485A">
        <w:rPr>
          <w:rFonts w:ascii="Times New Roman" w:hAnsi="Times New Roman" w:cs="Times New Roman"/>
          <w:sz w:val="24"/>
          <w:szCs w:val="24"/>
        </w:rPr>
        <w:t>’</w:t>
      </w:r>
      <w:r w:rsidR="00E2485A">
        <w:rPr>
          <w:rFonts w:ascii="Times New Roman" w:hAnsi="Times New Roman" w:cs="Times New Roman"/>
          <w:sz w:val="24"/>
          <w:szCs w:val="24"/>
        </w:rPr>
        <w:t>.</w:t>
      </w:r>
      <w:r w:rsidRPr="00E2485A">
        <w:rPr>
          <w:rFonts w:ascii="Times New Roman" w:hAnsi="Times New Roman" w:cs="Times New Roman"/>
          <w:sz w:val="24"/>
          <w:szCs w:val="24"/>
        </w:rPr>
        <w:t xml:space="preserve"> </w:t>
      </w:r>
      <w:proofErr w:type="spellStart"/>
      <w:r w:rsidRPr="00E2485A">
        <w:rPr>
          <w:rFonts w:ascii="Times New Roman" w:hAnsi="Times New Roman" w:cs="Times New Roman"/>
          <w:i/>
          <w:iCs/>
          <w:sz w:val="24"/>
          <w:szCs w:val="24"/>
        </w:rPr>
        <w:t>Synthese</w:t>
      </w:r>
      <w:proofErr w:type="spellEnd"/>
      <w:r w:rsidRPr="00E2485A">
        <w:rPr>
          <w:rFonts w:ascii="Times New Roman" w:hAnsi="Times New Roman" w:cs="Times New Roman"/>
          <w:sz w:val="24"/>
          <w:szCs w:val="24"/>
        </w:rPr>
        <w:t xml:space="preserve"> 41</w:t>
      </w:r>
      <w:r w:rsidR="000E3107" w:rsidRPr="00E2485A">
        <w:rPr>
          <w:rFonts w:ascii="Times New Roman" w:hAnsi="Times New Roman" w:cs="Times New Roman"/>
          <w:sz w:val="24"/>
          <w:szCs w:val="24"/>
        </w:rPr>
        <w:t xml:space="preserve">: </w:t>
      </w:r>
      <w:r w:rsidRPr="00E2485A">
        <w:rPr>
          <w:rFonts w:ascii="Times New Roman" w:hAnsi="Times New Roman" w:cs="Times New Roman"/>
          <w:sz w:val="24"/>
          <w:szCs w:val="24"/>
        </w:rPr>
        <w:t>117-154</w:t>
      </w:r>
      <w:r w:rsidR="006A0A45" w:rsidRPr="00E2485A">
        <w:rPr>
          <w:rFonts w:ascii="Times New Roman" w:hAnsi="Times New Roman" w:cs="Times New Roman"/>
          <w:sz w:val="24"/>
          <w:szCs w:val="24"/>
        </w:rPr>
        <w:t>.</w:t>
      </w:r>
    </w:p>
    <w:p w14:paraId="742FE3B1" w14:textId="7BD9C2C8" w:rsidR="00AD55B1" w:rsidRPr="00E2485A" w:rsidRDefault="00E2485A" w:rsidP="00E248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66DB" w:rsidRPr="00E2485A">
        <w:rPr>
          <w:rFonts w:ascii="Times New Roman" w:hAnsi="Times New Roman" w:cs="Times New Roman"/>
          <w:sz w:val="24"/>
          <w:szCs w:val="24"/>
        </w:rPr>
        <w:t>1979</w:t>
      </w:r>
      <w:r>
        <w:rPr>
          <w:rFonts w:ascii="Times New Roman" w:hAnsi="Times New Roman" w:cs="Times New Roman"/>
          <w:sz w:val="24"/>
          <w:szCs w:val="24"/>
        </w:rPr>
        <w:t>b</w:t>
      </w:r>
      <w:r w:rsidR="000E3107" w:rsidRPr="00E2485A">
        <w:rPr>
          <w:rFonts w:ascii="Times New Roman" w:hAnsi="Times New Roman" w:cs="Times New Roman"/>
          <w:sz w:val="24"/>
          <w:szCs w:val="24"/>
        </w:rPr>
        <w:t>.</w:t>
      </w:r>
      <w:r w:rsidR="008466DB" w:rsidRPr="00E2485A">
        <w:rPr>
          <w:rFonts w:ascii="Times New Roman" w:hAnsi="Times New Roman" w:cs="Times New Roman"/>
          <w:sz w:val="24"/>
          <w:szCs w:val="24"/>
        </w:rPr>
        <w:t xml:space="preserve"> </w:t>
      </w:r>
      <w:r w:rsidR="000E3107" w:rsidRPr="00E2485A">
        <w:rPr>
          <w:rFonts w:ascii="Times New Roman" w:hAnsi="Times New Roman" w:cs="Times New Roman"/>
          <w:sz w:val="24"/>
          <w:szCs w:val="24"/>
        </w:rPr>
        <w:t>‘</w:t>
      </w:r>
      <w:r w:rsidR="008466DB" w:rsidRPr="00E2485A">
        <w:rPr>
          <w:rFonts w:ascii="Times New Roman" w:hAnsi="Times New Roman" w:cs="Times New Roman"/>
          <w:sz w:val="24"/>
          <w:szCs w:val="24"/>
        </w:rPr>
        <w:t>Why There Are No People</w:t>
      </w:r>
      <w:r w:rsidR="000E3107" w:rsidRPr="00E2485A">
        <w:rPr>
          <w:rFonts w:ascii="Times New Roman" w:hAnsi="Times New Roman" w:cs="Times New Roman"/>
          <w:sz w:val="24"/>
          <w:szCs w:val="24"/>
        </w:rPr>
        <w:t>’.</w:t>
      </w:r>
      <w:r w:rsidR="008466DB" w:rsidRPr="00E2485A">
        <w:rPr>
          <w:rFonts w:ascii="Times New Roman" w:hAnsi="Times New Roman" w:cs="Times New Roman"/>
          <w:sz w:val="24"/>
          <w:szCs w:val="24"/>
        </w:rPr>
        <w:t xml:space="preserve"> </w:t>
      </w:r>
      <w:bookmarkEnd w:id="7"/>
      <w:r w:rsidR="008466DB" w:rsidRPr="00E2485A">
        <w:rPr>
          <w:rFonts w:ascii="Times New Roman" w:hAnsi="Times New Roman" w:cs="Times New Roman"/>
          <w:i/>
          <w:iCs/>
          <w:sz w:val="24"/>
          <w:szCs w:val="24"/>
        </w:rPr>
        <w:t>Midwest Studies in Philosophy</w:t>
      </w:r>
      <w:r w:rsidR="008466DB" w:rsidRPr="00E2485A">
        <w:rPr>
          <w:rFonts w:ascii="Times New Roman" w:hAnsi="Times New Roman" w:cs="Times New Roman"/>
          <w:sz w:val="24"/>
          <w:szCs w:val="24"/>
        </w:rPr>
        <w:t xml:space="preserve"> 4</w:t>
      </w:r>
      <w:r w:rsidR="000E3107" w:rsidRPr="00E2485A">
        <w:rPr>
          <w:rFonts w:ascii="Times New Roman" w:hAnsi="Times New Roman" w:cs="Times New Roman"/>
          <w:sz w:val="24"/>
          <w:szCs w:val="24"/>
        </w:rPr>
        <w:t xml:space="preserve">: </w:t>
      </w:r>
      <w:r w:rsidR="008466DB" w:rsidRPr="00E2485A">
        <w:rPr>
          <w:rFonts w:ascii="Times New Roman" w:hAnsi="Times New Roman" w:cs="Times New Roman"/>
          <w:sz w:val="24"/>
          <w:szCs w:val="24"/>
        </w:rPr>
        <w:t>177-222</w:t>
      </w:r>
      <w:r w:rsidR="00AD55B1" w:rsidRPr="00E2485A">
        <w:rPr>
          <w:rFonts w:ascii="Times New Roman" w:hAnsi="Times New Roman" w:cs="Times New Roman"/>
          <w:sz w:val="24"/>
          <w:szCs w:val="24"/>
        </w:rPr>
        <w:t>.</w:t>
      </w:r>
      <w:r w:rsidR="008466DB" w:rsidRPr="00E2485A">
        <w:rPr>
          <w:rFonts w:ascii="Times New Roman" w:hAnsi="Times New Roman" w:cs="Times New Roman"/>
          <w:sz w:val="24"/>
          <w:szCs w:val="24"/>
        </w:rPr>
        <w:t xml:space="preserve"> </w:t>
      </w:r>
    </w:p>
    <w:p w14:paraId="4AD8234E" w14:textId="648D3766" w:rsidR="00507775" w:rsidRPr="00E2485A" w:rsidRDefault="008466DB">
      <w:pPr>
        <w:spacing w:after="0" w:line="360" w:lineRule="auto"/>
        <w:jc w:val="both"/>
        <w:rPr>
          <w:rFonts w:ascii="Times New Roman" w:hAnsi="Times New Roman" w:cs="Times New Roman"/>
          <w:sz w:val="24"/>
          <w:szCs w:val="24"/>
        </w:rPr>
      </w:pPr>
      <w:r w:rsidRPr="00E2485A">
        <w:rPr>
          <w:rFonts w:ascii="Times New Roman" w:hAnsi="Times New Roman" w:cs="Times New Roman"/>
          <w:sz w:val="24"/>
          <w:szCs w:val="24"/>
        </w:rPr>
        <w:t>van Inwagen</w:t>
      </w:r>
      <w:r w:rsidR="00AD55B1" w:rsidRPr="00E2485A">
        <w:rPr>
          <w:rFonts w:ascii="Times New Roman" w:hAnsi="Times New Roman" w:cs="Times New Roman"/>
          <w:sz w:val="24"/>
          <w:szCs w:val="24"/>
        </w:rPr>
        <w:t>, P.</w:t>
      </w:r>
      <w:r w:rsidRPr="00E2485A">
        <w:rPr>
          <w:rFonts w:ascii="Times New Roman" w:hAnsi="Times New Roman" w:cs="Times New Roman"/>
          <w:sz w:val="24"/>
          <w:szCs w:val="24"/>
        </w:rPr>
        <w:t xml:space="preserve"> 1990</w:t>
      </w:r>
      <w:r w:rsidR="00FF73F8" w:rsidRPr="00E2485A">
        <w:rPr>
          <w:rFonts w:ascii="Times New Roman" w:hAnsi="Times New Roman" w:cs="Times New Roman"/>
          <w:sz w:val="24"/>
          <w:szCs w:val="24"/>
        </w:rPr>
        <w:t>.</w:t>
      </w:r>
      <w:r w:rsidRPr="00E2485A">
        <w:rPr>
          <w:rFonts w:ascii="Times New Roman" w:hAnsi="Times New Roman" w:cs="Times New Roman"/>
          <w:sz w:val="24"/>
          <w:szCs w:val="24"/>
        </w:rPr>
        <w:t xml:space="preserve"> </w:t>
      </w:r>
      <w:r w:rsidRPr="00E2485A">
        <w:rPr>
          <w:rFonts w:ascii="Times New Roman" w:hAnsi="Times New Roman" w:cs="Times New Roman"/>
          <w:i/>
          <w:iCs/>
          <w:sz w:val="24"/>
          <w:szCs w:val="24"/>
        </w:rPr>
        <w:t>Material Beings</w:t>
      </w:r>
      <w:r w:rsidRPr="00E2485A">
        <w:rPr>
          <w:rFonts w:ascii="Times New Roman" w:hAnsi="Times New Roman" w:cs="Times New Roman"/>
          <w:sz w:val="24"/>
          <w:szCs w:val="24"/>
        </w:rPr>
        <w:t>. Ithaca, NY: Cornell University Press.</w:t>
      </w:r>
    </w:p>
    <w:p w14:paraId="45DBEA46" w14:textId="20B75FF1" w:rsidR="00DC0EE8" w:rsidRDefault="00DC0EE8" w:rsidP="00B77C5B">
      <w:pPr>
        <w:spacing w:after="0" w:line="360" w:lineRule="auto"/>
        <w:jc w:val="both"/>
        <w:rPr>
          <w:rFonts w:ascii="Times New Roman" w:hAnsi="Times New Roman" w:cs="Times New Roman"/>
          <w:sz w:val="24"/>
          <w:szCs w:val="24"/>
        </w:rPr>
      </w:pPr>
    </w:p>
    <w:p w14:paraId="35E8523B" w14:textId="77777777" w:rsidR="00DC0EE8" w:rsidRPr="00B875F1" w:rsidRDefault="00DC0EE8" w:rsidP="00B77C5B">
      <w:pPr>
        <w:spacing w:after="0" w:line="360" w:lineRule="auto"/>
        <w:jc w:val="both"/>
        <w:rPr>
          <w:rFonts w:ascii="Times New Roman" w:hAnsi="Times New Roman" w:cs="Times New Roman"/>
          <w:sz w:val="24"/>
          <w:szCs w:val="24"/>
        </w:rPr>
      </w:pPr>
    </w:p>
    <w:sectPr w:rsidR="00DC0EE8" w:rsidRPr="00B875F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71A0E" w14:textId="77777777" w:rsidR="009B779F" w:rsidRDefault="009B779F" w:rsidP="007A4236">
      <w:pPr>
        <w:spacing w:after="0" w:line="240" w:lineRule="auto"/>
      </w:pPr>
      <w:r>
        <w:separator/>
      </w:r>
    </w:p>
  </w:endnote>
  <w:endnote w:type="continuationSeparator" w:id="0">
    <w:p w14:paraId="0B158EF3" w14:textId="77777777" w:rsidR="009B779F" w:rsidRDefault="009B779F" w:rsidP="007A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8C33D" w14:textId="77777777" w:rsidR="009B779F" w:rsidRDefault="009B779F" w:rsidP="007A4236">
      <w:pPr>
        <w:spacing w:after="0" w:line="240" w:lineRule="auto"/>
      </w:pPr>
      <w:r>
        <w:separator/>
      </w:r>
    </w:p>
  </w:footnote>
  <w:footnote w:type="continuationSeparator" w:id="0">
    <w:p w14:paraId="4650B966" w14:textId="77777777" w:rsidR="009B779F" w:rsidRDefault="009B779F" w:rsidP="007A4236">
      <w:pPr>
        <w:spacing w:after="0" w:line="240" w:lineRule="auto"/>
      </w:pPr>
      <w:r>
        <w:continuationSeparator/>
      </w:r>
    </w:p>
  </w:footnote>
  <w:footnote w:id="1">
    <w:p w14:paraId="39EBF151" w14:textId="34DC143F" w:rsidR="00BD3EA4" w:rsidRPr="00E94779" w:rsidRDefault="00BD3EA4" w:rsidP="00B77C5B">
      <w:pPr>
        <w:pStyle w:val="FootnoteText"/>
        <w:tabs>
          <w:tab w:val="left" w:pos="809"/>
        </w:tabs>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Cf. Merricks (2000); Unger (1979</w:t>
      </w:r>
      <w:r w:rsidR="00E2485A">
        <w:rPr>
          <w:rFonts w:ascii="Times New Roman" w:hAnsi="Times New Roman" w:cs="Times New Roman"/>
        </w:rPr>
        <w:t>a and b</w:t>
      </w:r>
      <w:r w:rsidRPr="00E94779">
        <w:rPr>
          <w:rFonts w:ascii="Times New Roman" w:hAnsi="Times New Roman" w:cs="Times New Roman"/>
        </w:rPr>
        <w:t>); Inwagen (1990).</w:t>
      </w:r>
    </w:p>
  </w:footnote>
  <w:footnote w:id="2">
    <w:p w14:paraId="586486DE" w14:textId="6FE8F12B" w:rsidR="00BD3EA4" w:rsidRPr="00E2485A" w:rsidRDefault="00BD3EA4"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w:t>
      </w:r>
      <w:r w:rsidR="001C7EAD" w:rsidRPr="00E94779">
        <w:rPr>
          <w:rFonts w:ascii="Times New Roman" w:hAnsi="Times New Roman" w:cs="Times New Roman"/>
        </w:rPr>
        <w:t xml:space="preserve">Cf. </w:t>
      </w:r>
      <w:r w:rsidRPr="00E94779">
        <w:rPr>
          <w:rFonts w:ascii="Times New Roman" w:hAnsi="Times New Roman" w:cs="Times New Roman"/>
        </w:rPr>
        <w:t>Jackson (1998).</w:t>
      </w:r>
    </w:p>
  </w:footnote>
  <w:footnote w:id="3">
    <w:p w14:paraId="54E39112" w14:textId="5F5EC1FC" w:rsidR="00C20CDD" w:rsidRPr="00B77C5B" w:rsidRDefault="00C20CDD" w:rsidP="00B77C5B">
      <w:pPr>
        <w:pStyle w:val="FootnoteText"/>
        <w:jc w:val="both"/>
        <w:rPr>
          <w:rFonts w:ascii="Times New Roman" w:hAnsi="Times New Roman" w:cs="Times New Roman"/>
        </w:rPr>
      </w:pPr>
      <w:r w:rsidRPr="00B77C5B">
        <w:rPr>
          <w:rStyle w:val="FootnoteReference"/>
          <w:rFonts w:ascii="Times New Roman" w:hAnsi="Times New Roman" w:cs="Times New Roman"/>
        </w:rPr>
        <w:footnoteRef/>
      </w:r>
      <w:r w:rsidRPr="00B77C5B">
        <w:rPr>
          <w:rFonts w:ascii="Times New Roman" w:hAnsi="Times New Roman" w:cs="Times New Roman"/>
        </w:rPr>
        <w:t xml:space="preserve"> </w:t>
      </w:r>
      <w:r w:rsidRPr="00E94779">
        <w:rPr>
          <w:rFonts w:ascii="Times New Roman" w:hAnsi="Times New Roman" w:cs="Times New Roman"/>
        </w:rPr>
        <w:t>For the claim that</w:t>
      </w:r>
      <w:r w:rsidR="003F70C3" w:rsidRPr="00E94779">
        <w:rPr>
          <w:rFonts w:ascii="Times New Roman" w:hAnsi="Times New Roman" w:cs="Times New Roman"/>
        </w:rPr>
        <w:t xml:space="preserve"> idealism is </w:t>
      </w:r>
      <w:r w:rsidR="00D65AA4" w:rsidRPr="00E94779">
        <w:rPr>
          <w:rFonts w:ascii="Times New Roman" w:hAnsi="Times New Roman" w:cs="Times New Roman"/>
        </w:rPr>
        <w:t>committed</w:t>
      </w:r>
      <w:r w:rsidR="003F70C3" w:rsidRPr="00E2485A">
        <w:rPr>
          <w:rFonts w:ascii="Times New Roman" w:hAnsi="Times New Roman" w:cs="Times New Roman"/>
        </w:rPr>
        <w:t xml:space="preserve"> </w:t>
      </w:r>
      <w:r w:rsidR="00D65AA4" w:rsidRPr="00E2485A">
        <w:rPr>
          <w:rFonts w:ascii="Times New Roman" w:hAnsi="Times New Roman" w:cs="Times New Roman"/>
        </w:rPr>
        <w:t>to</w:t>
      </w:r>
      <w:r w:rsidR="003F70C3" w:rsidRPr="00E2485A">
        <w:rPr>
          <w:rFonts w:ascii="Times New Roman" w:hAnsi="Times New Roman" w:cs="Times New Roman"/>
        </w:rPr>
        <w:t xml:space="preserve"> the </w:t>
      </w:r>
      <w:r w:rsidR="00D65AA4" w:rsidRPr="00E2485A">
        <w:rPr>
          <w:rFonts w:ascii="Times New Roman" w:hAnsi="Times New Roman" w:cs="Times New Roman"/>
        </w:rPr>
        <w:t>metaphilosophical view</w:t>
      </w:r>
      <w:r w:rsidR="003F70C3" w:rsidRPr="00E2485A">
        <w:rPr>
          <w:rFonts w:ascii="Times New Roman" w:hAnsi="Times New Roman" w:cs="Times New Roman"/>
        </w:rPr>
        <w:t xml:space="preserve"> that </w:t>
      </w:r>
      <w:r w:rsidR="00D65AA4" w:rsidRPr="00E2485A">
        <w:rPr>
          <w:rFonts w:ascii="Times New Roman" w:hAnsi="Times New Roman" w:cs="Times New Roman"/>
        </w:rPr>
        <w:t>knowledge makes a difference to what is known and that this is what is at stake between idealists and realists</w:t>
      </w:r>
      <w:r w:rsidR="001C7EAD" w:rsidRPr="00E2485A">
        <w:rPr>
          <w:rFonts w:ascii="Times New Roman" w:hAnsi="Times New Roman" w:cs="Times New Roman"/>
        </w:rPr>
        <w:t>,</w:t>
      </w:r>
      <w:r w:rsidR="00D65AA4" w:rsidRPr="00E2485A">
        <w:rPr>
          <w:rFonts w:ascii="Times New Roman" w:hAnsi="Times New Roman" w:cs="Times New Roman"/>
        </w:rPr>
        <w:t xml:space="preserve"> see</w:t>
      </w:r>
      <w:r w:rsidRPr="00E2485A">
        <w:rPr>
          <w:rFonts w:ascii="Times New Roman" w:hAnsi="Times New Roman" w:cs="Times New Roman"/>
        </w:rPr>
        <w:t xml:space="preserve"> H.</w:t>
      </w:r>
      <w:r w:rsidR="001C7EAD" w:rsidRPr="00E2485A">
        <w:rPr>
          <w:rFonts w:ascii="Times New Roman" w:hAnsi="Times New Roman" w:cs="Times New Roman"/>
        </w:rPr>
        <w:t xml:space="preserve"> </w:t>
      </w:r>
      <w:r w:rsidRPr="00E2485A">
        <w:rPr>
          <w:rFonts w:ascii="Times New Roman" w:hAnsi="Times New Roman" w:cs="Times New Roman"/>
        </w:rPr>
        <w:t>A. Prichard</w:t>
      </w:r>
      <w:r w:rsidR="001C7EAD" w:rsidRPr="00E2485A">
        <w:rPr>
          <w:rFonts w:ascii="Times New Roman" w:hAnsi="Times New Roman" w:cs="Times New Roman"/>
          <w:color w:val="000000"/>
        </w:rPr>
        <w:t>,</w:t>
      </w:r>
      <w:r w:rsidR="001D6D60" w:rsidRPr="00E2485A">
        <w:rPr>
          <w:rFonts w:ascii="Times New Roman" w:hAnsi="Times New Roman" w:cs="Times New Roman"/>
          <w:color w:val="000000"/>
        </w:rPr>
        <w:t>1909:</w:t>
      </w:r>
      <w:r w:rsidR="00D65AA4" w:rsidRPr="00E2485A">
        <w:rPr>
          <w:rFonts w:ascii="Times New Roman" w:hAnsi="Times New Roman" w:cs="Times New Roman"/>
          <w:i/>
          <w:iCs/>
          <w:color w:val="000000"/>
        </w:rPr>
        <w:t xml:space="preserve"> </w:t>
      </w:r>
      <w:r w:rsidR="00D65AA4" w:rsidRPr="00E2485A">
        <w:rPr>
          <w:rFonts w:ascii="Times New Roman" w:hAnsi="Times New Roman" w:cs="Times New Roman"/>
          <w:iCs/>
          <w:color w:val="000000"/>
        </w:rPr>
        <w:t>115-19.</w:t>
      </w:r>
    </w:p>
  </w:footnote>
  <w:footnote w:id="4">
    <w:p w14:paraId="1D4395CA" w14:textId="780EB644" w:rsidR="00BD3EA4" w:rsidRPr="00E2485A" w:rsidRDefault="00BD3EA4"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F. Jackson</w:t>
      </w:r>
      <w:r w:rsidR="001C7EAD" w:rsidRPr="00E94779">
        <w:rPr>
          <w:rFonts w:ascii="Times New Roman" w:hAnsi="Times New Roman" w:cs="Times New Roman"/>
        </w:rPr>
        <w:t>,</w:t>
      </w:r>
      <w:r w:rsidRPr="00E94779">
        <w:rPr>
          <w:rFonts w:ascii="Times New Roman" w:hAnsi="Times New Roman" w:cs="Times New Roman"/>
        </w:rPr>
        <w:t xml:space="preserve"> 1998: 4. </w:t>
      </w:r>
    </w:p>
  </w:footnote>
  <w:footnote w:id="5">
    <w:p w14:paraId="640E5ECA" w14:textId="67733C8C" w:rsidR="00BD3EA4" w:rsidRPr="00E2485A" w:rsidRDefault="00BD3EA4"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J.</w:t>
      </w:r>
      <w:r w:rsidR="001C7EAD" w:rsidRPr="00E94779">
        <w:rPr>
          <w:rFonts w:ascii="Times New Roman" w:hAnsi="Times New Roman" w:cs="Times New Roman"/>
        </w:rPr>
        <w:t xml:space="preserve"> </w:t>
      </w:r>
      <w:r w:rsidRPr="00E94779">
        <w:rPr>
          <w:rFonts w:ascii="Times New Roman" w:hAnsi="Times New Roman" w:cs="Times New Roman"/>
        </w:rPr>
        <w:t>L. Austin</w:t>
      </w:r>
      <w:r w:rsidR="001C7EAD" w:rsidRPr="00E2485A">
        <w:rPr>
          <w:rFonts w:ascii="Times New Roman" w:hAnsi="Times New Roman" w:cs="Times New Roman"/>
        </w:rPr>
        <w:t>,</w:t>
      </w:r>
      <w:r w:rsidRPr="00E2485A">
        <w:rPr>
          <w:rFonts w:ascii="Times New Roman" w:hAnsi="Times New Roman" w:cs="Times New Roman"/>
        </w:rPr>
        <w:t xml:space="preserve"> 1962: 8.</w:t>
      </w:r>
    </w:p>
  </w:footnote>
  <w:footnote w:id="6">
    <w:p w14:paraId="2E9A98C2" w14:textId="6EF62A61" w:rsidR="00BD3EA4" w:rsidRPr="00E94779" w:rsidRDefault="00BD3EA4"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In the philosophy of mind, where the question many philosophers </w:t>
      </w:r>
      <w:r w:rsidR="00CA508D">
        <w:rPr>
          <w:rFonts w:ascii="Times New Roman" w:hAnsi="Times New Roman" w:cs="Times New Roman"/>
        </w:rPr>
        <w:t>address</w:t>
      </w:r>
      <w:r w:rsidRPr="00E94779">
        <w:rPr>
          <w:rFonts w:ascii="Times New Roman" w:hAnsi="Times New Roman" w:cs="Times New Roman"/>
        </w:rPr>
        <w:t xml:space="preserve"> concer</w:t>
      </w:r>
      <w:r w:rsidR="00CA508D">
        <w:rPr>
          <w:rFonts w:ascii="Times New Roman" w:hAnsi="Times New Roman" w:cs="Times New Roman"/>
        </w:rPr>
        <w:t>ns</w:t>
      </w:r>
      <w:r w:rsidRPr="00E94779">
        <w:rPr>
          <w:rFonts w:ascii="Times New Roman" w:hAnsi="Times New Roman" w:cs="Times New Roman"/>
        </w:rPr>
        <w:t xml:space="preserve"> the place of mind in nature, the location problem tends to be referred to as the </w:t>
      </w:r>
      <w:r w:rsidR="00B05DD0">
        <w:rPr>
          <w:rFonts w:ascii="Times New Roman" w:hAnsi="Times New Roman" w:cs="Times New Roman"/>
        </w:rPr>
        <w:t>“p</w:t>
      </w:r>
      <w:r w:rsidRPr="00E94779">
        <w:rPr>
          <w:rFonts w:ascii="Times New Roman" w:hAnsi="Times New Roman" w:cs="Times New Roman"/>
        </w:rPr>
        <w:t xml:space="preserve">lacement </w:t>
      </w:r>
      <w:r w:rsidR="00B05DD0">
        <w:rPr>
          <w:rFonts w:ascii="Times New Roman" w:hAnsi="Times New Roman" w:cs="Times New Roman"/>
        </w:rPr>
        <w:t>p</w:t>
      </w:r>
      <w:r w:rsidRPr="00E2485A">
        <w:rPr>
          <w:rFonts w:ascii="Times New Roman" w:hAnsi="Times New Roman" w:cs="Times New Roman"/>
        </w:rPr>
        <w:t>roblem</w:t>
      </w:r>
      <w:r w:rsidR="00B05DD0">
        <w:rPr>
          <w:rFonts w:ascii="Times New Roman" w:hAnsi="Times New Roman" w:cs="Times New Roman"/>
        </w:rPr>
        <w:t>”</w:t>
      </w:r>
      <w:r w:rsidRPr="00E2485A">
        <w:rPr>
          <w:rFonts w:ascii="Times New Roman" w:hAnsi="Times New Roman" w:cs="Times New Roman"/>
        </w:rPr>
        <w:t>. Th</w:t>
      </w:r>
      <w:r w:rsidR="00B05DD0">
        <w:rPr>
          <w:rFonts w:ascii="Times New Roman" w:hAnsi="Times New Roman" w:cs="Times New Roman"/>
        </w:rPr>
        <w:t>is is</w:t>
      </w:r>
      <w:r w:rsidRPr="00E2485A">
        <w:rPr>
          <w:rFonts w:ascii="Times New Roman" w:hAnsi="Times New Roman" w:cs="Times New Roman"/>
        </w:rPr>
        <w:t xml:space="preserve"> essentially the same problem </w:t>
      </w:r>
      <w:r w:rsidR="00B05DD0">
        <w:rPr>
          <w:rFonts w:ascii="Times New Roman" w:hAnsi="Times New Roman" w:cs="Times New Roman"/>
        </w:rPr>
        <w:t>that</w:t>
      </w:r>
      <w:r w:rsidRPr="00E2485A">
        <w:rPr>
          <w:rFonts w:ascii="Times New Roman" w:hAnsi="Times New Roman" w:cs="Times New Roman"/>
        </w:rPr>
        <w:t xml:space="preserve"> arises in two contexts: that of contemporary analytic metaphysics, where the major concern has been that of how to accommodate ordinary objects in the scientific world view, and in contemporary philosophy of mind, where the major concern has been that of how to accommodate</w:t>
      </w:r>
      <w:r w:rsidRPr="00E94779">
        <w:rPr>
          <w:rFonts w:ascii="Times New Roman" w:hAnsi="Times New Roman" w:cs="Times New Roman"/>
        </w:rPr>
        <w:t xml:space="preserve"> the mind in the scientific world view.</w:t>
      </w:r>
    </w:p>
  </w:footnote>
  <w:footnote w:id="7">
    <w:p w14:paraId="0BA854C7" w14:textId="55C8ECF6" w:rsidR="00BD3EA4" w:rsidRPr="00E94779" w:rsidRDefault="00BD3EA4"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Jackson</w:t>
      </w:r>
      <w:r w:rsidR="001C7EAD" w:rsidRPr="00E2485A">
        <w:rPr>
          <w:rFonts w:ascii="Times New Roman" w:hAnsi="Times New Roman" w:cs="Times New Roman"/>
        </w:rPr>
        <w:t>,</w:t>
      </w:r>
      <w:r w:rsidRPr="00E2485A">
        <w:rPr>
          <w:rFonts w:ascii="Times New Roman" w:hAnsi="Times New Roman" w:cs="Times New Roman"/>
        </w:rPr>
        <w:t xml:space="preserve"> 1998: 5.</w:t>
      </w:r>
    </w:p>
  </w:footnote>
  <w:footnote w:id="8">
    <w:p w14:paraId="138A76AB" w14:textId="183784E4" w:rsidR="00BD3EA4" w:rsidRPr="00E94779" w:rsidRDefault="00BD3EA4"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w:t>
      </w:r>
      <w:r w:rsidR="001C7EAD" w:rsidRPr="00E94779">
        <w:rPr>
          <w:rFonts w:ascii="Times New Roman" w:hAnsi="Times New Roman" w:cs="Times New Roman"/>
        </w:rPr>
        <w:t xml:space="preserve"> </w:t>
      </w:r>
      <w:r w:rsidR="001C7EAD" w:rsidRPr="00E2485A">
        <w:rPr>
          <w:rFonts w:ascii="Times New Roman" w:hAnsi="Times New Roman" w:cs="Times New Roman"/>
        </w:rPr>
        <w:t xml:space="preserve">Ibid., p. </w:t>
      </w:r>
      <w:r w:rsidRPr="00E94779">
        <w:rPr>
          <w:rFonts w:ascii="Times New Roman" w:hAnsi="Times New Roman" w:cs="Times New Roman"/>
        </w:rPr>
        <w:t>28.</w:t>
      </w:r>
    </w:p>
  </w:footnote>
  <w:footnote w:id="9">
    <w:p w14:paraId="0A95BE48" w14:textId="24F1EB68" w:rsidR="00BD3EA4" w:rsidRPr="00E94779" w:rsidRDefault="00BD3EA4"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w:t>
      </w:r>
      <w:r w:rsidR="001C7EAD" w:rsidRPr="00E94779">
        <w:rPr>
          <w:rFonts w:ascii="Times New Roman" w:hAnsi="Times New Roman" w:cs="Times New Roman"/>
        </w:rPr>
        <w:t xml:space="preserve"> </w:t>
      </w:r>
      <w:r w:rsidR="001C7EAD" w:rsidRPr="00E2485A">
        <w:rPr>
          <w:rFonts w:ascii="Times New Roman" w:hAnsi="Times New Roman" w:cs="Times New Roman"/>
        </w:rPr>
        <w:t xml:space="preserve">Ibid., p. </w:t>
      </w:r>
      <w:r w:rsidRPr="00E94779">
        <w:rPr>
          <w:rFonts w:ascii="Times New Roman" w:hAnsi="Times New Roman" w:cs="Times New Roman"/>
        </w:rPr>
        <w:t xml:space="preserve"> 25.</w:t>
      </w:r>
    </w:p>
  </w:footnote>
  <w:footnote w:id="10">
    <w:p w14:paraId="15A0F2FF" w14:textId="6FE0C0AE" w:rsidR="00BD3EA4" w:rsidRPr="00E94779" w:rsidRDefault="00BD3EA4"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w:t>
      </w:r>
      <w:r w:rsidR="001C7EAD" w:rsidRPr="00E94779">
        <w:rPr>
          <w:rFonts w:ascii="Times New Roman" w:hAnsi="Times New Roman" w:cs="Times New Roman"/>
        </w:rPr>
        <w:t xml:space="preserve"> Ibid., p. </w:t>
      </w:r>
      <w:r w:rsidRPr="00E94779">
        <w:rPr>
          <w:rFonts w:ascii="Times New Roman" w:hAnsi="Times New Roman" w:cs="Times New Roman"/>
        </w:rPr>
        <w:t>25.</w:t>
      </w:r>
    </w:p>
  </w:footnote>
  <w:footnote w:id="11">
    <w:p w14:paraId="3E90E2E6" w14:textId="34284A71" w:rsidR="00BD3EA4" w:rsidRPr="00E94779" w:rsidRDefault="00BD3EA4"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w:t>
      </w:r>
      <w:r w:rsidR="001C7EAD" w:rsidRPr="00E94779">
        <w:rPr>
          <w:rFonts w:ascii="Times New Roman" w:hAnsi="Times New Roman" w:cs="Times New Roman"/>
        </w:rPr>
        <w:t xml:space="preserve">M. </w:t>
      </w:r>
      <w:r w:rsidRPr="00E94779">
        <w:rPr>
          <w:rFonts w:ascii="Times New Roman" w:hAnsi="Times New Roman" w:cs="Times New Roman"/>
        </w:rPr>
        <w:t xml:space="preserve">De Caro and </w:t>
      </w:r>
      <w:r w:rsidR="001C7EAD" w:rsidRPr="00E2485A">
        <w:rPr>
          <w:rFonts w:ascii="Times New Roman" w:hAnsi="Times New Roman" w:cs="Times New Roman"/>
        </w:rPr>
        <w:t xml:space="preserve">A. </w:t>
      </w:r>
      <w:proofErr w:type="spellStart"/>
      <w:r w:rsidRPr="00E2485A">
        <w:rPr>
          <w:rFonts w:ascii="Times New Roman" w:hAnsi="Times New Roman" w:cs="Times New Roman"/>
        </w:rPr>
        <w:t>Voltolini</w:t>
      </w:r>
      <w:proofErr w:type="spellEnd"/>
      <w:r w:rsidR="001C7EAD" w:rsidRPr="00E2485A">
        <w:rPr>
          <w:rFonts w:ascii="Times New Roman" w:hAnsi="Times New Roman" w:cs="Times New Roman"/>
        </w:rPr>
        <w:t>,</w:t>
      </w:r>
      <w:r w:rsidRPr="00E94779">
        <w:rPr>
          <w:rFonts w:ascii="Times New Roman" w:hAnsi="Times New Roman" w:cs="Times New Roman"/>
        </w:rPr>
        <w:t xml:space="preserve"> 2010: 71.</w:t>
      </w:r>
    </w:p>
  </w:footnote>
  <w:footnote w:id="12">
    <w:p w14:paraId="0CAE886A" w14:textId="3EFEFE5B" w:rsidR="00BD3EA4" w:rsidRPr="00E2485A" w:rsidRDefault="00BD3EA4"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I am here using the term ‘science’ in the Latin sense (</w:t>
      </w:r>
      <w:r w:rsidRPr="00E94779">
        <w:rPr>
          <w:rFonts w:ascii="Times New Roman" w:hAnsi="Times New Roman" w:cs="Times New Roman"/>
          <w:i/>
        </w:rPr>
        <w:t>Scientia</w:t>
      </w:r>
      <w:r w:rsidRPr="00E94779">
        <w:rPr>
          <w:rFonts w:ascii="Times New Roman" w:hAnsi="Times New Roman" w:cs="Times New Roman"/>
        </w:rPr>
        <w:t>) to mean simply a form o</w:t>
      </w:r>
      <w:r w:rsidRPr="00E2485A">
        <w:rPr>
          <w:rFonts w:ascii="Times New Roman" w:hAnsi="Times New Roman" w:cs="Times New Roman"/>
        </w:rPr>
        <w:t>r way of knowing.</w:t>
      </w:r>
    </w:p>
  </w:footnote>
  <w:footnote w:id="13">
    <w:p w14:paraId="5C63E4BD" w14:textId="32206D01" w:rsidR="00BD3EA4" w:rsidRPr="00B77C5B" w:rsidRDefault="00BD3EA4" w:rsidP="00B77C5B">
      <w:pPr>
        <w:pStyle w:val="FootnoteText"/>
        <w:jc w:val="both"/>
        <w:rPr>
          <w:rFonts w:ascii="Times New Roman" w:hAnsi="Times New Roman" w:cs="Times New Roman"/>
        </w:rPr>
      </w:pPr>
      <w:r w:rsidRPr="00B77C5B">
        <w:rPr>
          <w:rStyle w:val="FootnoteReference"/>
          <w:rFonts w:ascii="Times New Roman" w:hAnsi="Times New Roman" w:cs="Times New Roman"/>
        </w:rPr>
        <w:footnoteRef/>
      </w:r>
      <w:r w:rsidRPr="00B77C5B">
        <w:rPr>
          <w:rFonts w:ascii="Times New Roman" w:hAnsi="Times New Roman" w:cs="Times New Roman"/>
        </w:rPr>
        <w:t xml:space="preserve"> </w:t>
      </w:r>
      <w:r w:rsidRPr="00E94779">
        <w:rPr>
          <w:rFonts w:ascii="Times New Roman" w:hAnsi="Times New Roman" w:cs="Times New Roman"/>
          <w:sz w:val="22"/>
          <w:szCs w:val="22"/>
        </w:rPr>
        <w:t>Cf</w:t>
      </w:r>
      <w:r w:rsidR="0055695F" w:rsidRPr="00E94779">
        <w:rPr>
          <w:rFonts w:ascii="Times New Roman" w:hAnsi="Times New Roman" w:cs="Times New Roman"/>
          <w:sz w:val="22"/>
          <w:szCs w:val="22"/>
        </w:rPr>
        <w:t>.</w:t>
      </w:r>
      <w:r w:rsidRPr="00E94779">
        <w:rPr>
          <w:rFonts w:ascii="Times New Roman" w:hAnsi="Times New Roman" w:cs="Times New Roman"/>
          <w:sz w:val="22"/>
          <w:szCs w:val="22"/>
        </w:rPr>
        <w:t xml:space="preserve"> </w:t>
      </w:r>
      <w:proofErr w:type="spellStart"/>
      <w:r w:rsidRPr="00E94779">
        <w:rPr>
          <w:rFonts w:ascii="Times New Roman" w:hAnsi="Times New Roman" w:cs="Times New Roman"/>
          <w:sz w:val="22"/>
          <w:szCs w:val="22"/>
        </w:rPr>
        <w:t>Tse</w:t>
      </w:r>
      <w:proofErr w:type="spellEnd"/>
      <w:r w:rsidRPr="00E94779">
        <w:rPr>
          <w:rFonts w:ascii="Times New Roman" w:hAnsi="Times New Roman" w:cs="Times New Roman"/>
          <w:sz w:val="22"/>
          <w:szCs w:val="22"/>
        </w:rPr>
        <w:t xml:space="preserve"> (forthcoming 2019)</w:t>
      </w:r>
      <w:r w:rsidRPr="00E2485A">
        <w:rPr>
          <w:rFonts w:ascii="Times New Roman" w:hAnsi="Times New Roman" w:cs="Times New Roman"/>
          <w:sz w:val="22"/>
          <w:szCs w:val="22"/>
        </w:rPr>
        <w:t>.</w:t>
      </w:r>
    </w:p>
  </w:footnote>
  <w:footnote w:id="14">
    <w:p w14:paraId="349A09B1" w14:textId="6AD5A17D" w:rsidR="001C7EAD" w:rsidRPr="00B77C5B" w:rsidRDefault="001C7EAD">
      <w:pPr>
        <w:pStyle w:val="FootnoteText"/>
        <w:rPr>
          <w:rFonts w:ascii="Times New Roman" w:hAnsi="Times New Roman" w:cs="Times New Roman"/>
        </w:rPr>
      </w:pPr>
      <w:r w:rsidRPr="00B77C5B">
        <w:rPr>
          <w:rStyle w:val="FootnoteReference"/>
          <w:rFonts w:ascii="Times New Roman" w:hAnsi="Times New Roman" w:cs="Times New Roman"/>
        </w:rPr>
        <w:footnoteRef/>
      </w:r>
      <w:r w:rsidRPr="00B77C5B">
        <w:rPr>
          <w:rFonts w:ascii="Times New Roman" w:hAnsi="Times New Roman" w:cs="Times New Roman"/>
        </w:rPr>
        <w:t xml:space="preserve"> For further on this, see D’Oro (2018). </w:t>
      </w:r>
    </w:p>
  </w:footnote>
  <w:footnote w:id="15">
    <w:p w14:paraId="7082E866" w14:textId="50B63870" w:rsidR="00BD3EA4" w:rsidRPr="00E94779" w:rsidRDefault="00BD3EA4" w:rsidP="001C7EAD">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In this respect</w:t>
      </w:r>
      <w:r w:rsidR="001C7EAD" w:rsidRPr="00E94779">
        <w:rPr>
          <w:rFonts w:ascii="Times New Roman" w:hAnsi="Times New Roman" w:cs="Times New Roman"/>
        </w:rPr>
        <w:t>,</w:t>
      </w:r>
      <w:r w:rsidRPr="00E94779">
        <w:rPr>
          <w:rFonts w:ascii="Times New Roman" w:hAnsi="Times New Roman" w:cs="Times New Roman"/>
        </w:rPr>
        <w:t xml:space="preserve"> the defence of the </w:t>
      </w:r>
      <w:r w:rsidRPr="00E2485A">
        <w:rPr>
          <w:rFonts w:ascii="Times New Roman" w:hAnsi="Times New Roman" w:cs="Times New Roman"/>
          <w:i/>
        </w:rPr>
        <w:t>sui generis</w:t>
      </w:r>
      <w:r w:rsidRPr="00E2485A">
        <w:rPr>
          <w:rFonts w:ascii="Times New Roman" w:hAnsi="Times New Roman" w:cs="Times New Roman"/>
        </w:rPr>
        <w:t xml:space="preserve"> nature of the manifest image canvassed here is not the same as that advocated by liberal naturalists such as </w:t>
      </w:r>
      <w:r w:rsidRPr="00E94779">
        <w:rPr>
          <w:rFonts w:ascii="Times New Roman" w:hAnsi="Times New Roman" w:cs="Times New Roman"/>
        </w:rPr>
        <w:t xml:space="preserve">John McDowell (1996). The latter advocates a softening of the scientific image which is not required by the view I defend for which there is only one sort of naturalism, not two. </w:t>
      </w:r>
      <w:proofErr w:type="spellStart"/>
      <w:r w:rsidRPr="00E94779">
        <w:rPr>
          <w:rFonts w:ascii="Times New Roman" w:hAnsi="Times New Roman" w:cs="Times New Roman"/>
        </w:rPr>
        <w:t>Cf</w:t>
      </w:r>
      <w:proofErr w:type="spellEnd"/>
      <w:r w:rsidRPr="00E94779">
        <w:rPr>
          <w:rFonts w:ascii="Times New Roman" w:hAnsi="Times New Roman" w:cs="Times New Roman"/>
        </w:rPr>
        <w:t xml:space="preserve"> McDowell (1998).</w:t>
      </w:r>
    </w:p>
  </w:footnote>
  <w:footnote w:id="16">
    <w:p w14:paraId="6988E445" w14:textId="7940EB49" w:rsidR="00BD3EA4" w:rsidRPr="00E94779" w:rsidRDefault="00BD3EA4"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Cf. Smithson (forthcoming 2019).</w:t>
      </w:r>
    </w:p>
  </w:footnote>
  <w:footnote w:id="17">
    <w:p w14:paraId="4306A525" w14:textId="1C4CD37E" w:rsidR="00904311" w:rsidRPr="00E94779" w:rsidRDefault="00904311" w:rsidP="001C7EAD">
      <w:pPr>
        <w:spacing w:after="0" w:line="240" w:lineRule="auto"/>
        <w:jc w:val="both"/>
        <w:rPr>
          <w:rFonts w:ascii="Times New Roman" w:hAnsi="Times New Roman" w:cs="Times New Roman"/>
          <w:sz w:val="20"/>
          <w:szCs w:val="20"/>
        </w:rPr>
      </w:pPr>
      <w:r w:rsidRPr="00B77C5B">
        <w:rPr>
          <w:rStyle w:val="FootnoteReference"/>
          <w:rFonts w:ascii="Times New Roman" w:hAnsi="Times New Roman" w:cs="Times New Roman"/>
          <w:sz w:val="20"/>
          <w:szCs w:val="20"/>
        </w:rPr>
        <w:footnoteRef/>
      </w:r>
      <w:r w:rsidRPr="00B77C5B">
        <w:rPr>
          <w:rFonts w:ascii="Times New Roman" w:hAnsi="Times New Roman" w:cs="Times New Roman"/>
          <w:sz w:val="20"/>
          <w:szCs w:val="20"/>
        </w:rPr>
        <w:t xml:space="preserve"> </w:t>
      </w:r>
      <w:r w:rsidRPr="00E94779">
        <w:rPr>
          <w:rFonts w:ascii="Times New Roman" w:hAnsi="Times New Roman" w:cs="Times New Roman"/>
          <w:sz w:val="20"/>
          <w:szCs w:val="20"/>
        </w:rPr>
        <w:t>Cf. J.</w:t>
      </w:r>
      <w:r w:rsidR="001C7EAD" w:rsidRPr="00E2485A">
        <w:rPr>
          <w:rFonts w:ascii="Times New Roman" w:hAnsi="Times New Roman" w:cs="Times New Roman"/>
          <w:sz w:val="20"/>
          <w:szCs w:val="20"/>
        </w:rPr>
        <w:t xml:space="preserve"> Levine</w:t>
      </w:r>
      <w:r w:rsidRPr="00E94779">
        <w:rPr>
          <w:rFonts w:ascii="Times New Roman" w:hAnsi="Times New Roman" w:cs="Times New Roman"/>
          <w:sz w:val="20"/>
          <w:szCs w:val="20"/>
        </w:rPr>
        <w:t xml:space="preserve"> (1983). </w:t>
      </w:r>
    </w:p>
  </w:footnote>
  <w:footnote w:id="18">
    <w:p w14:paraId="70FA56F4" w14:textId="77777777" w:rsidR="00904311" w:rsidRPr="00B77C5B" w:rsidRDefault="00904311" w:rsidP="00B77C5B">
      <w:pPr>
        <w:pStyle w:val="FootnoteText"/>
        <w:jc w:val="both"/>
        <w:rPr>
          <w:rFonts w:ascii="Times New Roman" w:hAnsi="Times New Roman" w:cs="Times New Roman"/>
        </w:rPr>
      </w:pPr>
      <w:r w:rsidRPr="00B77C5B">
        <w:rPr>
          <w:rStyle w:val="FootnoteReference"/>
          <w:rFonts w:ascii="Times New Roman" w:hAnsi="Times New Roman" w:cs="Times New Roman"/>
        </w:rPr>
        <w:footnoteRef/>
      </w:r>
      <w:r w:rsidRPr="00B77C5B">
        <w:rPr>
          <w:rFonts w:ascii="Times New Roman" w:hAnsi="Times New Roman" w:cs="Times New Roman"/>
        </w:rPr>
        <w:t xml:space="preserve"> </w:t>
      </w:r>
      <w:r w:rsidRPr="00E94779">
        <w:rPr>
          <w:rFonts w:ascii="Times New Roman" w:hAnsi="Times New Roman" w:cs="Times New Roman"/>
        </w:rPr>
        <w:t>Cf. Block (1997a and b)</w:t>
      </w:r>
      <w:r w:rsidRPr="00E2485A">
        <w:rPr>
          <w:rFonts w:ascii="Times New Roman" w:hAnsi="Times New Roman" w:cs="Times New Roman"/>
        </w:rPr>
        <w:t>.</w:t>
      </w:r>
    </w:p>
  </w:footnote>
  <w:footnote w:id="19">
    <w:p w14:paraId="4EE6B8AA" w14:textId="1831E4FE" w:rsidR="00904311" w:rsidRPr="00E94779" w:rsidRDefault="00904311" w:rsidP="001C7EAD">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For an account of how this conception of the role of conceptual analysis in metaphysics informs debates in the philosophy of mind</w:t>
      </w:r>
      <w:r w:rsidR="001C7EAD" w:rsidRPr="00E94779">
        <w:rPr>
          <w:rFonts w:ascii="Times New Roman" w:hAnsi="Times New Roman" w:cs="Times New Roman"/>
        </w:rPr>
        <w:t>,</w:t>
      </w:r>
      <w:r w:rsidRPr="00E94779">
        <w:rPr>
          <w:rFonts w:ascii="Times New Roman" w:hAnsi="Times New Roman" w:cs="Times New Roman"/>
        </w:rPr>
        <w:t xml:space="preserve"> see D’Oro, Giladi</w:t>
      </w:r>
      <w:r w:rsidRPr="00E2485A">
        <w:rPr>
          <w:rFonts w:ascii="Times New Roman" w:hAnsi="Times New Roman" w:cs="Times New Roman"/>
        </w:rPr>
        <w:t>,</w:t>
      </w:r>
      <w:r w:rsidRPr="00E94779">
        <w:rPr>
          <w:rFonts w:ascii="Times New Roman" w:hAnsi="Times New Roman" w:cs="Times New Roman"/>
        </w:rPr>
        <w:t xml:space="preserve"> and Papazoglou (forthcoming 2019).</w:t>
      </w:r>
    </w:p>
  </w:footnote>
  <w:footnote w:id="20">
    <w:p w14:paraId="04472C80" w14:textId="77777777" w:rsidR="00904311" w:rsidRPr="00E94779" w:rsidRDefault="00904311" w:rsidP="001C7EAD">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The relation of supervenience has been used in service of a non-reductivist agenda by Davidson (1980)</w:t>
      </w:r>
      <w:r w:rsidRPr="00E2485A">
        <w:rPr>
          <w:rFonts w:ascii="Times New Roman" w:hAnsi="Times New Roman" w:cs="Times New Roman"/>
        </w:rPr>
        <w:t xml:space="preserve">; </w:t>
      </w:r>
      <w:r w:rsidRPr="00E94779">
        <w:rPr>
          <w:rFonts w:ascii="Times New Roman" w:hAnsi="Times New Roman" w:cs="Times New Roman"/>
        </w:rPr>
        <w:t>while others, such as Kim (1995, 2000) have denied that the relation of supervenience can support non-reductivism.</w:t>
      </w:r>
    </w:p>
  </w:footnote>
  <w:footnote w:id="21">
    <w:p w14:paraId="3982DCB4" w14:textId="029836FF" w:rsidR="00904311" w:rsidRPr="00E94779" w:rsidRDefault="00904311"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w:t>
      </w:r>
      <w:r w:rsidR="001C7EAD" w:rsidRPr="00E94779">
        <w:rPr>
          <w:rFonts w:ascii="Times New Roman" w:hAnsi="Times New Roman" w:cs="Times New Roman"/>
        </w:rPr>
        <w:t xml:space="preserve">J. </w:t>
      </w:r>
      <w:r w:rsidRPr="00E94779">
        <w:rPr>
          <w:rFonts w:ascii="Times New Roman" w:hAnsi="Times New Roman" w:cs="Times New Roman"/>
        </w:rPr>
        <w:t>Kim</w:t>
      </w:r>
      <w:r w:rsidR="002A2261" w:rsidRPr="00E94779">
        <w:rPr>
          <w:rFonts w:ascii="Times New Roman" w:hAnsi="Times New Roman" w:cs="Times New Roman"/>
        </w:rPr>
        <w:t xml:space="preserve"> </w:t>
      </w:r>
      <w:r w:rsidRPr="00E94779">
        <w:rPr>
          <w:rFonts w:ascii="Times New Roman" w:hAnsi="Times New Roman" w:cs="Times New Roman"/>
        </w:rPr>
        <w:t>(2000).</w:t>
      </w:r>
    </w:p>
  </w:footnote>
  <w:footnote w:id="22">
    <w:p w14:paraId="6C59B3B0" w14:textId="77777777" w:rsidR="00904311" w:rsidRPr="00B77C5B" w:rsidRDefault="00904311" w:rsidP="00B77C5B">
      <w:pPr>
        <w:pStyle w:val="FootnoteText"/>
        <w:jc w:val="both"/>
        <w:rPr>
          <w:rFonts w:ascii="Times New Roman" w:hAnsi="Times New Roman" w:cs="Times New Roman"/>
        </w:rPr>
      </w:pPr>
      <w:r w:rsidRPr="00B77C5B">
        <w:rPr>
          <w:rStyle w:val="FootnoteReference"/>
          <w:rFonts w:ascii="Times New Roman" w:hAnsi="Times New Roman" w:cs="Times New Roman"/>
        </w:rPr>
        <w:footnoteRef/>
      </w:r>
      <w:r w:rsidRPr="00B77C5B">
        <w:rPr>
          <w:rFonts w:ascii="Times New Roman" w:hAnsi="Times New Roman" w:cs="Times New Roman"/>
        </w:rPr>
        <w:t xml:space="preserve"> </w:t>
      </w:r>
      <w:r w:rsidRPr="00E94779">
        <w:rPr>
          <w:rFonts w:ascii="Times New Roman" w:hAnsi="Times New Roman" w:cs="Times New Roman"/>
        </w:rPr>
        <w:t>R.G. Collingwood [1940</w:t>
      </w:r>
      <w:r w:rsidRPr="00E2485A">
        <w:rPr>
          <w:rFonts w:ascii="Times New Roman" w:hAnsi="Times New Roman" w:cs="Times New Roman"/>
        </w:rPr>
        <w:t>] 1998</w:t>
      </w:r>
      <w:r w:rsidRPr="00E94779">
        <w:rPr>
          <w:rFonts w:ascii="Times New Roman" w:hAnsi="Times New Roman" w:cs="Times New Roman"/>
        </w:rPr>
        <w:t>, chapter XXX.</w:t>
      </w:r>
    </w:p>
  </w:footnote>
  <w:footnote w:id="23">
    <w:p w14:paraId="484F6005" w14:textId="77777777" w:rsidR="00904311" w:rsidRPr="00E94779" w:rsidRDefault="00904311"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I discuss this further in D’Oro (2018a).</w:t>
      </w:r>
    </w:p>
  </w:footnote>
  <w:footnote w:id="24">
    <w:p w14:paraId="28238E0A" w14:textId="77777777" w:rsidR="00904311" w:rsidRPr="00E94779" w:rsidRDefault="00904311"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Collingwood, R.G. [1940] 1998: 4.</w:t>
      </w:r>
    </w:p>
  </w:footnote>
  <w:footnote w:id="25">
    <w:p w14:paraId="5F06AD40" w14:textId="2D10E205" w:rsidR="00E13B1D" w:rsidRPr="00B77C5B" w:rsidRDefault="00E13B1D" w:rsidP="00B77C5B">
      <w:pPr>
        <w:pStyle w:val="FootnoteText"/>
        <w:jc w:val="both"/>
        <w:rPr>
          <w:rFonts w:ascii="Times New Roman" w:hAnsi="Times New Roman" w:cs="Times New Roman"/>
        </w:rPr>
      </w:pPr>
      <w:r w:rsidRPr="00B77C5B">
        <w:rPr>
          <w:rStyle w:val="FootnoteReference"/>
          <w:rFonts w:ascii="Times New Roman" w:hAnsi="Times New Roman" w:cs="Times New Roman"/>
        </w:rPr>
        <w:footnoteRef/>
      </w:r>
      <w:r w:rsidRPr="00B77C5B">
        <w:rPr>
          <w:rFonts w:ascii="Times New Roman" w:hAnsi="Times New Roman" w:cs="Times New Roman"/>
        </w:rPr>
        <w:t xml:space="preserve"> </w:t>
      </w:r>
      <w:r w:rsidR="0092689E" w:rsidRPr="00E94779">
        <w:rPr>
          <w:rFonts w:ascii="Times New Roman" w:hAnsi="Times New Roman" w:cs="Times New Roman"/>
        </w:rPr>
        <w:t>Cf. 1997a and b.</w:t>
      </w:r>
    </w:p>
  </w:footnote>
  <w:footnote w:id="26">
    <w:p w14:paraId="770CD086" w14:textId="2D433D20" w:rsidR="00904311" w:rsidRPr="00E2485A" w:rsidRDefault="00904311"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W.</w:t>
      </w:r>
      <w:r w:rsidR="002A2261" w:rsidRPr="00E94779">
        <w:rPr>
          <w:rFonts w:ascii="Times New Roman" w:hAnsi="Times New Roman" w:cs="Times New Roman"/>
        </w:rPr>
        <w:t xml:space="preserve"> </w:t>
      </w:r>
      <w:r w:rsidRPr="00E94779">
        <w:rPr>
          <w:rFonts w:ascii="Times New Roman" w:hAnsi="Times New Roman" w:cs="Times New Roman"/>
        </w:rPr>
        <w:t>H. Dray (1957; 1958; 1963).</w:t>
      </w:r>
    </w:p>
  </w:footnote>
  <w:footnote w:id="27">
    <w:p w14:paraId="41A89C0A" w14:textId="77777777" w:rsidR="00904311" w:rsidRPr="00E94779" w:rsidRDefault="00904311"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C. Hempel (1942).</w:t>
      </w:r>
    </w:p>
  </w:footnote>
  <w:footnote w:id="28">
    <w:p w14:paraId="345E93D3" w14:textId="2A37ABCB" w:rsidR="00BD3EA4" w:rsidRPr="00E94779" w:rsidRDefault="00BD3EA4"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Cf. Heidegger [1927] 1962 § 43.</w:t>
      </w:r>
    </w:p>
  </w:footnote>
  <w:footnote w:id="29">
    <w:p w14:paraId="0065845F" w14:textId="24827CE0" w:rsidR="00BD3EA4" w:rsidRPr="00B77C5B" w:rsidRDefault="00BD3EA4" w:rsidP="00B77C5B">
      <w:pPr>
        <w:pStyle w:val="FootnoteText"/>
        <w:jc w:val="both"/>
        <w:rPr>
          <w:rFonts w:ascii="Times New Roman" w:hAnsi="Times New Roman" w:cs="Times New Roman"/>
        </w:rPr>
      </w:pPr>
      <w:r w:rsidRPr="00B77C5B">
        <w:rPr>
          <w:rStyle w:val="FootnoteReference"/>
          <w:rFonts w:ascii="Times New Roman" w:hAnsi="Times New Roman" w:cs="Times New Roman"/>
        </w:rPr>
        <w:footnoteRef/>
      </w:r>
      <w:r w:rsidRPr="00B77C5B">
        <w:rPr>
          <w:rFonts w:ascii="Times New Roman" w:hAnsi="Times New Roman" w:cs="Times New Roman"/>
        </w:rPr>
        <w:t xml:space="preserve"> </w:t>
      </w:r>
      <w:r w:rsidR="00E94779" w:rsidRPr="00E94779">
        <w:rPr>
          <w:rFonts w:ascii="Times New Roman" w:hAnsi="Times New Roman" w:cs="Times New Roman"/>
        </w:rPr>
        <w:t>I</w:t>
      </w:r>
      <w:r w:rsidR="00E94779" w:rsidRPr="00E2485A">
        <w:rPr>
          <w:rFonts w:ascii="Times New Roman" w:hAnsi="Times New Roman" w:cs="Times New Roman"/>
        </w:rPr>
        <w:t xml:space="preserve">bid., </w:t>
      </w:r>
      <w:r w:rsidRPr="00E94779">
        <w:rPr>
          <w:rFonts w:ascii="Times New Roman" w:hAnsi="Times New Roman" w:cs="Times New Roman"/>
        </w:rPr>
        <w:t>§15 and 32.</w:t>
      </w:r>
    </w:p>
  </w:footnote>
  <w:footnote w:id="30">
    <w:p w14:paraId="69BCD2E3" w14:textId="3CFD659C" w:rsidR="00BD3EA4" w:rsidRPr="00B77C5B" w:rsidRDefault="00BD3EA4" w:rsidP="00B77C5B">
      <w:pPr>
        <w:pStyle w:val="FootnoteText"/>
        <w:jc w:val="both"/>
        <w:rPr>
          <w:rFonts w:ascii="Times New Roman" w:hAnsi="Times New Roman" w:cs="Times New Roman"/>
        </w:rPr>
      </w:pPr>
      <w:r w:rsidRPr="00B77C5B">
        <w:rPr>
          <w:rStyle w:val="FootnoteReference"/>
          <w:rFonts w:ascii="Times New Roman" w:hAnsi="Times New Roman" w:cs="Times New Roman"/>
        </w:rPr>
        <w:footnoteRef/>
      </w:r>
      <w:r w:rsidRPr="00E94779">
        <w:rPr>
          <w:rFonts w:ascii="Times New Roman" w:hAnsi="Times New Roman" w:cs="Times New Roman"/>
        </w:rPr>
        <w:t xml:space="preserve"> Descartes [1641] 2008: 22.</w:t>
      </w:r>
    </w:p>
  </w:footnote>
  <w:footnote w:id="31">
    <w:p w14:paraId="306C9A10" w14:textId="145205A7" w:rsidR="00BD3EA4" w:rsidRPr="00E94779" w:rsidRDefault="00BD3EA4" w:rsidP="00B77C5B">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w:t>
      </w:r>
      <w:proofErr w:type="spellStart"/>
      <w:r w:rsidRPr="00E94779">
        <w:rPr>
          <w:rFonts w:ascii="Times New Roman" w:hAnsi="Times New Roman" w:cs="Times New Roman"/>
        </w:rPr>
        <w:t>Ladyman</w:t>
      </w:r>
      <w:proofErr w:type="spellEnd"/>
      <w:r w:rsidRPr="00E94779">
        <w:rPr>
          <w:rFonts w:ascii="Times New Roman" w:hAnsi="Times New Roman" w:cs="Times New Roman"/>
        </w:rPr>
        <w:t xml:space="preserve"> and Ross (2007).</w:t>
      </w:r>
    </w:p>
  </w:footnote>
  <w:footnote w:id="32">
    <w:p w14:paraId="3456D02F" w14:textId="6FC7ABB5" w:rsidR="00BD3EA4" w:rsidRPr="00B77C5B" w:rsidRDefault="00BD3EA4" w:rsidP="00B77C5B">
      <w:pPr>
        <w:pStyle w:val="FootnoteText"/>
        <w:jc w:val="both"/>
        <w:rPr>
          <w:rFonts w:ascii="Times New Roman" w:hAnsi="Times New Roman" w:cs="Times New Roman"/>
        </w:rPr>
      </w:pPr>
      <w:r w:rsidRPr="00B77C5B">
        <w:rPr>
          <w:rStyle w:val="FootnoteReference"/>
          <w:rFonts w:ascii="Times New Roman" w:hAnsi="Times New Roman" w:cs="Times New Roman"/>
        </w:rPr>
        <w:footnoteRef/>
      </w:r>
      <w:r w:rsidRPr="00B77C5B">
        <w:rPr>
          <w:rFonts w:ascii="Times New Roman" w:hAnsi="Times New Roman" w:cs="Times New Roman"/>
        </w:rPr>
        <w:t xml:space="preserve"> </w:t>
      </w:r>
      <w:bookmarkStart w:id="1" w:name="_Hlk524093987"/>
      <w:r w:rsidRPr="00E94779">
        <w:rPr>
          <w:rFonts w:ascii="Times New Roman" w:hAnsi="Times New Roman" w:cs="Times New Roman"/>
        </w:rPr>
        <w:t>Heidegger [1927] 1962 § 17.</w:t>
      </w:r>
      <w:bookmarkEnd w:id="1"/>
    </w:p>
  </w:footnote>
  <w:footnote w:id="33">
    <w:p w14:paraId="11A13777" w14:textId="0B225216" w:rsidR="00BD3EA4" w:rsidRPr="00B77C5B" w:rsidRDefault="00BD3EA4" w:rsidP="00B77C5B">
      <w:pPr>
        <w:pStyle w:val="FootnoteText"/>
        <w:jc w:val="both"/>
        <w:rPr>
          <w:rFonts w:ascii="Times New Roman" w:hAnsi="Times New Roman" w:cs="Times New Roman"/>
        </w:rPr>
      </w:pPr>
      <w:r w:rsidRPr="00B77C5B">
        <w:rPr>
          <w:rStyle w:val="FootnoteReference"/>
          <w:rFonts w:ascii="Times New Roman" w:hAnsi="Times New Roman" w:cs="Times New Roman"/>
        </w:rPr>
        <w:footnoteRef/>
      </w:r>
      <w:r w:rsidRPr="00B77C5B">
        <w:rPr>
          <w:rFonts w:ascii="Times New Roman" w:hAnsi="Times New Roman" w:cs="Times New Roman"/>
        </w:rPr>
        <w:t xml:space="preserve"> </w:t>
      </w:r>
      <w:r w:rsidR="00E94779">
        <w:rPr>
          <w:rFonts w:ascii="Times New Roman" w:hAnsi="Times New Roman" w:cs="Times New Roman"/>
        </w:rPr>
        <w:t xml:space="preserve">Cf. </w:t>
      </w:r>
      <w:r w:rsidRPr="00E94779">
        <w:rPr>
          <w:rFonts w:ascii="Times New Roman" w:hAnsi="Times New Roman" w:cs="Times New Roman"/>
        </w:rPr>
        <w:t>Thomasson (2007).</w:t>
      </w:r>
    </w:p>
  </w:footnote>
  <w:footnote w:id="34">
    <w:p w14:paraId="133FB92C" w14:textId="211BFBDF" w:rsidR="00BD3EA4" w:rsidRPr="00E94779" w:rsidRDefault="00BD3EA4" w:rsidP="001C7EAD">
      <w:pPr>
        <w:spacing w:after="0" w:line="240" w:lineRule="auto"/>
        <w:jc w:val="both"/>
        <w:rPr>
          <w:rFonts w:ascii="Times New Roman" w:hAnsi="Times New Roman" w:cs="Times New Roman"/>
          <w:sz w:val="24"/>
          <w:szCs w:val="24"/>
        </w:rPr>
      </w:pPr>
      <w:r w:rsidRPr="00B77C5B">
        <w:rPr>
          <w:rStyle w:val="FootnoteReference"/>
          <w:rFonts w:ascii="Times New Roman" w:hAnsi="Times New Roman" w:cs="Times New Roman"/>
        </w:rPr>
        <w:footnoteRef/>
      </w:r>
      <w:r w:rsidRPr="00B77C5B">
        <w:rPr>
          <w:rFonts w:ascii="Times New Roman" w:hAnsi="Times New Roman" w:cs="Times New Roman"/>
        </w:rPr>
        <w:t xml:space="preserve"> </w:t>
      </w:r>
      <w:r w:rsidRPr="00E94779">
        <w:rPr>
          <w:rFonts w:ascii="Times New Roman" w:hAnsi="Times New Roman" w:cs="Times New Roman"/>
          <w:sz w:val="20"/>
          <w:szCs w:val="20"/>
        </w:rPr>
        <w:t>This is why, for example, a retailer’s marketing policy would not be improved by reclassifying its stock according to scientific rather than manifest properties of the objects (iron, wood, etc.) for such classifications would be of little use to the person searching for a table or for dining room storage.</w:t>
      </w:r>
      <w:r w:rsidRPr="00E94779">
        <w:rPr>
          <w:rFonts w:ascii="Times New Roman" w:hAnsi="Times New Roman" w:cs="Times New Roman"/>
          <w:sz w:val="24"/>
          <w:szCs w:val="24"/>
        </w:rPr>
        <w:t xml:space="preserve"> </w:t>
      </w:r>
    </w:p>
  </w:footnote>
  <w:footnote w:id="35">
    <w:p w14:paraId="55D26EBE" w14:textId="09EA7CD4" w:rsidR="00BD3EA4" w:rsidRPr="00E94779" w:rsidRDefault="00BD3EA4" w:rsidP="001C7EAD">
      <w:pPr>
        <w:pStyle w:val="FootnoteText"/>
        <w:jc w:val="both"/>
        <w:rPr>
          <w:rFonts w:ascii="Times New Roman" w:hAnsi="Times New Roman" w:cs="Times New Roman"/>
        </w:rPr>
      </w:pPr>
      <w:r w:rsidRPr="00E94779">
        <w:rPr>
          <w:rStyle w:val="FootnoteReference"/>
          <w:rFonts w:ascii="Times New Roman" w:hAnsi="Times New Roman" w:cs="Times New Roman"/>
        </w:rPr>
        <w:footnoteRef/>
      </w:r>
      <w:r w:rsidRPr="00E94779">
        <w:rPr>
          <w:rFonts w:ascii="Times New Roman" w:hAnsi="Times New Roman" w:cs="Times New Roman"/>
        </w:rPr>
        <w:t xml:space="preserve"> For a similar claim, see Smithson (forthcoming 2019).</w:t>
      </w:r>
    </w:p>
  </w:footnote>
  <w:footnote w:id="36">
    <w:p w14:paraId="2C8336DC" w14:textId="2B9934BF" w:rsidR="00BD3EA4" w:rsidRPr="00B77C5B" w:rsidRDefault="00BD3EA4" w:rsidP="00B77C5B">
      <w:pPr>
        <w:pStyle w:val="FootnoteText"/>
        <w:jc w:val="both"/>
        <w:rPr>
          <w:rFonts w:ascii="Times New Roman" w:hAnsi="Times New Roman" w:cs="Times New Roman"/>
        </w:rPr>
      </w:pPr>
      <w:r w:rsidRPr="00B77C5B">
        <w:rPr>
          <w:rStyle w:val="FootnoteReference"/>
          <w:rFonts w:ascii="Times New Roman" w:hAnsi="Times New Roman" w:cs="Times New Roman"/>
        </w:rPr>
        <w:footnoteRef/>
      </w:r>
      <w:r w:rsidRPr="00B77C5B">
        <w:rPr>
          <w:rFonts w:ascii="Times New Roman" w:hAnsi="Times New Roman" w:cs="Times New Roman"/>
        </w:rPr>
        <w:t xml:space="preserve"> </w:t>
      </w:r>
      <w:r w:rsidR="00E94779">
        <w:rPr>
          <w:rFonts w:ascii="Times New Roman" w:hAnsi="Times New Roman" w:cs="Times New Roman"/>
        </w:rPr>
        <w:t xml:space="preserve">Viz., </w:t>
      </w:r>
      <w:r w:rsidRPr="00E94779">
        <w:rPr>
          <w:rFonts w:ascii="Times New Roman" w:hAnsi="Times New Roman" w:cs="Times New Roman"/>
        </w:rPr>
        <w:t>G. Ryle</w:t>
      </w:r>
      <w:r w:rsidR="00E94779">
        <w:rPr>
          <w:rFonts w:ascii="Times New Roman" w:hAnsi="Times New Roman" w:cs="Times New Roman"/>
        </w:rPr>
        <w:t>,</w:t>
      </w:r>
      <w:r w:rsidRPr="00E94779">
        <w:rPr>
          <w:rFonts w:ascii="Times New Roman" w:hAnsi="Times New Roman" w:cs="Times New Roman"/>
        </w:rPr>
        <w:t>1949</w:t>
      </w:r>
      <w:r w:rsidR="00E94779">
        <w:rPr>
          <w:rFonts w:ascii="Times New Roman" w:hAnsi="Times New Roman" w:cs="Times New Roman"/>
        </w:rPr>
        <w:t>:</w:t>
      </w:r>
      <w:r w:rsidRPr="00E94779">
        <w:rPr>
          <w:rFonts w:ascii="Times New Roman" w:hAnsi="Times New Roman" w:cs="Times New Roman"/>
        </w:rPr>
        <w:t xml:space="preserve"> chapter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488212255"/>
      <w:docPartObj>
        <w:docPartGallery w:val="Page Numbers (Top of Page)"/>
        <w:docPartUnique/>
      </w:docPartObj>
    </w:sdtPr>
    <w:sdtEndPr>
      <w:rPr>
        <w:noProof/>
      </w:rPr>
    </w:sdtEndPr>
    <w:sdtContent>
      <w:p w14:paraId="015B09DC" w14:textId="40CF583C" w:rsidR="00BD3EA4" w:rsidRPr="00B77C5B" w:rsidRDefault="00BD3EA4">
        <w:pPr>
          <w:pStyle w:val="Header"/>
          <w:jc w:val="right"/>
          <w:rPr>
            <w:rFonts w:ascii="Times New Roman" w:hAnsi="Times New Roman" w:cs="Times New Roman"/>
          </w:rPr>
        </w:pPr>
        <w:r w:rsidRPr="00B77C5B">
          <w:rPr>
            <w:rFonts w:ascii="Times New Roman" w:hAnsi="Times New Roman" w:cs="Times New Roman"/>
          </w:rPr>
          <w:fldChar w:fldCharType="begin"/>
        </w:r>
        <w:r w:rsidRPr="00B77C5B">
          <w:rPr>
            <w:rFonts w:ascii="Times New Roman" w:hAnsi="Times New Roman" w:cs="Times New Roman"/>
          </w:rPr>
          <w:instrText xml:space="preserve"> PAGE   \* MERGEFORMAT </w:instrText>
        </w:r>
        <w:r w:rsidRPr="00B77C5B">
          <w:rPr>
            <w:rFonts w:ascii="Times New Roman" w:hAnsi="Times New Roman" w:cs="Times New Roman"/>
          </w:rPr>
          <w:fldChar w:fldCharType="separate"/>
        </w:r>
        <w:r w:rsidR="00E2485A">
          <w:rPr>
            <w:rFonts w:ascii="Times New Roman" w:hAnsi="Times New Roman" w:cs="Times New Roman"/>
            <w:noProof/>
          </w:rPr>
          <w:t>1</w:t>
        </w:r>
        <w:r w:rsidRPr="00B77C5B">
          <w:rPr>
            <w:rFonts w:ascii="Times New Roman" w:hAnsi="Times New Roman" w:cs="Times New Roman"/>
            <w:noProof/>
          </w:rPr>
          <w:fldChar w:fldCharType="end"/>
        </w:r>
      </w:p>
    </w:sdtContent>
  </w:sdt>
  <w:p w14:paraId="0C50AB9E" w14:textId="77777777" w:rsidR="00BD3EA4" w:rsidRDefault="00BD3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B0260"/>
    <w:multiLevelType w:val="hybridMultilevel"/>
    <w:tmpl w:val="482AE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921EFE"/>
    <w:multiLevelType w:val="hybridMultilevel"/>
    <w:tmpl w:val="D22A0CDA"/>
    <w:lvl w:ilvl="0" w:tplc="81F07538">
      <w:start w:val="1"/>
      <w:numFmt w:val="decimal"/>
      <w:lvlText w:val="%1."/>
      <w:lvlJc w:val="left"/>
      <w:pPr>
        <w:ind w:left="50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85786B"/>
    <w:multiLevelType w:val="hybridMultilevel"/>
    <w:tmpl w:val="349CC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1C3F34"/>
    <w:multiLevelType w:val="hybridMultilevel"/>
    <w:tmpl w:val="DE0E4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FDB"/>
    <w:rsid w:val="00000610"/>
    <w:rsid w:val="0000184A"/>
    <w:rsid w:val="00001899"/>
    <w:rsid w:val="00002F08"/>
    <w:rsid w:val="00004A45"/>
    <w:rsid w:val="000063B1"/>
    <w:rsid w:val="00006EA6"/>
    <w:rsid w:val="000073D1"/>
    <w:rsid w:val="000110A3"/>
    <w:rsid w:val="00013951"/>
    <w:rsid w:val="000139D4"/>
    <w:rsid w:val="00013ACD"/>
    <w:rsid w:val="00014402"/>
    <w:rsid w:val="000165CE"/>
    <w:rsid w:val="00021E9E"/>
    <w:rsid w:val="00022771"/>
    <w:rsid w:val="00022EB0"/>
    <w:rsid w:val="00024004"/>
    <w:rsid w:val="000248BE"/>
    <w:rsid w:val="000260E3"/>
    <w:rsid w:val="0003191E"/>
    <w:rsid w:val="00031F9D"/>
    <w:rsid w:val="00033327"/>
    <w:rsid w:val="000339C6"/>
    <w:rsid w:val="00035131"/>
    <w:rsid w:val="000354AE"/>
    <w:rsid w:val="0003553C"/>
    <w:rsid w:val="00035FD8"/>
    <w:rsid w:val="000374BD"/>
    <w:rsid w:val="000374FA"/>
    <w:rsid w:val="000378D4"/>
    <w:rsid w:val="000406DA"/>
    <w:rsid w:val="00041991"/>
    <w:rsid w:val="00041BB3"/>
    <w:rsid w:val="00042B2B"/>
    <w:rsid w:val="000463C3"/>
    <w:rsid w:val="00047C69"/>
    <w:rsid w:val="00051DC7"/>
    <w:rsid w:val="00053DA8"/>
    <w:rsid w:val="000552F9"/>
    <w:rsid w:val="00056107"/>
    <w:rsid w:val="00057041"/>
    <w:rsid w:val="000603A9"/>
    <w:rsid w:val="000617D1"/>
    <w:rsid w:val="00063D61"/>
    <w:rsid w:val="0006706A"/>
    <w:rsid w:val="00070BBB"/>
    <w:rsid w:val="00071DDD"/>
    <w:rsid w:val="00073145"/>
    <w:rsid w:val="00074A97"/>
    <w:rsid w:val="00075C7A"/>
    <w:rsid w:val="00076610"/>
    <w:rsid w:val="000778DC"/>
    <w:rsid w:val="000819BA"/>
    <w:rsid w:val="000825DA"/>
    <w:rsid w:val="00083A60"/>
    <w:rsid w:val="0008505D"/>
    <w:rsid w:val="00085AAA"/>
    <w:rsid w:val="00085AD7"/>
    <w:rsid w:val="00087FF3"/>
    <w:rsid w:val="00091673"/>
    <w:rsid w:val="00092A8D"/>
    <w:rsid w:val="00092B91"/>
    <w:rsid w:val="0009331D"/>
    <w:rsid w:val="000953BF"/>
    <w:rsid w:val="000960BF"/>
    <w:rsid w:val="000965C0"/>
    <w:rsid w:val="000A0887"/>
    <w:rsid w:val="000A31D2"/>
    <w:rsid w:val="000A4C4B"/>
    <w:rsid w:val="000A632D"/>
    <w:rsid w:val="000B05E2"/>
    <w:rsid w:val="000B27F8"/>
    <w:rsid w:val="000B3204"/>
    <w:rsid w:val="000B35C7"/>
    <w:rsid w:val="000B591C"/>
    <w:rsid w:val="000B6A98"/>
    <w:rsid w:val="000B6CA9"/>
    <w:rsid w:val="000B7351"/>
    <w:rsid w:val="000C1AFA"/>
    <w:rsid w:val="000C226C"/>
    <w:rsid w:val="000C3486"/>
    <w:rsid w:val="000C435F"/>
    <w:rsid w:val="000C4F1D"/>
    <w:rsid w:val="000D05AA"/>
    <w:rsid w:val="000D19E6"/>
    <w:rsid w:val="000D2CB2"/>
    <w:rsid w:val="000D443D"/>
    <w:rsid w:val="000D46AB"/>
    <w:rsid w:val="000D4F30"/>
    <w:rsid w:val="000D5E10"/>
    <w:rsid w:val="000D6FE0"/>
    <w:rsid w:val="000D720D"/>
    <w:rsid w:val="000D7AC7"/>
    <w:rsid w:val="000D7C4F"/>
    <w:rsid w:val="000E0A8D"/>
    <w:rsid w:val="000E17C5"/>
    <w:rsid w:val="000E209E"/>
    <w:rsid w:val="000E3107"/>
    <w:rsid w:val="000E6717"/>
    <w:rsid w:val="000F3B05"/>
    <w:rsid w:val="000F54E3"/>
    <w:rsid w:val="000F5787"/>
    <w:rsid w:val="000F72DB"/>
    <w:rsid w:val="000F7D87"/>
    <w:rsid w:val="00101BDB"/>
    <w:rsid w:val="00103A64"/>
    <w:rsid w:val="00104E2F"/>
    <w:rsid w:val="001064F0"/>
    <w:rsid w:val="00106B05"/>
    <w:rsid w:val="00110118"/>
    <w:rsid w:val="001110FE"/>
    <w:rsid w:val="00111661"/>
    <w:rsid w:val="001142EE"/>
    <w:rsid w:val="00117E5B"/>
    <w:rsid w:val="00121048"/>
    <w:rsid w:val="00122EA9"/>
    <w:rsid w:val="00124DDB"/>
    <w:rsid w:val="00125D9F"/>
    <w:rsid w:val="0012649A"/>
    <w:rsid w:val="00127EEE"/>
    <w:rsid w:val="00131C98"/>
    <w:rsid w:val="00132387"/>
    <w:rsid w:val="00133C30"/>
    <w:rsid w:val="00137FDA"/>
    <w:rsid w:val="0014007F"/>
    <w:rsid w:val="00140547"/>
    <w:rsid w:val="00141BF7"/>
    <w:rsid w:val="001432B2"/>
    <w:rsid w:val="00143B88"/>
    <w:rsid w:val="0014548F"/>
    <w:rsid w:val="00147819"/>
    <w:rsid w:val="00151C51"/>
    <w:rsid w:val="00151CAD"/>
    <w:rsid w:val="001526EE"/>
    <w:rsid w:val="001533E1"/>
    <w:rsid w:val="00153DE0"/>
    <w:rsid w:val="00153EC8"/>
    <w:rsid w:val="00154323"/>
    <w:rsid w:val="001548D8"/>
    <w:rsid w:val="00155F96"/>
    <w:rsid w:val="00156109"/>
    <w:rsid w:val="00156AA2"/>
    <w:rsid w:val="00157C04"/>
    <w:rsid w:val="00160AF0"/>
    <w:rsid w:val="00161B4A"/>
    <w:rsid w:val="00162900"/>
    <w:rsid w:val="00165421"/>
    <w:rsid w:val="00165F74"/>
    <w:rsid w:val="00167529"/>
    <w:rsid w:val="00170018"/>
    <w:rsid w:val="00170B38"/>
    <w:rsid w:val="001717B8"/>
    <w:rsid w:val="00171A5F"/>
    <w:rsid w:val="00171EF5"/>
    <w:rsid w:val="0017216D"/>
    <w:rsid w:val="001728EA"/>
    <w:rsid w:val="0017465C"/>
    <w:rsid w:val="00175327"/>
    <w:rsid w:val="00175EDF"/>
    <w:rsid w:val="0017646D"/>
    <w:rsid w:val="00176E37"/>
    <w:rsid w:val="001801B6"/>
    <w:rsid w:val="00180539"/>
    <w:rsid w:val="00180E46"/>
    <w:rsid w:val="00181529"/>
    <w:rsid w:val="00183370"/>
    <w:rsid w:val="00183856"/>
    <w:rsid w:val="00183BC1"/>
    <w:rsid w:val="001868DE"/>
    <w:rsid w:val="00186B8D"/>
    <w:rsid w:val="00187753"/>
    <w:rsid w:val="00191587"/>
    <w:rsid w:val="0019169D"/>
    <w:rsid w:val="001921AA"/>
    <w:rsid w:val="00194D9D"/>
    <w:rsid w:val="00195A51"/>
    <w:rsid w:val="001970C1"/>
    <w:rsid w:val="001979AE"/>
    <w:rsid w:val="001A013F"/>
    <w:rsid w:val="001A3281"/>
    <w:rsid w:val="001A32E4"/>
    <w:rsid w:val="001A3BD5"/>
    <w:rsid w:val="001A7B6A"/>
    <w:rsid w:val="001B1ABE"/>
    <w:rsid w:val="001B1CAE"/>
    <w:rsid w:val="001B1D28"/>
    <w:rsid w:val="001B1DAB"/>
    <w:rsid w:val="001B36A8"/>
    <w:rsid w:val="001B62C0"/>
    <w:rsid w:val="001B6AD1"/>
    <w:rsid w:val="001C15C8"/>
    <w:rsid w:val="001C21D2"/>
    <w:rsid w:val="001C2473"/>
    <w:rsid w:val="001C4B9C"/>
    <w:rsid w:val="001C4F94"/>
    <w:rsid w:val="001C6B0C"/>
    <w:rsid w:val="001C7D97"/>
    <w:rsid w:val="001C7EAD"/>
    <w:rsid w:val="001D08C5"/>
    <w:rsid w:val="001D3157"/>
    <w:rsid w:val="001D3653"/>
    <w:rsid w:val="001D539E"/>
    <w:rsid w:val="001D5C32"/>
    <w:rsid w:val="001D680C"/>
    <w:rsid w:val="001D6D60"/>
    <w:rsid w:val="001D703C"/>
    <w:rsid w:val="001D7734"/>
    <w:rsid w:val="001E0A1C"/>
    <w:rsid w:val="001E2C45"/>
    <w:rsid w:val="001E2D34"/>
    <w:rsid w:val="001E3511"/>
    <w:rsid w:val="001E3F3F"/>
    <w:rsid w:val="001E5853"/>
    <w:rsid w:val="001E5F5F"/>
    <w:rsid w:val="001E66BD"/>
    <w:rsid w:val="001E7563"/>
    <w:rsid w:val="001F0083"/>
    <w:rsid w:val="001F02C6"/>
    <w:rsid w:val="001F0F6F"/>
    <w:rsid w:val="001F122C"/>
    <w:rsid w:val="001F4BE6"/>
    <w:rsid w:val="001F5AD8"/>
    <w:rsid w:val="001F662D"/>
    <w:rsid w:val="001F7AAE"/>
    <w:rsid w:val="00202E4E"/>
    <w:rsid w:val="00203928"/>
    <w:rsid w:val="00204DD8"/>
    <w:rsid w:val="0020559A"/>
    <w:rsid w:val="00205766"/>
    <w:rsid w:val="00205BB1"/>
    <w:rsid w:val="002068CC"/>
    <w:rsid w:val="00206A13"/>
    <w:rsid w:val="0020705A"/>
    <w:rsid w:val="00207160"/>
    <w:rsid w:val="00207332"/>
    <w:rsid w:val="00207403"/>
    <w:rsid w:val="002077EE"/>
    <w:rsid w:val="002078E8"/>
    <w:rsid w:val="00210AF6"/>
    <w:rsid w:val="00210D5C"/>
    <w:rsid w:val="00212776"/>
    <w:rsid w:val="002127FE"/>
    <w:rsid w:val="0021347C"/>
    <w:rsid w:val="00214FB3"/>
    <w:rsid w:val="00215093"/>
    <w:rsid w:val="00215BF7"/>
    <w:rsid w:val="00216118"/>
    <w:rsid w:val="00216467"/>
    <w:rsid w:val="00217479"/>
    <w:rsid w:val="00220297"/>
    <w:rsid w:val="00220775"/>
    <w:rsid w:val="002210FB"/>
    <w:rsid w:val="00221DC8"/>
    <w:rsid w:val="00224889"/>
    <w:rsid w:val="00230A32"/>
    <w:rsid w:val="00231107"/>
    <w:rsid w:val="00231CE0"/>
    <w:rsid w:val="0023244B"/>
    <w:rsid w:val="00232850"/>
    <w:rsid w:val="00232907"/>
    <w:rsid w:val="00233775"/>
    <w:rsid w:val="00233D4D"/>
    <w:rsid w:val="00234A4B"/>
    <w:rsid w:val="0023523E"/>
    <w:rsid w:val="002372F7"/>
    <w:rsid w:val="0024095D"/>
    <w:rsid w:val="002409F5"/>
    <w:rsid w:val="00242F9D"/>
    <w:rsid w:val="0024405E"/>
    <w:rsid w:val="00244E0C"/>
    <w:rsid w:val="00245E16"/>
    <w:rsid w:val="00246059"/>
    <w:rsid w:val="00247FE4"/>
    <w:rsid w:val="002506B2"/>
    <w:rsid w:val="002517D5"/>
    <w:rsid w:val="00251D8A"/>
    <w:rsid w:val="00251F0C"/>
    <w:rsid w:val="00252838"/>
    <w:rsid w:val="00255CC1"/>
    <w:rsid w:val="002562BF"/>
    <w:rsid w:val="00257D1B"/>
    <w:rsid w:val="00257E8C"/>
    <w:rsid w:val="00262ED6"/>
    <w:rsid w:val="00263725"/>
    <w:rsid w:val="00263B96"/>
    <w:rsid w:val="0026482A"/>
    <w:rsid w:val="0026524F"/>
    <w:rsid w:val="00265CE4"/>
    <w:rsid w:val="00267161"/>
    <w:rsid w:val="00272FE8"/>
    <w:rsid w:val="002743CF"/>
    <w:rsid w:val="00274438"/>
    <w:rsid w:val="002770C6"/>
    <w:rsid w:val="00277E8A"/>
    <w:rsid w:val="002815EC"/>
    <w:rsid w:val="00281A34"/>
    <w:rsid w:val="00283CD6"/>
    <w:rsid w:val="002852E3"/>
    <w:rsid w:val="00285F61"/>
    <w:rsid w:val="00286AF6"/>
    <w:rsid w:val="00286CB7"/>
    <w:rsid w:val="002877C5"/>
    <w:rsid w:val="00291DB1"/>
    <w:rsid w:val="002939B2"/>
    <w:rsid w:val="00293BC9"/>
    <w:rsid w:val="0029574A"/>
    <w:rsid w:val="0029577B"/>
    <w:rsid w:val="002A03FF"/>
    <w:rsid w:val="002A0E78"/>
    <w:rsid w:val="002A220E"/>
    <w:rsid w:val="002A2261"/>
    <w:rsid w:val="002A3E44"/>
    <w:rsid w:val="002A4F3C"/>
    <w:rsid w:val="002A5076"/>
    <w:rsid w:val="002A5CEF"/>
    <w:rsid w:val="002A6A8B"/>
    <w:rsid w:val="002B031F"/>
    <w:rsid w:val="002B0A25"/>
    <w:rsid w:val="002B1032"/>
    <w:rsid w:val="002B1233"/>
    <w:rsid w:val="002B12C3"/>
    <w:rsid w:val="002B12F8"/>
    <w:rsid w:val="002B15E2"/>
    <w:rsid w:val="002B1C4B"/>
    <w:rsid w:val="002B1FDA"/>
    <w:rsid w:val="002B239B"/>
    <w:rsid w:val="002B3969"/>
    <w:rsid w:val="002B39DB"/>
    <w:rsid w:val="002B4340"/>
    <w:rsid w:val="002B44C9"/>
    <w:rsid w:val="002B62C3"/>
    <w:rsid w:val="002B77B2"/>
    <w:rsid w:val="002B7CDC"/>
    <w:rsid w:val="002C0B39"/>
    <w:rsid w:val="002C1082"/>
    <w:rsid w:val="002C35D0"/>
    <w:rsid w:val="002C3F69"/>
    <w:rsid w:val="002C4910"/>
    <w:rsid w:val="002C4A9C"/>
    <w:rsid w:val="002C50EA"/>
    <w:rsid w:val="002C7772"/>
    <w:rsid w:val="002D07FD"/>
    <w:rsid w:val="002D32F1"/>
    <w:rsid w:val="002D43FA"/>
    <w:rsid w:val="002D4A5E"/>
    <w:rsid w:val="002D60FE"/>
    <w:rsid w:val="002D64C0"/>
    <w:rsid w:val="002D6A5E"/>
    <w:rsid w:val="002D731D"/>
    <w:rsid w:val="002E20E9"/>
    <w:rsid w:val="002E3EFA"/>
    <w:rsid w:val="002E541E"/>
    <w:rsid w:val="002E6CAD"/>
    <w:rsid w:val="002E7139"/>
    <w:rsid w:val="002E72A6"/>
    <w:rsid w:val="002F0952"/>
    <w:rsid w:val="002F0D47"/>
    <w:rsid w:val="002F2549"/>
    <w:rsid w:val="002F2BBC"/>
    <w:rsid w:val="002F3589"/>
    <w:rsid w:val="002F5985"/>
    <w:rsid w:val="002F5BBC"/>
    <w:rsid w:val="002F6BAC"/>
    <w:rsid w:val="002F6FFE"/>
    <w:rsid w:val="002F7D97"/>
    <w:rsid w:val="00300E76"/>
    <w:rsid w:val="00305E33"/>
    <w:rsid w:val="00307F58"/>
    <w:rsid w:val="003135D6"/>
    <w:rsid w:val="00313A31"/>
    <w:rsid w:val="003164F7"/>
    <w:rsid w:val="00316897"/>
    <w:rsid w:val="00316ECE"/>
    <w:rsid w:val="003170BE"/>
    <w:rsid w:val="0031763F"/>
    <w:rsid w:val="00317BBC"/>
    <w:rsid w:val="003217EF"/>
    <w:rsid w:val="0032295A"/>
    <w:rsid w:val="0032344B"/>
    <w:rsid w:val="003252E1"/>
    <w:rsid w:val="00327DAB"/>
    <w:rsid w:val="003307E9"/>
    <w:rsid w:val="0033134B"/>
    <w:rsid w:val="003318A6"/>
    <w:rsid w:val="00331B64"/>
    <w:rsid w:val="00331E05"/>
    <w:rsid w:val="00332886"/>
    <w:rsid w:val="00333409"/>
    <w:rsid w:val="00334C88"/>
    <w:rsid w:val="0033594A"/>
    <w:rsid w:val="00335E15"/>
    <w:rsid w:val="0033674A"/>
    <w:rsid w:val="00344A8A"/>
    <w:rsid w:val="00345B51"/>
    <w:rsid w:val="00345C71"/>
    <w:rsid w:val="0035054E"/>
    <w:rsid w:val="0035114E"/>
    <w:rsid w:val="00351507"/>
    <w:rsid w:val="003518CE"/>
    <w:rsid w:val="00351E6D"/>
    <w:rsid w:val="003528E2"/>
    <w:rsid w:val="003530FA"/>
    <w:rsid w:val="003537F0"/>
    <w:rsid w:val="00355B12"/>
    <w:rsid w:val="00355B4F"/>
    <w:rsid w:val="00355B5D"/>
    <w:rsid w:val="00355D6A"/>
    <w:rsid w:val="00357109"/>
    <w:rsid w:val="0035722F"/>
    <w:rsid w:val="00361F81"/>
    <w:rsid w:val="0036428D"/>
    <w:rsid w:val="00364FA9"/>
    <w:rsid w:val="00365592"/>
    <w:rsid w:val="00365CE7"/>
    <w:rsid w:val="00365CF8"/>
    <w:rsid w:val="00366CF9"/>
    <w:rsid w:val="00370F5C"/>
    <w:rsid w:val="003728FD"/>
    <w:rsid w:val="00373AFA"/>
    <w:rsid w:val="00373F1A"/>
    <w:rsid w:val="0037426A"/>
    <w:rsid w:val="003757B8"/>
    <w:rsid w:val="00375A74"/>
    <w:rsid w:val="00377541"/>
    <w:rsid w:val="003778E8"/>
    <w:rsid w:val="00377AEB"/>
    <w:rsid w:val="00380259"/>
    <w:rsid w:val="003810C7"/>
    <w:rsid w:val="00382014"/>
    <w:rsid w:val="0038279D"/>
    <w:rsid w:val="00383E75"/>
    <w:rsid w:val="003844DB"/>
    <w:rsid w:val="003846C5"/>
    <w:rsid w:val="00385374"/>
    <w:rsid w:val="0038689A"/>
    <w:rsid w:val="00391FAD"/>
    <w:rsid w:val="00393689"/>
    <w:rsid w:val="00394063"/>
    <w:rsid w:val="0039447B"/>
    <w:rsid w:val="00394AD0"/>
    <w:rsid w:val="003952B1"/>
    <w:rsid w:val="00395A42"/>
    <w:rsid w:val="00396D51"/>
    <w:rsid w:val="003A2F63"/>
    <w:rsid w:val="003A4BD6"/>
    <w:rsid w:val="003A607D"/>
    <w:rsid w:val="003A7155"/>
    <w:rsid w:val="003B3FD0"/>
    <w:rsid w:val="003B4CB4"/>
    <w:rsid w:val="003B53C3"/>
    <w:rsid w:val="003B735D"/>
    <w:rsid w:val="003B7F3B"/>
    <w:rsid w:val="003C1158"/>
    <w:rsid w:val="003C150A"/>
    <w:rsid w:val="003C17A6"/>
    <w:rsid w:val="003C20BB"/>
    <w:rsid w:val="003C21DB"/>
    <w:rsid w:val="003C3C32"/>
    <w:rsid w:val="003C4D7E"/>
    <w:rsid w:val="003C5A09"/>
    <w:rsid w:val="003C6190"/>
    <w:rsid w:val="003D0849"/>
    <w:rsid w:val="003D09BD"/>
    <w:rsid w:val="003D0E09"/>
    <w:rsid w:val="003D24A5"/>
    <w:rsid w:val="003D3565"/>
    <w:rsid w:val="003D4DEF"/>
    <w:rsid w:val="003D66F4"/>
    <w:rsid w:val="003D76DA"/>
    <w:rsid w:val="003D7B9F"/>
    <w:rsid w:val="003E0C8F"/>
    <w:rsid w:val="003E0E34"/>
    <w:rsid w:val="003E101C"/>
    <w:rsid w:val="003E1EF4"/>
    <w:rsid w:val="003E2EA8"/>
    <w:rsid w:val="003E30E5"/>
    <w:rsid w:val="003E45BD"/>
    <w:rsid w:val="003E5677"/>
    <w:rsid w:val="003E604E"/>
    <w:rsid w:val="003E74C9"/>
    <w:rsid w:val="003F1FB5"/>
    <w:rsid w:val="003F2D4F"/>
    <w:rsid w:val="003F5B4B"/>
    <w:rsid w:val="003F6713"/>
    <w:rsid w:val="003F6FC8"/>
    <w:rsid w:val="003F70C3"/>
    <w:rsid w:val="003F7770"/>
    <w:rsid w:val="00401CF9"/>
    <w:rsid w:val="00401EE2"/>
    <w:rsid w:val="004060D0"/>
    <w:rsid w:val="00406EF3"/>
    <w:rsid w:val="00407A2C"/>
    <w:rsid w:val="00411A6A"/>
    <w:rsid w:val="00412318"/>
    <w:rsid w:val="00413705"/>
    <w:rsid w:val="004140ED"/>
    <w:rsid w:val="00415F7C"/>
    <w:rsid w:val="00417CC2"/>
    <w:rsid w:val="00421128"/>
    <w:rsid w:val="00423A5D"/>
    <w:rsid w:val="00424712"/>
    <w:rsid w:val="00426E38"/>
    <w:rsid w:val="0042758C"/>
    <w:rsid w:val="0043159C"/>
    <w:rsid w:val="00431CFC"/>
    <w:rsid w:val="00433E87"/>
    <w:rsid w:val="004341B2"/>
    <w:rsid w:val="004343A7"/>
    <w:rsid w:val="004343B4"/>
    <w:rsid w:val="00434503"/>
    <w:rsid w:val="0043553E"/>
    <w:rsid w:val="00437262"/>
    <w:rsid w:val="00437E61"/>
    <w:rsid w:val="00441437"/>
    <w:rsid w:val="004446DE"/>
    <w:rsid w:val="00445225"/>
    <w:rsid w:val="00445453"/>
    <w:rsid w:val="00445668"/>
    <w:rsid w:val="00445737"/>
    <w:rsid w:val="00446428"/>
    <w:rsid w:val="00446799"/>
    <w:rsid w:val="0044762F"/>
    <w:rsid w:val="00447BFF"/>
    <w:rsid w:val="00450C41"/>
    <w:rsid w:val="00451F5E"/>
    <w:rsid w:val="0045353E"/>
    <w:rsid w:val="00453B01"/>
    <w:rsid w:val="00454350"/>
    <w:rsid w:val="0045549C"/>
    <w:rsid w:val="00456B9B"/>
    <w:rsid w:val="00456CFB"/>
    <w:rsid w:val="00457B5C"/>
    <w:rsid w:val="00457D80"/>
    <w:rsid w:val="00460707"/>
    <w:rsid w:val="00460AD9"/>
    <w:rsid w:val="00460F46"/>
    <w:rsid w:val="00462C9F"/>
    <w:rsid w:val="00462F59"/>
    <w:rsid w:val="0046342F"/>
    <w:rsid w:val="00465977"/>
    <w:rsid w:val="00465FD1"/>
    <w:rsid w:val="004662F9"/>
    <w:rsid w:val="004706E9"/>
    <w:rsid w:val="0047167D"/>
    <w:rsid w:val="00472B3F"/>
    <w:rsid w:val="004737A9"/>
    <w:rsid w:val="0047400F"/>
    <w:rsid w:val="004746A9"/>
    <w:rsid w:val="00477FAC"/>
    <w:rsid w:val="00480DF0"/>
    <w:rsid w:val="00482149"/>
    <w:rsid w:val="00482297"/>
    <w:rsid w:val="00485263"/>
    <w:rsid w:val="004858A1"/>
    <w:rsid w:val="00485C42"/>
    <w:rsid w:val="004900B2"/>
    <w:rsid w:val="00490225"/>
    <w:rsid w:val="00490F61"/>
    <w:rsid w:val="00491B6F"/>
    <w:rsid w:val="004929C8"/>
    <w:rsid w:val="004937E4"/>
    <w:rsid w:val="00494070"/>
    <w:rsid w:val="00496A9A"/>
    <w:rsid w:val="004A1876"/>
    <w:rsid w:val="004A21C5"/>
    <w:rsid w:val="004A2EE4"/>
    <w:rsid w:val="004A4917"/>
    <w:rsid w:val="004A618A"/>
    <w:rsid w:val="004A650F"/>
    <w:rsid w:val="004A7BC4"/>
    <w:rsid w:val="004B0B68"/>
    <w:rsid w:val="004B1419"/>
    <w:rsid w:val="004B2985"/>
    <w:rsid w:val="004B4EE6"/>
    <w:rsid w:val="004B5D75"/>
    <w:rsid w:val="004C0550"/>
    <w:rsid w:val="004C0654"/>
    <w:rsid w:val="004C1BC3"/>
    <w:rsid w:val="004C38FC"/>
    <w:rsid w:val="004C5A31"/>
    <w:rsid w:val="004C5E08"/>
    <w:rsid w:val="004C62EC"/>
    <w:rsid w:val="004C67E7"/>
    <w:rsid w:val="004D0B91"/>
    <w:rsid w:val="004D1B64"/>
    <w:rsid w:val="004D1EC9"/>
    <w:rsid w:val="004D2B3B"/>
    <w:rsid w:val="004D3FC8"/>
    <w:rsid w:val="004D427D"/>
    <w:rsid w:val="004D5BC8"/>
    <w:rsid w:val="004D5C97"/>
    <w:rsid w:val="004E2B5A"/>
    <w:rsid w:val="004E3DA5"/>
    <w:rsid w:val="004E3E24"/>
    <w:rsid w:val="004E4FBF"/>
    <w:rsid w:val="004E5D14"/>
    <w:rsid w:val="004F0C1D"/>
    <w:rsid w:val="004F12FC"/>
    <w:rsid w:val="004F380A"/>
    <w:rsid w:val="004F52F7"/>
    <w:rsid w:val="004F60D9"/>
    <w:rsid w:val="004F7F4C"/>
    <w:rsid w:val="0050060E"/>
    <w:rsid w:val="00503236"/>
    <w:rsid w:val="00504542"/>
    <w:rsid w:val="00504EED"/>
    <w:rsid w:val="00507775"/>
    <w:rsid w:val="00513857"/>
    <w:rsid w:val="00515863"/>
    <w:rsid w:val="00516147"/>
    <w:rsid w:val="0052019B"/>
    <w:rsid w:val="00523A5C"/>
    <w:rsid w:val="00524FF3"/>
    <w:rsid w:val="00525B12"/>
    <w:rsid w:val="00525EC6"/>
    <w:rsid w:val="005260D0"/>
    <w:rsid w:val="005268C1"/>
    <w:rsid w:val="005278A9"/>
    <w:rsid w:val="005303F6"/>
    <w:rsid w:val="00532425"/>
    <w:rsid w:val="005339C5"/>
    <w:rsid w:val="00534D3B"/>
    <w:rsid w:val="005355B1"/>
    <w:rsid w:val="00535CB3"/>
    <w:rsid w:val="00536194"/>
    <w:rsid w:val="005402C0"/>
    <w:rsid w:val="005412CB"/>
    <w:rsid w:val="00542212"/>
    <w:rsid w:val="00543E2B"/>
    <w:rsid w:val="005447B3"/>
    <w:rsid w:val="005457B5"/>
    <w:rsid w:val="00547DE3"/>
    <w:rsid w:val="00547FF5"/>
    <w:rsid w:val="00550455"/>
    <w:rsid w:val="00550EED"/>
    <w:rsid w:val="00552A03"/>
    <w:rsid w:val="00552CCC"/>
    <w:rsid w:val="0055369C"/>
    <w:rsid w:val="00553F40"/>
    <w:rsid w:val="00554F14"/>
    <w:rsid w:val="00555972"/>
    <w:rsid w:val="0055695F"/>
    <w:rsid w:val="00556A39"/>
    <w:rsid w:val="00556A7C"/>
    <w:rsid w:val="005575FC"/>
    <w:rsid w:val="00557719"/>
    <w:rsid w:val="00557989"/>
    <w:rsid w:val="00560DBB"/>
    <w:rsid w:val="005614CC"/>
    <w:rsid w:val="00562138"/>
    <w:rsid w:val="005623B6"/>
    <w:rsid w:val="0056245C"/>
    <w:rsid w:val="00562BB9"/>
    <w:rsid w:val="005631C8"/>
    <w:rsid w:val="00564D14"/>
    <w:rsid w:val="00573585"/>
    <w:rsid w:val="00575684"/>
    <w:rsid w:val="00575B66"/>
    <w:rsid w:val="005801C6"/>
    <w:rsid w:val="005809C9"/>
    <w:rsid w:val="00583D85"/>
    <w:rsid w:val="005845D0"/>
    <w:rsid w:val="00585363"/>
    <w:rsid w:val="005854D1"/>
    <w:rsid w:val="00587287"/>
    <w:rsid w:val="00591963"/>
    <w:rsid w:val="005925D4"/>
    <w:rsid w:val="00593969"/>
    <w:rsid w:val="00593D4B"/>
    <w:rsid w:val="00594378"/>
    <w:rsid w:val="00594636"/>
    <w:rsid w:val="005958B4"/>
    <w:rsid w:val="00595F8A"/>
    <w:rsid w:val="00597E85"/>
    <w:rsid w:val="005A0406"/>
    <w:rsid w:val="005A1045"/>
    <w:rsid w:val="005A1149"/>
    <w:rsid w:val="005A292B"/>
    <w:rsid w:val="005A2BF7"/>
    <w:rsid w:val="005A3A0B"/>
    <w:rsid w:val="005A3DD7"/>
    <w:rsid w:val="005A66CE"/>
    <w:rsid w:val="005B0B50"/>
    <w:rsid w:val="005B23C6"/>
    <w:rsid w:val="005B2BE3"/>
    <w:rsid w:val="005B4F19"/>
    <w:rsid w:val="005B6A32"/>
    <w:rsid w:val="005B77B4"/>
    <w:rsid w:val="005C0881"/>
    <w:rsid w:val="005C0910"/>
    <w:rsid w:val="005C09AF"/>
    <w:rsid w:val="005C2764"/>
    <w:rsid w:val="005C57C1"/>
    <w:rsid w:val="005C5BA6"/>
    <w:rsid w:val="005C70ED"/>
    <w:rsid w:val="005D030A"/>
    <w:rsid w:val="005D1868"/>
    <w:rsid w:val="005D29AB"/>
    <w:rsid w:val="005D3152"/>
    <w:rsid w:val="005D33FB"/>
    <w:rsid w:val="005D4743"/>
    <w:rsid w:val="005D5564"/>
    <w:rsid w:val="005E05C1"/>
    <w:rsid w:val="005E0992"/>
    <w:rsid w:val="005E25C6"/>
    <w:rsid w:val="005E638E"/>
    <w:rsid w:val="005E6FD7"/>
    <w:rsid w:val="005F062D"/>
    <w:rsid w:val="005F1810"/>
    <w:rsid w:val="005F1ABB"/>
    <w:rsid w:val="005F208A"/>
    <w:rsid w:val="005F2F2D"/>
    <w:rsid w:val="005F2FF8"/>
    <w:rsid w:val="005F49AE"/>
    <w:rsid w:val="005F50F8"/>
    <w:rsid w:val="005F53B9"/>
    <w:rsid w:val="005F568F"/>
    <w:rsid w:val="005F7497"/>
    <w:rsid w:val="0060107F"/>
    <w:rsid w:val="00601342"/>
    <w:rsid w:val="00601391"/>
    <w:rsid w:val="006027BA"/>
    <w:rsid w:val="00602A33"/>
    <w:rsid w:val="00602E3B"/>
    <w:rsid w:val="00603CA2"/>
    <w:rsid w:val="006041AC"/>
    <w:rsid w:val="00604D18"/>
    <w:rsid w:val="00605343"/>
    <w:rsid w:val="00605E22"/>
    <w:rsid w:val="006115C8"/>
    <w:rsid w:val="00611E40"/>
    <w:rsid w:val="00612765"/>
    <w:rsid w:val="00613E34"/>
    <w:rsid w:val="00616D70"/>
    <w:rsid w:val="006200E3"/>
    <w:rsid w:val="006220E9"/>
    <w:rsid w:val="00623273"/>
    <w:rsid w:val="00623C4E"/>
    <w:rsid w:val="00623F38"/>
    <w:rsid w:val="00624707"/>
    <w:rsid w:val="00624867"/>
    <w:rsid w:val="006268EC"/>
    <w:rsid w:val="006274F6"/>
    <w:rsid w:val="00630194"/>
    <w:rsid w:val="00632DFD"/>
    <w:rsid w:val="006337DE"/>
    <w:rsid w:val="006360B7"/>
    <w:rsid w:val="00637556"/>
    <w:rsid w:val="00641034"/>
    <w:rsid w:val="00641496"/>
    <w:rsid w:val="00641640"/>
    <w:rsid w:val="00641ADE"/>
    <w:rsid w:val="00641FFD"/>
    <w:rsid w:val="00642B8B"/>
    <w:rsid w:val="00644A0F"/>
    <w:rsid w:val="0064570D"/>
    <w:rsid w:val="006462E3"/>
    <w:rsid w:val="006501B8"/>
    <w:rsid w:val="00651F26"/>
    <w:rsid w:val="00653BEA"/>
    <w:rsid w:val="00653FEC"/>
    <w:rsid w:val="0065476E"/>
    <w:rsid w:val="00655A35"/>
    <w:rsid w:val="00661C7A"/>
    <w:rsid w:val="00662229"/>
    <w:rsid w:val="00663532"/>
    <w:rsid w:val="006639FB"/>
    <w:rsid w:val="00663B64"/>
    <w:rsid w:val="006641E6"/>
    <w:rsid w:val="00664881"/>
    <w:rsid w:val="006655A2"/>
    <w:rsid w:val="006664CA"/>
    <w:rsid w:val="00671F08"/>
    <w:rsid w:val="00672728"/>
    <w:rsid w:val="0067291E"/>
    <w:rsid w:val="006735BE"/>
    <w:rsid w:val="00673E97"/>
    <w:rsid w:val="00674240"/>
    <w:rsid w:val="00674B3F"/>
    <w:rsid w:val="006755B5"/>
    <w:rsid w:val="006809A8"/>
    <w:rsid w:val="006818C1"/>
    <w:rsid w:val="00683537"/>
    <w:rsid w:val="0068443D"/>
    <w:rsid w:val="00684883"/>
    <w:rsid w:val="00684E9D"/>
    <w:rsid w:val="00685230"/>
    <w:rsid w:val="006872CB"/>
    <w:rsid w:val="00691067"/>
    <w:rsid w:val="00692DBC"/>
    <w:rsid w:val="00693E5D"/>
    <w:rsid w:val="00694991"/>
    <w:rsid w:val="006949F5"/>
    <w:rsid w:val="00695CAA"/>
    <w:rsid w:val="00696235"/>
    <w:rsid w:val="006964FC"/>
    <w:rsid w:val="0069684F"/>
    <w:rsid w:val="00696AD3"/>
    <w:rsid w:val="00697968"/>
    <w:rsid w:val="006A0A45"/>
    <w:rsid w:val="006A16BC"/>
    <w:rsid w:val="006A19F1"/>
    <w:rsid w:val="006A2239"/>
    <w:rsid w:val="006A3FFD"/>
    <w:rsid w:val="006A408C"/>
    <w:rsid w:val="006A4497"/>
    <w:rsid w:val="006A4EFC"/>
    <w:rsid w:val="006A5098"/>
    <w:rsid w:val="006A55E9"/>
    <w:rsid w:val="006A66DE"/>
    <w:rsid w:val="006A7DA5"/>
    <w:rsid w:val="006B1455"/>
    <w:rsid w:val="006B14F6"/>
    <w:rsid w:val="006B20A0"/>
    <w:rsid w:val="006B2703"/>
    <w:rsid w:val="006B3EB9"/>
    <w:rsid w:val="006B662B"/>
    <w:rsid w:val="006B6B45"/>
    <w:rsid w:val="006B7C3C"/>
    <w:rsid w:val="006C1E39"/>
    <w:rsid w:val="006C2E69"/>
    <w:rsid w:val="006C33E7"/>
    <w:rsid w:val="006C3746"/>
    <w:rsid w:val="006C3E4F"/>
    <w:rsid w:val="006C565A"/>
    <w:rsid w:val="006C5EDE"/>
    <w:rsid w:val="006C724E"/>
    <w:rsid w:val="006C741B"/>
    <w:rsid w:val="006C7DDC"/>
    <w:rsid w:val="006D0E2E"/>
    <w:rsid w:val="006D20A0"/>
    <w:rsid w:val="006D38FF"/>
    <w:rsid w:val="006D3ACE"/>
    <w:rsid w:val="006D3DB8"/>
    <w:rsid w:val="006E0653"/>
    <w:rsid w:val="006E11AB"/>
    <w:rsid w:val="006E1D8A"/>
    <w:rsid w:val="006E30CC"/>
    <w:rsid w:val="006E31A5"/>
    <w:rsid w:val="006E4102"/>
    <w:rsid w:val="006E4B19"/>
    <w:rsid w:val="006E5196"/>
    <w:rsid w:val="006E5985"/>
    <w:rsid w:val="006E5D98"/>
    <w:rsid w:val="006E7C01"/>
    <w:rsid w:val="006F66B4"/>
    <w:rsid w:val="0070014C"/>
    <w:rsid w:val="007026D5"/>
    <w:rsid w:val="007033B5"/>
    <w:rsid w:val="007069C2"/>
    <w:rsid w:val="00706CF4"/>
    <w:rsid w:val="00710500"/>
    <w:rsid w:val="00710E47"/>
    <w:rsid w:val="007159B9"/>
    <w:rsid w:val="00722BCE"/>
    <w:rsid w:val="0072676D"/>
    <w:rsid w:val="00731A06"/>
    <w:rsid w:val="00731AAA"/>
    <w:rsid w:val="00732E47"/>
    <w:rsid w:val="00734289"/>
    <w:rsid w:val="007344BA"/>
    <w:rsid w:val="00734997"/>
    <w:rsid w:val="00734C51"/>
    <w:rsid w:val="00736D97"/>
    <w:rsid w:val="00737101"/>
    <w:rsid w:val="00740207"/>
    <w:rsid w:val="0074157B"/>
    <w:rsid w:val="00742227"/>
    <w:rsid w:val="0074334B"/>
    <w:rsid w:val="00744934"/>
    <w:rsid w:val="00745CB4"/>
    <w:rsid w:val="00750F39"/>
    <w:rsid w:val="007512A5"/>
    <w:rsid w:val="00751979"/>
    <w:rsid w:val="0075231C"/>
    <w:rsid w:val="00754158"/>
    <w:rsid w:val="00754F71"/>
    <w:rsid w:val="007560A8"/>
    <w:rsid w:val="00756FD7"/>
    <w:rsid w:val="0076053D"/>
    <w:rsid w:val="007615BC"/>
    <w:rsid w:val="00762898"/>
    <w:rsid w:val="00762F69"/>
    <w:rsid w:val="00763D92"/>
    <w:rsid w:val="007652F4"/>
    <w:rsid w:val="00766093"/>
    <w:rsid w:val="0076705C"/>
    <w:rsid w:val="00767B56"/>
    <w:rsid w:val="0077155D"/>
    <w:rsid w:val="00772C94"/>
    <w:rsid w:val="0077655A"/>
    <w:rsid w:val="007766A9"/>
    <w:rsid w:val="00776FB2"/>
    <w:rsid w:val="00776FBF"/>
    <w:rsid w:val="0077757C"/>
    <w:rsid w:val="007815E2"/>
    <w:rsid w:val="007826CD"/>
    <w:rsid w:val="00782FE1"/>
    <w:rsid w:val="00783D30"/>
    <w:rsid w:val="0078467C"/>
    <w:rsid w:val="0078758D"/>
    <w:rsid w:val="007903AF"/>
    <w:rsid w:val="00790B43"/>
    <w:rsid w:val="00791708"/>
    <w:rsid w:val="007973A3"/>
    <w:rsid w:val="00797F17"/>
    <w:rsid w:val="007A1BA5"/>
    <w:rsid w:val="007A1E32"/>
    <w:rsid w:val="007A278F"/>
    <w:rsid w:val="007A4236"/>
    <w:rsid w:val="007A4FEF"/>
    <w:rsid w:val="007A5307"/>
    <w:rsid w:val="007A66DC"/>
    <w:rsid w:val="007A7A3F"/>
    <w:rsid w:val="007B0286"/>
    <w:rsid w:val="007B2625"/>
    <w:rsid w:val="007B4EC1"/>
    <w:rsid w:val="007B5064"/>
    <w:rsid w:val="007B5D7E"/>
    <w:rsid w:val="007B762B"/>
    <w:rsid w:val="007C0ED7"/>
    <w:rsid w:val="007C4058"/>
    <w:rsid w:val="007C4513"/>
    <w:rsid w:val="007C5C7B"/>
    <w:rsid w:val="007C5E62"/>
    <w:rsid w:val="007C67BB"/>
    <w:rsid w:val="007D0E1B"/>
    <w:rsid w:val="007D1C74"/>
    <w:rsid w:val="007D1E10"/>
    <w:rsid w:val="007D2035"/>
    <w:rsid w:val="007D31C0"/>
    <w:rsid w:val="007D3460"/>
    <w:rsid w:val="007D3BE5"/>
    <w:rsid w:val="007D3FDB"/>
    <w:rsid w:val="007D421A"/>
    <w:rsid w:val="007D4242"/>
    <w:rsid w:val="007D616A"/>
    <w:rsid w:val="007D6840"/>
    <w:rsid w:val="007D7866"/>
    <w:rsid w:val="007E0DE5"/>
    <w:rsid w:val="007E2F03"/>
    <w:rsid w:val="007E3B17"/>
    <w:rsid w:val="007E3BC8"/>
    <w:rsid w:val="007E4112"/>
    <w:rsid w:val="007E4771"/>
    <w:rsid w:val="007E5087"/>
    <w:rsid w:val="007E63B2"/>
    <w:rsid w:val="007E6F23"/>
    <w:rsid w:val="007F1460"/>
    <w:rsid w:val="007F3113"/>
    <w:rsid w:val="007F59E3"/>
    <w:rsid w:val="007F7249"/>
    <w:rsid w:val="007F7ABC"/>
    <w:rsid w:val="007F7B3F"/>
    <w:rsid w:val="007F7FAC"/>
    <w:rsid w:val="008011FA"/>
    <w:rsid w:val="008059C9"/>
    <w:rsid w:val="008069AA"/>
    <w:rsid w:val="00806F58"/>
    <w:rsid w:val="00811741"/>
    <w:rsid w:val="00811EE6"/>
    <w:rsid w:val="00811FCF"/>
    <w:rsid w:val="00812E45"/>
    <w:rsid w:val="00813ED0"/>
    <w:rsid w:val="008159AF"/>
    <w:rsid w:val="00816670"/>
    <w:rsid w:val="00816E76"/>
    <w:rsid w:val="008226A5"/>
    <w:rsid w:val="00822AB7"/>
    <w:rsid w:val="00823131"/>
    <w:rsid w:val="00825A35"/>
    <w:rsid w:val="00825F15"/>
    <w:rsid w:val="00827D0D"/>
    <w:rsid w:val="00830404"/>
    <w:rsid w:val="0083053E"/>
    <w:rsid w:val="008331B3"/>
    <w:rsid w:val="008344DC"/>
    <w:rsid w:val="0083458A"/>
    <w:rsid w:val="00835303"/>
    <w:rsid w:val="008355DA"/>
    <w:rsid w:val="00835D70"/>
    <w:rsid w:val="008373DC"/>
    <w:rsid w:val="008412A8"/>
    <w:rsid w:val="00841E48"/>
    <w:rsid w:val="00842D87"/>
    <w:rsid w:val="00843E14"/>
    <w:rsid w:val="0084449F"/>
    <w:rsid w:val="00844722"/>
    <w:rsid w:val="00844A30"/>
    <w:rsid w:val="00844E72"/>
    <w:rsid w:val="00845545"/>
    <w:rsid w:val="00845C55"/>
    <w:rsid w:val="008466DB"/>
    <w:rsid w:val="00851CE8"/>
    <w:rsid w:val="00851EE5"/>
    <w:rsid w:val="00853C30"/>
    <w:rsid w:val="008543E8"/>
    <w:rsid w:val="008557C7"/>
    <w:rsid w:val="00855D77"/>
    <w:rsid w:val="0085720C"/>
    <w:rsid w:val="00857385"/>
    <w:rsid w:val="00861414"/>
    <w:rsid w:val="008632A9"/>
    <w:rsid w:val="0086351F"/>
    <w:rsid w:val="00864AE4"/>
    <w:rsid w:val="00865457"/>
    <w:rsid w:val="00866AF0"/>
    <w:rsid w:val="00866B35"/>
    <w:rsid w:val="0086751E"/>
    <w:rsid w:val="0086779C"/>
    <w:rsid w:val="00871AD2"/>
    <w:rsid w:val="008731BB"/>
    <w:rsid w:val="00873A14"/>
    <w:rsid w:val="008776AD"/>
    <w:rsid w:val="00881885"/>
    <w:rsid w:val="0088225E"/>
    <w:rsid w:val="00882513"/>
    <w:rsid w:val="008829D7"/>
    <w:rsid w:val="00882E0F"/>
    <w:rsid w:val="00883969"/>
    <w:rsid w:val="00883E26"/>
    <w:rsid w:val="00885052"/>
    <w:rsid w:val="008859D4"/>
    <w:rsid w:val="008860B6"/>
    <w:rsid w:val="0088796E"/>
    <w:rsid w:val="00887E6C"/>
    <w:rsid w:val="00890150"/>
    <w:rsid w:val="008917AB"/>
    <w:rsid w:val="00891BD8"/>
    <w:rsid w:val="008954F2"/>
    <w:rsid w:val="008A2751"/>
    <w:rsid w:val="008A31C1"/>
    <w:rsid w:val="008A32D8"/>
    <w:rsid w:val="008A3915"/>
    <w:rsid w:val="008A7D59"/>
    <w:rsid w:val="008B0AD5"/>
    <w:rsid w:val="008B2778"/>
    <w:rsid w:val="008B2E99"/>
    <w:rsid w:val="008B3CEE"/>
    <w:rsid w:val="008B4206"/>
    <w:rsid w:val="008B4CBD"/>
    <w:rsid w:val="008B564C"/>
    <w:rsid w:val="008B6394"/>
    <w:rsid w:val="008B64C2"/>
    <w:rsid w:val="008B7BC2"/>
    <w:rsid w:val="008C05D6"/>
    <w:rsid w:val="008C0680"/>
    <w:rsid w:val="008C091D"/>
    <w:rsid w:val="008C0C61"/>
    <w:rsid w:val="008C115D"/>
    <w:rsid w:val="008C2189"/>
    <w:rsid w:val="008C24AC"/>
    <w:rsid w:val="008C285C"/>
    <w:rsid w:val="008C2ACC"/>
    <w:rsid w:val="008C65E0"/>
    <w:rsid w:val="008C7612"/>
    <w:rsid w:val="008C7A16"/>
    <w:rsid w:val="008D035D"/>
    <w:rsid w:val="008D17E5"/>
    <w:rsid w:val="008D215D"/>
    <w:rsid w:val="008D315C"/>
    <w:rsid w:val="008D32FB"/>
    <w:rsid w:val="008D530F"/>
    <w:rsid w:val="008D5A17"/>
    <w:rsid w:val="008D5A82"/>
    <w:rsid w:val="008D77E3"/>
    <w:rsid w:val="008E12A8"/>
    <w:rsid w:val="008E2C6B"/>
    <w:rsid w:val="008E31A4"/>
    <w:rsid w:val="008E5771"/>
    <w:rsid w:val="008E660C"/>
    <w:rsid w:val="008E7F13"/>
    <w:rsid w:val="008F0D3F"/>
    <w:rsid w:val="008F22AE"/>
    <w:rsid w:val="008F2DFF"/>
    <w:rsid w:val="008F3CE0"/>
    <w:rsid w:val="008F428F"/>
    <w:rsid w:val="008F437E"/>
    <w:rsid w:val="008F44F0"/>
    <w:rsid w:val="008F6874"/>
    <w:rsid w:val="0090050A"/>
    <w:rsid w:val="00901A09"/>
    <w:rsid w:val="00901B1B"/>
    <w:rsid w:val="00904311"/>
    <w:rsid w:val="00904598"/>
    <w:rsid w:val="00905546"/>
    <w:rsid w:val="00906E2B"/>
    <w:rsid w:val="009107FA"/>
    <w:rsid w:val="00910C43"/>
    <w:rsid w:val="009111DB"/>
    <w:rsid w:val="00912384"/>
    <w:rsid w:val="00913FA4"/>
    <w:rsid w:val="00914AEB"/>
    <w:rsid w:val="0091600A"/>
    <w:rsid w:val="00916242"/>
    <w:rsid w:val="00916DA6"/>
    <w:rsid w:val="00917EF2"/>
    <w:rsid w:val="00922B28"/>
    <w:rsid w:val="0092332A"/>
    <w:rsid w:val="00923D5D"/>
    <w:rsid w:val="00924448"/>
    <w:rsid w:val="00926127"/>
    <w:rsid w:val="0092660E"/>
    <w:rsid w:val="00926773"/>
    <w:rsid w:val="0092689E"/>
    <w:rsid w:val="00927713"/>
    <w:rsid w:val="009277E6"/>
    <w:rsid w:val="009306C0"/>
    <w:rsid w:val="00933B45"/>
    <w:rsid w:val="0093790B"/>
    <w:rsid w:val="00937D33"/>
    <w:rsid w:val="00940845"/>
    <w:rsid w:val="0094128F"/>
    <w:rsid w:val="009415CC"/>
    <w:rsid w:val="009436E1"/>
    <w:rsid w:val="0095020C"/>
    <w:rsid w:val="009512B3"/>
    <w:rsid w:val="00951E22"/>
    <w:rsid w:val="009539A0"/>
    <w:rsid w:val="00953E89"/>
    <w:rsid w:val="0095725A"/>
    <w:rsid w:val="00957896"/>
    <w:rsid w:val="00957FD4"/>
    <w:rsid w:val="00961DE8"/>
    <w:rsid w:val="00966D13"/>
    <w:rsid w:val="00966DC7"/>
    <w:rsid w:val="009709C4"/>
    <w:rsid w:val="00971411"/>
    <w:rsid w:val="0097154E"/>
    <w:rsid w:val="00971A1E"/>
    <w:rsid w:val="009758DB"/>
    <w:rsid w:val="009775F0"/>
    <w:rsid w:val="009779B8"/>
    <w:rsid w:val="00977C54"/>
    <w:rsid w:val="0098156A"/>
    <w:rsid w:val="00981736"/>
    <w:rsid w:val="009840D1"/>
    <w:rsid w:val="00984B8C"/>
    <w:rsid w:val="00984D8A"/>
    <w:rsid w:val="00986554"/>
    <w:rsid w:val="00986D7F"/>
    <w:rsid w:val="009876F1"/>
    <w:rsid w:val="0099027F"/>
    <w:rsid w:val="00992401"/>
    <w:rsid w:val="00993E27"/>
    <w:rsid w:val="0099408E"/>
    <w:rsid w:val="009941D0"/>
    <w:rsid w:val="0099421F"/>
    <w:rsid w:val="00994CFC"/>
    <w:rsid w:val="00995597"/>
    <w:rsid w:val="00996097"/>
    <w:rsid w:val="00997F7E"/>
    <w:rsid w:val="009A1360"/>
    <w:rsid w:val="009A17FB"/>
    <w:rsid w:val="009A33F6"/>
    <w:rsid w:val="009A3F44"/>
    <w:rsid w:val="009A4153"/>
    <w:rsid w:val="009A422D"/>
    <w:rsid w:val="009A5F03"/>
    <w:rsid w:val="009B11D0"/>
    <w:rsid w:val="009B1D29"/>
    <w:rsid w:val="009B2B74"/>
    <w:rsid w:val="009B3B6C"/>
    <w:rsid w:val="009B6910"/>
    <w:rsid w:val="009B779F"/>
    <w:rsid w:val="009C25DD"/>
    <w:rsid w:val="009C46AB"/>
    <w:rsid w:val="009C529E"/>
    <w:rsid w:val="009C553F"/>
    <w:rsid w:val="009C7B70"/>
    <w:rsid w:val="009C7BD9"/>
    <w:rsid w:val="009D220D"/>
    <w:rsid w:val="009D2803"/>
    <w:rsid w:val="009D4C6D"/>
    <w:rsid w:val="009D525E"/>
    <w:rsid w:val="009D6B54"/>
    <w:rsid w:val="009E09F9"/>
    <w:rsid w:val="009E0FF4"/>
    <w:rsid w:val="009E1D12"/>
    <w:rsid w:val="009E1EC8"/>
    <w:rsid w:val="009E2AED"/>
    <w:rsid w:val="009E349D"/>
    <w:rsid w:val="009E39D5"/>
    <w:rsid w:val="009F032A"/>
    <w:rsid w:val="009F10D3"/>
    <w:rsid w:val="009F25F1"/>
    <w:rsid w:val="009F27E0"/>
    <w:rsid w:val="009F2E96"/>
    <w:rsid w:val="009F2F7C"/>
    <w:rsid w:val="009F34CA"/>
    <w:rsid w:val="009F39D3"/>
    <w:rsid w:val="009F3F5C"/>
    <w:rsid w:val="009F55E1"/>
    <w:rsid w:val="009F7228"/>
    <w:rsid w:val="00A00A81"/>
    <w:rsid w:val="00A02BB8"/>
    <w:rsid w:val="00A042DB"/>
    <w:rsid w:val="00A051C9"/>
    <w:rsid w:val="00A05F31"/>
    <w:rsid w:val="00A072F3"/>
    <w:rsid w:val="00A1475E"/>
    <w:rsid w:val="00A15168"/>
    <w:rsid w:val="00A1674E"/>
    <w:rsid w:val="00A205AB"/>
    <w:rsid w:val="00A2241E"/>
    <w:rsid w:val="00A237FA"/>
    <w:rsid w:val="00A24634"/>
    <w:rsid w:val="00A265EB"/>
    <w:rsid w:val="00A3028B"/>
    <w:rsid w:val="00A30731"/>
    <w:rsid w:val="00A31947"/>
    <w:rsid w:val="00A31A25"/>
    <w:rsid w:val="00A3668B"/>
    <w:rsid w:val="00A36B17"/>
    <w:rsid w:val="00A401F4"/>
    <w:rsid w:val="00A41EB2"/>
    <w:rsid w:val="00A421F6"/>
    <w:rsid w:val="00A42ED0"/>
    <w:rsid w:val="00A43C9A"/>
    <w:rsid w:val="00A44199"/>
    <w:rsid w:val="00A4534F"/>
    <w:rsid w:val="00A45C06"/>
    <w:rsid w:val="00A4636B"/>
    <w:rsid w:val="00A47A0A"/>
    <w:rsid w:val="00A503B0"/>
    <w:rsid w:val="00A51D87"/>
    <w:rsid w:val="00A54406"/>
    <w:rsid w:val="00A56585"/>
    <w:rsid w:val="00A60ACB"/>
    <w:rsid w:val="00A611A0"/>
    <w:rsid w:val="00A619F8"/>
    <w:rsid w:val="00A61EAD"/>
    <w:rsid w:val="00A62511"/>
    <w:rsid w:val="00A63222"/>
    <w:rsid w:val="00A64121"/>
    <w:rsid w:val="00A646C5"/>
    <w:rsid w:val="00A65BF4"/>
    <w:rsid w:val="00A66276"/>
    <w:rsid w:val="00A67D2C"/>
    <w:rsid w:val="00A71764"/>
    <w:rsid w:val="00A73D97"/>
    <w:rsid w:val="00A8192E"/>
    <w:rsid w:val="00A820D5"/>
    <w:rsid w:val="00A829A8"/>
    <w:rsid w:val="00A8330A"/>
    <w:rsid w:val="00A84A09"/>
    <w:rsid w:val="00A85002"/>
    <w:rsid w:val="00A874E5"/>
    <w:rsid w:val="00A879F3"/>
    <w:rsid w:val="00A93214"/>
    <w:rsid w:val="00A93FB6"/>
    <w:rsid w:val="00A946D1"/>
    <w:rsid w:val="00A948A2"/>
    <w:rsid w:val="00A94D1E"/>
    <w:rsid w:val="00A94E2A"/>
    <w:rsid w:val="00A95BAC"/>
    <w:rsid w:val="00A960E7"/>
    <w:rsid w:val="00A96F22"/>
    <w:rsid w:val="00A97B77"/>
    <w:rsid w:val="00AA065A"/>
    <w:rsid w:val="00AA1735"/>
    <w:rsid w:val="00AA28B8"/>
    <w:rsid w:val="00AA51FC"/>
    <w:rsid w:val="00AA60C2"/>
    <w:rsid w:val="00AA7ACE"/>
    <w:rsid w:val="00AB0114"/>
    <w:rsid w:val="00AB090C"/>
    <w:rsid w:val="00AB1970"/>
    <w:rsid w:val="00AB2998"/>
    <w:rsid w:val="00AB4B6A"/>
    <w:rsid w:val="00AB4FD8"/>
    <w:rsid w:val="00AC0847"/>
    <w:rsid w:val="00AC0EEB"/>
    <w:rsid w:val="00AC1313"/>
    <w:rsid w:val="00AC16C8"/>
    <w:rsid w:val="00AC1811"/>
    <w:rsid w:val="00AC1B58"/>
    <w:rsid w:val="00AC2C8C"/>
    <w:rsid w:val="00AC405B"/>
    <w:rsid w:val="00AC4380"/>
    <w:rsid w:val="00AC491B"/>
    <w:rsid w:val="00AC543E"/>
    <w:rsid w:val="00AC6C69"/>
    <w:rsid w:val="00AD0EED"/>
    <w:rsid w:val="00AD1AF1"/>
    <w:rsid w:val="00AD34CB"/>
    <w:rsid w:val="00AD3951"/>
    <w:rsid w:val="00AD40C5"/>
    <w:rsid w:val="00AD55B1"/>
    <w:rsid w:val="00AD57E7"/>
    <w:rsid w:val="00AD59F0"/>
    <w:rsid w:val="00AD6FA7"/>
    <w:rsid w:val="00AE0AAF"/>
    <w:rsid w:val="00AE1D0D"/>
    <w:rsid w:val="00AE266F"/>
    <w:rsid w:val="00AE32CA"/>
    <w:rsid w:val="00AE4C45"/>
    <w:rsid w:val="00AE631E"/>
    <w:rsid w:val="00AE6A2A"/>
    <w:rsid w:val="00AE7B87"/>
    <w:rsid w:val="00AF24B4"/>
    <w:rsid w:val="00AF32B7"/>
    <w:rsid w:val="00AF36E8"/>
    <w:rsid w:val="00AF44C3"/>
    <w:rsid w:val="00AF476A"/>
    <w:rsid w:val="00AF4EF5"/>
    <w:rsid w:val="00AF620C"/>
    <w:rsid w:val="00AF6A4C"/>
    <w:rsid w:val="00AF7421"/>
    <w:rsid w:val="00AF7B7D"/>
    <w:rsid w:val="00B005BA"/>
    <w:rsid w:val="00B00908"/>
    <w:rsid w:val="00B05837"/>
    <w:rsid w:val="00B05DD0"/>
    <w:rsid w:val="00B07456"/>
    <w:rsid w:val="00B07CE7"/>
    <w:rsid w:val="00B10D6F"/>
    <w:rsid w:val="00B11DEC"/>
    <w:rsid w:val="00B15060"/>
    <w:rsid w:val="00B15413"/>
    <w:rsid w:val="00B22F87"/>
    <w:rsid w:val="00B22FB0"/>
    <w:rsid w:val="00B25EDA"/>
    <w:rsid w:val="00B26E21"/>
    <w:rsid w:val="00B2715A"/>
    <w:rsid w:val="00B272C5"/>
    <w:rsid w:val="00B331F2"/>
    <w:rsid w:val="00B33859"/>
    <w:rsid w:val="00B338FB"/>
    <w:rsid w:val="00B3402A"/>
    <w:rsid w:val="00B35631"/>
    <w:rsid w:val="00B35AD3"/>
    <w:rsid w:val="00B35ECE"/>
    <w:rsid w:val="00B364BC"/>
    <w:rsid w:val="00B36C17"/>
    <w:rsid w:val="00B42660"/>
    <w:rsid w:val="00B43526"/>
    <w:rsid w:val="00B44BEF"/>
    <w:rsid w:val="00B468EB"/>
    <w:rsid w:val="00B47034"/>
    <w:rsid w:val="00B47459"/>
    <w:rsid w:val="00B47D20"/>
    <w:rsid w:val="00B502D6"/>
    <w:rsid w:val="00B507E9"/>
    <w:rsid w:val="00B508F6"/>
    <w:rsid w:val="00B51718"/>
    <w:rsid w:val="00B523D9"/>
    <w:rsid w:val="00B52783"/>
    <w:rsid w:val="00B527A2"/>
    <w:rsid w:val="00B527F1"/>
    <w:rsid w:val="00B52D0D"/>
    <w:rsid w:val="00B534B3"/>
    <w:rsid w:val="00B5432A"/>
    <w:rsid w:val="00B54BDB"/>
    <w:rsid w:val="00B553DC"/>
    <w:rsid w:val="00B555CC"/>
    <w:rsid w:val="00B565D3"/>
    <w:rsid w:val="00B60944"/>
    <w:rsid w:val="00B61527"/>
    <w:rsid w:val="00B619C6"/>
    <w:rsid w:val="00B63632"/>
    <w:rsid w:val="00B64881"/>
    <w:rsid w:val="00B6588D"/>
    <w:rsid w:val="00B65EAC"/>
    <w:rsid w:val="00B673E8"/>
    <w:rsid w:val="00B67622"/>
    <w:rsid w:val="00B72709"/>
    <w:rsid w:val="00B73922"/>
    <w:rsid w:val="00B75C78"/>
    <w:rsid w:val="00B762E4"/>
    <w:rsid w:val="00B76F41"/>
    <w:rsid w:val="00B77C5B"/>
    <w:rsid w:val="00B8028B"/>
    <w:rsid w:val="00B802A1"/>
    <w:rsid w:val="00B8150D"/>
    <w:rsid w:val="00B81F0E"/>
    <w:rsid w:val="00B84A97"/>
    <w:rsid w:val="00B85494"/>
    <w:rsid w:val="00B854B4"/>
    <w:rsid w:val="00B87258"/>
    <w:rsid w:val="00B875F1"/>
    <w:rsid w:val="00B87AF8"/>
    <w:rsid w:val="00B87ED9"/>
    <w:rsid w:val="00B9010C"/>
    <w:rsid w:val="00B90510"/>
    <w:rsid w:val="00B93FBD"/>
    <w:rsid w:val="00B94F82"/>
    <w:rsid w:val="00BA02AB"/>
    <w:rsid w:val="00BA195F"/>
    <w:rsid w:val="00BA31C1"/>
    <w:rsid w:val="00BA3EA3"/>
    <w:rsid w:val="00BA7666"/>
    <w:rsid w:val="00BA7C94"/>
    <w:rsid w:val="00BB03AB"/>
    <w:rsid w:val="00BB14E2"/>
    <w:rsid w:val="00BB1F28"/>
    <w:rsid w:val="00BB3D23"/>
    <w:rsid w:val="00BB44E8"/>
    <w:rsid w:val="00BB5E77"/>
    <w:rsid w:val="00BB7B36"/>
    <w:rsid w:val="00BB7DF7"/>
    <w:rsid w:val="00BC1289"/>
    <w:rsid w:val="00BC4D93"/>
    <w:rsid w:val="00BC71F6"/>
    <w:rsid w:val="00BD04A0"/>
    <w:rsid w:val="00BD0C82"/>
    <w:rsid w:val="00BD1987"/>
    <w:rsid w:val="00BD1A52"/>
    <w:rsid w:val="00BD1D72"/>
    <w:rsid w:val="00BD2FEF"/>
    <w:rsid w:val="00BD3099"/>
    <w:rsid w:val="00BD3EA4"/>
    <w:rsid w:val="00BD482C"/>
    <w:rsid w:val="00BD4EF9"/>
    <w:rsid w:val="00BD6FD4"/>
    <w:rsid w:val="00BE0234"/>
    <w:rsid w:val="00BE3274"/>
    <w:rsid w:val="00BE37E9"/>
    <w:rsid w:val="00BE4338"/>
    <w:rsid w:val="00BE50E1"/>
    <w:rsid w:val="00BE5479"/>
    <w:rsid w:val="00BE6DEB"/>
    <w:rsid w:val="00BE7925"/>
    <w:rsid w:val="00BE7ECA"/>
    <w:rsid w:val="00BE7F31"/>
    <w:rsid w:val="00BF0A7A"/>
    <w:rsid w:val="00BF383A"/>
    <w:rsid w:val="00BF3DA6"/>
    <w:rsid w:val="00BF481C"/>
    <w:rsid w:val="00BF5679"/>
    <w:rsid w:val="00BF582F"/>
    <w:rsid w:val="00BF71E7"/>
    <w:rsid w:val="00BF7F58"/>
    <w:rsid w:val="00C01F84"/>
    <w:rsid w:val="00C03116"/>
    <w:rsid w:val="00C042CC"/>
    <w:rsid w:val="00C12EC4"/>
    <w:rsid w:val="00C13564"/>
    <w:rsid w:val="00C13DE0"/>
    <w:rsid w:val="00C155DD"/>
    <w:rsid w:val="00C15E40"/>
    <w:rsid w:val="00C17417"/>
    <w:rsid w:val="00C20410"/>
    <w:rsid w:val="00C20CDD"/>
    <w:rsid w:val="00C211D5"/>
    <w:rsid w:val="00C22A10"/>
    <w:rsid w:val="00C22B87"/>
    <w:rsid w:val="00C22C48"/>
    <w:rsid w:val="00C23067"/>
    <w:rsid w:val="00C245CE"/>
    <w:rsid w:val="00C2482D"/>
    <w:rsid w:val="00C24E19"/>
    <w:rsid w:val="00C258D1"/>
    <w:rsid w:val="00C2632D"/>
    <w:rsid w:val="00C3007E"/>
    <w:rsid w:val="00C307D3"/>
    <w:rsid w:val="00C31956"/>
    <w:rsid w:val="00C336DD"/>
    <w:rsid w:val="00C35646"/>
    <w:rsid w:val="00C36CF5"/>
    <w:rsid w:val="00C3752C"/>
    <w:rsid w:val="00C376D3"/>
    <w:rsid w:val="00C409D8"/>
    <w:rsid w:val="00C40AA0"/>
    <w:rsid w:val="00C42723"/>
    <w:rsid w:val="00C43254"/>
    <w:rsid w:val="00C46568"/>
    <w:rsid w:val="00C50D3B"/>
    <w:rsid w:val="00C51CB5"/>
    <w:rsid w:val="00C54443"/>
    <w:rsid w:val="00C54449"/>
    <w:rsid w:val="00C54B97"/>
    <w:rsid w:val="00C562EC"/>
    <w:rsid w:val="00C564B6"/>
    <w:rsid w:val="00C56AA1"/>
    <w:rsid w:val="00C572DC"/>
    <w:rsid w:val="00C601CC"/>
    <w:rsid w:val="00C612C0"/>
    <w:rsid w:val="00C612F2"/>
    <w:rsid w:val="00C6199C"/>
    <w:rsid w:val="00C61CAD"/>
    <w:rsid w:val="00C63EBF"/>
    <w:rsid w:val="00C653B7"/>
    <w:rsid w:val="00C65B54"/>
    <w:rsid w:val="00C6623B"/>
    <w:rsid w:val="00C67394"/>
    <w:rsid w:val="00C676BF"/>
    <w:rsid w:val="00C67899"/>
    <w:rsid w:val="00C72887"/>
    <w:rsid w:val="00C72DBB"/>
    <w:rsid w:val="00C7469A"/>
    <w:rsid w:val="00C74E16"/>
    <w:rsid w:val="00C80234"/>
    <w:rsid w:val="00C81748"/>
    <w:rsid w:val="00C8269B"/>
    <w:rsid w:val="00C831E1"/>
    <w:rsid w:val="00C837C5"/>
    <w:rsid w:val="00C83F36"/>
    <w:rsid w:val="00C84E99"/>
    <w:rsid w:val="00C851FE"/>
    <w:rsid w:val="00C862E2"/>
    <w:rsid w:val="00C87CC4"/>
    <w:rsid w:val="00C87FCC"/>
    <w:rsid w:val="00C911EA"/>
    <w:rsid w:val="00C91A9B"/>
    <w:rsid w:val="00CA06E8"/>
    <w:rsid w:val="00CA256B"/>
    <w:rsid w:val="00CA2932"/>
    <w:rsid w:val="00CA2D8A"/>
    <w:rsid w:val="00CA3195"/>
    <w:rsid w:val="00CA31FF"/>
    <w:rsid w:val="00CA470B"/>
    <w:rsid w:val="00CA47AB"/>
    <w:rsid w:val="00CA49CD"/>
    <w:rsid w:val="00CA508D"/>
    <w:rsid w:val="00CA739E"/>
    <w:rsid w:val="00CA7E7F"/>
    <w:rsid w:val="00CB0A36"/>
    <w:rsid w:val="00CB0C27"/>
    <w:rsid w:val="00CB1B64"/>
    <w:rsid w:val="00CB4C50"/>
    <w:rsid w:val="00CB7A85"/>
    <w:rsid w:val="00CB7F41"/>
    <w:rsid w:val="00CC0031"/>
    <w:rsid w:val="00CC2943"/>
    <w:rsid w:val="00CC3CB0"/>
    <w:rsid w:val="00CC5935"/>
    <w:rsid w:val="00CC5F7C"/>
    <w:rsid w:val="00CC743F"/>
    <w:rsid w:val="00CC7651"/>
    <w:rsid w:val="00CC780B"/>
    <w:rsid w:val="00CD39C6"/>
    <w:rsid w:val="00CD4D5F"/>
    <w:rsid w:val="00CD52DD"/>
    <w:rsid w:val="00CD5769"/>
    <w:rsid w:val="00CD65ED"/>
    <w:rsid w:val="00CD75DC"/>
    <w:rsid w:val="00CD76ED"/>
    <w:rsid w:val="00CD7B53"/>
    <w:rsid w:val="00CE3AE7"/>
    <w:rsid w:val="00CE3CB5"/>
    <w:rsid w:val="00CE5008"/>
    <w:rsid w:val="00CE5410"/>
    <w:rsid w:val="00CE706E"/>
    <w:rsid w:val="00CF11B8"/>
    <w:rsid w:val="00CF22DC"/>
    <w:rsid w:val="00CF315B"/>
    <w:rsid w:val="00CF58BF"/>
    <w:rsid w:val="00D01998"/>
    <w:rsid w:val="00D02960"/>
    <w:rsid w:val="00D0472B"/>
    <w:rsid w:val="00D0663E"/>
    <w:rsid w:val="00D11EE6"/>
    <w:rsid w:val="00D121D8"/>
    <w:rsid w:val="00D1280C"/>
    <w:rsid w:val="00D137A7"/>
    <w:rsid w:val="00D152D5"/>
    <w:rsid w:val="00D17FB3"/>
    <w:rsid w:val="00D2047A"/>
    <w:rsid w:val="00D20913"/>
    <w:rsid w:val="00D2175B"/>
    <w:rsid w:val="00D2185D"/>
    <w:rsid w:val="00D24CF8"/>
    <w:rsid w:val="00D24E2C"/>
    <w:rsid w:val="00D268BB"/>
    <w:rsid w:val="00D26DC1"/>
    <w:rsid w:val="00D2721D"/>
    <w:rsid w:val="00D314FC"/>
    <w:rsid w:val="00D33A19"/>
    <w:rsid w:val="00D35151"/>
    <w:rsid w:val="00D36372"/>
    <w:rsid w:val="00D37CAB"/>
    <w:rsid w:val="00D40600"/>
    <w:rsid w:val="00D4229E"/>
    <w:rsid w:val="00D42793"/>
    <w:rsid w:val="00D45D9A"/>
    <w:rsid w:val="00D460BE"/>
    <w:rsid w:val="00D51BD9"/>
    <w:rsid w:val="00D51D71"/>
    <w:rsid w:val="00D527CB"/>
    <w:rsid w:val="00D5298A"/>
    <w:rsid w:val="00D53CC8"/>
    <w:rsid w:val="00D55103"/>
    <w:rsid w:val="00D55854"/>
    <w:rsid w:val="00D55E3B"/>
    <w:rsid w:val="00D56C4E"/>
    <w:rsid w:val="00D578DE"/>
    <w:rsid w:val="00D57E22"/>
    <w:rsid w:val="00D614A1"/>
    <w:rsid w:val="00D62B52"/>
    <w:rsid w:val="00D635E3"/>
    <w:rsid w:val="00D63FAC"/>
    <w:rsid w:val="00D65823"/>
    <w:rsid w:val="00D65AA4"/>
    <w:rsid w:val="00D71BCC"/>
    <w:rsid w:val="00D71E0A"/>
    <w:rsid w:val="00D74901"/>
    <w:rsid w:val="00D74940"/>
    <w:rsid w:val="00D74A59"/>
    <w:rsid w:val="00D75997"/>
    <w:rsid w:val="00D75F99"/>
    <w:rsid w:val="00D762F1"/>
    <w:rsid w:val="00D76323"/>
    <w:rsid w:val="00D81965"/>
    <w:rsid w:val="00D81A2D"/>
    <w:rsid w:val="00D830B8"/>
    <w:rsid w:val="00D84A66"/>
    <w:rsid w:val="00D8551F"/>
    <w:rsid w:val="00D86B97"/>
    <w:rsid w:val="00D90008"/>
    <w:rsid w:val="00D9194F"/>
    <w:rsid w:val="00D927BE"/>
    <w:rsid w:val="00D93BFB"/>
    <w:rsid w:val="00D93EDD"/>
    <w:rsid w:val="00D949C7"/>
    <w:rsid w:val="00D956A2"/>
    <w:rsid w:val="00D9662E"/>
    <w:rsid w:val="00D97F8E"/>
    <w:rsid w:val="00DA0B23"/>
    <w:rsid w:val="00DA3DFF"/>
    <w:rsid w:val="00DA5D6A"/>
    <w:rsid w:val="00DB1126"/>
    <w:rsid w:val="00DB4580"/>
    <w:rsid w:val="00DB601F"/>
    <w:rsid w:val="00DC0EE8"/>
    <w:rsid w:val="00DC18C9"/>
    <w:rsid w:val="00DC35F6"/>
    <w:rsid w:val="00DC3901"/>
    <w:rsid w:val="00DC50CB"/>
    <w:rsid w:val="00DC637B"/>
    <w:rsid w:val="00DC69A6"/>
    <w:rsid w:val="00DC7AE3"/>
    <w:rsid w:val="00DC7BD0"/>
    <w:rsid w:val="00DC7D12"/>
    <w:rsid w:val="00DD0ADC"/>
    <w:rsid w:val="00DD1448"/>
    <w:rsid w:val="00DD1B4A"/>
    <w:rsid w:val="00DD24EE"/>
    <w:rsid w:val="00DD3831"/>
    <w:rsid w:val="00DD50F3"/>
    <w:rsid w:val="00DD51A6"/>
    <w:rsid w:val="00DD6BB7"/>
    <w:rsid w:val="00DD7419"/>
    <w:rsid w:val="00DE1C9C"/>
    <w:rsid w:val="00DE2BF8"/>
    <w:rsid w:val="00DE3546"/>
    <w:rsid w:val="00DE5CCF"/>
    <w:rsid w:val="00DE604D"/>
    <w:rsid w:val="00DE7E3F"/>
    <w:rsid w:val="00DF04FB"/>
    <w:rsid w:val="00DF1A94"/>
    <w:rsid w:val="00DF22BC"/>
    <w:rsid w:val="00DF24CD"/>
    <w:rsid w:val="00DF437A"/>
    <w:rsid w:val="00DF4A20"/>
    <w:rsid w:val="00DF5D07"/>
    <w:rsid w:val="00DF6516"/>
    <w:rsid w:val="00DF6C17"/>
    <w:rsid w:val="00E01623"/>
    <w:rsid w:val="00E02706"/>
    <w:rsid w:val="00E03FB6"/>
    <w:rsid w:val="00E06A78"/>
    <w:rsid w:val="00E06B15"/>
    <w:rsid w:val="00E07D7B"/>
    <w:rsid w:val="00E11B35"/>
    <w:rsid w:val="00E120BB"/>
    <w:rsid w:val="00E13764"/>
    <w:rsid w:val="00E13B1D"/>
    <w:rsid w:val="00E1439A"/>
    <w:rsid w:val="00E14B48"/>
    <w:rsid w:val="00E15049"/>
    <w:rsid w:val="00E16317"/>
    <w:rsid w:val="00E163A2"/>
    <w:rsid w:val="00E17213"/>
    <w:rsid w:val="00E20AC2"/>
    <w:rsid w:val="00E21023"/>
    <w:rsid w:val="00E21FFD"/>
    <w:rsid w:val="00E2217D"/>
    <w:rsid w:val="00E22F99"/>
    <w:rsid w:val="00E2485A"/>
    <w:rsid w:val="00E26398"/>
    <w:rsid w:val="00E272BF"/>
    <w:rsid w:val="00E31B0A"/>
    <w:rsid w:val="00E327DB"/>
    <w:rsid w:val="00E33AFB"/>
    <w:rsid w:val="00E33C9B"/>
    <w:rsid w:val="00E347C1"/>
    <w:rsid w:val="00E36AE5"/>
    <w:rsid w:val="00E41A96"/>
    <w:rsid w:val="00E43590"/>
    <w:rsid w:val="00E4476E"/>
    <w:rsid w:val="00E4529A"/>
    <w:rsid w:val="00E45753"/>
    <w:rsid w:val="00E45D48"/>
    <w:rsid w:val="00E47E85"/>
    <w:rsid w:val="00E47F86"/>
    <w:rsid w:val="00E507CB"/>
    <w:rsid w:val="00E518BF"/>
    <w:rsid w:val="00E51BBA"/>
    <w:rsid w:val="00E51DD3"/>
    <w:rsid w:val="00E51DF8"/>
    <w:rsid w:val="00E52EAA"/>
    <w:rsid w:val="00E531F4"/>
    <w:rsid w:val="00E54158"/>
    <w:rsid w:val="00E54999"/>
    <w:rsid w:val="00E549F9"/>
    <w:rsid w:val="00E54EB3"/>
    <w:rsid w:val="00E55457"/>
    <w:rsid w:val="00E556FC"/>
    <w:rsid w:val="00E55AAA"/>
    <w:rsid w:val="00E56CC3"/>
    <w:rsid w:val="00E6108C"/>
    <w:rsid w:val="00E6142D"/>
    <w:rsid w:val="00E64A25"/>
    <w:rsid w:val="00E66A07"/>
    <w:rsid w:val="00E66C0C"/>
    <w:rsid w:val="00E7120A"/>
    <w:rsid w:val="00E717AF"/>
    <w:rsid w:val="00E722E8"/>
    <w:rsid w:val="00E724F2"/>
    <w:rsid w:val="00E72E6C"/>
    <w:rsid w:val="00E733B9"/>
    <w:rsid w:val="00E7449E"/>
    <w:rsid w:val="00E75CB6"/>
    <w:rsid w:val="00E768C4"/>
    <w:rsid w:val="00E76AFA"/>
    <w:rsid w:val="00E77756"/>
    <w:rsid w:val="00E77B39"/>
    <w:rsid w:val="00E80618"/>
    <w:rsid w:val="00E8080E"/>
    <w:rsid w:val="00E82271"/>
    <w:rsid w:val="00E829A4"/>
    <w:rsid w:val="00E85135"/>
    <w:rsid w:val="00E85234"/>
    <w:rsid w:val="00E87671"/>
    <w:rsid w:val="00E87BDA"/>
    <w:rsid w:val="00E92258"/>
    <w:rsid w:val="00E94779"/>
    <w:rsid w:val="00E95980"/>
    <w:rsid w:val="00E964E0"/>
    <w:rsid w:val="00EA01C4"/>
    <w:rsid w:val="00EA32BE"/>
    <w:rsid w:val="00EA5723"/>
    <w:rsid w:val="00EA582C"/>
    <w:rsid w:val="00EA6C54"/>
    <w:rsid w:val="00EB1CFE"/>
    <w:rsid w:val="00EB2B00"/>
    <w:rsid w:val="00EB2DEC"/>
    <w:rsid w:val="00EB364F"/>
    <w:rsid w:val="00EB3B81"/>
    <w:rsid w:val="00EB3C27"/>
    <w:rsid w:val="00EB64E9"/>
    <w:rsid w:val="00EC13FE"/>
    <w:rsid w:val="00EC1D21"/>
    <w:rsid w:val="00EC2CF3"/>
    <w:rsid w:val="00EC30CB"/>
    <w:rsid w:val="00EC3763"/>
    <w:rsid w:val="00ED0AE1"/>
    <w:rsid w:val="00ED35D3"/>
    <w:rsid w:val="00ED4454"/>
    <w:rsid w:val="00ED56AC"/>
    <w:rsid w:val="00EE0226"/>
    <w:rsid w:val="00EE0858"/>
    <w:rsid w:val="00EE205C"/>
    <w:rsid w:val="00EE23B0"/>
    <w:rsid w:val="00EF0D79"/>
    <w:rsid w:val="00EF0E56"/>
    <w:rsid w:val="00EF10E4"/>
    <w:rsid w:val="00EF1FBA"/>
    <w:rsid w:val="00EF2629"/>
    <w:rsid w:val="00EF2BE9"/>
    <w:rsid w:val="00EF4CEF"/>
    <w:rsid w:val="00EF5769"/>
    <w:rsid w:val="00EF60B6"/>
    <w:rsid w:val="00EF6DB0"/>
    <w:rsid w:val="00F008F6"/>
    <w:rsid w:val="00F00E12"/>
    <w:rsid w:val="00F010B1"/>
    <w:rsid w:val="00F01365"/>
    <w:rsid w:val="00F04207"/>
    <w:rsid w:val="00F060ED"/>
    <w:rsid w:val="00F07657"/>
    <w:rsid w:val="00F1098F"/>
    <w:rsid w:val="00F118AE"/>
    <w:rsid w:val="00F165D4"/>
    <w:rsid w:val="00F171E0"/>
    <w:rsid w:val="00F17AD1"/>
    <w:rsid w:val="00F24216"/>
    <w:rsid w:val="00F24692"/>
    <w:rsid w:val="00F24E90"/>
    <w:rsid w:val="00F25EFA"/>
    <w:rsid w:val="00F2617A"/>
    <w:rsid w:val="00F26EEE"/>
    <w:rsid w:val="00F32E9E"/>
    <w:rsid w:val="00F34153"/>
    <w:rsid w:val="00F36C4B"/>
    <w:rsid w:val="00F370E2"/>
    <w:rsid w:val="00F37FAC"/>
    <w:rsid w:val="00F40A8E"/>
    <w:rsid w:val="00F4152A"/>
    <w:rsid w:val="00F422AD"/>
    <w:rsid w:val="00F43ECB"/>
    <w:rsid w:val="00F45C40"/>
    <w:rsid w:val="00F45F21"/>
    <w:rsid w:val="00F46822"/>
    <w:rsid w:val="00F478D4"/>
    <w:rsid w:val="00F54799"/>
    <w:rsid w:val="00F5539A"/>
    <w:rsid w:val="00F55FB9"/>
    <w:rsid w:val="00F56351"/>
    <w:rsid w:val="00F626F6"/>
    <w:rsid w:val="00F626FE"/>
    <w:rsid w:val="00F62BE1"/>
    <w:rsid w:val="00F63E2E"/>
    <w:rsid w:val="00F66986"/>
    <w:rsid w:val="00F67288"/>
    <w:rsid w:val="00F67D2C"/>
    <w:rsid w:val="00F73CF9"/>
    <w:rsid w:val="00F74FE4"/>
    <w:rsid w:val="00F7514D"/>
    <w:rsid w:val="00F753A2"/>
    <w:rsid w:val="00F80C10"/>
    <w:rsid w:val="00F814CC"/>
    <w:rsid w:val="00F81540"/>
    <w:rsid w:val="00F817B8"/>
    <w:rsid w:val="00F81E04"/>
    <w:rsid w:val="00F8248D"/>
    <w:rsid w:val="00F82818"/>
    <w:rsid w:val="00F83226"/>
    <w:rsid w:val="00F84C20"/>
    <w:rsid w:val="00F84D25"/>
    <w:rsid w:val="00F855F7"/>
    <w:rsid w:val="00F85AD7"/>
    <w:rsid w:val="00F87049"/>
    <w:rsid w:val="00F871A8"/>
    <w:rsid w:val="00F9070E"/>
    <w:rsid w:val="00F92E4A"/>
    <w:rsid w:val="00F93A7B"/>
    <w:rsid w:val="00F94851"/>
    <w:rsid w:val="00F953EA"/>
    <w:rsid w:val="00F96266"/>
    <w:rsid w:val="00F96916"/>
    <w:rsid w:val="00F97C33"/>
    <w:rsid w:val="00F97D53"/>
    <w:rsid w:val="00FA0298"/>
    <w:rsid w:val="00FA33F9"/>
    <w:rsid w:val="00FA4F02"/>
    <w:rsid w:val="00FA6775"/>
    <w:rsid w:val="00FA71DB"/>
    <w:rsid w:val="00FA7F15"/>
    <w:rsid w:val="00FB064F"/>
    <w:rsid w:val="00FB1AFA"/>
    <w:rsid w:val="00FB1D89"/>
    <w:rsid w:val="00FB3F5E"/>
    <w:rsid w:val="00FB5BA2"/>
    <w:rsid w:val="00FB68F9"/>
    <w:rsid w:val="00FB770C"/>
    <w:rsid w:val="00FB7F07"/>
    <w:rsid w:val="00FC1E81"/>
    <w:rsid w:val="00FC2662"/>
    <w:rsid w:val="00FC31AF"/>
    <w:rsid w:val="00FC402F"/>
    <w:rsid w:val="00FC4230"/>
    <w:rsid w:val="00FC430E"/>
    <w:rsid w:val="00FC598C"/>
    <w:rsid w:val="00FC6DF5"/>
    <w:rsid w:val="00FC78F7"/>
    <w:rsid w:val="00FD09F8"/>
    <w:rsid w:val="00FD1A50"/>
    <w:rsid w:val="00FD1A80"/>
    <w:rsid w:val="00FD3508"/>
    <w:rsid w:val="00FD39C6"/>
    <w:rsid w:val="00FD4351"/>
    <w:rsid w:val="00FD597F"/>
    <w:rsid w:val="00FD66B0"/>
    <w:rsid w:val="00FD791C"/>
    <w:rsid w:val="00FD7EE5"/>
    <w:rsid w:val="00FE0744"/>
    <w:rsid w:val="00FE1258"/>
    <w:rsid w:val="00FE15B3"/>
    <w:rsid w:val="00FE25B8"/>
    <w:rsid w:val="00FE4A41"/>
    <w:rsid w:val="00FE4B80"/>
    <w:rsid w:val="00FE54EE"/>
    <w:rsid w:val="00FE5E4B"/>
    <w:rsid w:val="00FE5EFA"/>
    <w:rsid w:val="00FE613D"/>
    <w:rsid w:val="00FE692E"/>
    <w:rsid w:val="00FE7A7A"/>
    <w:rsid w:val="00FE7C7C"/>
    <w:rsid w:val="00FF058A"/>
    <w:rsid w:val="00FF0C84"/>
    <w:rsid w:val="00FF26FA"/>
    <w:rsid w:val="00FF2E77"/>
    <w:rsid w:val="00FF305F"/>
    <w:rsid w:val="00FF35B7"/>
    <w:rsid w:val="00FF3957"/>
    <w:rsid w:val="00FF4C5D"/>
    <w:rsid w:val="00FF6EE9"/>
    <w:rsid w:val="00FF73F8"/>
    <w:rsid w:val="00FF7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DF35"/>
  <w15:chartTrackingRefBased/>
  <w15:docId w15:val="{7D033AE8-9C10-4E27-A83C-52305821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F9"/>
    <w:pPr>
      <w:ind w:left="720"/>
      <w:contextualSpacing/>
    </w:pPr>
  </w:style>
  <w:style w:type="paragraph" w:styleId="BodyText">
    <w:name w:val="Body Text"/>
    <w:basedOn w:val="Normal"/>
    <w:link w:val="BodyTextChar"/>
    <w:semiHidden/>
    <w:rsid w:val="00477FAC"/>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477FAC"/>
    <w:rPr>
      <w:rFonts w:ascii="Arial" w:eastAsia="Times New Roman" w:hAnsi="Arial" w:cs="Arial"/>
      <w:sz w:val="24"/>
      <w:szCs w:val="24"/>
    </w:rPr>
  </w:style>
  <w:style w:type="character" w:styleId="CommentReference">
    <w:name w:val="annotation reference"/>
    <w:basedOn w:val="DefaultParagraphFont"/>
    <w:uiPriority w:val="99"/>
    <w:semiHidden/>
    <w:unhideWhenUsed/>
    <w:rsid w:val="007A4236"/>
    <w:rPr>
      <w:sz w:val="16"/>
      <w:szCs w:val="16"/>
    </w:rPr>
  </w:style>
  <w:style w:type="paragraph" w:styleId="CommentText">
    <w:name w:val="annotation text"/>
    <w:basedOn w:val="Normal"/>
    <w:link w:val="CommentTextChar"/>
    <w:uiPriority w:val="99"/>
    <w:semiHidden/>
    <w:unhideWhenUsed/>
    <w:rsid w:val="007A4236"/>
    <w:pPr>
      <w:spacing w:line="240" w:lineRule="auto"/>
    </w:pPr>
    <w:rPr>
      <w:sz w:val="20"/>
      <w:szCs w:val="20"/>
    </w:rPr>
  </w:style>
  <w:style w:type="character" w:customStyle="1" w:styleId="CommentTextChar">
    <w:name w:val="Comment Text Char"/>
    <w:basedOn w:val="DefaultParagraphFont"/>
    <w:link w:val="CommentText"/>
    <w:uiPriority w:val="99"/>
    <w:semiHidden/>
    <w:rsid w:val="007A4236"/>
    <w:rPr>
      <w:sz w:val="20"/>
      <w:szCs w:val="20"/>
    </w:rPr>
  </w:style>
  <w:style w:type="paragraph" w:styleId="CommentSubject">
    <w:name w:val="annotation subject"/>
    <w:basedOn w:val="CommentText"/>
    <w:next w:val="CommentText"/>
    <w:link w:val="CommentSubjectChar"/>
    <w:uiPriority w:val="99"/>
    <w:semiHidden/>
    <w:unhideWhenUsed/>
    <w:rsid w:val="007A4236"/>
    <w:rPr>
      <w:b/>
      <w:bCs/>
    </w:rPr>
  </w:style>
  <w:style w:type="character" w:customStyle="1" w:styleId="CommentSubjectChar">
    <w:name w:val="Comment Subject Char"/>
    <w:basedOn w:val="CommentTextChar"/>
    <w:link w:val="CommentSubject"/>
    <w:uiPriority w:val="99"/>
    <w:semiHidden/>
    <w:rsid w:val="007A4236"/>
    <w:rPr>
      <w:b/>
      <w:bCs/>
      <w:sz w:val="20"/>
      <w:szCs w:val="20"/>
    </w:rPr>
  </w:style>
  <w:style w:type="paragraph" w:styleId="BalloonText">
    <w:name w:val="Balloon Text"/>
    <w:basedOn w:val="Normal"/>
    <w:link w:val="BalloonTextChar"/>
    <w:uiPriority w:val="99"/>
    <w:semiHidden/>
    <w:unhideWhenUsed/>
    <w:rsid w:val="007A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236"/>
    <w:rPr>
      <w:rFonts w:ascii="Segoe UI" w:hAnsi="Segoe UI" w:cs="Segoe UI"/>
      <w:sz w:val="18"/>
      <w:szCs w:val="18"/>
    </w:rPr>
  </w:style>
  <w:style w:type="paragraph" w:styleId="FootnoteText">
    <w:name w:val="footnote text"/>
    <w:basedOn w:val="Normal"/>
    <w:link w:val="FootnoteTextChar"/>
    <w:unhideWhenUsed/>
    <w:rsid w:val="007A4236"/>
    <w:pPr>
      <w:spacing w:after="0" w:line="240" w:lineRule="auto"/>
    </w:pPr>
    <w:rPr>
      <w:sz w:val="20"/>
      <w:szCs w:val="20"/>
    </w:rPr>
  </w:style>
  <w:style w:type="character" w:customStyle="1" w:styleId="FootnoteTextChar">
    <w:name w:val="Footnote Text Char"/>
    <w:basedOn w:val="DefaultParagraphFont"/>
    <w:link w:val="FootnoteText"/>
    <w:uiPriority w:val="99"/>
    <w:rsid w:val="007A4236"/>
    <w:rPr>
      <w:sz w:val="20"/>
      <w:szCs w:val="20"/>
    </w:rPr>
  </w:style>
  <w:style w:type="character" w:styleId="FootnoteReference">
    <w:name w:val="footnote reference"/>
    <w:basedOn w:val="DefaultParagraphFont"/>
    <w:uiPriority w:val="99"/>
    <w:semiHidden/>
    <w:unhideWhenUsed/>
    <w:rsid w:val="007A4236"/>
    <w:rPr>
      <w:vertAlign w:val="superscript"/>
    </w:rPr>
  </w:style>
  <w:style w:type="paragraph" w:styleId="BodyTextIndent">
    <w:name w:val="Body Text Indent"/>
    <w:basedOn w:val="Normal"/>
    <w:link w:val="BodyTextIndentChar"/>
    <w:uiPriority w:val="99"/>
    <w:unhideWhenUsed/>
    <w:rsid w:val="000B3204"/>
    <w:pPr>
      <w:spacing w:after="120"/>
      <w:ind w:left="283"/>
    </w:pPr>
  </w:style>
  <w:style w:type="character" w:customStyle="1" w:styleId="BodyTextIndentChar">
    <w:name w:val="Body Text Indent Char"/>
    <w:basedOn w:val="DefaultParagraphFont"/>
    <w:link w:val="BodyTextIndent"/>
    <w:uiPriority w:val="99"/>
    <w:rsid w:val="000B3204"/>
  </w:style>
  <w:style w:type="character" w:styleId="Hyperlink">
    <w:name w:val="Hyperlink"/>
    <w:rsid w:val="00EC13FE"/>
    <w:rPr>
      <w:color w:val="0000FF"/>
      <w:u w:val="single"/>
    </w:rPr>
  </w:style>
  <w:style w:type="character" w:customStyle="1" w:styleId="UnresolvedMention1">
    <w:name w:val="Unresolved Mention1"/>
    <w:basedOn w:val="DefaultParagraphFont"/>
    <w:uiPriority w:val="99"/>
    <w:semiHidden/>
    <w:unhideWhenUsed/>
    <w:rsid w:val="004858A1"/>
    <w:rPr>
      <w:color w:val="605E5C"/>
      <w:shd w:val="clear" w:color="auto" w:fill="E1DFDD"/>
    </w:rPr>
  </w:style>
  <w:style w:type="paragraph" w:styleId="Revision">
    <w:name w:val="Revision"/>
    <w:hidden/>
    <w:uiPriority w:val="99"/>
    <w:semiHidden/>
    <w:rsid w:val="00F855F7"/>
    <w:pPr>
      <w:spacing w:after="0" w:line="240" w:lineRule="auto"/>
    </w:pPr>
  </w:style>
  <w:style w:type="paragraph" w:styleId="Header">
    <w:name w:val="header"/>
    <w:basedOn w:val="Normal"/>
    <w:link w:val="HeaderChar"/>
    <w:uiPriority w:val="99"/>
    <w:unhideWhenUsed/>
    <w:rsid w:val="001E7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563"/>
  </w:style>
  <w:style w:type="paragraph" w:styleId="Footer">
    <w:name w:val="footer"/>
    <w:basedOn w:val="Normal"/>
    <w:link w:val="FooterChar"/>
    <w:uiPriority w:val="99"/>
    <w:unhideWhenUsed/>
    <w:rsid w:val="001E7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81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608788.2018.14716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080/0020174X.2018.1484002" TargetMode="External"/><Relationship Id="rId4" Type="http://schemas.openxmlformats.org/officeDocument/2006/relationships/settings" Target="settings.xml"/><Relationship Id="rId9" Type="http://schemas.openxmlformats.org/officeDocument/2006/relationships/hyperlink" Target="https://www.tandfonline.com/doi/full/10.1080/0020174X.2018.1484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49F70-5F64-4197-B6A2-3FE3E9B7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21</Pages>
  <Words>8487</Words>
  <Characters>48380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D'Oro</dc:creator>
  <cp:keywords/>
  <dc:description/>
  <cp:lastModifiedBy>Giuseppina D'Oro</cp:lastModifiedBy>
  <cp:revision>58</cp:revision>
  <dcterms:created xsi:type="dcterms:W3CDTF">2018-09-17T16:45:00Z</dcterms:created>
  <dcterms:modified xsi:type="dcterms:W3CDTF">2018-10-01T15:26:00Z</dcterms:modified>
</cp:coreProperties>
</file>