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D83B3" w14:textId="77777777" w:rsidR="000F7FE1" w:rsidRDefault="000F7FE1" w:rsidP="00AB0070">
      <w:pPr>
        <w:jc w:val="both"/>
      </w:pPr>
      <w:bookmarkStart w:id="0" w:name="_GoBack"/>
      <w:bookmarkEnd w:id="0"/>
    </w:p>
    <w:p w14:paraId="1B222EBD" w14:textId="77777777" w:rsidR="00D32E5A" w:rsidRDefault="00D32E5A" w:rsidP="00AB0070">
      <w:pPr>
        <w:jc w:val="both"/>
      </w:pPr>
    </w:p>
    <w:p w14:paraId="0967D1CB" w14:textId="77777777" w:rsidR="00C46B4A" w:rsidRPr="009A7317" w:rsidRDefault="003D562B" w:rsidP="009E20D4">
      <w:pPr>
        <w:spacing w:line="480" w:lineRule="auto"/>
        <w:jc w:val="center"/>
        <w:rPr>
          <w:b/>
          <w:sz w:val="24"/>
          <w:szCs w:val="24"/>
          <w:u w:val="single"/>
        </w:rPr>
      </w:pPr>
      <w:r>
        <w:rPr>
          <w:b/>
          <w:sz w:val="24"/>
          <w:szCs w:val="24"/>
          <w:u w:val="single"/>
        </w:rPr>
        <w:t xml:space="preserve">Axel Honneth’s </w:t>
      </w:r>
      <w:r w:rsidR="00D66630">
        <w:rPr>
          <w:b/>
          <w:sz w:val="24"/>
          <w:szCs w:val="24"/>
          <w:u w:val="single"/>
        </w:rPr>
        <w:t>Cosmopolitan</w:t>
      </w:r>
      <w:r>
        <w:rPr>
          <w:b/>
          <w:sz w:val="24"/>
          <w:szCs w:val="24"/>
          <w:u w:val="single"/>
        </w:rPr>
        <w:t>ism</w:t>
      </w:r>
      <w:r w:rsidR="00056F39">
        <w:rPr>
          <w:b/>
          <w:sz w:val="24"/>
          <w:szCs w:val="24"/>
          <w:u w:val="single"/>
        </w:rPr>
        <w:t>:</w:t>
      </w:r>
    </w:p>
    <w:p w14:paraId="6EE81702" w14:textId="77777777" w:rsidR="00243E99" w:rsidRDefault="00D66630" w:rsidP="003D17BF">
      <w:pPr>
        <w:spacing w:line="480" w:lineRule="auto"/>
        <w:jc w:val="center"/>
        <w:rPr>
          <w:b/>
          <w:sz w:val="24"/>
          <w:szCs w:val="24"/>
          <w:u w:val="single"/>
        </w:rPr>
      </w:pPr>
      <w:r>
        <w:rPr>
          <w:b/>
          <w:sz w:val="24"/>
          <w:szCs w:val="24"/>
          <w:u w:val="single"/>
        </w:rPr>
        <w:t>The ‘Forgetfulness’</w:t>
      </w:r>
      <w:r w:rsidR="00167E0D">
        <w:rPr>
          <w:b/>
          <w:sz w:val="24"/>
          <w:szCs w:val="24"/>
          <w:u w:val="single"/>
        </w:rPr>
        <w:t xml:space="preserve"> of Global Poverty as a form of Reification</w:t>
      </w:r>
      <w:r w:rsidR="006B4102">
        <w:rPr>
          <w:rStyle w:val="FootnoteReference"/>
          <w:b/>
          <w:sz w:val="24"/>
          <w:szCs w:val="24"/>
          <w:u w:val="single"/>
        </w:rPr>
        <w:footnoteReference w:id="1"/>
      </w:r>
    </w:p>
    <w:p w14:paraId="58C7A5C1" w14:textId="77777777" w:rsidR="00D66630" w:rsidRDefault="00D66630" w:rsidP="003D17BF">
      <w:pPr>
        <w:spacing w:line="480" w:lineRule="auto"/>
        <w:jc w:val="center"/>
        <w:rPr>
          <w:b/>
          <w:sz w:val="24"/>
          <w:szCs w:val="24"/>
        </w:rPr>
      </w:pPr>
    </w:p>
    <w:p w14:paraId="7E2ECB08" w14:textId="23DBBC3A" w:rsidR="00D66630" w:rsidRDefault="00D66630" w:rsidP="009E20D4">
      <w:pPr>
        <w:spacing w:line="480" w:lineRule="auto"/>
        <w:jc w:val="both"/>
        <w:rPr>
          <w:sz w:val="24"/>
          <w:szCs w:val="24"/>
        </w:rPr>
      </w:pPr>
      <w:r>
        <w:rPr>
          <w:b/>
          <w:sz w:val="24"/>
          <w:szCs w:val="24"/>
        </w:rPr>
        <w:t xml:space="preserve">Abstract: </w:t>
      </w:r>
      <w:r w:rsidR="00CB6B8E">
        <w:rPr>
          <w:sz w:val="24"/>
          <w:szCs w:val="24"/>
        </w:rPr>
        <w:t xml:space="preserve">Amid now extensive </w:t>
      </w:r>
      <w:r>
        <w:rPr>
          <w:sz w:val="24"/>
          <w:szCs w:val="24"/>
        </w:rPr>
        <w:t>debates about cosmopolitanism</w:t>
      </w:r>
      <w:r w:rsidR="003D562B">
        <w:rPr>
          <w:sz w:val="24"/>
          <w:szCs w:val="24"/>
        </w:rPr>
        <w:t xml:space="preserve"> in </w:t>
      </w:r>
      <w:r>
        <w:rPr>
          <w:sz w:val="24"/>
          <w:szCs w:val="24"/>
        </w:rPr>
        <w:t>political theor</w:t>
      </w:r>
      <w:r w:rsidR="00D01FFC">
        <w:rPr>
          <w:sz w:val="24"/>
          <w:szCs w:val="24"/>
        </w:rPr>
        <w:t>y, this article explores</w:t>
      </w:r>
      <w:r>
        <w:rPr>
          <w:sz w:val="24"/>
          <w:szCs w:val="24"/>
        </w:rPr>
        <w:t xml:space="preserve"> the</w:t>
      </w:r>
      <w:r w:rsidR="00CB6B8E">
        <w:rPr>
          <w:sz w:val="24"/>
          <w:szCs w:val="24"/>
        </w:rPr>
        <w:t xml:space="preserve"> implications of </w:t>
      </w:r>
      <w:r w:rsidR="00986A80">
        <w:rPr>
          <w:sz w:val="24"/>
          <w:szCs w:val="24"/>
        </w:rPr>
        <w:t>A</w:t>
      </w:r>
      <w:r w:rsidR="00BF29F3">
        <w:rPr>
          <w:sz w:val="24"/>
          <w:szCs w:val="24"/>
        </w:rPr>
        <w:t>xel Hon</w:t>
      </w:r>
      <w:r w:rsidR="00505F65">
        <w:rPr>
          <w:sz w:val="24"/>
          <w:szCs w:val="24"/>
        </w:rPr>
        <w:t xml:space="preserve">neth’s </w:t>
      </w:r>
      <w:r w:rsidR="000C1BED">
        <w:rPr>
          <w:sz w:val="24"/>
          <w:szCs w:val="24"/>
        </w:rPr>
        <w:t>recognition theory</w:t>
      </w:r>
      <w:r w:rsidR="002924CC">
        <w:rPr>
          <w:sz w:val="24"/>
          <w:szCs w:val="24"/>
        </w:rPr>
        <w:t xml:space="preserve"> for issues in international justice</w:t>
      </w:r>
      <w:r w:rsidR="00552523">
        <w:rPr>
          <w:sz w:val="24"/>
          <w:szCs w:val="24"/>
        </w:rPr>
        <w:t>, not least</w:t>
      </w:r>
      <w:r>
        <w:rPr>
          <w:sz w:val="24"/>
          <w:szCs w:val="24"/>
        </w:rPr>
        <w:t xml:space="preserve"> the </w:t>
      </w:r>
      <w:r w:rsidR="00BC2E45">
        <w:rPr>
          <w:sz w:val="24"/>
          <w:szCs w:val="24"/>
        </w:rPr>
        <w:t>dire situation of poverty in</w:t>
      </w:r>
      <w:r>
        <w:rPr>
          <w:sz w:val="24"/>
          <w:szCs w:val="24"/>
        </w:rPr>
        <w:t xml:space="preserve"> the world. </w:t>
      </w:r>
      <w:r w:rsidR="008D572E">
        <w:rPr>
          <w:sz w:val="24"/>
          <w:szCs w:val="24"/>
        </w:rPr>
        <w:t>In contrast with a purely</w:t>
      </w:r>
      <w:r w:rsidR="00B44424">
        <w:rPr>
          <w:sz w:val="24"/>
          <w:szCs w:val="24"/>
        </w:rPr>
        <w:t xml:space="preserve"> </w:t>
      </w:r>
      <w:r w:rsidR="003D17BF">
        <w:rPr>
          <w:sz w:val="24"/>
          <w:szCs w:val="24"/>
        </w:rPr>
        <w:t>resource-distributive approach,</w:t>
      </w:r>
      <w:r w:rsidR="00632EAA">
        <w:rPr>
          <w:sz w:val="24"/>
          <w:szCs w:val="24"/>
        </w:rPr>
        <w:t xml:space="preserve"> the essay</w:t>
      </w:r>
      <w:r w:rsidR="006B4102">
        <w:rPr>
          <w:sz w:val="24"/>
          <w:szCs w:val="24"/>
        </w:rPr>
        <w:t xml:space="preserve"> turns</w:t>
      </w:r>
      <w:r w:rsidR="00505F65">
        <w:rPr>
          <w:sz w:val="24"/>
          <w:szCs w:val="24"/>
        </w:rPr>
        <w:t xml:space="preserve"> particularly</w:t>
      </w:r>
      <w:r w:rsidR="006B4102">
        <w:rPr>
          <w:sz w:val="24"/>
          <w:szCs w:val="24"/>
        </w:rPr>
        <w:t xml:space="preserve"> to Honneth’s </w:t>
      </w:r>
      <w:r w:rsidR="002924CC">
        <w:rPr>
          <w:sz w:val="24"/>
          <w:szCs w:val="24"/>
        </w:rPr>
        <w:t>recent revival of the</w:t>
      </w:r>
      <w:r w:rsidR="000C3AC2">
        <w:rPr>
          <w:sz w:val="24"/>
          <w:szCs w:val="24"/>
        </w:rPr>
        <w:t xml:space="preserve"> Luká</w:t>
      </w:r>
      <w:r>
        <w:rPr>
          <w:sz w:val="24"/>
          <w:szCs w:val="24"/>
        </w:rPr>
        <w:t>csian conce</w:t>
      </w:r>
      <w:r w:rsidR="00D32E5A">
        <w:rPr>
          <w:sz w:val="24"/>
          <w:szCs w:val="24"/>
        </w:rPr>
        <w:t>pt of reification</w:t>
      </w:r>
      <w:r w:rsidR="00A03AFC">
        <w:rPr>
          <w:sz w:val="24"/>
          <w:szCs w:val="24"/>
        </w:rPr>
        <w:t xml:space="preserve"> as a process of</w:t>
      </w:r>
      <w:r w:rsidR="00DB345D">
        <w:rPr>
          <w:sz w:val="24"/>
          <w:szCs w:val="24"/>
        </w:rPr>
        <w:t xml:space="preserve"> self-distancing</w:t>
      </w:r>
      <w:r>
        <w:rPr>
          <w:sz w:val="24"/>
          <w:szCs w:val="24"/>
        </w:rPr>
        <w:t xml:space="preserve"> from the elementary humanit</w:t>
      </w:r>
      <w:r w:rsidR="00897957">
        <w:rPr>
          <w:sz w:val="24"/>
          <w:szCs w:val="24"/>
        </w:rPr>
        <w:t>y of others</w:t>
      </w:r>
      <w:r w:rsidR="00F52FE6">
        <w:rPr>
          <w:sz w:val="24"/>
          <w:szCs w:val="24"/>
        </w:rPr>
        <w:t xml:space="preserve">. </w:t>
      </w:r>
      <w:r w:rsidR="00DB345D">
        <w:rPr>
          <w:sz w:val="24"/>
          <w:szCs w:val="24"/>
        </w:rPr>
        <w:t xml:space="preserve">Specifically, </w:t>
      </w:r>
      <w:r w:rsidR="00F52FE6">
        <w:rPr>
          <w:sz w:val="24"/>
          <w:szCs w:val="24"/>
        </w:rPr>
        <w:t xml:space="preserve">Honneth re-formulates </w:t>
      </w:r>
      <w:r w:rsidR="008D572E">
        <w:rPr>
          <w:sz w:val="24"/>
          <w:szCs w:val="24"/>
        </w:rPr>
        <w:t>reification</w:t>
      </w:r>
      <w:r w:rsidR="006B4102">
        <w:rPr>
          <w:sz w:val="24"/>
          <w:szCs w:val="24"/>
        </w:rPr>
        <w:t xml:space="preserve"> as a failure of</w:t>
      </w:r>
      <w:r w:rsidR="00DB345D">
        <w:rPr>
          <w:sz w:val="24"/>
          <w:szCs w:val="24"/>
        </w:rPr>
        <w:t xml:space="preserve"> an</w:t>
      </w:r>
      <w:r w:rsidR="00DB05F8">
        <w:rPr>
          <w:sz w:val="24"/>
          <w:szCs w:val="24"/>
        </w:rPr>
        <w:t xml:space="preserve"> elementary or</w:t>
      </w:r>
      <w:r w:rsidR="00305595">
        <w:rPr>
          <w:sz w:val="24"/>
          <w:szCs w:val="24"/>
        </w:rPr>
        <w:t xml:space="preserve"> ‘antecedent’</w:t>
      </w:r>
      <w:r w:rsidR="003D17BF">
        <w:rPr>
          <w:sz w:val="24"/>
          <w:szCs w:val="24"/>
        </w:rPr>
        <w:t xml:space="preserve"> form of</w:t>
      </w:r>
      <w:r w:rsidR="00505F65">
        <w:rPr>
          <w:sz w:val="24"/>
          <w:szCs w:val="24"/>
        </w:rPr>
        <w:t xml:space="preserve"> recogni</w:t>
      </w:r>
      <w:r w:rsidR="0071144E">
        <w:rPr>
          <w:sz w:val="24"/>
          <w:szCs w:val="24"/>
        </w:rPr>
        <w:t>tion</w:t>
      </w:r>
      <w:r w:rsidR="00CA65CD">
        <w:rPr>
          <w:sz w:val="24"/>
          <w:szCs w:val="24"/>
        </w:rPr>
        <w:t>. F</w:t>
      </w:r>
      <w:r w:rsidR="000C1BED">
        <w:rPr>
          <w:sz w:val="24"/>
          <w:szCs w:val="24"/>
        </w:rPr>
        <w:t xml:space="preserve">rom </w:t>
      </w:r>
      <w:r w:rsidR="00115C22">
        <w:rPr>
          <w:sz w:val="24"/>
          <w:szCs w:val="24"/>
        </w:rPr>
        <w:t>the perspective of his theory</w:t>
      </w:r>
      <w:r w:rsidR="000C1BED">
        <w:rPr>
          <w:sz w:val="24"/>
          <w:szCs w:val="24"/>
        </w:rPr>
        <w:t>, reification</w:t>
      </w:r>
      <w:r w:rsidR="00DB345D">
        <w:rPr>
          <w:sz w:val="24"/>
          <w:szCs w:val="24"/>
        </w:rPr>
        <w:t xml:space="preserve"> connotes</w:t>
      </w:r>
      <w:r w:rsidR="006B5118">
        <w:rPr>
          <w:sz w:val="24"/>
          <w:szCs w:val="24"/>
        </w:rPr>
        <w:t xml:space="preserve"> the</w:t>
      </w:r>
      <w:r w:rsidR="00505F65">
        <w:rPr>
          <w:sz w:val="24"/>
          <w:szCs w:val="24"/>
        </w:rPr>
        <w:t xml:space="preserve"> forgetfulness of others’ fundamental</w:t>
      </w:r>
      <w:r w:rsidR="00C952C9">
        <w:rPr>
          <w:sz w:val="24"/>
          <w:szCs w:val="24"/>
        </w:rPr>
        <w:t xml:space="preserve"> humanity</w:t>
      </w:r>
      <w:r>
        <w:rPr>
          <w:sz w:val="24"/>
          <w:szCs w:val="24"/>
        </w:rPr>
        <w:t>. Whil</w:t>
      </w:r>
      <w:r w:rsidR="00891552">
        <w:rPr>
          <w:sz w:val="24"/>
          <w:szCs w:val="24"/>
        </w:rPr>
        <w:t>e Honneth takes such forgetf</w:t>
      </w:r>
      <w:r w:rsidR="00397611">
        <w:rPr>
          <w:sz w:val="24"/>
          <w:szCs w:val="24"/>
        </w:rPr>
        <w:t>ulness</w:t>
      </w:r>
      <w:r w:rsidR="00DB345D">
        <w:rPr>
          <w:sz w:val="24"/>
          <w:szCs w:val="24"/>
        </w:rPr>
        <w:t xml:space="preserve"> to become most readily apparent in</w:t>
      </w:r>
      <w:r w:rsidR="00891552">
        <w:rPr>
          <w:sz w:val="24"/>
          <w:szCs w:val="24"/>
        </w:rPr>
        <w:t xml:space="preserve"> </w:t>
      </w:r>
      <w:r w:rsidR="003D562B">
        <w:rPr>
          <w:sz w:val="24"/>
          <w:szCs w:val="24"/>
        </w:rPr>
        <w:t>dramatic</w:t>
      </w:r>
      <w:r>
        <w:rPr>
          <w:sz w:val="24"/>
          <w:szCs w:val="24"/>
        </w:rPr>
        <w:t xml:space="preserve"> violat</w:t>
      </w:r>
      <w:r w:rsidR="006352A8">
        <w:rPr>
          <w:sz w:val="24"/>
          <w:szCs w:val="24"/>
        </w:rPr>
        <w:t>ions such as</w:t>
      </w:r>
      <w:r>
        <w:rPr>
          <w:sz w:val="24"/>
          <w:szCs w:val="24"/>
        </w:rPr>
        <w:t xml:space="preserve"> the Holocaust,</w:t>
      </w:r>
      <w:r w:rsidR="003D17BF">
        <w:rPr>
          <w:sz w:val="24"/>
          <w:szCs w:val="24"/>
        </w:rPr>
        <w:t xml:space="preserve"> the article interprets </w:t>
      </w:r>
      <w:r w:rsidR="008D572E">
        <w:rPr>
          <w:sz w:val="24"/>
          <w:szCs w:val="24"/>
        </w:rPr>
        <w:t>his</w:t>
      </w:r>
      <w:r w:rsidR="003D17BF">
        <w:rPr>
          <w:sz w:val="24"/>
          <w:szCs w:val="24"/>
        </w:rPr>
        <w:t xml:space="preserve"> theory to explain, and eventually to challenge</w:t>
      </w:r>
      <w:r w:rsidR="00F52FE6">
        <w:rPr>
          <w:sz w:val="24"/>
          <w:szCs w:val="24"/>
        </w:rPr>
        <w:t>, the passive acceptance</w:t>
      </w:r>
      <w:r w:rsidR="00D32E5A">
        <w:rPr>
          <w:sz w:val="24"/>
          <w:szCs w:val="24"/>
        </w:rPr>
        <w:t xml:space="preserve"> by many </w:t>
      </w:r>
      <w:r w:rsidR="003D562B">
        <w:rPr>
          <w:sz w:val="24"/>
          <w:szCs w:val="24"/>
        </w:rPr>
        <w:t>of dire</w:t>
      </w:r>
      <w:r>
        <w:rPr>
          <w:sz w:val="24"/>
          <w:szCs w:val="24"/>
        </w:rPr>
        <w:t xml:space="preserve"> materi</w:t>
      </w:r>
      <w:r w:rsidR="0085313C">
        <w:rPr>
          <w:sz w:val="24"/>
          <w:szCs w:val="24"/>
        </w:rPr>
        <w:t>al injustices</w:t>
      </w:r>
      <w:r w:rsidR="003D562B">
        <w:rPr>
          <w:sz w:val="24"/>
          <w:szCs w:val="24"/>
        </w:rPr>
        <w:t>.</w:t>
      </w:r>
      <w:r w:rsidR="0071144E">
        <w:rPr>
          <w:sz w:val="24"/>
          <w:szCs w:val="24"/>
        </w:rPr>
        <w:t xml:space="preserve"> The pap</w:t>
      </w:r>
      <w:r w:rsidR="004525C2">
        <w:rPr>
          <w:sz w:val="24"/>
          <w:szCs w:val="24"/>
        </w:rPr>
        <w:t xml:space="preserve">er develops the implications of this challenge </w:t>
      </w:r>
      <w:r w:rsidR="00505F65">
        <w:rPr>
          <w:sz w:val="24"/>
          <w:szCs w:val="24"/>
        </w:rPr>
        <w:t>by</w:t>
      </w:r>
      <w:r w:rsidR="00A128FE">
        <w:rPr>
          <w:sz w:val="24"/>
          <w:szCs w:val="24"/>
        </w:rPr>
        <w:t xml:space="preserve"> interpreting</w:t>
      </w:r>
      <w:r w:rsidR="00834FDE">
        <w:rPr>
          <w:sz w:val="24"/>
          <w:szCs w:val="24"/>
        </w:rPr>
        <w:t xml:space="preserve"> from Honneth’s framework</w:t>
      </w:r>
      <w:r w:rsidR="00CB6B8E">
        <w:rPr>
          <w:sz w:val="24"/>
          <w:szCs w:val="24"/>
        </w:rPr>
        <w:t xml:space="preserve"> a</w:t>
      </w:r>
      <w:r w:rsidR="00F5621B">
        <w:rPr>
          <w:sz w:val="24"/>
          <w:szCs w:val="24"/>
        </w:rPr>
        <w:t xml:space="preserve"> duty to question</w:t>
      </w:r>
      <w:r w:rsidR="00CB6B8E">
        <w:rPr>
          <w:sz w:val="24"/>
          <w:szCs w:val="24"/>
        </w:rPr>
        <w:t xml:space="preserve"> international</w:t>
      </w:r>
      <w:r w:rsidR="00D32E5A">
        <w:rPr>
          <w:sz w:val="24"/>
          <w:szCs w:val="24"/>
        </w:rPr>
        <w:t xml:space="preserve"> policies</w:t>
      </w:r>
      <w:r w:rsidR="00C43484">
        <w:rPr>
          <w:sz w:val="24"/>
          <w:szCs w:val="24"/>
        </w:rPr>
        <w:t xml:space="preserve"> which tend </w:t>
      </w:r>
      <w:r w:rsidR="00DB05F8">
        <w:rPr>
          <w:sz w:val="24"/>
          <w:szCs w:val="24"/>
        </w:rPr>
        <w:t>to</w:t>
      </w:r>
      <w:r w:rsidR="00527CBA">
        <w:rPr>
          <w:sz w:val="24"/>
          <w:szCs w:val="24"/>
        </w:rPr>
        <w:t xml:space="preserve"> reify</w:t>
      </w:r>
      <w:r w:rsidR="00CB6B8E">
        <w:rPr>
          <w:sz w:val="24"/>
          <w:szCs w:val="24"/>
        </w:rPr>
        <w:t xml:space="preserve"> and objectify</w:t>
      </w:r>
      <w:r w:rsidR="00834FDE">
        <w:rPr>
          <w:sz w:val="24"/>
          <w:szCs w:val="24"/>
        </w:rPr>
        <w:t xml:space="preserve"> the least well off</w:t>
      </w:r>
      <w:r w:rsidR="008D572E">
        <w:rPr>
          <w:sz w:val="24"/>
          <w:szCs w:val="24"/>
        </w:rPr>
        <w:t xml:space="preserve"> </w:t>
      </w:r>
      <w:r w:rsidR="00746E88">
        <w:rPr>
          <w:sz w:val="24"/>
          <w:szCs w:val="24"/>
        </w:rPr>
        <w:t>in</w:t>
      </w:r>
      <w:r w:rsidR="008D572E">
        <w:rPr>
          <w:sz w:val="24"/>
          <w:szCs w:val="24"/>
        </w:rPr>
        <w:t xml:space="preserve"> the world</w:t>
      </w:r>
      <w:r w:rsidR="006B4102">
        <w:rPr>
          <w:sz w:val="24"/>
          <w:szCs w:val="24"/>
        </w:rPr>
        <w:t>, wh</w:t>
      </w:r>
      <w:r w:rsidR="003D17BF">
        <w:rPr>
          <w:sz w:val="24"/>
          <w:szCs w:val="24"/>
        </w:rPr>
        <w:t>ilst</w:t>
      </w:r>
      <w:r w:rsidR="0094034E">
        <w:rPr>
          <w:sz w:val="24"/>
          <w:szCs w:val="24"/>
        </w:rPr>
        <w:t xml:space="preserve"> remaining cognizant of the</w:t>
      </w:r>
      <w:r w:rsidR="00613A0E">
        <w:rPr>
          <w:sz w:val="24"/>
          <w:szCs w:val="24"/>
        </w:rPr>
        <w:t xml:space="preserve"> limits</w:t>
      </w:r>
      <w:r w:rsidR="00AF4C89">
        <w:rPr>
          <w:sz w:val="24"/>
          <w:szCs w:val="24"/>
        </w:rPr>
        <w:t xml:space="preserve"> of </w:t>
      </w:r>
      <w:r w:rsidR="0001070E">
        <w:rPr>
          <w:sz w:val="24"/>
          <w:szCs w:val="24"/>
        </w:rPr>
        <w:t>de-reification</w:t>
      </w:r>
      <w:r w:rsidR="009128D0">
        <w:rPr>
          <w:sz w:val="24"/>
          <w:szCs w:val="24"/>
        </w:rPr>
        <w:t xml:space="preserve"> to </w:t>
      </w:r>
      <w:r w:rsidR="00A03AFC">
        <w:rPr>
          <w:sz w:val="24"/>
          <w:szCs w:val="24"/>
        </w:rPr>
        <w:t>the more</w:t>
      </w:r>
      <w:r w:rsidR="00DB345D">
        <w:rPr>
          <w:sz w:val="24"/>
          <w:szCs w:val="24"/>
        </w:rPr>
        <w:t xml:space="preserve"> extensive,</w:t>
      </w:r>
      <w:r w:rsidR="0071144E">
        <w:rPr>
          <w:sz w:val="24"/>
          <w:szCs w:val="24"/>
        </w:rPr>
        <w:t xml:space="preserve"> meaningful</w:t>
      </w:r>
      <w:r w:rsidR="00A128FE">
        <w:rPr>
          <w:sz w:val="24"/>
          <w:szCs w:val="24"/>
        </w:rPr>
        <w:t xml:space="preserve"> alleviation </w:t>
      </w:r>
      <w:r w:rsidR="0071144E">
        <w:rPr>
          <w:sz w:val="24"/>
          <w:szCs w:val="24"/>
        </w:rPr>
        <w:t xml:space="preserve">of poverty </w:t>
      </w:r>
      <w:r w:rsidR="008F04AD">
        <w:rPr>
          <w:sz w:val="24"/>
          <w:szCs w:val="24"/>
        </w:rPr>
        <w:t>globally.</w:t>
      </w:r>
    </w:p>
    <w:p w14:paraId="642FDDA7" w14:textId="77777777" w:rsidR="00DF3561" w:rsidRPr="003D17BF" w:rsidRDefault="00D66630" w:rsidP="009E20D4">
      <w:pPr>
        <w:spacing w:line="480" w:lineRule="auto"/>
        <w:jc w:val="both"/>
        <w:rPr>
          <w:sz w:val="24"/>
          <w:szCs w:val="24"/>
        </w:rPr>
      </w:pPr>
      <w:r>
        <w:rPr>
          <w:b/>
          <w:sz w:val="24"/>
          <w:szCs w:val="24"/>
        </w:rPr>
        <w:t xml:space="preserve">Keywords: </w:t>
      </w:r>
      <w:r w:rsidR="00305595">
        <w:rPr>
          <w:sz w:val="24"/>
          <w:szCs w:val="24"/>
        </w:rPr>
        <w:t>antecedent</w:t>
      </w:r>
      <w:r>
        <w:rPr>
          <w:sz w:val="24"/>
          <w:szCs w:val="24"/>
        </w:rPr>
        <w:t xml:space="preserve"> recognition;</w:t>
      </w:r>
      <w:r w:rsidR="003D562B">
        <w:rPr>
          <w:sz w:val="24"/>
          <w:szCs w:val="24"/>
        </w:rPr>
        <w:t xml:space="preserve"> cosmopolitanism;</w:t>
      </w:r>
      <w:r>
        <w:rPr>
          <w:sz w:val="24"/>
          <w:szCs w:val="24"/>
        </w:rPr>
        <w:t xml:space="preserve"> g</w:t>
      </w:r>
      <w:r w:rsidR="000C3AC2">
        <w:rPr>
          <w:sz w:val="24"/>
          <w:szCs w:val="24"/>
        </w:rPr>
        <w:t>lobal poverty; reification; Luká</w:t>
      </w:r>
      <w:r>
        <w:rPr>
          <w:sz w:val="24"/>
          <w:szCs w:val="24"/>
        </w:rPr>
        <w:t xml:space="preserve">cs; </w:t>
      </w:r>
      <w:r w:rsidR="000C3AC2">
        <w:rPr>
          <w:sz w:val="24"/>
          <w:szCs w:val="24"/>
        </w:rPr>
        <w:t xml:space="preserve">Honneth; </w:t>
      </w:r>
      <w:r w:rsidR="003D17BF">
        <w:rPr>
          <w:sz w:val="24"/>
          <w:szCs w:val="24"/>
        </w:rPr>
        <w:t>material redistribution</w:t>
      </w:r>
    </w:p>
    <w:p w14:paraId="1B57314D" w14:textId="77777777" w:rsidR="009A4DF5" w:rsidRPr="009F4C79" w:rsidRDefault="00D66630" w:rsidP="009E20D4">
      <w:pPr>
        <w:spacing w:line="480" w:lineRule="auto"/>
        <w:jc w:val="both"/>
        <w:rPr>
          <w:sz w:val="24"/>
          <w:szCs w:val="24"/>
        </w:rPr>
      </w:pPr>
      <w:r w:rsidRPr="009F4C79">
        <w:rPr>
          <w:b/>
          <w:sz w:val="24"/>
          <w:szCs w:val="24"/>
        </w:rPr>
        <w:lastRenderedPageBreak/>
        <w:t xml:space="preserve">1. </w:t>
      </w:r>
      <w:r w:rsidR="00E53787" w:rsidRPr="009F4C79">
        <w:rPr>
          <w:b/>
          <w:sz w:val="24"/>
          <w:szCs w:val="24"/>
        </w:rPr>
        <w:t>Introduction.</w:t>
      </w:r>
    </w:p>
    <w:p w14:paraId="7B0B2472" w14:textId="36732A03" w:rsidR="00891552" w:rsidRDefault="00A8448B" w:rsidP="009E20D4">
      <w:pPr>
        <w:spacing w:line="480" w:lineRule="auto"/>
        <w:jc w:val="both"/>
        <w:rPr>
          <w:sz w:val="24"/>
          <w:szCs w:val="24"/>
        </w:rPr>
      </w:pPr>
      <w:r>
        <w:rPr>
          <w:sz w:val="24"/>
          <w:szCs w:val="24"/>
        </w:rPr>
        <w:t>Recent resources for address</w:t>
      </w:r>
      <w:r w:rsidR="000F7FE1">
        <w:rPr>
          <w:sz w:val="24"/>
          <w:szCs w:val="24"/>
        </w:rPr>
        <w:t>ing issues of global justice</w:t>
      </w:r>
      <w:r w:rsidR="007A7D72">
        <w:rPr>
          <w:sz w:val="24"/>
          <w:szCs w:val="24"/>
        </w:rPr>
        <w:t xml:space="preserve"> have been found</w:t>
      </w:r>
      <w:r w:rsidR="00947D0A">
        <w:rPr>
          <w:sz w:val="24"/>
          <w:szCs w:val="24"/>
        </w:rPr>
        <w:t xml:space="preserve"> in</w:t>
      </w:r>
      <w:r w:rsidR="009A4DF5" w:rsidRPr="009A7317">
        <w:rPr>
          <w:sz w:val="24"/>
          <w:szCs w:val="24"/>
        </w:rPr>
        <w:t xml:space="preserve"> Axel Honneth’</w:t>
      </w:r>
      <w:r w:rsidR="00C952C9">
        <w:rPr>
          <w:sz w:val="24"/>
          <w:szCs w:val="24"/>
        </w:rPr>
        <w:t xml:space="preserve">s widely </w:t>
      </w:r>
      <w:r w:rsidR="005627B7">
        <w:rPr>
          <w:sz w:val="24"/>
          <w:szCs w:val="24"/>
        </w:rPr>
        <w:t>discussed</w:t>
      </w:r>
      <w:r w:rsidR="00056F39">
        <w:rPr>
          <w:sz w:val="24"/>
          <w:szCs w:val="24"/>
        </w:rPr>
        <w:t xml:space="preserve"> </w:t>
      </w:r>
      <w:r w:rsidR="00DB741A">
        <w:rPr>
          <w:sz w:val="24"/>
          <w:szCs w:val="24"/>
        </w:rPr>
        <w:t>theory</w:t>
      </w:r>
      <w:r w:rsidR="00647E17">
        <w:rPr>
          <w:sz w:val="24"/>
          <w:szCs w:val="24"/>
        </w:rPr>
        <w:t xml:space="preserve"> of recognition</w:t>
      </w:r>
      <w:r w:rsidR="00897957">
        <w:rPr>
          <w:sz w:val="24"/>
          <w:szCs w:val="24"/>
        </w:rPr>
        <w:t xml:space="preserve"> (Schweiger, 2013; Heins, 2008; Seglow, 2009)</w:t>
      </w:r>
      <w:r w:rsidR="000F7FE1">
        <w:rPr>
          <w:sz w:val="24"/>
          <w:szCs w:val="24"/>
        </w:rPr>
        <w:t>. Whilst research in this area</w:t>
      </w:r>
      <w:r w:rsidR="00BE1722">
        <w:rPr>
          <w:sz w:val="24"/>
          <w:szCs w:val="24"/>
        </w:rPr>
        <w:t xml:space="preserve"> has been crucial</w:t>
      </w:r>
      <w:r w:rsidR="00C952C9">
        <w:rPr>
          <w:sz w:val="24"/>
          <w:szCs w:val="24"/>
        </w:rPr>
        <w:t>,</w:t>
      </w:r>
      <w:r w:rsidR="00DB345D">
        <w:rPr>
          <w:sz w:val="24"/>
          <w:szCs w:val="24"/>
        </w:rPr>
        <w:t xml:space="preserve"> ambiguities</w:t>
      </w:r>
      <w:r w:rsidR="00066A5B">
        <w:rPr>
          <w:sz w:val="24"/>
          <w:szCs w:val="24"/>
        </w:rPr>
        <w:t xml:space="preserve"> persist</w:t>
      </w:r>
      <w:r w:rsidR="00DB345D">
        <w:rPr>
          <w:sz w:val="24"/>
          <w:szCs w:val="24"/>
        </w:rPr>
        <w:t xml:space="preserve"> in applying</w:t>
      </w:r>
      <w:r w:rsidR="006B4C90">
        <w:rPr>
          <w:sz w:val="24"/>
          <w:szCs w:val="24"/>
        </w:rPr>
        <w:t xml:space="preserve"> </w:t>
      </w:r>
      <w:r w:rsidR="00DB05F8">
        <w:rPr>
          <w:sz w:val="24"/>
          <w:szCs w:val="24"/>
        </w:rPr>
        <w:t>Honneth’s</w:t>
      </w:r>
      <w:r w:rsidR="00897957">
        <w:rPr>
          <w:sz w:val="24"/>
          <w:szCs w:val="24"/>
        </w:rPr>
        <w:t xml:space="preserve"> moral recognition theory to issues</w:t>
      </w:r>
      <w:r w:rsidR="0071144E">
        <w:rPr>
          <w:sz w:val="24"/>
          <w:szCs w:val="24"/>
        </w:rPr>
        <w:t xml:space="preserve"> which most concern</w:t>
      </w:r>
      <w:r w:rsidR="00BB296F">
        <w:rPr>
          <w:sz w:val="24"/>
          <w:szCs w:val="24"/>
        </w:rPr>
        <w:t xml:space="preserve"> cosmopolitan </w:t>
      </w:r>
      <w:r w:rsidR="00141EF9">
        <w:rPr>
          <w:sz w:val="24"/>
          <w:szCs w:val="24"/>
        </w:rPr>
        <w:t>writers</w:t>
      </w:r>
      <w:r w:rsidR="003D562B">
        <w:rPr>
          <w:sz w:val="24"/>
          <w:szCs w:val="24"/>
        </w:rPr>
        <w:t>,</w:t>
      </w:r>
      <w:r w:rsidR="002912C9">
        <w:rPr>
          <w:sz w:val="24"/>
          <w:szCs w:val="24"/>
        </w:rPr>
        <w:t xml:space="preserve"> </w:t>
      </w:r>
      <w:r w:rsidR="000774E9">
        <w:rPr>
          <w:sz w:val="24"/>
          <w:szCs w:val="24"/>
        </w:rPr>
        <w:t>especially</w:t>
      </w:r>
      <w:r w:rsidR="002D5E13">
        <w:rPr>
          <w:sz w:val="24"/>
          <w:szCs w:val="24"/>
        </w:rPr>
        <w:t xml:space="preserve"> the </w:t>
      </w:r>
      <w:r w:rsidR="00B2412D">
        <w:rPr>
          <w:sz w:val="24"/>
          <w:szCs w:val="24"/>
        </w:rPr>
        <w:t xml:space="preserve">dire </w:t>
      </w:r>
      <w:r w:rsidR="00BF29F3">
        <w:rPr>
          <w:sz w:val="24"/>
          <w:szCs w:val="24"/>
        </w:rPr>
        <w:t>poverty</w:t>
      </w:r>
      <w:r w:rsidR="00C90404">
        <w:rPr>
          <w:sz w:val="24"/>
          <w:szCs w:val="24"/>
        </w:rPr>
        <w:t xml:space="preserve"> affecting</w:t>
      </w:r>
      <w:r w:rsidR="002D5E13">
        <w:rPr>
          <w:sz w:val="24"/>
          <w:szCs w:val="24"/>
        </w:rPr>
        <w:t xml:space="preserve"> millions </w:t>
      </w:r>
      <w:r w:rsidR="00891552">
        <w:rPr>
          <w:sz w:val="24"/>
          <w:szCs w:val="24"/>
        </w:rPr>
        <w:t>of people around the world</w:t>
      </w:r>
      <w:r w:rsidR="00632EAA">
        <w:rPr>
          <w:sz w:val="24"/>
          <w:szCs w:val="24"/>
        </w:rPr>
        <w:t>. This condition</w:t>
      </w:r>
      <w:r w:rsidR="006B5118">
        <w:rPr>
          <w:sz w:val="24"/>
          <w:szCs w:val="24"/>
        </w:rPr>
        <w:t xml:space="preserve"> renders human lives precarious</w:t>
      </w:r>
      <w:r w:rsidR="00632EAA">
        <w:rPr>
          <w:sz w:val="24"/>
          <w:szCs w:val="24"/>
        </w:rPr>
        <w:t xml:space="preserve"> through a radical inequality of unprecedented proportions</w:t>
      </w:r>
      <w:r w:rsidR="00613A0E">
        <w:rPr>
          <w:sz w:val="24"/>
          <w:szCs w:val="24"/>
        </w:rPr>
        <w:t xml:space="preserve"> (Hayden, 2007).</w:t>
      </w:r>
      <w:r w:rsidR="005E22D4">
        <w:rPr>
          <w:rStyle w:val="FootnoteReference"/>
          <w:sz w:val="24"/>
          <w:szCs w:val="24"/>
        </w:rPr>
        <w:footnoteReference w:id="2"/>
      </w:r>
    </w:p>
    <w:p w14:paraId="75822292" w14:textId="08D92B94" w:rsidR="005275C2" w:rsidRDefault="00632EAA" w:rsidP="009E20D4">
      <w:pPr>
        <w:spacing w:line="480" w:lineRule="auto"/>
        <w:jc w:val="both"/>
        <w:rPr>
          <w:sz w:val="24"/>
          <w:szCs w:val="24"/>
        </w:rPr>
      </w:pPr>
      <w:r>
        <w:rPr>
          <w:sz w:val="24"/>
          <w:szCs w:val="24"/>
        </w:rPr>
        <w:t xml:space="preserve">In responding to </w:t>
      </w:r>
      <w:r w:rsidR="00DB345D">
        <w:rPr>
          <w:sz w:val="24"/>
          <w:szCs w:val="24"/>
        </w:rPr>
        <w:t>such a</w:t>
      </w:r>
      <w:r>
        <w:rPr>
          <w:sz w:val="24"/>
          <w:szCs w:val="24"/>
        </w:rPr>
        <w:t xml:space="preserve"> large and complex</w:t>
      </w:r>
      <w:r w:rsidR="00A5611E">
        <w:rPr>
          <w:sz w:val="24"/>
          <w:szCs w:val="24"/>
        </w:rPr>
        <w:t xml:space="preserve"> </w:t>
      </w:r>
      <w:r w:rsidR="00891552">
        <w:rPr>
          <w:sz w:val="24"/>
          <w:szCs w:val="24"/>
        </w:rPr>
        <w:t>issue,</w:t>
      </w:r>
      <w:r w:rsidR="00335B0A">
        <w:rPr>
          <w:sz w:val="24"/>
          <w:szCs w:val="24"/>
        </w:rPr>
        <w:t xml:space="preserve"> this article turns attention </w:t>
      </w:r>
      <w:r w:rsidR="00DB345D">
        <w:rPr>
          <w:sz w:val="24"/>
          <w:szCs w:val="24"/>
        </w:rPr>
        <w:t xml:space="preserve">away </w:t>
      </w:r>
      <w:r w:rsidR="00335B0A">
        <w:rPr>
          <w:sz w:val="24"/>
          <w:szCs w:val="24"/>
        </w:rPr>
        <w:t>from</w:t>
      </w:r>
      <w:r w:rsidR="00BE1722">
        <w:rPr>
          <w:sz w:val="24"/>
          <w:szCs w:val="24"/>
        </w:rPr>
        <w:t xml:space="preserve"> Honneth’s</w:t>
      </w:r>
      <w:r w:rsidR="00B93D76">
        <w:rPr>
          <w:sz w:val="24"/>
          <w:szCs w:val="24"/>
        </w:rPr>
        <w:t xml:space="preserve"> </w:t>
      </w:r>
      <w:r w:rsidR="00335B0A">
        <w:rPr>
          <w:sz w:val="24"/>
          <w:szCs w:val="24"/>
        </w:rPr>
        <w:t xml:space="preserve">substantive moral theory to his </w:t>
      </w:r>
      <w:r w:rsidR="00B93D76">
        <w:rPr>
          <w:sz w:val="24"/>
          <w:szCs w:val="24"/>
        </w:rPr>
        <w:t>less discussed</w:t>
      </w:r>
      <w:r w:rsidR="004942F0">
        <w:rPr>
          <w:sz w:val="24"/>
          <w:szCs w:val="24"/>
        </w:rPr>
        <w:t xml:space="preserve"> theory</w:t>
      </w:r>
      <w:r w:rsidR="000C372E">
        <w:rPr>
          <w:sz w:val="24"/>
          <w:szCs w:val="24"/>
        </w:rPr>
        <w:t xml:space="preserve"> of</w:t>
      </w:r>
      <w:r w:rsidR="00305595">
        <w:rPr>
          <w:sz w:val="24"/>
          <w:szCs w:val="24"/>
        </w:rPr>
        <w:t xml:space="preserve"> </w:t>
      </w:r>
      <w:r w:rsidR="00D32E5A">
        <w:rPr>
          <w:sz w:val="24"/>
          <w:szCs w:val="24"/>
        </w:rPr>
        <w:t>‘</w:t>
      </w:r>
      <w:r w:rsidR="00305595">
        <w:rPr>
          <w:sz w:val="24"/>
          <w:szCs w:val="24"/>
        </w:rPr>
        <w:t>antecedent</w:t>
      </w:r>
      <w:r w:rsidR="00D32E5A">
        <w:rPr>
          <w:sz w:val="24"/>
          <w:szCs w:val="24"/>
        </w:rPr>
        <w:t>’</w:t>
      </w:r>
      <w:r w:rsidR="00C952C9">
        <w:rPr>
          <w:sz w:val="24"/>
          <w:szCs w:val="24"/>
        </w:rPr>
        <w:t xml:space="preserve"> recognition</w:t>
      </w:r>
      <w:r w:rsidR="000F7FE1">
        <w:rPr>
          <w:sz w:val="24"/>
          <w:szCs w:val="24"/>
        </w:rPr>
        <w:t>, along</w:t>
      </w:r>
      <w:r w:rsidR="00CA65CD">
        <w:rPr>
          <w:sz w:val="24"/>
          <w:szCs w:val="24"/>
        </w:rPr>
        <w:t xml:space="preserve">side </w:t>
      </w:r>
      <w:r w:rsidR="000F7FE1">
        <w:rPr>
          <w:sz w:val="24"/>
          <w:szCs w:val="24"/>
        </w:rPr>
        <w:t>his</w:t>
      </w:r>
      <w:r w:rsidR="00D32E5A">
        <w:rPr>
          <w:sz w:val="24"/>
          <w:szCs w:val="24"/>
        </w:rPr>
        <w:t xml:space="preserve"> corresponding reconception of the</w:t>
      </w:r>
      <w:r w:rsidR="00115C22">
        <w:rPr>
          <w:sz w:val="24"/>
          <w:szCs w:val="24"/>
        </w:rPr>
        <w:t xml:space="preserve"> idea</w:t>
      </w:r>
      <w:r w:rsidR="000C3BEF">
        <w:rPr>
          <w:sz w:val="24"/>
          <w:szCs w:val="24"/>
        </w:rPr>
        <w:t xml:space="preserve"> of</w:t>
      </w:r>
      <w:r w:rsidR="00C952C9">
        <w:rPr>
          <w:sz w:val="24"/>
          <w:szCs w:val="24"/>
        </w:rPr>
        <w:t xml:space="preserve"> </w:t>
      </w:r>
      <w:r w:rsidR="00D32E5A">
        <w:rPr>
          <w:sz w:val="24"/>
          <w:szCs w:val="24"/>
        </w:rPr>
        <w:t>‘</w:t>
      </w:r>
      <w:r w:rsidR="00C952C9">
        <w:rPr>
          <w:sz w:val="24"/>
          <w:szCs w:val="24"/>
        </w:rPr>
        <w:t>reification</w:t>
      </w:r>
      <w:r w:rsidR="00D32E5A">
        <w:rPr>
          <w:sz w:val="24"/>
          <w:szCs w:val="24"/>
        </w:rPr>
        <w:t>’</w:t>
      </w:r>
      <w:r w:rsidR="00C952C9">
        <w:rPr>
          <w:sz w:val="24"/>
          <w:szCs w:val="24"/>
        </w:rPr>
        <w:t>.</w:t>
      </w:r>
      <w:r w:rsidR="00891552">
        <w:rPr>
          <w:sz w:val="24"/>
          <w:szCs w:val="24"/>
        </w:rPr>
        <w:t xml:space="preserve"> </w:t>
      </w:r>
      <w:r w:rsidR="008F04AD">
        <w:rPr>
          <w:sz w:val="24"/>
          <w:szCs w:val="24"/>
        </w:rPr>
        <w:t>Honneth’s formulation of these concepts</w:t>
      </w:r>
      <w:r w:rsidR="00D32E5A">
        <w:rPr>
          <w:sz w:val="24"/>
          <w:szCs w:val="24"/>
        </w:rPr>
        <w:t xml:space="preserve"> support</w:t>
      </w:r>
      <w:r w:rsidR="000C1BED">
        <w:rPr>
          <w:sz w:val="24"/>
          <w:szCs w:val="24"/>
        </w:rPr>
        <w:t>s</w:t>
      </w:r>
      <w:r w:rsidR="00D32E5A">
        <w:rPr>
          <w:sz w:val="24"/>
          <w:szCs w:val="24"/>
        </w:rPr>
        <w:t xml:space="preserve"> </w:t>
      </w:r>
      <w:r w:rsidR="00DB345D">
        <w:rPr>
          <w:sz w:val="24"/>
          <w:szCs w:val="24"/>
        </w:rPr>
        <w:t>my central claim</w:t>
      </w:r>
      <w:r w:rsidR="00D32E5A">
        <w:rPr>
          <w:sz w:val="24"/>
          <w:szCs w:val="24"/>
        </w:rPr>
        <w:t xml:space="preserve"> that </w:t>
      </w:r>
      <w:r w:rsidR="00A5611E">
        <w:rPr>
          <w:sz w:val="24"/>
          <w:szCs w:val="24"/>
        </w:rPr>
        <w:t>the issue of world poverty would be</w:t>
      </w:r>
      <w:r w:rsidR="00505F65">
        <w:rPr>
          <w:sz w:val="24"/>
          <w:szCs w:val="24"/>
        </w:rPr>
        <w:t xml:space="preserve"> most productively </w:t>
      </w:r>
      <w:r w:rsidR="00A5611E">
        <w:rPr>
          <w:sz w:val="24"/>
          <w:szCs w:val="24"/>
        </w:rPr>
        <w:t>a</w:t>
      </w:r>
      <w:r w:rsidR="00505F65">
        <w:rPr>
          <w:sz w:val="24"/>
          <w:szCs w:val="24"/>
        </w:rPr>
        <w:t xml:space="preserve">ddressed </w:t>
      </w:r>
      <w:r w:rsidR="00A5611E">
        <w:rPr>
          <w:sz w:val="24"/>
          <w:szCs w:val="24"/>
        </w:rPr>
        <w:t>in normative</w:t>
      </w:r>
      <w:r w:rsidR="000C1BED">
        <w:rPr>
          <w:sz w:val="24"/>
          <w:szCs w:val="24"/>
        </w:rPr>
        <w:t xml:space="preserve"> political</w:t>
      </w:r>
      <w:r w:rsidR="00A5611E">
        <w:rPr>
          <w:sz w:val="24"/>
          <w:szCs w:val="24"/>
        </w:rPr>
        <w:t xml:space="preserve"> theory </w:t>
      </w:r>
      <w:r w:rsidR="00505F65">
        <w:rPr>
          <w:sz w:val="24"/>
          <w:szCs w:val="24"/>
        </w:rPr>
        <w:t>not</w:t>
      </w:r>
      <w:r w:rsidR="00B3183E">
        <w:rPr>
          <w:sz w:val="24"/>
          <w:szCs w:val="24"/>
        </w:rPr>
        <w:t xml:space="preserve"> </w:t>
      </w:r>
      <w:r w:rsidR="00505F65">
        <w:rPr>
          <w:sz w:val="24"/>
          <w:szCs w:val="24"/>
        </w:rPr>
        <w:t>by determining</w:t>
      </w:r>
      <w:r w:rsidR="000F7FE1">
        <w:rPr>
          <w:sz w:val="24"/>
          <w:szCs w:val="24"/>
        </w:rPr>
        <w:t xml:space="preserve"> causal responsibility, but</w:t>
      </w:r>
      <w:r w:rsidR="00DB05F8">
        <w:rPr>
          <w:sz w:val="24"/>
          <w:szCs w:val="24"/>
        </w:rPr>
        <w:t xml:space="preserve"> by empha</w:t>
      </w:r>
      <w:r w:rsidR="00C43484">
        <w:rPr>
          <w:sz w:val="24"/>
          <w:szCs w:val="24"/>
        </w:rPr>
        <w:t>sising</w:t>
      </w:r>
      <w:r w:rsidR="00C50A53">
        <w:rPr>
          <w:sz w:val="24"/>
          <w:szCs w:val="24"/>
        </w:rPr>
        <w:t xml:space="preserve"> how</w:t>
      </w:r>
      <w:r w:rsidR="00E23875">
        <w:rPr>
          <w:sz w:val="24"/>
          <w:szCs w:val="24"/>
        </w:rPr>
        <w:t xml:space="preserve"> the</w:t>
      </w:r>
      <w:r w:rsidR="00B93D76">
        <w:rPr>
          <w:sz w:val="24"/>
          <w:szCs w:val="24"/>
        </w:rPr>
        <w:t xml:space="preserve"> </w:t>
      </w:r>
      <w:r w:rsidR="00D15E17">
        <w:rPr>
          <w:sz w:val="24"/>
          <w:szCs w:val="24"/>
        </w:rPr>
        <w:t>ina</w:t>
      </w:r>
      <w:r w:rsidR="00527CBA">
        <w:rPr>
          <w:sz w:val="24"/>
          <w:szCs w:val="24"/>
        </w:rPr>
        <w:t>ction of</w:t>
      </w:r>
      <w:r w:rsidR="00B44424">
        <w:rPr>
          <w:sz w:val="24"/>
          <w:szCs w:val="24"/>
        </w:rPr>
        <w:t xml:space="preserve"> the better-off</w:t>
      </w:r>
      <w:r w:rsidR="00B3183E">
        <w:rPr>
          <w:sz w:val="24"/>
          <w:szCs w:val="24"/>
        </w:rPr>
        <w:t xml:space="preserve"> is often</w:t>
      </w:r>
      <w:r w:rsidR="00DB05F8">
        <w:rPr>
          <w:sz w:val="24"/>
          <w:szCs w:val="24"/>
        </w:rPr>
        <w:t xml:space="preserve"> normalized</w:t>
      </w:r>
      <w:r w:rsidR="002912C9">
        <w:rPr>
          <w:sz w:val="24"/>
          <w:szCs w:val="24"/>
        </w:rPr>
        <w:t xml:space="preserve"> in such a w</w:t>
      </w:r>
      <w:r w:rsidR="0071144E">
        <w:rPr>
          <w:sz w:val="24"/>
          <w:szCs w:val="24"/>
        </w:rPr>
        <w:t xml:space="preserve">ay that violates a </w:t>
      </w:r>
      <w:r w:rsidR="00E23875">
        <w:rPr>
          <w:sz w:val="24"/>
          <w:szCs w:val="24"/>
        </w:rPr>
        <w:t xml:space="preserve">core </w:t>
      </w:r>
      <w:r w:rsidR="002912C9">
        <w:rPr>
          <w:sz w:val="24"/>
          <w:szCs w:val="24"/>
        </w:rPr>
        <w:t>principle of human empathy</w:t>
      </w:r>
      <w:r w:rsidR="00C952C9">
        <w:rPr>
          <w:sz w:val="24"/>
          <w:szCs w:val="24"/>
        </w:rPr>
        <w:t>.</w:t>
      </w:r>
      <w:r w:rsidR="00505F65">
        <w:rPr>
          <w:sz w:val="24"/>
          <w:szCs w:val="24"/>
        </w:rPr>
        <w:t xml:space="preserve"> C</w:t>
      </w:r>
      <w:r w:rsidR="00C43484">
        <w:rPr>
          <w:sz w:val="24"/>
          <w:szCs w:val="24"/>
        </w:rPr>
        <w:t xml:space="preserve">onfronted with </w:t>
      </w:r>
      <w:r>
        <w:rPr>
          <w:sz w:val="24"/>
          <w:szCs w:val="24"/>
        </w:rPr>
        <w:t>the</w:t>
      </w:r>
      <w:r w:rsidR="00335B0A">
        <w:rPr>
          <w:sz w:val="24"/>
          <w:szCs w:val="24"/>
        </w:rPr>
        <w:t xml:space="preserve"> large</w:t>
      </w:r>
      <w:r w:rsidR="004572D3">
        <w:rPr>
          <w:sz w:val="24"/>
          <w:szCs w:val="24"/>
        </w:rPr>
        <w:t xml:space="preserve"> structural injus</w:t>
      </w:r>
      <w:r>
        <w:rPr>
          <w:sz w:val="24"/>
          <w:szCs w:val="24"/>
        </w:rPr>
        <w:t xml:space="preserve">tices which result in persistent </w:t>
      </w:r>
      <w:r w:rsidR="00335B0A">
        <w:rPr>
          <w:sz w:val="24"/>
          <w:szCs w:val="24"/>
        </w:rPr>
        <w:t>globa</w:t>
      </w:r>
      <w:r w:rsidR="004B5735">
        <w:rPr>
          <w:sz w:val="24"/>
          <w:szCs w:val="24"/>
        </w:rPr>
        <w:t>l poverty, the art</w:t>
      </w:r>
      <w:r w:rsidR="00A5611E">
        <w:rPr>
          <w:sz w:val="24"/>
          <w:szCs w:val="24"/>
        </w:rPr>
        <w:t xml:space="preserve">icle </w:t>
      </w:r>
      <w:r w:rsidR="006869F7">
        <w:rPr>
          <w:sz w:val="24"/>
          <w:szCs w:val="24"/>
        </w:rPr>
        <w:t>aligns</w:t>
      </w:r>
      <w:r w:rsidR="00746E88">
        <w:rPr>
          <w:sz w:val="24"/>
          <w:szCs w:val="24"/>
        </w:rPr>
        <w:t xml:space="preserve"> Honneth’s theory with </w:t>
      </w:r>
      <w:r w:rsidR="006869F7">
        <w:rPr>
          <w:sz w:val="24"/>
          <w:szCs w:val="24"/>
        </w:rPr>
        <w:t xml:space="preserve">Iris </w:t>
      </w:r>
      <w:r w:rsidR="00613A0E">
        <w:rPr>
          <w:sz w:val="24"/>
          <w:szCs w:val="24"/>
        </w:rPr>
        <w:t xml:space="preserve">Young’s (2006) </w:t>
      </w:r>
      <w:r w:rsidR="00A5611E">
        <w:rPr>
          <w:sz w:val="24"/>
          <w:szCs w:val="24"/>
        </w:rPr>
        <w:t>‘social connection’</w:t>
      </w:r>
      <w:r>
        <w:rPr>
          <w:sz w:val="24"/>
          <w:szCs w:val="24"/>
        </w:rPr>
        <w:t xml:space="preserve"> theory</w:t>
      </w:r>
      <w:r w:rsidR="0071144E">
        <w:rPr>
          <w:sz w:val="24"/>
          <w:szCs w:val="24"/>
        </w:rPr>
        <w:t xml:space="preserve"> </w:t>
      </w:r>
      <w:r w:rsidR="00115C22">
        <w:rPr>
          <w:sz w:val="24"/>
          <w:szCs w:val="24"/>
        </w:rPr>
        <w:t xml:space="preserve">of global justice </w:t>
      </w:r>
      <w:r w:rsidR="00AF4C89">
        <w:rPr>
          <w:sz w:val="24"/>
          <w:szCs w:val="24"/>
        </w:rPr>
        <w:t>to interpret</w:t>
      </w:r>
      <w:r w:rsidR="000C3BEF">
        <w:rPr>
          <w:sz w:val="24"/>
          <w:szCs w:val="24"/>
        </w:rPr>
        <w:t xml:space="preserve"> from the former</w:t>
      </w:r>
      <w:r w:rsidR="00505F65">
        <w:rPr>
          <w:sz w:val="24"/>
          <w:szCs w:val="24"/>
        </w:rPr>
        <w:t xml:space="preserve"> a</w:t>
      </w:r>
      <w:r>
        <w:rPr>
          <w:sz w:val="24"/>
          <w:szCs w:val="24"/>
        </w:rPr>
        <w:t xml:space="preserve"> </w:t>
      </w:r>
      <w:r w:rsidR="00D66630">
        <w:rPr>
          <w:sz w:val="24"/>
          <w:szCs w:val="24"/>
        </w:rPr>
        <w:t>cosmopolit</w:t>
      </w:r>
      <w:r w:rsidR="00C57B10">
        <w:rPr>
          <w:sz w:val="24"/>
          <w:szCs w:val="24"/>
        </w:rPr>
        <w:t>an bo</w:t>
      </w:r>
      <w:r>
        <w:rPr>
          <w:sz w:val="24"/>
          <w:szCs w:val="24"/>
        </w:rPr>
        <w:t>nd</w:t>
      </w:r>
      <w:r w:rsidR="00C57B10">
        <w:rPr>
          <w:sz w:val="24"/>
          <w:szCs w:val="24"/>
        </w:rPr>
        <w:t xml:space="preserve">, </w:t>
      </w:r>
      <w:r w:rsidR="006B5118">
        <w:rPr>
          <w:sz w:val="24"/>
          <w:szCs w:val="24"/>
        </w:rPr>
        <w:t>or</w:t>
      </w:r>
      <w:r w:rsidR="00F377FC">
        <w:rPr>
          <w:sz w:val="24"/>
          <w:szCs w:val="24"/>
        </w:rPr>
        <w:t xml:space="preserve"> a </w:t>
      </w:r>
      <w:r w:rsidR="000C3AC2">
        <w:rPr>
          <w:sz w:val="24"/>
          <w:szCs w:val="24"/>
        </w:rPr>
        <w:t xml:space="preserve">shareable </w:t>
      </w:r>
      <w:r w:rsidR="005F3F19">
        <w:rPr>
          <w:sz w:val="24"/>
          <w:szCs w:val="24"/>
        </w:rPr>
        <w:t>conception of human nature</w:t>
      </w:r>
      <w:r w:rsidR="0001070E">
        <w:rPr>
          <w:sz w:val="24"/>
          <w:szCs w:val="24"/>
        </w:rPr>
        <w:t>,</w:t>
      </w:r>
      <w:r w:rsidR="00335B0A">
        <w:rPr>
          <w:sz w:val="24"/>
          <w:szCs w:val="24"/>
        </w:rPr>
        <w:t xml:space="preserve"> </w:t>
      </w:r>
      <w:r w:rsidR="008F04AD">
        <w:rPr>
          <w:sz w:val="24"/>
          <w:szCs w:val="24"/>
        </w:rPr>
        <w:t>obtaining</w:t>
      </w:r>
      <w:r w:rsidR="00335B0A">
        <w:rPr>
          <w:sz w:val="24"/>
          <w:szCs w:val="24"/>
        </w:rPr>
        <w:t xml:space="preserve"> irrespective of </w:t>
      </w:r>
      <w:r w:rsidR="004525C2">
        <w:rPr>
          <w:sz w:val="24"/>
          <w:szCs w:val="24"/>
        </w:rPr>
        <w:t xml:space="preserve">direct </w:t>
      </w:r>
      <w:r w:rsidR="00335B0A">
        <w:rPr>
          <w:sz w:val="24"/>
          <w:szCs w:val="24"/>
        </w:rPr>
        <w:t>causatio</w:t>
      </w:r>
      <w:r w:rsidR="004B5735">
        <w:rPr>
          <w:sz w:val="24"/>
          <w:szCs w:val="24"/>
        </w:rPr>
        <w:t>n</w:t>
      </w:r>
      <w:r w:rsidR="00066A5B">
        <w:rPr>
          <w:sz w:val="24"/>
          <w:szCs w:val="24"/>
        </w:rPr>
        <w:t xml:space="preserve"> of distress and suffering in the world</w:t>
      </w:r>
      <w:r w:rsidR="0001070E">
        <w:rPr>
          <w:sz w:val="24"/>
          <w:szCs w:val="24"/>
        </w:rPr>
        <w:t>. This minimal bond</w:t>
      </w:r>
      <w:r w:rsidR="00DB05F8">
        <w:rPr>
          <w:sz w:val="24"/>
          <w:szCs w:val="24"/>
        </w:rPr>
        <w:t xml:space="preserve"> between people in </w:t>
      </w:r>
      <w:r w:rsidR="00DC5CE5">
        <w:rPr>
          <w:sz w:val="24"/>
          <w:szCs w:val="24"/>
        </w:rPr>
        <w:t>differen</w:t>
      </w:r>
      <w:r w:rsidR="006B5118">
        <w:rPr>
          <w:sz w:val="24"/>
          <w:szCs w:val="24"/>
        </w:rPr>
        <w:t>t social and economic locations</w:t>
      </w:r>
      <w:r w:rsidR="006869F7">
        <w:rPr>
          <w:sz w:val="24"/>
          <w:szCs w:val="24"/>
        </w:rPr>
        <w:t xml:space="preserve"> </w:t>
      </w:r>
      <w:r w:rsidR="004B5735">
        <w:rPr>
          <w:sz w:val="24"/>
          <w:szCs w:val="24"/>
        </w:rPr>
        <w:t>eventual</w:t>
      </w:r>
      <w:r w:rsidR="0071144E">
        <w:rPr>
          <w:sz w:val="24"/>
          <w:szCs w:val="24"/>
        </w:rPr>
        <w:t>ly supports</w:t>
      </w:r>
      <w:r w:rsidR="004B5735">
        <w:rPr>
          <w:sz w:val="24"/>
          <w:szCs w:val="24"/>
        </w:rPr>
        <w:t xml:space="preserve"> a limited but significant</w:t>
      </w:r>
      <w:r w:rsidR="00613A0E">
        <w:rPr>
          <w:sz w:val="24"/>
          <w:szCs w:val="24"/>
        </w:rPr>
        <w:t xml:space="preserve"> remedial duty</w:t>
      </w:r>
      <w:r w:rsidR="006869F7">
        <w:rPr>
          <w:sz w:val="24"/>
          <w:szCs w:val="24"/>
        </w:rPr>
        <w:t xml:space="preserve">. </w:t>
      </w:r>
    </w:p>
    <w:p w14:paraId="1C75304E" w14:textId="0ABAD3FE" w:rsidR="00544CE8" w:rsidRDefault="00E23875" w:rsidP="009E20D4">
      <w:pPr>
        <w:spacing w:line="480" w:lineRule="auto"/>
        <w:jc w:val="both"/>
        <w:rPr>
          <w:sz w:val="24"/>
          <w:szCs w:val="24"/>
        </w:rPr>
      </w:pPr>
      <w:r>
        <w:rPr>
          <w:sz w:val="24"/>
          <w:szCs w:val="24"/>
        </w:rPr>
        <w:t>More s</w:t>
      </w:r>
      <w:r w:rsidR="00C43484">
        <w:rPr>
          <w:sz w:val="24"/>
          <w:szCs w:val="24"/>
        </w:rPr>
        <w:t xml:space="preserve">pecifically, the </w:t>
      </w:r>
      <w:r w:rsidR="00527CBA">
        <w:rPr>
          <w:sz w:val="24"/>
          <w:szCs w:val="24"/>
        </w:rPr>
        <w:t>article contends that</w:t>
      </w:r>
      <w:r w:rsidR="00DB05F8">
        <w:rPr>
          <w:sz w:val="24"/>
          <w:szCs w:val="24"/>
        </w:rPr>
        <w:t xml:space="preserve"> the concepts of antecedent recognition and reification</w:t>
      </w:r>
      <w:r w:rsidR="00C952C9">
        <w:rPr>
          <w:sz w:val="24"/>
          <w:szCs w:val="24"/>
        </w:rPr>
        <w:t xml:space="preserve"> </w:t>
      </w:r>
      <w:r w:rsidR="00F377FC">
        <w:rPr>
          <w:sz w:val="24"/>
          <w:szCs w:val="24"/>
        </w:rPr>
        <w:t>morally</w:t>
      </w:r>
      <w:r w:rsidR="001A0FA9">
        <w:rPr>
          <w:sz w:val="24"/>
          <w:szCs w:val="24"/>
        </w:rPr>
        <w:t xml:space="preserve"> challenge</w:t>
      </w:r>
      <w:r w:rsidR="009128D0">
        <w:rPr>
          <w:sz w:val="24"/>
          <w:szCs w:val="24"/>
        </w:rPr>
        <w:t xml:space="preserve"> </w:t>
      </w:r>
      <w:r w:rsidR="00527CBA">
        <w:rPr>
          <w:sz w:val="24"/>
          <w:szCs w:val="24"/>
        </w:rPr>
        <w:t>widespread disengagement</w:t>
      </w:r>
      <w:r w:rsidR="00BC2E45">
        <w:rPr>
          <w:sz w:val="24"/>
          <w:szCs w:val="24"/>
        </w:rPr>
        <w:t xml:space="preserve"> from</w:t>
      </w:r>
      <w:r w:rsidR="00D66630">
        <w:rPr>
          <w:sz w:val="24"/>
          <w:szCs w:val="24"/>
        </w:rPr>
        <w:t xml:space="preserve"> global</w:t>
      </w:r>
      <w:r w:rsidR="00F958F2">
        <w:rPr>
          <w:sz w:val="24"/>
          <w:szCs w:val="24"/>
        </w:rPr>
        <w:t xml:space="preserve"> economic</w:t>
      </w:r>
      <w:r w:rsidR="00903F58">
        <w:rPr>
          <w:sz w:val="24"/>
          <w:szCs w:val="24"/>
        </w:rPr>
        <w:t xml:space="preserve"> problems, </w:t>
      </w:r>
      <w:r w:rsidR="00903F58">
        <w:rPr>
          <w:sz w:val="24"/>
          <w:szCs w:val="24"/>
        </w:rPr>
        <w:lastRenderedPageBreak/>
        <w:t>especially in more affluent nations</w:t>
      </w:r>
      <w:r w:rsidR="00DB05F8">
        <w:rPr>
          <w:sz w:val="24"/>
          <w:szCs w:val="24"/>
        </w:rPr>
        <w:t>.</w:t>
      </w:r>
      <w:r w:rsidR="00C43484">
        <w:rPr>
          <w:sz w:val="24"/>
          <w:szCs w:val="24"/>
        </w:rPr>
        <w:t xml:space="preserve"> This</w:t>
      </w:r>
      <w:r w:rsidR="0001070E">
        <w:rPr>
          <w:sz w:val="24"/>
          <w:szCs w:val="24"/>
        </w:rPr>
        <w:t xml:space="preserve"> core</w:t>
      </w:r>
      <w:r w:rsidR="00C43484">
        <w:rPr>
          <w:sz w:val="24"/>
          <w:szCs w:val="24"/>
        </w:rPr>
        <w:t xml:space="preserve"> critique</w:t>
      </w:r>
      <w:r w:rsidR="00B3183E">
        <w:rPr>
          <w:sz w:val="24"/>
          <w:szCs w:val="24"/>
        </w:rPr>
        <w:t xml:space="preserve"> </w:t>
      </w:r>
      <w:r w:rsidR="00E6769A">
        <w:rPr>
          <w:sz w:val="24"/>
          <w:szCs w:val="24"/>
        </w:rPr>
        <w:t>implie</w:t>
      </w:r>
      <w:r w:rsidR="00903F58">
        <w:rPr>
          <w:sz w:val="24"/>
          <w:szCs w:val="24"/>
        </w:rPr>
        <w:t xml:space="preserve">s a </w:t>
      </w:r>
      <w:r w:rsidR="00613A0E">
        <w:rPr>
          <w:sz w:val="24"/>
          <w:szCs w:val="24"/>
        </w:rPr>
        <w:t xml:space="preserve">duty to </w:t>
      </w:r>
      <w:r>
        <w:rPr>
          <w:sz w:val="24"/>
          <w:szCs w:val="24"/>
        </w:rPr>
        <w:t>act for</w:t>
      </w:r>
      <w:r w:rsidR="00613A0E">
        <w:rPr>
          <w:sz w:val="24"/>
          <w:szCs w:val="24"/>
        </w:rPr>
        <w:t xml:space="preserve"> what I term the</w:t>
      </w:r>
      <w:r w:rsidR="00DB05F8">
        <w:rPr>
          <w:sz w:val="24"/>
          <w:szCs w:val="24"/>
        </w:rPr>
        <w:t xml:space="preserve"> </w:t>
      </w:r>
      <w:r w:rsidR="00613A0E">
        <w:rPr>
          <w:sz w:val="24"/>
          <w:szCs w:val="24"/>
        </w:rPr>
        <w:t>‘</w:t>
      </w:r>
      <w:r w:rsidR="00DB05F8">
        <w:rPr>
          <w:sz w:val="24"/>
          <w:szCs w:val="24"/>
        </w:rPr>
        <w:t>de-reification</w:t>
      </w:r>
      <w:r w:rsidR="0001070E">
        <w:rPr>
          <w:sz w:val="24"/>
          <w:szCs w:val="24"/>
        </w:rPr>
        <w:t>’ of the extremely poor</w:t>
      </w:r>
      <w:r w:rsidR="004B5735">
        <w:rPr>
          <w:sz w:val="24"/>
          <w:szCs w:val="24"/>
        </w:rPr>
        <w:t>,</w:t>
      </w:r>
      <w:r w:rsidR="00DB05F8">
        <w:rPr>
          <w:sz w:val="24"/>
          <w:szCs w:val="24"/>
        </w:rPr>
        <w:t xml:space="preserve"> </w:t>
      </w:r>
      <w:r w:rsidR="004A4DAF">
        <w:rPr>
          <w:sz w:val="24"/>
          <w:szCs w:val="24"/>
        </w:rPr>
        <w:t>mainly</w:t>
      </w:r>
      <w:r w:rsidR="0071144E">
        <w:rPr>
          <w:sz w:val="24"/>
          <w:szCs w:val="24"/>
        </w:rPr>
        <w:t xml:space="preserve"> by </w:t>
      </w:r>
      <w:r w:rsidR="00AF4C89">
        <w:rPr>
          <w:sz w:val="24"/>
          <w:szCs w:val="24"/>
        </w:rPr>
        <w:t>reflecting on and urging for</w:t>
      </w:r>
      <w:r w:rsidR="0071144E">
        <w:rPr>
          <w:sz w:val="24"/>
          <w:szCs w:val="24"/>
        </w:rPr>
        <w:t xml:space="preserve"> widening</w:t>
      </w:r>
      <w:r w:rsidR="004B5735">
        <w:rPr>
          <w:sz w:val="24"/>
          <w:szCs w:val="24"/>
        </w:rPr>
        <w:t xml:space="preserve"> international </w:t>
      </w:r>
      <w:r w:rsidR="00AF4C89">
        <w:rPr>
          <w:sz w:val="24"/>
          <w:szCs w:val="24"/>
        </w:rPr>
        <w:t>economic policies to fully</w:t>
      </w:r>
      <w:r w:rsidR="00632EAA">
        <w:rPr>
          <w:sz w:val="24"/>
          <w:szCs w:val="24"/>
        </w:rPr>
        <w:t xml:space="preserve"> recognise the</w:t>
      </w:r>
      <w:r w:rsidR="0001070E">
        <w:rPr>
          <w:sz w:val="24"/>
          <w:szCs w:val="24"/>
        </w:rPr>
        <w:t xml:space="preserve"> agency</w:t>
      </w:r>
      <w:r w:rsidR="00632EAA">
        <w:rPr>
          <w:sz w:val="24"/>
          <w:szCs w:val="24"/>
        </w:rPr>
        <w:t xml:space="preserve"> of </w:t>
      </w:r>
      <w:r w:rsidR="00AF4C89">
        <w:rPr>
          <w:sz w:val="24"/>
          <w:szCs w:val="24"/>
        </w:rPr>
        <w:t xml:space="preserve">the </w:t>
      </w:r>
      <w:r w:rsidR="00632EAA">
        <w:rPr>
          <w:sz w:val="24"/>
          <w:szCs w:val="24"/>
        </w:rPr>
        <w:t>m</w:t>
      </w:r>
      <w:r w:rsidR="00AF4C89">
        <w:rPr>
          <w:sz w:val="24"/>
          <w:szCs w:val="24"/>
        </w:rPr>
        <w:t>illions who suffer</w:t>
      </w:r>
      <w:r w:rsidR="00DB345D">
        <w:rPr>
          <w:sz w:val="24"/>
          <w:szCs w:val="24"/>
        </w:rPr>
        <w:t xml:space="preserve">. Whilst admittedly an ambiguous concept, </w:t>
      </w:r>
      <w:r w:rsidR="00A03AFC">
        <w:rPr>
          <w:sz w:val="24"/>
          <w:szCs w:val="24"/>
        </w:rPr>
        <w:t xml:space="preserve">this article understands agency in this context </w:t>
      </w:r>
      <w:r w:rsidR="006869F7">
        <w:rPr>
          <w:sz w:val="24"/>
          <w:szCs w:val="24"/>
        </w:rPr>
        <w:t xml:space="preserve">to consist </w:t>
      </w:r>
      <w:r w:rsidR="000C3BEF">
        <w:rPr>
          <w:sz w:val="24"/>
          <w:szCs w:val="24"/>
        </w:rPr>
        <w:t xml:space="preserve">at least in </w:t>
      </w:r>
      <w:r>
        <w:rPr>
          <w:sz w:val="24"/>
          <w:szCs w:val="24"/>
        </w:rPr>
        <w:t>the psychological and material wherewithal to act</w:t>
      </w:r>
      <w:r w:rsidR="00DB345D">
        <w:rPr>
          <w:sz w:val="24"/>
          <w:szCs w:val="24"/>
        </w:rPr>
        <w:t xml:space="preserve"> independently</w:t>
      </w:r>
      <w:r>
        <w:rPr>
          <w:sz w:val="24"/>
          <w:szCs w:val="24"/>
        </w:rPr>
        <w:t xml:space="preserve"> and to live above the realm of mere</w:t>
      </w:r>
      <w:r w:rsidR="005C339C">
        <w:rPr>
          <w:sz w:val="24"/>
          <w:szCs w:val="24"/>
        </w:rPr>
        <w:t xml:space="preserve"> </w:t>
      </w:r>
      <w:r w:rsidR="004A4DAF">
        <w:rPr>
          <w:sz w:val="24"/>
          <w:szCs w:val="24"/>
        </w:rPr>
        <w:t xml:space="preserve">physical </w:t>
      </w:r>
      <w:r>
        <w:rPr>
          <w:sz w:val="24"/>
          <w:szCs w:val="24"/>
        </w:rPr>
        <w:t xml:space="preserve">survival. </w:t>
      </w:r>
      <w:r w:rsidR="00163A0F">
        <w:rPr>
          <w:sz w:val="24"/>
          <w:szCs w:val="24"/>
        </w:rPr>
        <w:t>If</w:t>
      </w:r>
      <w:r w:rsidR="000A1FFF">
        <w:rPr>
          <w:sz w:val="24"/>
          <w:szCs w:val="24"/>
        </w:rPr>
        <w:t xml:space="preserve"> </w:t>
      </w:r>
      <w:r w:rsidR="000F779C">
        <w:rPr>
          <w:sz w:val="24"/>
          <w:szCs w:val="24"/>
        </w:rPr>
        <w:t>poverty may be concept</w:t>
      </w:r>
      <w:r w:rsidR="00C952C9">
        <w:rPr>
          <w:sz w:val="24"/>
          <w:szCs w:val="24"/>
        </w:rPr>
        <w:t>ual</w:t>
      </w:r>
      <w:r w:rsidR="004B5735">
        <w:rPr>
          <w:sz w:val="24"/>
          <w:szCs w:val="24"/>
        </w:rPr>
        <w:t xml:space="preserve">ised as inhuman, by </w:t>
      </w:r>
      <w:r w:rsidR="00A66CFF">
        <w:rPr>
          <w:sz w:val="24"/>
          <w:szCs w:val="24"/>
        </w:rPr>
        <w:t>entailing</w:t>
      </w:r>
      <w:r w:rsidR="00EF0704">
        <w:rPr>
          <w:sz w:val="24"/>
          <w:szCs w:val="24"/>
        </w:rPr>
        <w:t xml:space="preserve"> cond</w:t>
      </w:r>
      <w:r w:rsidR="00891552">
        <w:rPr>
          <w:sz w:val="24"/>
          <w:szCs w:val="24"/>
        </w:rPr>
        <w:t>itions that undermine human capacities for agency</w:t>
      </w:r>
      <w:r w:rsidR="008F04AD">
        <w:rPr>
          <w:sz w:val="24"/>
          <w:szCs w:val="24"/>
        </w:rPr>
        <w:t xml:space="preserve"> so conceived</w:t>
      </w:r>
      <w:r w:rsidR="00163A0F">
        <w:rPr>
          <w:i/>
          <w:sz w:val="24"/>
          <w:szCs w:val="24"/>
        </w:rPr>
        <w:t>,</w:t>
      </w:r>
      <w:r w:rsidR="006D5559">
        <w:rPr>
          <w:sz w:val="24"/>
          <w:szCs w:val="24"/>
        </w:rPr>
        <w:t xml:space="preserve"> </w:t>
      </w:r>
      <w:r w:rsidR="00C042FB">
        <w:rPr>
          <w:sz w:val="24"/>
          <w:szCs w:val="24"/>
        </w:rPr>
        <w:t>rather t</w:t>
      </w:r>
      <w:r w:rsidR="00891552">
        <w:rPr>
          <w:sz w:val="24"/>
          <w:szCs w:val="24"/>
        </w:rPr>
        <w:t>han</w:t>
      </w:r>
      <w:r w:rsidR="00C025A2">
        <w:rPr>
          <w:sz w:val="24"/>
          <w:szCs w:val="24"/>
        </w:rPr>
        <w:t xml:space="preserve"> </w:t>
      </w:r>
      <w:r w:rsidR="00891552">
        <w:rPr>
          <w:sz w:val="24"/>
          <w:szCs w:val="24"/>
        </w:rPr>
        <w:t xml:space="preserve">primarily </w:t>
      </w:r>
      <w:r w:rsidR="00903F58">
        <w:rPr>
          <w:sz w:val="24"/>
          <w:szCs w:val="24"/>
        </w:rPr>
        <w:t>as a</w:t>
      </w:r>
      <w:r w:rsidR="00C025A2">
        <w:rPr>
          <w:sz w:val="24"/>
          <w:szCs w:val="24"/>
        </w:rPr>
        <w:t xml:space="preserve"> </w:t>
      </w:r>
      <w:r w:rsidR="005C339C">
        <w:rPr>
          <w:sz w:val="24"/>
          <w:szCs w:val="24"/>
        </w:rPr>
        <w:t>violation of economic rights</w:t>
      </w:r>
      <w:r w:rsidR="00AB7BF0">
        <w:rPr>
          <w:sz w:val="24"/>
          <w:szCs w:val="24"/>
        </w:rPr>
        <w:t xml:space="preserve"> or</w:t>
      </w:r>
      <w:r w:rsidR="00A66CFF">
        <w:rPr>
          <w:sz w:val="24"/>
          <w:szCs w:val="24"/>
        </w:rPr>
        <w:t xml:space="preserve"> as a decrease in</w:t>
      </w:r>
      <w:r w:rsidR="000F7FE1">
        <w:rPr>
          <w:sz w:val="24"/>
          <w:szCs w:val="24"/>
        </w:rPr>
        <w:t xml:space="preserve"> </w:t>
      </w:r>
      <w:r w:rsidR="009128D0">
        <w:rPr>
          <w:sz w:val="24"/>
          <w:szCs w:val="24"/>
        </w:rPr>
        <w:t>utility</w:t>
      </w:r>
      <w:r w:rsidR="00163A0F">
        <w:rPr>
          <w:sz w:val="24"/>
          <w:szCs w:val="24"/>
        </w:rPr>
        <w:t xml:space="preserve"> (Metz, 2016: 327), Honneth’</w:t>
      </w:r>
      <w:r w:rsidR="00C025A2">
        <w:rPr>
          <w:sz w:val="24"/>
          <w:szCs w:val="24"/>
        </w:rPr>
        <w:t>s theory</w:t>
      </w:r>
      <w:r w:rsidR="00A03AFC">
        <w:rPr>
          <w:sz w:val="24"/>
          <w:szCs w:val="24"/>
        </w:rPr>
        <w:t xml:space="preserve"> </w:t>
      </w:r>
      <w:r w:rsidR="00DB345D">
        <w:rPr>
          <w:sz w:val="24"/>
          <w:szCs w:val="24"/>
        </w:rPr>
        <w:t>offer</w:t>
      </w:r>
      <w:r w:rsidR="004A4DAF">
        <w:rPr>
          <w:sz w:val="24"/>
          <w:szCs w:val="24"/>
        </w:rPr>
        <w:t>s</w:t>
      </w:r>
      <w:r w:rsidR="00746E88">
        <w:rPr>
          <w:sz w:val="24"/>
          <w:szCs w:val="24"/>
        </w:rPr>
        <w:t xml:space="preserve"> important tools to contest this predicament</w:t>
      </w:r>
      <w:r w:rsidR="00632EAA">
        <w:rPr>
          <w:sz w:val="24"/>
          <w:szCs w:val="24"/>
        </w:rPr>
        <w:t>.</w:t>
      </w:r>
      <w:r w:rsidR="00103F72">
        <w:rPr>
          <w:sz w:val="24"/>
          <w:szCs w:val="24"/>
        </w:rPr>
        <w:t xml:space="preserve"> While sustainable interv</w:t>
      </w:r>
      <w:r w:rsidR="0001070E">
        <w:rPr>
          <w:sz w:val="24"/>
          <w:szCs w:val="24"/>
        </w:rPr>
        <w:t>ention</w:t>
      </w:r>
      <w:r w:rsidR="00335B0A">
        <w:rPr>
          <w:sz w:val="24"/>
          <w:szCs w:val="24"/>
        </w:rPr>
        <w:t xml:space="preserve"> for </w:t>
      </w:r>
      <w:r w:rsidR="00A03AFC">
        <w:rPr>
          <w:sz w:val="24"/>
          <w:szCs w:val="24"/>
        </w:rPr>
        <w:t xml:space="preserve">full </w:t>
      </w:r>
      <w:r w:rsidR="00C57B10">
        <w:rPr>
          <w:sz w:val="24"/>
          <w:szCs w:val="24"/>
        </w:rPr>
        <w:t>poverty eradication</w:t>
      </w:r>
      <w:r w:rsidR="00C025A2">
        <w:rPr>
          <w:sz w:val="24"/>
          <w:szCs w:val="24"/>
        </w:rPr>
        <w:t xml:space="preserve"> would</w:t>
      </w:r>
      <w:r w:rsidR="009F4C79">
        <w:rPr>
          <w:sz w:val="24"/>
          <w:szCs w:val="24"/>
        </w:rPr>
        <w:t xml:space="preserve"> </w:t>
      </w:r>
      <w:r w:rsidR="00C025A2">
        <w:rPr>
          <w:sz w:val="24"/>
          <w:szCs w:val="24"/>
        </w:rPr>
        <w:t>entail</w:t>
      </w:r>
      <w:r w:rsidR="00825762">
        <w:rPr>
          <w:sz w:val="24"/>
          <w:szCs w:val="24"/>
        </w:rPr>
        <w:t xml:space="preserve"> efforts to empower</w:t>
      </w:r>
      <w:r w:rsidR="00C57B10">
        <w:rPr>
          <w:sz w:val="24"/>
          <w:szCs w:val="24"/>
        </w:rPr>
        <w:t xml:space="preserve"> which transcend</w:t>
      </w:r>
      <w:r w:rsidR="00103F72">
        <w:rPr>
          <w:sz w:val="24"/>
          <w:szCs w:val="24"/>
        </w:rPr>
        <w:t xml:space="preserve"> de-reification</w:t>
      </w:r>
      <w:r w:rsidR="00527CBA">
        <w:rPr>
          <w:sz w:val="24"/>
          <w:szCs w:val="24"/>
        </w:rPr>
        <w:t xml:space="preserve">, </w:t>
      </w:r>
      <w:r w:rsidR="00746E88">
        <w:rPr>
          <w:sz w:val="24"/>
          <w:szCs w:val="24"/>
        </w:rPr>
        <w:t xml:space="preserve">this interpretation of Honneth’s theory </w:t>
      </w:r>
      <w:r w:rsidR="006869F7">
        <w:rPr>
          <w:sz w:val="24"/>
          <w:szCs w:val="24"/>
        </w:rPr>
        <w:t>seems</w:t>
      </w:r>
      <w:r w:rsidR="00746E88">
        <w:rPr>
          <w:sz w:val="24"/>
          <w:szCs w:val="24"/>
        </w:rPr>
        <w:t xml:space="preserve"> crucial at an elementary level. </w:t>
      </w:r>
    </w:p>
    <w:p w14:paraId="56CADE27" w14:textId="191FB91D" w:rsidR="00705D9A" w:rsidRDefault="005F3F19" w:rsidP="009E20D4">
      <w:pPr>
        <w:spacing w:line="480" w:lineRule="auto"/>
        <w:jc w:val="both"/>
        <w:rPr>
          <w:sz w:val="24"/>
          <w:szCs w:val="24"/>
        </w:rPr>
      </w:pPr>
      <w:r>
        <w:rPr>
          <w:sz w:val="24"/>
          <w:szCs w:val="24"/>
        </w:rPr>
        <w:t>T</w:t>
      </w:r>
      <w:r w:rsidR="00C57B10">
        <w:rPr>
          <w:sz w:val="24"/>
          <w:szCs w:val="24"/>
        </w:rPr>
        <w:t>he argument presented</w:t>
      </w:r>
      <w:r w:rsidR="008F04AD">
        <w:rPr>
          <w:sz w:val="24"/>
          <w:szCs w:val="24"/>
        </w:rPr>
        <w:t xml:space="preserve"> </w:t>
      </w:r>
      <w:r w:rsidR="00C57B10">
        <w:rPr>
          <w:sz w:val="24"/>
          <w:szCs w:val="24"/>
        </w:rPr>
        <w:t>does not</w:t>
      </w:r>
      <w:r w:rsidR="00103F72">
        <w:rPr>
          <w:sz w:val="24"/>
          <w:szCs w:val="24"/>
        </w:rPr>
        <w:t xml:space="preserve"> </w:t>
      </w:r>
      <w:r w:rsidR="00AC7910">
        <w:rPr>
          <w:sz w:val="24"/>
          <w:szCs w:val="24"/>
        </w:rPr>
        <w:t>disregard the</w:t>
      </w:r>
      <w:r w:rsidR="004A6942">
        <w:rPr>
          <w:sz w:val="24"/>
          <w:szCs w:val="24"/>
        </w:rPr>
        <w:t xml:space="preserve"> selfless conce</w:t>
      </w:r>
      <w:r w:rsidR="000C372E">
        <w:rPr>
          <w:sz w:val="24"/>
          <w:szCs w:val="24"/>
        </w:rPr>
        <w:t>rn of many</w:t>
      </w:r>
      <w:r w:rsidR="00C43484">
        <w:rPr>
          <w:sz w:val="24"/>
          <w:szCs w:val="24"/>
        </w:rPr>
        <w:t xml:space="preserve"> </w:t>
      </w:r>
      <w:r w:rsidR="000C3BEF">
        <w:rPr>
          <w:sz w:val="24"/>
          <w:szCs w:val="24"/>
        </w:rPr>
        <w:t xml:space="preserve">relatively </w:t>
      </w:r>
      <w:r w:rsidR="00C43484">
        <w:rPr>
          <w:sz w:val="24"/>
          <w:szCs w:val="24"/>
        </w:rPr>
        <w:t>affluent people</w:t>
      </w:r>
      <w:r w:rsidR="00BB47E3">
        <w:rPr>
          <w:sz w:val="24"/>
          <w:szCs w:val="24"/>
        </w:rPr>
        <w:t xml:space="preserve"> who are</w:t>
      </w:r>
      <w:r w:rsidR="007654DF">
        <w:rPr>
          <w:sz w:val="24"/>
          <w:szCs w:val="24"/>
        </w:rPr>
        <w:t xml:space="preserve"> active in povert</w:t>
      </w:r>
      <w:r w:rsidR="001A0FA9">
        <w:rPr>
          <w:sz w:val="24"/>
          <w:szCs w:val="24"/>
        </w:rPr>
        <w:t>y alleviation</w:t>
      </w:r>
      <w:r w:rsidR="00BB6928">
        <w:rPr>
          <w:sz w:val="24"/>
          <w:szCs w:val="24"/>
        </w:rPr>
        <w:t>.</w:t>
      </w:r>
      <w:r w:rsidR="00CB6B8E">
        <w:rPr>
          <w:rStyle w:val="FootnoteReference"/>
          <w:sz w:val="24"/>
          <w:szCs w:val="24"/>
        </w:rPr>
        <w:footnoteReference w:id="3"/>
      </w:r>
      <w:r w:rsidR="001A0FA9">
        <w:rPr>
          <w:sz w:val="24"/>
          <w:szCs w:val="24"/>
        </w:rPr>
        <w:t xml:space="preserve"> Neither is it intended to</w:t>
      </w:r>
      <w:r w:rsidR="00C57B10">
        <w:rPr>
          <w:sz w:val="24"/>
          <w:szCs w:val="24"/>
        </w:rPr>
        <w:t xml:space="preserve"> </w:t>
      </w:r>
      <w:r w:rsidR="00103F72">
        <w:rPr>
          <w:sz w:val="24"/>
          <w:szCs w:val="24"/>
        </w:rPr>
        <w:t>oversimplify</w:t>
      </w:r>
      <w:r w:rsidR="00F377FC">
        <w:rPr>
          <w:sz w:val="24"/>
          <w:szCs w:val="24"/>
        </w:rPr>
        <w:t xml:space="preserve"> the </w:t>
      </w:r>
      <w:r w:rsidR="00C43484">
        <w:rPr>
          <w:sz w:val="24"/>
          <w:szCs w:val="24"/>
        </w:rPr>
        <w:t>reasons for</w:t>
      </w:r>
      <w:r w:rsidR="00AE6415">
        <w:rPr>
          <w:sz w:val="24"/>
          <w:szCs w:val="24"/>
        </w:rPr>
        <w:t xml:space="preserve"> </w:t>
      </w:r>
      <w:r w:rsidR="00746E88">
        <w:rPr>
          <w:sz w:val="24"/>
          <w:szCs w:val="24"/>
        </w:rPr>
        <w:t>the inaction of many people with respect to</w:t>
      </w:r>
      <w:r w:rsidR="00AF4C89">
        <w:rPr>
          <w:sz w:val="24"/>
          <w:szCs w:val="24"/>
        </w:rPr>
        <w:t xml:space="preserve"> deep</w:t>
      </w:r>
      <w:r w:rsidR="00AE6415">
        <w:rPr>
          <w:sz w:val="24"/>
          <w:szCs w:val="24"/>
        </w:rPr>
        <w:t xml:space="preserve"> economic problems</w:t>
      </w:r>
      <w:r w:rsidR="00DC5CE5">
        <w:rPr>
          <w:sz w:val="24"/>
          <w:szCs w:val="24"/>
        </w:rPr>
        <w:t>, which</w:t>
      </w:r>
      <w:r w:rsidR="008F04AD">
        <w:rPr>
          <w:sz w:val="24"/>
          <w:szCs w:val="24"/>
        </w:rPr>
        <w:t xml:space="preserve"> are often related to</w:t>
      </w:r>
      <w:r w:rsidR="00D32E5A">
        <w:rPr>
          <w:sz w:val="24"/>
          <w:szCs w:val="24"/>
        </w:rPr>
        <w:t xml:space="preserve"> </w:t>
      </w:r>
      <w:r w:rsidR="006869F7">
        <w:rPr>
          <w:sz w:val="24"/>
          <w:szCs w:val="24"/>
        </w:rPr>
        <w:t xml:space="preserve">their own </w:t>
      </w:r>
      <w:r w:rsidR="00D32E5A">
        <w:rPr>
          <w:sz w:val="24"/>
          <w:szCs w:val="24"/>
        </w:rPr>
        <w:t>personal</w:t>
      </w:r>
      <w:r w:rsidR="00632EAA">
        <w:rPr>
          <w:sz w:val="24"/>
          <w:szCs w:val="24"/>
        </w:rPr>
        <w:t xml:space="preserve"> </w:t>
      </w:r>
      <w:r w:rsidR="002912C9">
        <w:rPr>
          <w:sz w:val="24"/>
          <w:szCs w:val="24"/>
        </w:rPr>
        <w:t>hardship</w:t>
      </w:r>
      <w:r w:rsidR="006869F7">
        <w:rPr>
          <w:sz w:val="24"/>
          <w:szCs w:val="24"/>
        </w:rPr>
        <w:t>s</w:t>
      </w:r>
      <w:r w:rsidR="005627B7">
        <w:rPr>
          <w:sz w:val="24"/>
          <w:szCs w:val="24"/>
        </w:rPr>
        <w:t xml:space="preserve"> (</w:t>
      </w:r>
      <w:r w:rsidR="00D0733D">
        <w:rPr>
          <w:sz w:val="24"/>
          <w:szCs w:val="24"/>
        </w:rPr>
        <w:t>Van Heerde and Hudson, 2010)</w:t>
      </w:r>
      <w:r w:rsidR="008C6C30">
        <w:rPr>
          <w:sz w:val="24"/>
          <w:szCs w:val="24"/>
        </w:rPr>
        <w:t>.</w:t>
      </w:r>
      <w:r w:rsidR="003F2C71">
        <w:rPr>
          <w:sz w:val="24"/>
          <w:szCs w:val="24"/>
        </w:rPr>
        <w:t xml:space="preserve"> Yet despite these </w:t>
      </w:r>
      <w:r w:rsidR="00DC5CE5">
        <w:rPr>
          <w:sz w:val="24"/>
          <w:szCs w:val="24"/>
        </w:rPr>
        <w:t>caveats</w:t>
      </w:r>
      <w:r w:rsidR="009501C3">
        <w:rPr>
          <w:sz w:val="24"/>
          <w:szCs w:val="24"/>
        </w:rPr>
        <w:t>,</w:t>
      </w:r>
      <w:r w:rsidR="00AE6415">
        <w:rPr>
          <w:sz w:val="24"/>
          <w:szCs w:val="24"/>
        </w:rPr>
        <w:t xml:space="preserve"> the</w:t>
      </w:r>
      <w:r w:rsidR="00103F72">
        <w:rPr>
          <w:sz w:val="24"/>
          <w:szCs w:val="24"/>
        </w:rPr>
        <w:t xml:space="preserve"> ar</w:t>
      </w:r>
      <w:r w:rsidR="00F377FC">
        <w:rPr>
          <w:sz w:val="24"/>
          <w:szCs w:val="24"/>
        </w:rPr>
        <w:t>ticle interprets H</w:t>
      </w:r>
      <w:r w:rsidR="00103F72">
        <w:rPr>
          <w:sz w:val="24"/>
          <w:szCs w:val="24"/>
        </w:rPr>
        <w:t xml:space="preserve">onneth’s theory </w:t>
      </w:r>
      <w:r w:rsidR="008F5E1C">
        <w:rPr>
          <w:sz w:val="24"/>
          <w:szCs w:val="24"/>
        </w:rPr>
        <w:t>to contest</w:t>
      </w:r>
      <w:r w:rsidR="00D66630">
        <w:rPr>
          <w:sz w:val="24"/>
          <w:szCs w:val="24"/>
        </w:rPr>
        <w:t xml:space="preserve"> the</w:t>
      </w:r>
      <w:r w:rsidR="00891552">
        <w:rPr>
          <w:sz w:val="24"/>
          <w:szCs w:val="24"/>
        </w:rPr>
        <w:t xml:space="preserve"> </w:t>
      </w:r>
      <w:r w:rsidR="00AB7BF0">
        <w:rPr>
          <w:sz w:val="24"/>
          <w:szCs w:val="24"/>
        </w:rPr>
        <w:t>passivity</w:t>
      </w:r>
      <w:r w:rsidR="005A7ADD">
        <w:rPr>
          <w:sz w:val="24"/>
          <w:szCs w:val="24"/>
        </w:rPr>
        <w:t xml:space="preserve"> that</w:t>
      </w:r>
      <w:r w:rsidR="00891552">
        <w:rPr>
          <w:sz w:val="24"/>
          <w:szCs w:val="24"/>
        </w:rPr>
        <w:t xml:space="preserve"> </w:t>
      </w:r>
      <w:r w:rsidR="005A7ADD">
        <w:rPr>
          <w:sz w:val="24"/>
          <w:szCs w:val="24"/>
        </w:rPr>
        <w:t xml:space="preserve">leads </w:t>
      </w:r>
      <w:r w:rsidR="00AB7BF0">
        <w:rPr>
          <w:sz w:val="24"/>
          <w:szCs w:val="24"/>
        </w:rPr>
        <w:t xml:space="preserve">to </w:t>
      </w:r>
      <w:r w:rsidR="00632EAA">
        <w:rPr>
          <w:sz w:val="24"/>
          <w:szCs w:val="24"/>
        </w:rPr>
        <w:t>the tendency to discount</w:t>
      </w:r>
      <w:r w:rsidR="0001070E">
        <w:rPr>
          <w:sz w:val="24"/>
          <w:szCs w:val="24"/>
        </w:rPr>
        <w:t xml:space="preserve"> </w:t>
      </w:r>
      <w:r w:rsidR="005C339C">
        <w:rPr>
          <w:sz w:val="24"/>
          <w:szCs w:val="24"/>
        </w:rPr>
        <w:t>the complex problem of world poverty</w:t>
      </w:r>
      <w:r w:rsidR="0001070E">
        <w:rPr>
          <w:sz w:val="24"/>
          <w:szCs w:val="24"/>
        </w:rPr>
        <w:t xml:space="preserve"> as deserving a concerted response</w:t>
      </w:r>
      <w:r w:rsidR="00E6769A">
        <w:rPr>
          <w:sz w:val="24"/>
          <w:szCs w:val="24"/>
        </w:rPr>
        <w:t>.</w:t>
      </w:r>
      <w:r w:rsidR="0001070E">
        <w:rPr>
          <w:sz w:val="24"/>
          <w:szCs w:val="24"/>
        </w:rPr>
        <w:t xml:space="preserve"> </w:t>
      </w:r>
      <w:r w:rsidR="00A03AFC">
        <w:rPr>
          <w:sz w:val="24"/>
          <w:szCs w:val="24"/>
        </w:rPr>
        <w:t>A</w:t>
      </w:r>
      <w:r w:rsidR="00746E88">
        <w:rPr>
          <w:sz w:val="24"/>
          <w:szCs w:val="24"/>
        </w:rPr>
        <w:t>n indication of the depth of the issue</w:t>
      </w:r>
      <w:r w:rsidR="00A5611E">
        <w:rPr>
          <w:sz w:val="24"/>
          <w:szCs w:val="24"/>
        </w:rPr>
        <w:t xml:space="preserve"> may be gained by</w:t>
      </w:r>
      <w:r w:rsidR="0001070E">
        <w:rPr>
          <w:sz w:val="24"/>
          <w:szCs w:val="24"/>
        </w:rPr>
        <w:t xml:space="preserve"> considering recent</w:t>
      </w:r>
      <w:r w:rsidR="00C03499">
        <w:rPr>
          <w:sz w:val="24"/>
          <w:szCs w:val="24"/>
        </w:rPr>
        <w:t xml:space="preserve"> OECD figures</w:t>
      </w:r>
      <w:r w:rsidR="000C3BEF">
        <w:rPr>
          <w:sz w:val="24"/>
          <w:szCs w:val="24"/>
        </w:rPr>
        <w:t xml:space="preserve"> in </w:t>
      </w:r>
      <w:r w:rsidR="00632EAA">
        <w:rPr>
          <w:sz w:val="24"/>
          <w:szCs w:val="24"/>
        </w:rPr>
        <w:t>the Uni</w:t>
      </w:r>
      <w:r w:rsidR="0071144E">
        <w:rPr>
          <w:sz w:val="24"/>
          <w:szCs w:val="24"/>
        </w:rPr>
        <w:t>ted Stat</w:t>
      </w:r>
      <w:r w:rsidR="005C339C">
        <w:rPr>
          <w:sz w:val="24"/>
          <w:szCs w:val="24"/>
        </w:rPr>
        <w:t>es</w:t>
      </w:r>
      <w:r w:rsidR="008F04AD">
        <w:rPr>
          <w:sz w:val="24"/>
          <w:szCs w:val="24"/>
        </w:rPr>
        <w:t>. These figures</w:t>
      </w:r>
      <w:r w:rsidR="00173230">
        <w:rPr>
          <w:sz w:val="24"/>
          <w:szCs w:val="24"/>
        </w:rPr>
        <w:t xml:space="preserve"> suggest</w:t>
      </w:r>
      <w:r w:rsidR="00632EAA">
        <w:rPr>
          <w:sz w:val="24"/>
          <w:szCs w:val="24"/>
        </w:rPr>
        <w:t xml:space="preserve"> </w:t>
      </w:r>
      <w:r w:rsidR="00746E88">
        <w:rPr>
          <w:sz w:val="24"/>
          <w:szCs w:val="24"/>
        </w:rPr>
        <w:t xml:space="preserve">that </w:t>
      </w:r>
      <w:r w:rsidR="00C03499">
        <w:rPr>
          <w:sz w:val="24"/>
          <w:szCs w:val="24"/>
        </w:rPr>
        <w:t xml:space="preserve">individual contributions to ‘global causes’ </w:t>
      </w:r>
      <w:r w:rsidR="00632EAA">
        <w:rPr>
          <w:sz w:val="24"/>
          <w:szCs w:val="24"/>
        </w:rPr>
        <w:t xml:space="preserve">through philanthropic donation </w:t>
      </w:r>
      <w:r w:rsidR="00C03499">
        <w:rPr>
          <w:sz w:val="24"/>
          <w:szCs w:val="24"/>
        </w:rPr>
        <w:t>amoun</w:t>
      </w:r>
      <w:r w:rsidR="006B5118">
        <w:rPr>
          <w:sz w:val="24"/>
          <w:szCs w:val="24"/>
        </w:rPr>
        <w:t>t to $12 billion per year, a sum which</w:t>
      </w:r>
      <w:r w:rsidR="00AF4C89">
        <w:rPr>
          <w:sz w:val="24"/>
          <w:szCs w:val="24"/>
        </w:rPr>
        <w:t xml:space="preserve"> </w:t>
      </w:r>
      <w:r w:rsidR="00A5611E">
        <w:rPr>
          <w:sz w:val="24"/>
          <w:szCs w:val="24"/>
        </w:rPr>
        <w:t>translate</w:t>
      </w:r>
      <w:r w:rsidR="00AF4C89">
        <w:rPr>
          <w:sz w:val="24"/>
          <w:szCs w:val="24"/>
        </w:rPr>
        <w:t>s</w:t>
      </w:r>
      <w:r w:rsidR="00A5611E">
        <w:rPr>
          <w:sz w:val="24"/>
          <w:szCs w:val="24"/>
        </w:rPr>
        <w:t xml:space="preserve"> into an</w:t>
      </w:r>
      <w:r w:rsidR="00C03499">
        <w:rPr>
          <w:sz w:val="24"/>
          <w:szCs w:val="24"/>
        </w:rPr>
        <w:t xml:space="preserve"> average donation pe</w:t>
      </w:r>
      <w:r w:rsidR="003F2C71">
        <w:rPr>
          <w:sz w:val="24"/>
          <w:szCs w:val="24"/>
        </w:rPr>
        <w:t xml:space="preserve">r person of one-thousandth of their </w:t>
      </w:r>
      <w:r w:rsidR="00C03499">
        <w:rPr>
          <w:sz w:val="24"/>
          <w:szCs w:val="24"/>
        </w:rPr>
        <w:t>annual incom</w:t>
      </w:r>
      <w:r w:rsidR="0001070E">
        <w:rPr>
          <w:sz w:val="24"/>
          <w:szCs w:val="24"/>
        </w:rPr>
        <w:t>e</w:t>
      </w:r>
      <w:r w:rsidR="0071144E">
        <w:rPr>
          <w:sz w:val="24"/>
          <w:szCs w:val="24"/>
        </w:rPr>
        <w:t xml:space="preserve"> (Gabriel, 2016:</w:t>
      </w:r>
      <w:r w:rsidR="005C339C">
        <w:rPr>
          <w:sz w:val="24"/>
          <w:szCs w:val="24"/>
        </w:rPr>
        <w:t xml:space="preserve"> </w:t>
      </w:r>
      <w:r w:rsidR="0071144E">
        <w:rPr>
          <w:sz w:val="24"/>
          <w:szCs w:val="24"/>
        </w:rPr>
        <w:t>n.1)</w:t>
      </w:r>
      <w:r w:rsidR="0001070E">
        <w:rPr>
          <w:sz w:val="24"/>
          <w:szCs w:val="24"/>
        </w:rPr>
        <w:t>. Wh</w:t>
      </w:r>
      <w:r w:rsidR="00A5611E">
        <w:rPr>
          <w:sz w:val="24"/>
          <w:szCs w:val="24"/>
        </w:rPr>
        <w:t xml:space="preserve">ilst </w:t>
      </w:r>
      <w:r w:rsidR="00A03AFC">
        <w:rPr>
          <w:sz w:val="24"/>
          <w:szCs w:val="24"/>
        </w:rPr>
        <w:t xml:space="preserve">this </w:t>
      </w:r>
      <w:r w:rsidR="00115C22">
        <w:rPr>
          <w:sz w:val="24"/>
          <w:szCs w:val="24"/>
        </w:rPr>
        <w:t>article</w:t>
      </w:r>
      <w:r w:rsidR="00A03AFC">
        <w:rPr>
          <w:sz w:val="24"/>
          <w:szCs w:val="24"/>
        </w:rPr>
        <w:t xml:space="preserve"> will</w:t>
      </w:r>
      <w:r w:rsidR="00AF4C89">
        <w:rPr>
          <w:sz w:val="24"/>
          <w:szCs w:val="24"/>
        </w:rPr>
        <w:t xml:space="preserve"> </w:t>
      </w:r>
      <w:r w:rsidR="00A03AFC">
        <w:rPr>
          <w:sz w:val="24"/>
          <w:szCs w:val="24"/>
        </w:rPr>
        <w:t xml:space="preserve">eventually </w:t>
      </w:r>
      <w:r w:rsidR="00AF4C89">
        <w:rPr>
          <w:sz w:val="24"/>
          <w:szCs w:val="24"/>
        </w:rPr>
        <w:t>question even</w:t>
      </w:r>
      <w:r w:rsidR="0071144E">
        <w:rPr>
          <w:sz w:val="24"/>
          <w:szCs w:val="24"/>
        </w:rPr>
        <w:t xml:space="preserve"> the efficacy of </w:t>
      </w:r>
      <w:r w:rsidR="00C03499">
        <w:rPr>
          <w:sz w:val="24"/>
          <w:szCs w:val="24"/>
        </w:rPr>
        <w:t>private philanthropy</w:t>
      </w:r>
      <w:r w:rsidR="00891552">
        <w:rPr>
          <w:sz w:val="24"/>
          <w:szCs w:val="24"/>
        </w:rPr>
        <w:t xml:space="preserve">, </w:t>
      </w:r>
      <w:r w:rsidR="00173230">
        <w:rPr>
          <w:sz w:val="24"/>
          <w:szCs w:val="24"/>
        </w:rPr>
        <w:t>the figures</w:t>
      </w:r>
      <w:r w:rsidR="00A03AFC">
        <w:rPr>
          <w:sz w:val="24"/>
          <w:szCs w:val="24"/>
        </w:rPr>
        <w:t xml:space="preserve"> </w:t>
      </w:r>
      <w:r w:rsidR="00746E88">
        <w:rPr>
          <w:sz w:val="24"/>
          <w:szCs w:val="24"/>
        </w:rPr>
        <w:t>bring to light</w:t>
      </w:r>
      <w:r w:rsidR="006869F7">
        <w:rPr>
          <w:sz w:val="24"/>
          <w:szCs w:val="24"/>
        </w:rPr>
        <w:t xml:space="preserve"> a seemingly</w:t>
      </w:r>
      <w:r w:rsidR="008F04AD">
        <w:rPr>
          <w:sz w:val="24"/>
          <w:szCs w:val="24"/>
        </w:rPr>
        <w:t xml:space="preserve"> </w:t>
      </w:r>
      <w:r w:rsidR="00066A5B">
        <w:rPr>
          <w:sz w:val="24"/>
          <w:szCs w:val="24"/>
        </w:rPr>
        <w:t xml:space="preserve">widespread </w:t>
      </w:r>
      <w:r w:rsidR="008F04AD">
        <w:rPr>
          <w:sz w:val="24"/>
          <w:szCs w:val="24"/>
        </w:rPr>
        <w:t xml:space="preserve">muted </w:t>
      </w:r>
      <w:r w:rsidR="00746E88">
        <w:rPr>
          <w:sz w:val="24"/>
          <w:szCs w:val="24"/>
        </w:rPr>
        <w:t>and ambivalent response to the issue</w:t>
      </w:r>
      <w:r w:rsidR="00891552">
        <w:rPr>
          <w:sz w:val="24"/>
          <w:szCs w:val="24"/>
        </w:rPr>
        <w:t xml:space="preserve">. </w:t>
      </w:r>
      <w:r w:rsidR="00746E88">
        <w:rPr>
          <w:sz w:val="24"/>
          <w:szCs w:val="24"/>
        </w:rPr>
        <w:t>Moreover, from the perspective of Honneth’s recognition theory, they suggest a level of</w:t>
      </w:r>
      <w:r w:rsidR="00A03AFC">
        <w:rPr>
          <w:sz w:val="24"/>
          <w:szCs w:val="24"/>
        </w:rPr>
        <w:t xml:space="preserve"> disengagement </w:t>
      </w:r>
      <w:r w:rsidR="008F04AD">
        <w:rPr>
          <w:sz w:val="24"/>
          <w:szCs w:val="24"/>
        </w:rPr>
        <w:t xml:space="preserve">which </w:t>
      </w:r>
      <w:r w:rsidR="000C3BEF">
        <w:rPr>
          <w:sz w:val="24"/>
          <w:szCs w:val="24"/>
        </w:rPr>
        <w:t xml:space="preserve">seems to </w:t>
      </w:r>
      <w:r w:rsidR="00F377FC">
        <w:rPr>
          <w:sz w:val="24"/>
          <w:szCs w:val="24"/>
        </w:rPr>
        <w:t>violat</w:t>
      </w:r>
      <w:r w:rsidR="008F04AD">
        <w:rPr>
          <w:sz w:val="24"/>
          <w:szCs w:val="24"/>
        </w:rPr>
        <w:t>e</w:t>
      </w:r>
      <w:r w:rsidR="00F377FC">
        <w:rPr>
          <w:sz w:val="24"/>
          <w:szCs w:val="24"/>
        </w:rPr>
        <w:t xml:space="preserve"> a </w:t>
      </w:r>
      <w:r w:rsidR="00C43484">
        <w:rPr>
          <w:sz w:val="24"/>
          <w:szCs w:val="24"/>
        </w:rPr>
        <w:t>rec</w:t>
      </w:r>
      <w:r w:rsidR="006B5118">
        <w:rPr>
          <w:sz w:val="24"/>
          <w:szCs w:val="24"/>
        </w:rPr>
        <w:t>iprocal relationship with other humans</w:t>
      </w:r>
      <w:r w:rsidR="00F377FC">
        <w:rPr>
          <w:sz w:val="24"/>
          <w:szCs w:val="24"/>
        </w:rPr>
        <w:t>, respect</w:t>
      </w:r>
      <w:r w:rsidR="00C43484">
        <w:rPr>
          <w:sz w:val="24"/>
          <w:szCs w:val="24"/>
        </w:rPr>
        <w:t xml:space="preserve"> for whose agency</w:t>
      </w:r>
      <w:r w:rsidR="00F377FC">
        <w:rPr>
          <w:sz w:val="24"/>
          <w:szCs w:val="24"/>
        </w:rPr>
        <w:t xml:space="preserve"> is necessary to</w:t>
      </w:r>
      <w:r w:rsidR="00146768">
        <w:rPr>
          <w:sz w:val="24"/>
          <w:szCs w:val="24"/>
        </w:rPr>
        <w:t xml:space="preserve"> securing</w:t>
      </w:r>
      <w:r w:rsidR="00903F58">
        <w:rPr>
          <w:sz w:val="24"/>
          <w:szCs w:val="24"/>
        </w:rPr>
        <w:t xml:space="preserve"> one’s own</w:t>
      </w:r>
      <w:r w:rsidR="0071144E">
        <w:rPr>
          <w:sz w:val="24"/>
          <w:szCs w:val="24"/>
        </w:rPr>
        <w:t xml:space="preserve">. </w:t>
      </w:r>
      <w:r w:rsidR="006869F7">
        <w:rPr>
          <w:sz w:val="24"/>
          <w:szCs w:val="24"/>
        </w:rPr>
        <w:t>Following these insights, this</w:t>
      </w:r>
      <w:r w:rsidR="008F04AD">
        <w:rPr>
          <w:sz w:val="24"/>
          <w:szCs w:val="24"/>
        </w:rPr>
        <w:t xml:space="preserve"> article sets out to interpret from Honneth’s theory of </w:t>
      </w:r>
      <w:r w:rsidR="00115C22">
        <w:rPr>
          <w:sz w:val="24"/>
          <w:szCs w:val="24"/>
        </w:rPr>
        <w:t>antecedent</w:t>
      </w:r>
      <w:r w:rsidR="008F04AD">
        <w:rPr>
          <w:sz w:val="24"/>
          <w:szCs w:val="24"/>
        </w:rPr>
        <w:t xml:space="preserve"> recognition and reification</w:t>
      </w:r>
      <w:r w:rsidR="00F377FC">
        <w:rPr>
          <w:sz w:val="24"/>
          <w:szCs w:val="24"/>
        </w:rPr>
        <w:t xml:space="preserve"> a duty to</w:t>
      </w:r>
      <w:r w:rsidR="004B1C79">
        <w:rPr>
          <w:sz w:val="24"/>
          <w:szCs w:val="24"/>
        </w:rPr>
        <w:t xml:space="preserve"> </w:t>
      </w:r>
      <w:r w:rsidR="008D27D9">
        <w:rPr>
          <w:sz w:val="24"/>
          <w:szCs w:val="24"/>
        </w:rPr>
        <w:t>oppose,</w:t>
      </w:r>
      <w:r w:rsidR="005627B7">
        <w:rPr>
          <w:sz w:val="24"/>
          <w:szCs w:val="24"/>
        </w:rPr>
        <w:t xml:space="preserve"> in</w:t>
      </w:r>
      <w:r w:rsidR="004B1C79">
        <w:rPr>
          <w:sz w:val="24"/>
          <w:szCs w:val="24"/>
        </w:rPr>
        <w:t xml:space="preserve"> </w:t>
      </w:r>
      <w:r w:rsidR="008F04AD">
        <w:rPr>
          <w:sz w:val="24"/>
          <w:szCs w:val="24"/>
        </w:rPr>
        <w:t>his</w:t>
      </w:r>
      <w:r w:rsidR="004B1C79">
        <w:rPr>
          <w:sz w:val="24"/>
          <w:szCs w:val="24"/>
        </w:rPr>
        <w:t xml:space="preserve"> evocative</w:t>
      </w:r>
      <w:r w:rsidR="00DB3A5A">
        <w:rPr>
          <w:sz w:val="24"/>
          <w:szCs w:val="24"/>
        </w:rPr>
        <w:t xml:space="preserve"> phrase, the ‘forgetfulness of</w:t>
      </w:r>
      <w:r w:rsidR="00510231">
        <w:rPr>
          <w:sz w:val="24"/>
          <w:szCs w:val="24"/>
        </w:rPr>
        <w:t xml:space="preserve"> recognition’ (</w:t>
      </w:r>
      <w:r w:rsidR="006B62F1">
        <w:rPr>
          <w:sz w:val="24"/>
          <w:szCs w:val="24"/>
        </w:rPr>
        <w:t>2008</w:t>
      </w:r>
      <w:r w:rsidR="00DE450C">
        <w:rPr>
          <w:sz w:val="24"/>
          <w:szCs w:val="24"/>
        </w:rPr>
        <w:t>a</w:t>
      </w:r>
      <w:r w:rsidR="00B22716">
        <w:rPr>
          <w:sz w:val="24"/>
          <w:szCs w:val="24"/>
        </w:rPr>
        <w:t xml:space="preserve">: 124). </w:t>
      </w:r>
      <w:r w:rsidR="00C43484">
        <w:rPr>
          <w:sz w:val="24"/>
          <w:szCs w:val="24"/>
        </w:rPr>
        <w:t>B</w:t>
      </w:r>
      <w:r w:rsidR="00AF4C89">
        <w:rPr>
          <w:sz w:val="24"/>
          <w:szCs w:val="24"/>
        </w:rPr>
        <w:t xml:space="preserve">eginning </w:t>
      </w:r>
      <w:r w:rsidR="008F04AD">
        <w:rPr>
          <w:sz w:val="24"/>
          <w:szCs w:val="24"/>
        </w:rPr>
        <w:t>with</w:t>
      </w:r>
      <w:r w:rsidR="00173230">
        <w:rPr>
          <w:sz w:val="24"/>
          <w:szCs w:val="24"/>
        </w:rPr>
        <w:t xml:space="preserve"> </w:t>
      </w:r>
      <w:r w:rsidR="0001070E">
        <w:rPr>
          <w:sz w:val="24"/>
          <w:szCs w:val="24"/>
        </w:rPr>
        <w:t>problems of deprivation</w:t>
      </w:r>
      <w:r w:rsidR="000C3BEF">
        <w:rPr>
          <w:sz w:val="24"/>
          <w:szCs w:val="24"/>
        </w:rPr>
        <w:t xml:space="preserve"> which have motivated</w:t>
      </w:r>
      <w:r w:rsidR="00632EAA">
        <w:rPr>
          <w:sz w:val="24"/>
          <w:szCs w:val="24"/>
        </w:rPr>
        <w:t xml:space="preserve"> </w:t>
      </w:r>
      <w:r w:rsidR="00115C22">
        <w:rPr>
          <w:sz w:val="24"/>
          <w:szCs w:val="24"/>
        </w:rPr>
        <w:t xml:space="preserve">more </w:t>
      </w:r>
      <w:r w:rsidR="00632EAA">
        <w:rPr>
          <w:sz w:val="24"/>
          <w:szCs w:val="24"/>
        </w:rPr>
        <w:t xml:space="preserve">familiar </w:t>
      </w:r>
      <w:r w:rsidR="00891552">
        <w:rPr>
          <w:sz w:val="24"/>
          <w:szCs w:val="24"/>
        </w:rPr>
        <w:t xml:space="preserve">cosmopolitan </w:t>
      </w:r>
      <w:r w:rsidR="003F2C71">
        <w:rPr>
          <w:sz w:val="24"/>
          <w:szCs w:val="24"/>
        </w:rPr>
        <w:t>approaches of Pogge (2005) and</w:t>
      </w:r>
      <w:r w:rsidR="00632EAA">
        <w:rPr>
          <w:sz w:val="24"/>
          <w:szCs w:val="24"/>
        </w:rPr>
        <w:t xml:space="preserve"> Singer (2009)</w:t>
      </w:r>
      <w:r w:rsidR="003F2C71">
        <w:rPr>
          <w:sz w:val="24"/>
          <w:szCs w:val="24"/>
        </w:rPr>
        <w:t>,</w:t>
      </w:r>
      <w:r w:rsidR="006B5118">
        <w:rPr>
          <w:sz w:val="24"/>
          <w:szCs w:val="24"/>
        </w:rPr>
        <w:t xml:space="preserve"> Honneth’s</w:t>
      </w:r>
      <w:r w:rsidR="00632EAA">
        <w:rPr>
          <w:sz w:val="24"/>
          <w:szCs w:val="24"/>
        </w:rPr>
        <w:t xml:space="preserve"> theory presents</w:t>
      </w:r>
      <w:r w:rsidR="00746E88">
        <w:rPr>
          <w:sz w:val="24"/>
          <w:szCs w:val="24"/>
        </w:rPr>
        <w:t xml:space="preserve"> potent conceptual tools to</w:t>
      </w:r>
      <w:r w:rsidR="0071144E">
        <w:rPr>
          <w:sz w:val="24"/>
          <w:szCs w:val="24"/>
        </w:rPr>
        <w:t xml:space="preserve"> re</w:t>
      </w:r>
      <w:r w:rsidR="00066A5B">
        <w:rPr>
          <w:sz w:val="24"/>
          <w:szCs w:val="24"/>
        </w:rPr>
        <w:t>spond to</w:t>
      </w:r>
      <w:r w:rsidR="00335B0A">
        <w:rPr>
          <w:sz w:val="24"/>
          <w:szCs w:val="24"/>
        </w:rPr>
        <w:t xml:space="preserve"> the urgency of </w:t>
      </w:r>
      <w:r w:rsidR="004A4DAF">
        <w:rPr>
          <w:sz w:val="24"/>
          <w:szCs w:val="24"/>
        </w:rPr>
        <w:t>problems of world poverty today.</w:t>
      </w:r>
    </w:p>
    <w:p w14:paraId="3FB95263" w14:textId="76430F39" w:rsidR="00F64B3F" w:rsidRPr="00F64B3F" w:rsidRDefault="002649B7" w:rsidP="009E20D4">
      <w:pPr>
        <w:spacing w:line="480" w:lineRule="auto"/>
        <w:jc w:val="both"/>
        <w:rPr>
          <w:sz w:val="24"/>
          <w:szCs w:val="24"/>
        </w:rPr>
      </w:pPr>
      <w:r w:rsidRPr="009A7317">
        <w:rPr>
          <w:sz w:val="24"/>
          <w:szCs w:val="24"/>
        </w:rPr>
        <w:t>Th</w:t>
      </w:r>
      <w:r w:rsidR="0059671F">
        <w:rPr>
          <w:sz w:val="24"/>
          <w:szCs w:val="24"/>
        </w:rPr>
        <w:t>e article is organised as follows</w:t>
      </w:r>
      <w:r w:rsidR="00834FDE">
        <w:rPr>
          <w:sz w:val="24"/>
          <w:szCs w:val="24"/>
        </w:rPr>
        <w:t>. S</w:t>
      </w:r>
      <w:r w:rsidR="00C57B10">
        <w:rPr>
          <w:sz w:val="24"/>
          <w:szCs w:val="24"/>
        </w:rPr>
        <w:t>ection 2</w:t>
      </w:r>
      <w:r w:rsidR="00F5621B">
        <w:rPr>
          <w:sz w:val="24"/>
          <w:szCs w:val="24"/>
        </w:rPr>
        <w:t xml:space="preserve"> contextualises</w:t>
      </w:r>
      <w:r w:rsidR="00BB47E3">
        <w:rPr>
          <w:sz w:val="24"/>
          <w:szCs w:val="24"/>
        </w:rPr>
        <w:t xml:space="preserve"> Honneth’s </w:t>
      </w:r>
      <w:r w:rsidR="00EF738C">
        <w:rPr>
          <w:sz w:val="24"/>
          <w:szCs w:val="24"/>
        </w:rPr>
        <w:t xml:space="preserve">explicit </w:t>
      </w:r>
      <w:r w:rsidR="00141AF2">
        <w:rPr>
          <w:sz w:val="24"/>
          <w:szCs w:val="24"/>
        </w:rPr>
        <w:t>thoughts</w:t>
      </w:r>
      <w:r w:rsidR="003949BE">
        <w:rPr>
          <w:sz w:val="24"/>
          <w:szCs w:val="24"/>
        </w:rPr>
        <w:t xml:space="preserve"> concerning</w:t>
      </w:r>
      <w:r w:rsidR="00143858">
        <w:rPr>
          <w:sz w:val="24"/>
          <w:szCs w:val="24"/>
        </w:rPr>
        <w:t xml:space="preserve"> global justice</w:t>
      </w:r>
      <w:r w:rsidR="0076515C">
        <w:rPr>
          <w:sz w:val="24"/>
          <w:szCs w:val="24"/>
        </w:rPr>
        <w:t xml:space="preserve">, and the drawbacks of </w:t>
      </w:r>
      <w:r w:rsidR="000C3BEF">
        <w:rPr>
          <w:sz w:val="24"/>
          <w:szCs w:val="24"/>
        </w:rPr>
        <w:t>theorising this condition from within</w:t>
      </w:r>
      <w:r w:rsidR="009501C3">
        <w:rPr>
          <w:sz w:val="24"/>
          <w:szCs w:val="24"/>
        </w:rPr>
        <w:t xml:space="preserve"> his</w:t>
      </w:r>
      <w:r w:rsidR="005B041D">
        <w:rPr>
          <w:sz w:val="24"/>
          <w:szCs w:val="24"/>
        </w:rPr>
        <w:t xml:space="preserve"> substan</w:t>
      </w:r>
      <w:r w:rsidR="00AF4C89">
        <w:rPr>
          <w:sz w:val="24"/>
          <w:szCs w:val="24"/>
        </w:rPr>
        <w:t>tive moral theory</w:t>
      </w:r>
      <w:r w:rsidR="00705D9A">
        <w:rPr>
          <w:sz w:val="24"/>
          <w:szCs w:val="24"/>
        </w:rPr>
        <w:t>.</w:t>
      </w:r>
      <w:r w:rsidR="00CD680D" w:rsidRPr="009A7317">
        <w:rPr>
          <w:sz w:val="24"/>
          <w:szCs w:val="24"/>
        </w:rPr>
        <w:t xml:space="preserve"> </w:t>
      </w:r>
      <w:r w:rsidR="00632EAA">
        <w:rPr>
          <w:sz w:val="24"/>
          <w:szCs w:val="24"/>
        </w:rPr>
        <w:t>S</w:t>
      </w:r>
      <w:r w:rsidR="0071144E">
        <w:rPr>
          <w:sz w:val="24"/>
          <w:szCs w:val="24"/>
        </w:rPr>
        <w:t>ection 3</w:t>
      </w:r>
      <w:r w:rsidR="009501C3">
        <w:rPr>
          <w:sz w:val="24"/>
          <w:szCs w:val="24"/>
        </w:rPr>
        <w:t xml:space="preserve"> turns to</w:t>
      </w:r>
      <w:r w:rsidR="00FC59D1">
        <w:rPr>
          <w:sz w:val="24"/>
          <w:szCs w:val="24"/>
        </w:rPr>
        <w:t xml:space="preserve"> Honneth’</w:t>
      </w:r>
      <w:r w:rsidR="0001070E">
        <w:rPr>
          <w:sz w:val="24"/>
          <w:szCs w:val="24"/>
        </w:rPr>
        <w:t>s re</w:t>
      </w:r>
      <w:r w:rsidR="00632EAA">
        <w:rPr>
          <w:sz w:val="24"/>
          <w:szCs w:val="24"/>
        </w:rPr>
        <w:t>-</w:t>
      </w:r>
      <w:r w:rsidR="0001070E">
        <w:rPr>
          <w:sz w:val="24"/>
          <w:szCs w:val="24"/>
        </w:rPr>
        <w:t>conception of</w:t>
      </w:r>
      <w:r w:rsidR="00527CBA">
        <w:rPr>
          <w:sz w:val="24"/>
          <w:szCs w:val="24"/>
        </w:rPr>
        <w:t xml:space="preserve"> the</w:t>
      </w:r>
      <w:r w:rsidR="0001070E">
        <w:rPr>
          <w:sz w:val="24"/>
          <w:szCs w:val="24"/>
        </w:rPr>
        <w:t xml:space="preserve"> idea of</w:t>
      </w:r>
      <w:r w:rsidR="006C0C0D">
        <w:rPr>
          <w:sz w:val="24"/>
          <w:szCs w:val="24"/>
        </w:rPr>
        <w:t xml:space="preserve"> </w:t>
      </w:r>
      <w:r w:rsidR="00BC4E02">
        <w:rPr>
          <w:sz w:val="24"/>
          <w:szCs w:val="24"/>
        </w:rPr>
        <w:t>re</w:t>
      </w:r>
      <w:r w:rsidR="0001070E">
        <w:rPr>
          <w:sz w:val="24"/>
          <w:szCs w:val="24"/>
        </w:rPr>
        <w:t>ification</w:t>
      </w:r>
      <w:r w:rsidR="001A0FA9">
        <w:rPr>
          <w:sz w:val="24"/>
          <w:szCs w:val="24"/>
        </w:rPr>
        <w:t xml:space="preserve"> as </w:t>
      </w:r>
      <w:r w:rsidR="00C57B10">
        <w:rPr>
          <w:sz w:val="24"/>
          <w:szCs w:val="24"/>
        </w:rPr>
        <w:t>a failure of</w:t>
      </w:r>
      <w:r w:rsidR="00B03D90">
        <w:rPr>
          <w:sz w:val="24"/>
          <w:szCs w:val="24"/>
        </w:rPr>
        <w:t xml:space="preserve"> </w:t>
      </w:r>
      <w:r w:rsidR="004525C2">
        <w:rPr>
          <w:sz w:val="24"/>
          <w:szCs w:val="24"/>
        </w:rPr>
        <w:t>a more fundamental, ‘</w:t>
      </w:r>
      <w:r w:rsidR="00C00729">
        <w:rPr>
          <w:sz w:val="24"/>
          <w:szCs w:val="24"/>
        </w:rPr>
        <w:t>ante</w:t>
      </w:r>
      <w:r w:rsidR="009501C3">
        <w:rPr>
          <w:sz w:val="24"/>
          <w:szCs w:val="24"/>
        </w:rPr>
        <w:t>cedent</w:t>
      </w:r>
      <w:r w:rsidR="004525C2">
        <w:rPr>
          <w:sz w:val="24"/>
          <w:szCs w:val="24"/>
        </w:rPr>
        <w:t>’</w:t>
      </w:r>
      <w:r w:rsidR="009501C3">
        <w:rPr>
          <w:sz w:val="24"/>
          <w:szCs w:val="24"/>
        </w:rPr>
        <w:t xml:space="preserve"> </w:t>
      </w:r>
      <w:r w:rsidR="00746E88">
        <w:rPr>
          <w:sz w:val="24"/>
          <w:szCs w:val="24"/>
        </w:rPr>
        <w:t xml:space="preserve">conception of </w:t>
      </w:r>
      <w:r w:rsidR="009501C3">
        <w:rPr>
          <w:sz w:val="24"/>
          <w:szCs w:val="24"/>
        </w:rPr>
        <w:t>recognition</w:t>
      </w:r>
      <w:r w:rsidR="00A23AF3">
        <w:rPr>
          <w:sz w:val="24"/>
          <w:szCs w:val="24"/>
        </w:rPr>
        <w:t>. These concepts are interpreted morally to critique</w:t>
      </w:r>
      <w:r w:rsidR="005B041D">
        <w:rPr>
          <w:sz w:val="24"/>
          <w:szCs w:val="24"/>
        </w:rPr>
        <w:t xml:space="preserve"> the inaction of</w:t>
      </w:r>
      <w:r w:rsidR="00A128FE">
        <w:rPr>
          <w:sz w:val="24"/>
          <w:szCs w:val="24"/>
        </w:rPr>
        <w:t xml:space="preserve"> many </w:t>
      </w:r>
      <w:r w:rsidR="004C2CB4">
        <w:rPr>
          <w:sz w:val="24"/>
          <w:szCs w:val="24"/>
        </w:rPr>
        <w:t>affluent people</w:t>
      </w:r>
      <w:r w:rsidR="00A10EEC">
        <w:rPr>
          <w:sz w:val="24"/>
          <w:szCs w:val="24"/>
        </w:rPr>
        <w:t xml:space="preserve"> </w:t>
      </w:r>
      <w:r w:rsidR="0012056C">
        <w:rPr>
          <w:sz w:val="24"/>
          <w:szCs w:val="24"/>
        </w:rPr>
        <w:t xml:space="preserve">towards </w:t>
      </w:r>
      <w:r w:rsidR="00834FDE">
        <w:rPr>
          <w:sz w:val="24"/>
          <w:szCs w:val="24"/>
        </w:rPr>
        <w:t>entrenched poverty</w:t>
      </w:r>
      <w:r w:rsidR="0071144E">
        <w:rPr>
          <w:sz w:val="24"/>
          <w:szCs w:val="24"/>
        </w:rPr>
        <w:t xml:space="preserve"> </w:t>
      </w:r>
      <w:r w:rsidR="00115C22">
        <w:rPr>
          <w:sz w:val="24"/>
          <w:szCs w:val="24"/>
        </w:rPr>
        <w:t>in the world</w:t>
      </w:r>
      <w:r w:rsidR="00FC59D1">
        <w:rPr>
          <w:sz w:val="24"/>
          <w:szCs w:val="24"/>
        </w:rPr>
        <w:t xml:space="preserve">. </w:t>
      </w:r>
      <w:r w:rsidR="00136EEC">
        <w:rPr>
          <w:sz w:val="24"/>
          <w:szCs w:val="24"/>
        </w:rPr>
        <w:t xml:space="preserve">After providing concrete examples </w:t>
      </w:r>
      <w:r w:rsidR="002E3841">
        <w:rPr>
          <w:sz w:val="24"/>
          <w:szCs w:val="24"/>
        </w:rPr>
        <w:t>of reifica</w:t>
      </w:r>
      <w:r w:rsidR="00632EAA">
        <w:rPr>
          <w:sz w:val="24"/>
          <w:szCs w:val="24"/>
        </w:rPr>
        <w:t>tion and the</w:t>
      </w:r>
      <w:r w:rsidR="00A5611E">
        <w:rPr>
          <w:sz w:val="24"/>
          <w:szCs w:val="24"/>
        </w:rPr>
        <w:t xml:space="preserve"> duty to de-reify</w:t>
      </w:r>
      <w:r w:rsidR="002E3841">
        <w:rPr>
          <w:sz w:val="24"/>
          <w:szCs w:val="24"/>
        </w:rPr>
        <w:t xml:space="preserve"> </w:t>
      </w:r>
      <w:r w:rsidR="00173230">
        <w:rPr>
          <w:sz w:val="24"/>
          <w:szCs w:val="24"/>
        </w:rPr>
        <w:t xml:space="preserve">the global poor which </w:t>
      </w:r>
      <w:r w:rsidR="00746E88">
        <w:rPr>
          <w:sz w:val="24"/>
          <w:szCs w:val="24"/>
        </w:rPr>
        <w:t>may be constructively interpreted</w:t>
      </w:r>
      <w:r w:rsidR="00173230">
        <w:rPr>
          <w:sz w:val="24"/>
          <w:szCs w:val="24"/>
        </w:rPr>
        <w:t xml:space="preserve"> from Honneth’s theory </w:t>
      </w:r>
      <w:r w:rsidR="00136EEC">
        <w:rPr>
          <w:sz w:val="24"/>
          <w:szCs w:val="24"/>
        </w:rPr>
        <w:t xml:space="preserve">in section 4, </w:t>
      </w:r>
      <w:r w:rsidR="00A23AF3">
        <w:rPr>
          <w:sz w:val="24"/>
          <w:szCs w:val="24"/>
        </w:rPr>
        <w:t xml:space="preserve">by referring to </w:t>
      </w:r>
      <w:r w:rsidR="0071144E">
        <w:rPr>
          <w:sz w:val="24"/>
          <w:szCs w:val="24"/>
        </w:rPr>
        <w:t>Young’s</w:t>
      </w:r>
      <w:r w:rsidR="00173230">
        <w:rPr>
          <w:sz w:val="24"/>
          <w:szCs w:val="24"/>
        </w:rPr>
        <w:t xml:space="preserve"> </w:t>
      </w:r>
      <w:r w:rsidR="004A4DAF">
        <w:rPr>
          <w:sz w:val="24"/>
          <w:szCs w:val="24"/>
        </w:rPr>
        <w:t xml:space="preserve">analogous ‘social connection’ model of global </w:t>
      </w:r>
      <w:r w:rsidR="00A56910">
        <w:rPr>
          <w:sz w:val="24"/>
          <w:szCs w:val="24"/>
        </w:rPr>
        <w:t>justice</w:t>
      </w:r>
      <w:r w:rsidR="00115C22">
        <w:rPr>
          <w:sz w:val="24"/>
          <w:szCs w:val="24"/>
        </w:rPr>
        <w:t>,</w:t>
      </w:r>
      <w:r w:rsidR="0071144E">
        <w:rPr>
          <w:sz w:val="24"/>
          <w:szCs w:val="24"/>
        </w:rPr>
        <w:t xml:space="preserve"> </w:t>
      </w:r>
      <w:r w:rsidR="00136EEC">
        <w:rPr>
          <w:sz w:val="24"/>
          <w:szCs w:val="24"/>
        </w:rPr>
        <w:t>section 5</w:t>
      </w:r>
      <w:r w:rsidR="006B5118">
        <w:rPr>
          <w:sz w:val="24"/>
          <w:szCs w:val="24"/>
        </w:rPr>
        <w:t xml:space="preserve"> further defends the</w:t>
      </w:r>
      <w:r w:rsidR="004A4DAF">
        <w:rPr>
          <w:sz w:val="24"/>
          <w:szCs w:val="24"/>
        </w:rPr>
        <w:t xml:space="preserve"> duty to de-reify</w:t>
      </w:r>
      <w:r w:rsidR="00527CBA">
        <w:rPr>
          <w:sz w:val="24"/>
          <w:szCs w:val="24"/>
        </w:rPr>
        <w:t xml:space="preserve"> by clarifying Honneth’</w:t>
      </w:r>
      <w:r w:rsidR="004A4DAF">
        <w:rPr>
          <w:sz w:val="24"/>
          <w:szCs w:val="24"/>
        </w:rPr>
        <w:t>s definition of reification as</w:t>
      </w:r>
      <w:r w:rsidR="00527CBA">
        <w:rPr>
          <w:sz w:val="24"/>
          <w:szCs w:val="24"/>
        </w:rPr>
        <w:t xml:space="preserve"> </w:t>
      </w:r>
      <w:r w:rsidR="004525C2">
        <w:rPr>
          <w:sz w:val="24"/>
          <w:szCs w:val="24"/>
        </w:rPr>
        <w:t xml:space="preserve">a </w:t>
      </w:r>
      <w:r w:rsidR="006869F7">
        <w:rPr>
          <w:sz w:val="24"/>
          <w:szCs w:val="24"/>
        </w:rPr>
        <w:t>‘</w:t>
      </w:r>
      <w:r w:rsidR="004525C2">
        <w:rPr>
          <w:sz w:val="24"/>
          <w:szCs w:val="24"/>
        </w:rPr>
        <w:t>fictive</w:t>
      </w:r>
      <w:r w:rsidR="006869F7">
        <w:rPr>
          <w:sz w:val="24"/>
          <w:szCs w:val="24"/>
        </w:rPr>
        <w:t>’</w:t>
      </w:r>
      <w:r w:rsidR="006D2770">
        <w:rPr>
          <w:sz w:val="24"/>
          <w:szCs w:val="24"/>
        </w:rPr>
        <w:t xml:space="preserve"> or figurative form of forgetfulness</w:t>
      </w:r>
      <w:r w:rsidR="00A5611E">
        <w:rPr>
          <w:sz w:val="24"/>
          <w:szCs w:val="24"/>
        </w:rPr>
        <w:t>. S</w:t>
      </w:r>
      <w:r w:rsidR="009501C3">
        <w:rPr>
          <w:sz w:val="24"/>
          <w:szCs w:val="24"/>
        </w:rPr>
        <w:t>ection</w:t>
      </w:r>
      <w:r w:rsidR="0071144E">
        <w:rPr>
          <w:sz w:val="24"/>
          <w:szCs w:val="24"/>
        </w:rPr>
        <w:t xml:space="preserve"> </w:t>
      </w:r>
      <w:r w:rsidR="00136EEC">
        <w:rPr>
          <w:sz w:val="24"/>
          <w:szCs w:val="24"/>
        </w:rPr>
        <w:t>6</w:t>
      </w:r>
      <w:r w:rsidR="0071144E">
        <w:rPr>
          <w:sz w:val="24"/>
          <w:szCs w:val="24"/>
        </w:rPr>
        <w:t xml:space="preserve"> </w:t>
      </w:r>
      <w:r w:rsidR="009501C3">
        <w:rPr>
          <w:sz w:val="24"/>
          <w:szCs w:val="24"/>
        </w:rPr>
        <w:t>concludes by exploring the limi</w:t>
      </w:r>
      <w:r w:rsidR="00136EEC">
        <w:rPr>
          <w:sz w:val="24"/>
          <w:szCs w:val="24"/>
        </w:rPr>
        <w:t>t</w:t>
      </w:r>
      <w:r w:rsidR="00C57B10">
        <w:rPr>
          <w:sz w:val="24"/>
          <w:szCs w:val="24"/>
        </w:rPr>
        <w:t>s of de-</w:t>
      </w:r>
      <w:r w:rsidR="009501C3">
        <w:rPr>
          <w:sz w:val="24"/>
          <w:szCs w:val="24"/>
        </w:rPr>
        <w:t xml:space="preserve">reification </w:t>
      </w:r>
      <w:r w:rsidR="00173230">
        <w:rPr>
          <w:sz w:val="24"/>
          <w:szCs w:val="24"/>
        </w:rPr>
        <w:t>as a strategy for full em</w:t>
      </w:r>
      <w:r w:rsidR="004A4DAF">
        <w:rPr>
          <w:sz w:val="24"/>
          <w:szCs w:val="24"/>
        </w:rPr>
        <w:t>powerment</w:t>
      </w:r>
      <w:r w:rsidR="00173230">
        <w:rPr>
          <w:sz w:val="24"/>
          <w:szCs w:val="24"/>
        </w:rPr>
        <w:t xml:space="preserve"> of the global poor. </w:t>
      </w:r>
    </w:p>
    <w:p w14:paraId="439A8019" w14:textId="77777777" w:rsidR="00CD680D" w:rsidRPr="000A5B6A" w:rsidRDefault="008C422A" w:rsidP="009E20D4">
      <w:pPr>
        <w:spacing w:line="480" w:lineRule="auto"/>
        <w:jc w:val="both"/>
        <w:rPr>
          <w:b/>
          <w:sz w:val="24"/>
          <w:szCs w:val="24"/>
        </w:rPr>
      </w:pPr>
      <w:r w:rsidRPr="000A5B6A">
        <w:rPr>
          <w:b/>
          <w:sz w:val="24"/>
          <w:szCs w:val="24"/>
        </w:rPr>
        <w:t>2.</w:t>
      </w:r>
      <w:r w:rsidR="002A54AC">
        <w:rPr>
          <w:b/>
          <w:sz w:val="24"/>
          <w:szCs w:val="24"/>
        </w:rPr>
        <w:t xml:space="preserve"> </w:t>
      </w:r>
      <w:r w:rsidR="0071144E">
        <w:rPr>
          <w:b/>
          <w:sz w:val="24"/>
          <w:szCs w:val="24"/>
        </w:rPr>
        <w:t>Material d</w:t>
      </w:r>
      <w:r w:rsidR="00F5621B">
        <w:rPr>
          <w:b/>
          <w:sz w:val="24"/>
          <w:szCs w:val="24"/>
        </w:rPr>
        <w:t>ep</w:t>
      </w:r>
      <w:r w:rsidR="00136EEC">
        <w:rPr>
          <w:b/>
          <w:sz w:val="24"/>
          <w:szCs w:val="24"/>
        </w:rPr>
        <w:t>ri</w:t>
      </w:r>
      <w:r w:rsidR="00527CBA">
        <w:rPr>
          <w:b/>
          <w:sz w:val="24"/>
          <w:szCs w:val="24"/>
        </w:rPr>
        <w:t>va</w:t>
      </w:r>
      <w:r w:rsidR="0071144E">
        <w:rPr>
          <w:b/>
          <w:sz w:val="24"/>
          <w:szCs w:val="24"/>
        </w:rPr>
        <w:t>tion as global misrecognition in Honneth’s s</w:t>
      </w:r>
      <w:r w:rsidR="005319C1">
        <w:rPr>
          <w:b/>
          <w:sz w:val="24"/>
          <w:szCs w:val="24"/>
        </w:rPr>
        <w:t xml:space="preserve">ubstantive </w:t>
      </w:r>
      <w:r w:rsidR="0071144E">
        <w:rPr>
          <w:b/>
          <w:sz w:val="24"/>
          <w:szCs w:val="24"/>
        </w:rPr>
        <w:t>m</w:t>
      </w:r>
      <w:r w:rsidR="00D17A1E">
        <w:rPr>
          <w:b/>
          <w:sz w:val="24"/>
          <w:szCs w:val="24"/>
        </w:rPr>
        <w:t xml:space="preserve">oral </w:t>
      </w:r>
      <w:r w:rsidR="0071144E">
        <w:rPr>
          <w:b/>
          <w:sz w:val="24"/>
          <w:szCs w:val="24"/>
        </w:rPr>
        <w:t>t</w:t>
      </w:r>
      <w:r w:rsidR="005319C1">
        <w:rPr>
          <w:b/>
          <w:sz w:val="24"/>
          <w:szCs w:val="24"/>
        </w:rPr>
        <w:t xml:space="preserve">heory. </w:t>
      </w:r>
    </w:p>
    <w:p w14:paraId="19311AA6" w14:textId="22D1EC9D" w:rsidR="001A730A" w:rsidRDefault="002F14F5" w:rsidP="009E20D4">
      <w:pPr>
        <w:spacing w:line="480" w:lineRule="auto"/>
        <w:jc w:val="both"/>
        <w:rPr>
          <w:sz w:val="24"/>
          <w:szCs w:val="24"/>
        </w:rPr>
      </w:pPr>
      <w:r>
        <w:rPr>
          <w:sz w:val="24"/>
          <w:szCs w:val="24"/>
        </w:rPr>
        <w:t>An exploration of this theme</w:t>
      </w:r>
      <w:r w:rsidR="006D2770">
        <w:rPr>
          <w:sz w:val="24"/>
          <w:szCs w:val="24"/>
        </w:rPr>
        <w:t xml:space="preserve"> should begin by acknowledging that Honneth’s</w:t>
      </w:r>
      <w:r w:rsidR="009F4C79">
        <w:rPr>
          <w:sz w:val="24"/>
          <w:szCs w:val="24"/>
        </w:rPr>
        <w:t xml:space="preserve"> eng</w:t>
      </w:r>
      <w:r w:rsidR="00A23AF3">
        <w:rPr>
          <w:sz w:val="24"/>
          <w:szCs w:val="24"/>
        </w:rPr>
        <w:t>agement with questions of cosmopolitan</w:t>
      </w:r>
      <w:r w:rsidR="009F4C79">
        <w:rPr>
          <w:sz w:val="24"/>
          <w:szCs w:val="24"/>
        </w:rPr>
        <w:t xml:space="preserve"> justice has to date</w:t>
      </w:r>
      <w:r w:rsidR="005B041D">
        <w:rPr>
          <w:sz w:val="24"/>
          <w:szCs w:val="24"/>
        </w:rPr>
        <w:t xml:space="preserve"> been</w:t>
      </w:r>
      <w:r w:rsidR="00031080">
        <w:rPr>
          <w:sz w:val="24"/>
          <w:szCs w:val="24"/>
        </w:rPr>
        <w:t xml:space="preserve"> cautious</w:t>
      </w:r>
      <w:r w:rsidR="005319C1">
        <w:rPr>
          <w:sz w:val="24"/>
          <w:szCs w:val="24"/>
        </w:rPr>
        <w:t>. As is well known, his</w:t>
      </w:r>
      <w:r w:rsidR="009E167B">
        <w:rPr>
          <w:sz w:val="24"/>
          <w:szCs w:val="24"/>
        </w:rPr>
        <w:t xml:space="preserve"> full</w:t>
      </w:r>
      <w:r w:rsidR="003637C5">
        <w:rPr>
          <w:sz w:val="24"/>
          <w:szCs w:val="24"/>
        </w:rPr>
        <w:t xml:space="preserve"> moral reco</w:t>
      </w:r>
      <w:r w:rsidR="005319C1">
        <w:rPr>
          <w:sz w:val="24"/>
          <w:szCs w:val="24"/>
        </w:rPr>
        <w:t>gnition theor</w:t>
      </w:r>
      <w:r w:rsidR="004525C2">
        <w:rPr>
          <w:sz w:val="24"/>
          <w:szCs w:val="24"/>
        </w:rPr>
        <w:t>y (1995; 2003</w:t>
      </w:r>
      <w:r w:rsidR="006B5118">
        <w:rPr>
          <w:sz w:val="24"/>
          <w:szCs w:val="24"/>
        </w:rPr>
        <w:t>) takes individual struggles for recognition to occur</w:t>
      </w:r>
      <w:r w:rsidR="005319C1">
        <w:rPr>
          <w:sz w:val="24"/>
          <w:szCs w:val="24"/>
        </w:rPr>
        <w:t xml:space="preserve"> </w:t>
      </w:r>
      <w:r w:rsidR="00BB296F">
        <w:rPr>
          <w:sz w:val="24"/>
          <w:szCs w:val="24"/>
        </w:rPr>
        <w:t>within</w:t>
      </w:r>
      <w:r w:rsidR="00C00729">
        <w:rPr>
          <w:sz w:val="24"/>
          <w:szCs w:val="24"/>
        </w:rPr>
        <w:t xml:space="preserve"> a</w:t>
      </w:r>
      <w:r w:rsidR="00B4518A">
        <w:rPr>
          <w:sz w:val="24"/>
          <w:szCs w:val="24"/>
        </w:rPr>
        <w:t xml:space="preserve"> form of </w:t>
      </w:r>
      <w:r w:rsidR="00CC4F68">
        <w:rPr>
          <w:sz w:val="24"/>
          <w:szCs w:val="24"/>
        </w:rPr>
        <w:t>life</w:t>
      </w:r>
      <w:r w:rsidR="00BB47E3">
        <w:rPr>
          <w:sz w:val="24"/>
          <w:szCs w:val="24"/>
        </w:rPr>
        <w:t>,</w:t>
      </w:r>
      <w:r w:rsidR="001D4AD7">
        <w:rPr>
          <w:sz w:val="24"/>
          <w:szCs w:val="24"/>
        </w:rPr>
        <w:t xml:space="preserve"> normally</w:t>
      </w:r>
      <w:r w:rsidR="00C00729">
        <w:rPr>
          <w:sz w:val="24"/>
          <w:szCs w:val="24"/>
        </w:rPr>
        <w:t xml:space="preserve"> a</w:t>
      </w:r>
      <w:r w:rsidR="00B03D90">
        <w:rPr>
          <w:sz w:val="24"/>
          <w:szCs w:val="24"/>
        </w:rPr>
        <w:t xml:space="preserve"> nation, </w:t>
      </w:r>
      <w:r w:rsidR="00B4518A">
        <w:rPr>
          <w:sz w:val="24"/>
          <w:szCs w:val="24"/>
        </w:rPr>
        <w:t>composed of</w:t>
      </w:r>
      <w:r w:rsidR="002B4456">
        <w:rPr>
          <w:sz w:val="24"/>
          <w:szCs w:val="24"/>
        </w:rPr>
        <w:t xml:space="preserve"> human beings who </w:t>
      </w:r>
      <w:r w:rsidR="00731EA6">
        <w:rPr>
          <w:sz w:val="24"/>
          <w:szCs w:val="24"/>
        </w:rPr>
        <w:t>interact to reproduce</w:t>
      </w:r>
      <w:r w:rsidR="00FA389C">
        <w:rPr>
          <w:sz w:val="24"/>
          <w:szCs w:val="24"/>
        </w:rPr>
        <w:t xml:space="preserve"> social norms</w:t>
      </w:r>
      <w:r w:rsidR="00CA31FA">
        <w:rPr>
          <w:sz w:val="24"/>
          <w:szCs w:val="24"/>
        </w:rPr>
        <w:t>. Moreover, while</w:t>
      </w:r>
      <w:r w:rsidR="00AF4C89">
        <w:rPr>
          <w:sz w:val="24"/>
          <w:szCs w:val="24"/>
        </w:rPr>
        <w:t xml:space="preserve"> he</w:t>
      </w:r>
      <w:r w:rsidR="009E167B">
        <w:rPr>
          <w:sz w:val="24"/>
          <w:szCs w:val="24"/>
        </w:rPr>
        <w:t xml:space="preserve"> has begun to discuss </w:t>
      </w:r>
      <w:r w:rsidR="00AF4C89">
        <w:rPr>
          <w:sz w:val="24"/>
          <w:szCs w:val="24"/>
        </w:rPr>
        <w:t>how his recognition theory would apply to</w:t>
      </w:r>
      <w:r w:rsidR="005319C1">
        <w:rPr>
          <w:sz w:val="24"/>
          <w:szCs w:val="24"/>
        </w:rPr>
        <w:t xml:space="preserve"> international relations (Honnet</w:t>
      </w:r>
      <w:r w:rsidR="003F2C71">
        <w:rPr>
          <w:sz w:val="24"/>
          <w:szCs w:val="24"/>
        </w:rPr>
        <w:t>h, 2012</w:t>
      </w:r>
      <w:r w:rsidR="006B5118">
        <w:rPr>
          <w:sz w:val="24"/>
          <w:szCs w:val="24"/>
        </w:rPr>
        <w:t>)</w:t>
      </w:r>
      <w:r w:rsidR="002E3841">
        <w:rPr>
          <w:sz w:val="24"/>
          <w:szCs w:val="24"/>
        </w:rPr>
        <w:t xml:space="preserve">, </w:t>
      </w:r>
      <w:r w:rsidR="009E167B">
        <w:rPr>
          <w:sz w:val="24"/>
          <w:szCs w:val="24"/>
        </w:rPr>
        <w:t>his explorations of this issue seem to concentrate</w:t>
      </w:r>
      <w:r w:rsidR="00AF4C89">
        <w:rPr>
          <w:sz w:val="24"/>
          <w:szCs w:val="24"/>
        </w:rPr>
        <w:t xml:space="preserve"> </w:t>
      </w:r>
      <w:r w:rsidR="00A23AF3">
        <w:rPr>
          <w:sz w:val="24"/>
          <w:szCs w:val="24"/>
        </w:rPr>
        <w:t>on</w:t>
      </w:r>
      <w:r w:rsidR="003F2C71">
        <w:rPr>
          <w:sz w:val="24"/>
          <w:szCs w:val="24"/>
        </w:rPr>
        <w:t xml:space="preserve"> nations</w:t>
      </w:r>
      <w:r w:rsidR="005319C1">
        <w:rPr>
          <w:sz w:val="24"/>
          <w:szCs w:val="24"/>
        </w:rPr>
        <w:t xml:space="preserve"> as subjects of recognition</w:t>
      </w:r>
      <w:r w:rsidR="009E167B">
        <w:rPr>
          <w:sz w:val="24"/>
          <w:szCs w:val="24"/>
        </w:rPr>
        <w:t>, and, notably, on</w:t>
      </w:r>
      <w:r w:rsidR="006B5118">
        <w:rPr>
          <w:sz w:val="24"/>
          <w:szCs w:val="24"/>
        </w:rPr>
        <w:t xml:space="preserve"> </w:t>
      </w:r>
      <w:r w:rsidR="003A7A10">
        <w:rPr>
          <w:sz w:val="24"/>
          <w:szCs w:val="24"/>
        </w:rPr>
        <w:t>‘</w:t>
      </w:r>
      <w:r w:rsidR="006B5118">
        <w:rPr>
          <w:sz w:val="24"/>
          <w:szCs w:val="24"/>
        </w:rPr>
        <w:t>soft power</w:t>
      </w:r>
      <w:r w:rsidR="003A7A10">
        <w:rPr>
          <w:sz w:val="24"/>
          <w:szCs w:val="24"/>
        </w:rPr>
        <w:t>’ methods</w:t>
      </w:r>
      <w:r w:rsidR="006B5118">
        <w:rPr>
          <w:sz w:val="24"/>
          <w:szCs w:val="24"/>
        </w:rPr>
        <w:t xml:space="preserve"> to increase</w:t>
      </w:r>
      <w:r w:rsidR="00D17A1E">
        <w:rPr>
          <w:sz w:val="24"/>
          <w:szCs w:val="24"/>
        </w:rPr>
        <w:t xml:space="preserve"> respect for </w:t>
      </w:r>
      <w:r w:rsidR="005319C1">
        <w:rPr>
          <w:sz w:val="24"/>
          <w:szCs w:val="24"/>
        </w:rPr>
        <w:t>ri</w:t>
      </w:r>
      <w:r w:rsidR="00FE4354">
        <w:rPr>
          <w:sz w:val="24"/>
          <w:szCs w:val="24"/>
        </w:rPr>
        <w:t xml:space="preserve">ghts </w:t>
      </w:r>
      <w:r w:rsidR="00AF4C89">
        <w:rPr>
          <w:sz w:val="24"/>
          <w:szCs w:val="24"/>
        </w:rPr>
        <w:t>by securing the dignity and esteem of</w:t>
      </w:r>
      <w:r w:rsidR="003F2C71">
        <w:rPr>
          <w:sz w:val="24"/>
          <w:szCs w:val="24"/>
        </w:rPr>
        <w:t xml:space="preserve"> peoples</w:t>
      </w:r>
      <w:r w:rsidR="00A23AF3">
        <w:rPr>
          <w:sz w:val="24"/>
          <w:szCs w:val="24"/>
        </w:rPr>
        <w:t>. Therefore, although</w:t>
      </w:r>
      <w:r w:rsidR="00CA31FA">
        <w:rPr>
          <w:sz w:val="24"/>
          <w:szCs w:val="24"/>
        </w:rPr>
        <w:t xml:space="preserve"> some writers (e.g. Schweiger, 2014)</w:t>
      </w:r>
      <w:r w:rsidR="005319C1">
        <w:rPr>
          <w:sz w:val="24"/>
          <w:szCs w:val="24"/>
        </w:rPr>
        <w:t xml:space="preserve"> read into Honneth’s theory an absolute core of re</w:t>
      </w:r>
      <w:r w:rsidR="00AF4C89">
        <w:rPr>
          <w:sz w:val="24"/>
          <w:szCs w:val="24"/>
        </w:rPr>
        <w:t>cognition to support</w:t>
      </w:r>
      <w:r w:rsidR="00A5611E">
        <w:rPr>
          <w:sz w:val="24"/>
          <w:szCs w:val="24"/>
        </w:rPr>
        <w:t xml:space="preserve"> social</w:t>
      </w:r>
      <w:r w:rsidR="003F2C71">
        <w:rPr>
          <w:sz w:val="24"/>
          <w:szCs w:val="24"/>
        </w:rPr>
        <w:t xml:space="preserve"> ri</w:t>
      </w:r>
      <w:r w:rsidR="00CA31FA">
        <w:rPr>
          <w:sz w:val="24"/>
          <w:szCs w:val="24"/>
        </w:rPr>
        <w:t>ghts</w:t>
      </w:r>
      <w:r w:rsidR="002E3841">
        <w:rPr>
          <w:sz w:val="24"/>
          <w:szCs w:val="24"/>
        </w:rPr>
        <w:t xml:space="preserve">, </w:t>
      </w:r>
      <w:r w:rsidR="006869F7">
        <w:rPr>
          <w:sz w:val="24"/>
          <w:szCs w:val="24"/>
        </w:rPr>
        <w:t>Honneth’s</w:t>
      </w:r>
      <w:r w:rsidR="002E3841">
        <w:rPr>
          <w:sz w:val="24"/>
          <w:szCs w:val="24"/>
        </w:rPr>
        <w:t xml:space="preserve"> preoccupation with</w:t>
      </w:r>
      <w:r w:rsidR="003F2C71">
        <w:rPr>
          <w:sz w:val="24"/>
          <w:szCs w:val="24"/>
        </w:rPr>
        <w:t xml:space="preserve"> </w:t>
      </w:r>
      <w:r w:rsidR="00D17A1E">
        <w:rPr>
          <w:sz w:val="24"/>
          <w:szCs w:val="24"/>
        </w:rPr>
        <w:t>interstate recognition</w:t>
      </w:r>
      <w:r w:rsidR="00AF4C89">
        <w:rPr>
          <w:sz w:val="24"/>
          <w:szCs w:val="24"/>
        </w:rPr>
        <w:t xml:space="preserve"> </w:t>
      </w:r>
      <w:r w:rsidR="009E167B">
        <w:rPr>
          <w:sz w:val="24"/>
          <w:szCs w:val="24"/>
        </w:rPr>
        <w:t>seem</w:t>
      </w:r>
      <w:r w:rsidR="006869F7">
        <w:rPr>
          <w:sz w:val="24"/>
          <w:szCs w:val="24"/>
        </w:rPr>
        <w:t>s</w:t>
      </w:r>
      <w:r w:rsidR="009E167B">
        <w:rPr>
          <w:sz w:val="24"/>
          <w:szCs w:val="24"/>
        </w:rPr>
        <w:t xml:space="preserve"> to sidestep</w:t>
      </w:r>
      <w:r w:rsidR="00A23AF3">
        <w:rPr>
          <w:sz w:val="24"/>
          <w:szCs w:val="24"/>
        </w:rPr>
        <w:t xml:space="preserve"> the</w:t>
      </w:r>
      <w:r w:rsidR="00CA31FA">
        <w:rPr>
          <w:sz w:val="24"/>
          <w:szCs w:val="24"/>
        </w:rPr>
        <w:t xml:space="preserve"> concerns of </w:t>
      </w:r>
      <w:r w:rsidR="003F2C71">
        <w:rPr>
          <w:sz w:val="24"/>
          <w:szCs w:val="24"/>
        </w:rPr>
        <w:t xml:space="preserve">cosmopolitan </w:t>
      </w:r>
      <w:r w:rsidR="00507270">
        <w:rPr>
          <w:sz w:val="24"/>
          <w:szCs w:val="24"/>
        </w:rPr>
        <w:t xml:space="preserve">writers, who </w:t>
      </w:r>
      <w:r w:rsidR="00503EDD">
        <w:rPr>
          <w:sz w:val="24"/>
          <w:szCs w:val="24"/>
        </w:rPr>
        <w:t xml:space="preserve">have focused </w:t>
      </w:r>
      <w:r w:rsidR="000774E9">
        <w:rPr>
          <w:sz w:val="24"/>
          <w:szCs w:val="24"/>
        </w:rPr>
        <w:t>mostly</w:t>
      </w:r>
      <w:r w:rsidR="00503EDD">
        <w:rPr>
          <w:sz w:val="24"/>
          <w:szCs w:val="24"/>
        </w:rPr>
        <w:t xml:space="preserve"> on</w:t>
      </w:r>
      <w:r w:rsidR="00A23AF3">
        <w:rPr>
          <w:sz w:val="24"/>
          <w:szCs w:val="24"/>
        </w:rPr>
        <w:t xml:space="preserve"> </w:t>
      </w:r>
      <w:r w:rsidR="006B5118">
        <w:rPr>
          <w:sz w:val="24"/>
          <w:szCs w:val="24"/>
        </w:rPr>
        <w:t>obligations</w:t>
      </w:r>
      <w:r w:rsidR="008E7017">
        <w:rPr>
          <w:sz w:val="24"/>
          <w:szCs w:val="24"/>
        </w:rPr>
        <w:t xml:space="preserve"> </w:t>
      </w:r>
      <w:r w:rsidR="00031080">
        <w:rPr>
          <w:sz w:val="24"/>
          <w:szCs w:val="24"/>
        </w:rPr>
        <w:t>between ind</w:t>
      </w:r>
      <w:r w:rsidR="008E7017">
        <w:rPr>
          <w:sz w:val="24"/>
          <w:szCs w:val="24"/>
        </w:rPr>
        <w:t>ividuals world-wide</w:t>
      </w:r>
      <w:r w:rsidR="00A23AF3">
        <w:rPr>
          <w:sz w:val="24"/>
          <w:szCs w:val="24"/>
        </w:rPr>
        <w:t xml:space="preserve"> to secure basic resources to</w:t>
      </w:r>
      <w:r w:rsidR="00A75949">
        <w:rPr>
          <w:sz w:val="24"/>
          <w:szCs w:val="24"/>
        </w:rPr>
        <w:t xml:space="preserve"> alleviate </w:t>
      </w:r>
      <w:r w:rsidR="00A23AF3">
        <w:rPr>
          <w:sz w:val="24"/>
          <w:szCs w:val="24"/>
        </w:rPr>
        <w:t>material need for al</w:t>
      </w:r>
      <w:r w:rsidR="00507270">
        <w:rPr>
          <w:sz w:val="24"/>
          <w:szCs w:val="24"/>
        </w:rPr>
        <w:t>l.</w:t>
      </w:r>
    </w:p>
    <w:p w14:paraId="0BD8046F" w14:textId="43E3ACAE" w:rsidR="00FE7A47" w:rsidRPr="009A7317" w:rsidRDefault="00A23AF3" w:rsidP="009E20D4">
      <w:pPr>
        <w:spacing w:line="480" w:lineRule="auto"/>
        <w:jc w:val="both"/>
        <w:rPr>
          <w:sz w:val="24"/>
          <w:szCs w:val="24"/>
        </w:rPr>
      </w:pPr>
      <w:r>
        <w:rPr>
          <w:sz w:val="24"/>
          <w:szCs w:val="24"/>
        </w:rPr>
        <w:t>Despite Honnet</w:t>
      </w:r>
      <w:r w:rsidR="004525C2">
        <w:rPr>
          <w:sz w:val="24"/>
          <w:szCs w:val="24"/>
        </w:rPr>
        <w:t xml:space="preserve">h’s </w:t>
      </w:r>
      <w:r w:rsidR="004E5213">
        <w:rPr>
          <w:sz w:val="24"/>
          <w:szCs w:val="24"/>
        </w:rPr>
        <w:t xml:space="preserve">seeming </w:t>
      </w:r>
      <w:r w:rsidR="004525C2">
        <w:rPr>
          <w:sz w:val="24"/>
          <w:szCs w:val="24"/>
        </w:rPr>
        <w:t>evasion of</w:t>
      </w:r>
      <w:r w:rsidR="006869F7">
        <w:rPr>
          <w:sz w:val="24"/>
          <w:szCs w:val="24"/>
        </w:rPr>
        <w:t xml:space="preserve"> this form of</w:t>
      </w:r>
      <w:r w:rsidR="00507270">
        <w:rPr>
          <w:sz w:val="24"/>
          <w:szCs w:val="24"/>
        </w:rPr>
        <w:t xml:space="preserve"> cosmopolitan concern</w:t>
      </w:r>
      <w:r>
        <w:rPr>
          <w:sz w:val="24"/>
          <w:szCs w:val="24"/>
        </w:rPr>
        <w:t>, his general conception of</w:t>
      </w:r>
      <w:r w:rsidR="0018217C">
        <w:rPr>
          <w:sz w:val="24"/>
          <w:szCs w:val="24"/>
        </w:rPr>
        <w:t xml:space="preserve"> </w:t>
      </w:r>
      <w:r w:rsidR="003F7132">
        <w:rPr>
          <w:sz w:val="24"/>
          <w:szCs w:val="24"/>
        </w:rPr>
        <w:t>mate</w:t>
      </w:r>
      <w:r w:rsidR="00E01D3C">
        <w:rPr>
          <w:sz w:val="24"/>
          <w:szCs w:val="24"/>
        </w:rPr>
        <w:t xml:space="preserve">rial inequalities </w:t>
      </w:r>
      <w:r w:rsidR="002A6C70">
        <w:rPr>
          <w:sz w:val="24"/>
          <w:szCs w:val="24"/>
        </w:rPr>
        <w:t>as failures of recognition</w:t>
      </w:r>
      <w:r>
        <w:rPr>
          <w:sz w:val="24"/>
          <w:szCs w:val="24"/>
        </w:rPr>
        <w:t xml:space="preserve"> seems crucial</w:t>
      </w:r>
      <w:r w:rsidR="00D66630">
        <w:rPr>
          <w:sz w:val="24"/>
          <w:szCs w:val="24"/>
        </w:rPr>
        <w:t xml:space="preserve">. </w:t>
      </w:r>
      <w:r w:rsidR="00507270">
        <w:rPr>
          <w:sz w:val="24"/>
          <w:szCs w:val="24"/>
        </w:rPr>
        <w:t>Specifically, within his</w:t>
      </w:r>
      <w:r w:rsidR="00D17A1E">
        <w:rPr>
          <w:sz w:val="24"/>
          <w:szCs w:val="24"/>
        </w:rPr>
        <w:t xml:space="preserve"> </w:t>
      </w:r>
      <w:r w:rsidR="00825762">
        <w:rPr>
          <w:sz w:val="24"/>
          <w:szCs w:val="24"/>
        </w:rPr>
        <w:t>long</w:t>
      </w:r>
      <w:r w:rsidR="006869F7">
        <w:rPr>
          <w:sz w:val="24"/>
          <w:szCs w:val="24"/>
        </w:rPr>
        <w:t>standing</w:t>
      </w:r>
      <w:r w:rsidR="00825762">
        <w:rPr>
          <w:sz w:val="24"/>
          <w:szCs w:val="24"/>
        </w:rPr>
        <w:t xml:space="preserve"> debate </w:t>
      </w:r>
      <w:r w:rsidR="006869F7">
        <w:rPr>
          <w:sz w:val="24"/>
          <w:szCs w:val="24"/>
        </w:rPr>
        <w:t>with Nancy Fraser over</w:t>
      </w:r>
      <w:r w:rsidR="00825762">
        <w:rPr>
          <w:sz w:val="24"/>
          <w:szCs w:val="24"/>
        </w:rPr>
        <w:t xml:space="preserve"> redistribution and recognition </w:t>
      </w:r>
      <w:r w:rsidR="008C422A" w:rsidRPr="009A7317">
        <w:rPr>
          <w:sz w:val="24"/>
          <w:szCs w:val="24"/>
        </w:rPr>
        <w:t>(Fraser and Honneth, 20</w:t>
      </w:r>
      <w:r w:rsidR="00B02F14">
        <w:rPr>
          <w:sz w:val="24"/>
          <w:szCs w:val="24"/>
        </w:rPr>
        <w:t>03</w:t>
      </w:r>
      <w:r w:rsidR="008C422A" w:rsidRPr="009A7317">
        <w:rPr>
          <w:sz w:val="24"/>
          <w:szCs w:val="24"/>
        </w:rPr>
        <w:t>)</w:t>
      </w:r>
      <w:r w:rsidR="00CA31FA">
        <w:rPr>
          <w:sz w:val="24"/>
          <w:szCs w:val="24"/>
        </w:rPr>
        <w:t xml:space="preserve">, Honneth insists that </w:t>
      </w:r>
      <w:r w:rsidR="002175E1">
        <w:rPr>
          <w:sz w:val="24"/>
          <w:szCs w:val="24"/>
        </w:rPr>
        <w:t xml:space="preserve">material </w:t>
      </w:r>
      <w:r w:rsidR="006B5118">
        <w:rPr>
          <w:sz w:val="24"/>
          <w:szCs w:val="24"/>
        </w:rPr>
        <w:t>deprivation constitu</w:t>
      </w:r>
      <w:r>
        <w:rPr>
          <w:sz w:val="24"/>
          <w:szCs w:val="24"/>
        </w:rPr>
        <w:t>tes</w:t>
      </w:r>
      <w:r w:rsidR="00507270">
        <w:rPr>
          <w:sz w:val="24"/>
          <w:szCs w:val="24"/>
        </w:rPr>
        <w:t xml:space="preserve"> an</w:t>
      </w:r>
      <w:r>
        <w:rPr>
          <w:sz w:val="24"/>
          <w:szCs w:val="24"/>
        </w:rPr>
        <w:t xml:space="preserve"> injustice characterised not solely by</w:t>
      </w:r>
      <w:r w:rsidR="00A75949">
        <w:rPr>
          <w:sz w:val="24"/>
          <w:szCs w:val="24"/>
        </w:rPr>
        <w:t xml:space="preserve"> economic</w:t>
      </w:r>
      <w:r w:rsidR="00D17A1E">
        <w:rPr>
          <w:sz w:val="24"/>
          <w:szCs w:val="24"/>
        </w:rPr>
        <w:t xml:space="preserve"> need</w:t>
      </w:r>
      <w:r w:rsidR="00AF4C89">
        <w:rPr>
          <w:sz w:val="24"/>
          <w:szCs w:val="24"/>
        </w:rPr>
        <w:t xml:space="preserve"> but by a </w:t>
      </w:r>
      <w:r w:rsidR="002E3841">
        <w:rPr>
          <w:sz w:val="24"/>
          <w:szCs w:val="24"/>
        </w:rPr>
        <w:t>violation of</w:t>
      </w:r>
      <w:r w:rsidR="0005521D">
        <w:rPr>
          <w:sz w:val="24"/>
          <w:szCs w:val="24"/>
        </w:rPr>
        <w:t xml:space="preserve"> le</w:t>
      </w:r>
      <w:r w:rsidR="00594705">
        <w:rPr>
          <w:sz w:val="24"/>
          <w:szCs w:val="24"/>
        </w:rPr>
        <w:t>gitimate ex</w:t>
      </w:r>
      <w:r w:rsidR="00243455">
        <w:rPr>
          <w:sz w:val="24"/>
          <w:szCs w:val="24"/>
        </w:rPr>
        <w:t>pecta</w:t>
      </w:r>
      <w:r w:rsidR="00281EF7">
        <w:rPr>
          <w:sz w:val="24"/>
          <w:szCs w:val="24"/>
        </w:rPr>
        <w:t>tions of</w:t>
      </w:r>
      <w:r w:rsidR="00146768">
        <w:rPr>
          <w:sz w:val="24"/>
          <w:szCs w:val="24"/>
        </w:rPr>
        <w:t xml:space="preserve"> </w:t>
      </w:r>
      <w:r w:rsidR="00AF4C89">
        <w:rPr>
          <w:sz w:val="24"/>
          <w:szCs w:val="24"/>
        </w:rPr>
        <w:t>recognition</w:t>
      </w:r>
      <w:r w:rsidR="0051671A">
        <w:rPr>
          <w:sz w:val="24"/>
          <w:szCs w:val="24"/>
        </w:rPr>
        <w:t xml:space="preserve">. </w:t>
      </w:r>
      <w:r w:rsidR="00AF4C89">
        <w:rPr>
          <w:sz w:val="24"/>
          <w:szCs w:val="24"/>
        </w:rPr>
        <w:t>This conception</w:t>
      </w:r>
      <w:r w:rsidR="00E65DD5">
        <w:rPr>
          <w:sz w:val="24"/>
          <w:szCs w:val="24"/>
        </w:rPr>
        <w:t xml:space="preserve"> </w:t>
      </w:r>
      <w:r w:rsidR="00F63CF1">
        <w:rPr>
          <w:sz w:val="24"/>
          <w:szCs w:val="24"/>
        </w:rPr>
        <w:t>emphasises Honneth’</w:t>
      </w:r>
      <w:r w:rsidR="00D66630">
        <w:rPr>
          <w:sz w:val="24"/>
          <w:szCs w:val="24"/>
        </w:rPr>
        <w:t>s</w:t>
      </w:r>
      <w:r w:rsidR="009E12D1">
        <w:rPr>
          <w:sz w:val="24"/>
          <w:szCs w:val="24"/>
        </w:rPr>
        <w:t xml:space="preserve"> </w:t>
      </w:r>
      <w:r w:rsidR="0018217C">
        <w:rPr>
          <w:sz w:val="24"/>
          <w:szCs w:val="24"/>
        </w:rPr>
        <w:t>c</w:t>
      </w:r>
      <w:r w:rsidR="00340C54">
        <w:rPr>
          <w:sz w:val="24"/>
          <w:szCs w:val="24"/>
        </w:rPr>
        <w:t>r</w:t>
      </w:r>
      <w:r w:rsidR="0000652F">
        <w:rPr>
          <w:sz w:val="24"/>
          <w:szCs w:val="24"/>
        </w:rPr>
        <w:t>itique of unrestrain</w:t>
      </w:r>
      <w:r w:rsidR="009A24C2">
        <w:rPr>
          <w:sz w:val="24"/>
          <w:szCs w:val="24"/>
        </w:rPr>
        <w:t xml:space="preserve">ed </w:t>
      </w:r>
      <w:r w:rsidR="00D17A1E">
        <w:rPr>
          <w:sz w:val="24"/>
          <w:szCs w:val="24"/>
        </w:rPr>
        <w:t>capitalism</w:t>
      </w:r>
      <w:r w:rsidR="00CA31FA">
        <w:rPr>
          <w:sz w:val="24"/>
          <w:szCs w:val="24"/>
        </w:rPr>
        <w:t xml:space="preserve"> and his proposal for</w:t>
      </w:r>
      <w:r w:rsidR="00B628BC">
        <w:rPr>
          <w:sz w:val="24"/>
          <w:szCs w:val="24"/>
        </w:rPr>
        <w:t xml:space="preserve"> </w:t>
      </w:r>
      <w:r w:rsidR="004611BC">
        <w:rPr>
          <w:sz w:val="24"/>
          <w:szCs w:val="24"/>
        </w:rPr>
        <w:t>welfare rig</w:t>
      </w:r>
      <w:r w:rsidR="00986F36">
        <w:rPr>
          <w:sz w:val="24"/>
          <w:szCs w:val="24"/>
        </w:rPr>
        <w:t>hts and market constraints</w:t>
      </w:r>
      <w:r w:rsidR="006E6BA1">
        <w:rPr>
          <w:sz w:val="24"/>
          <w:szCs w:val="24"/>
        </w:rPr>
        <w:t xml:space="preserve"> </w:t>
      </w:r>
      <w:r w:rsidR="00D17A1E">
        <w:rPr>
          <w:sz w:val="24"/>
          <w:szCs w:val="24"/>
        </w:rPr>
        <w:t xml:space="preserve">to ensure </w:t>
      </w:r>
      <w:r>
        <w:rPr>
          <w:sz w:val="24"/>
          <w:szCs w:val="24"/>
        </w:rPr>
        <w:t>equal opportunities</w:t>
      </w:r>
      <w:r w:rsidR="00CA31FA">
        <w:rPr>
          <w:sz w:val="24"/>
          <w:szCs w:val="24"/>
        </w:rPr>
        <w:t xml:space="preserve"> </w:t>
      </w:r>
      <w:r w:rsidR="00B628BC">
        <w:rPr>
          <w:sz w:val="24"/>
          <w:szCs w:val="24"/>
        </w:rPr>
        <w:t xml:space="preserve">to achieve </w:t>
      </w:r>
      <w:r w:rsidR="00066A5B">
        <w:rPr>
          <w:sz w:val="24"/>
          <w:szCs w:val="24"/>
        </w:rPr>
        <w:t>‘</w:t>
      </w:r>
      <w:r w:rsidR="002B4456">
        <w:rPr>
          <w:sz w:val="24"/>
          <w:szCs w:val="24"/>
        </w:rPr>
        <w:t>self-realization</w:t>
      </w:r>
      <w:r w:rsidR="00066A5B">
        <w:rPr>
          <w:sz w:val="24"/>
          <w:szCs w:val="24"/>
        </w:rPr>
        <w:t>’</w:t>
      </w:r>
      <w:r w:rsidR="00D91803">
        <w:rPr>
          <w:sz w:val="24"/>
          <w:szCs w:val="24"/>
        </w:rPr>
        <w:t>,</w:t>
      </w:r>
      <w:r w:rsidR="00A5611E">
        <w:rPr>
          <w:sz w:val="24"/>
          <w:szCs w:val="24"/>
        </w:rPr>
        <w:t xml:space="preserve"> the ideal </w:t>
      </w:r>
      <w:r w:rsidR="00503EDD">
        <w:rPr>
          <w:sz w:val="24"/>
          <w:szCs w:val="24"/>
        </w:rPr>
        <w:t>at</w:t>
      </w:r>
      <w:r w:rsidR="00A5611E">
        <w:rPr>
          <w:sz w:val="24"/>
          <w:szCs w:val="24"/>
        </w:rPr>
        <w:t xml:space="preserve"> the </w:t>
      </w:r>
      <w:r w:rsidR="002E3841">
        <w:rPr>
          <w:sz w:val="24"/>
          <w:szCs w:val="24"/>
        </w:rPr>
        <w:t>core of his moral</w:t>
      </w:r>
      <w:r w:rsidR="00D91803">
        <w:rPr>
          <w:sz w:val="24"/>
          <w:szCs w:val="24"/>
        </w:rPr>
        <w:t xml:space="preserve"> theory</w:t>
      </w:r>
      <w:r w:rsidR="005548B1">
        <w:rPr>
          <w:sz w:val="24"/>
          <w:szCs w:val="24"/>
        </w:rPr>
        <w:t xml:space="preserve"> of recognition</w:t>
      </w:r>
      <w:r w:rsidR="00066A4D" w:rsidRPr="009A7317">
        <w:rPr>
          <w:sz w:val="24"/>
          <w:szCs w:val="24"/>
        </w:rPr>
        <w:t xml:space="preserve"> (2003</w:t>
      </w:r>
      <w:r w:rsidR="00B03D90">
        <w:rPr>
          <w:sz w:val="24"/>
          <w:szCs w:val="24"/>
        </w:rPr>
        <w:t xml:space="preserve">: 156). </w:t>
      </w:r>
    </w:p>
    <w:p w14:paraId="1CCD86BE" w14:textId="38F39F61" w:rsidR="0060635C" w:rsidRDefault="0099026B" w:rsidP="009E20D4">
      <w:pPr>
        <w:spacing w:line="480" w:lineRule="auto"/>
        <w:jc w:val="both"/>
        <w:rPr>
          <w:sz w:val="24"/>
          <w:szCs w:val="24"/>
        </w:rPr>
      </w:pPr>
      <w:r>
        <w:rPr>
          <w:sz w:val="24"/>
          <w:szCs w:val="24"/>
        </w:rPr>
        <w:t>Yet,</w:t>
      </w:r>
      <w:r w:rsidR="004D3094">
        <w:rPr>
          <w:sz w:val="24"/>
          <w:szCs w:val="24"/>
        </w:rPr>
        <w:t xml:space="preserve"> even</w:t>
      </w:r>
      <w:r w:rsidR="00A65171">
        <w:rPr>
          <w:sz w:val="24"/>
          <w:szCs w:val="24"/>
        </w:rPr>
        <w:t xml:space="preserve"> within</w:t>
      </w:r>
      <w:r w:rsidR="006E6BA1">
        <w:rPr>
          <w:sz w:val="24"/>
          <w:szCs w:val="24"/>
        </w:rPr>
        <w:t xml:space="preserve"> </w:t>
      </w:r>
      <w:r w:rsidR="004E5213">
        <w:rPr>
          <w:sz w:val="24"/>
          <w:szCs w:val="24"/>
        </w:rPr>
        <w:t>particular nations,</w:t>
      </w:r>
      <w:r w:rsidR="004D3094">
        <w:rPr>
          <w:sz w:val="24"/>
          <w:szCs w:val="24"/>
        </w:rPr>
        <w:t xml:space="preserve"> the</w:t>
      </w:r>
      <w:r w:rsidR="0018217C">
        <w:rPr>
          <w:sz w:val="24"/>
          <w:szCs w:val="24"/>
        </w:rPr>
        <w:t xml:space="preserve"> implications </w:t>
      </w:r>
      <w:r w:rsidR="009E12D1">
        <w:rPr>
          <w:sz w:val="24"/>
          <w:szCs w:val="24"/>
        </w:rPr>
        <w:t xml:space="preserve">of this idea </w:t>
      </w:r>
      <w:r w:rsidR="00B628BC">
        <w:rPr>
          <w:sz w:val="24"/>
          <w:szCs w:val="24"/>
        </w:rPr>
        <w:t xml:space="preserve">for entrenched poverty may </w:t>
      </w:r>
      <w:r w:rsidR="006869F7">
        <w:rPr>
          <w:sz w:val="24"/>
          <w:szCs w:val="24"/>
        </w:rPr>
        <w:t>appear</w:t>
      </w:r>
      <w:r w:rsidR="00986F36">
        <w:rPr>
          <w:sz w:val="24"/>
          <w:szCs w:val="24"/>
        </w:rPr>
        <w:t xml:space="preserve"> </w:t>
      </w:r>
      <w:r w:rsidR="00825762">
        <w:rPr>
          <w:sz w:val="24"/>
          <w:szCs w:val="24"/>
        </w:rPr>
        <w:t>debatable</w:t>
      </w:r>
      <w:r w:rsidR="004D025F">
        <w:rPr>
          <w:sz w:val="24"/>
          <w:szCs w:val="24"/>
        </w:rPr>
        <w:t>.</w:t>
      </w:r>
      <w:r w:rsidR="00D91803">
        <w:rPr>
          <w:sz w:val="24"/>
          <w:szCs w:val="24"/>
        </w:rPr>
        <w:t xml:space="preserve"> </w:t>
      </w:r>
      <w:r w:rsidR="004E5213">
        <w:rPr>
          <w:sz w:val="24"/>
          <w:szCs w:val="24"/>
        </w:rPr>
        <w:t>Also, the</w:t>
      </w:r>
      <w:r w:rsidR="002E3841">
        <w:rPr>
          <w:sz w:val="24"/>
          <w:szCs w:val="24"/>
        </w:rPr>
        <w:t xml:space="preserve"> </w:t>
      </w:r>
      <w:r w:rsidR="006869F7">
        <w:rPr>
          <w:sz w:val="24"/>
          <w:szCs w:val="24"/>
        </w:rPr>
        <w:t>focus on the</w:t>
      </w:r>
      <w:r w:rsidR="002E3841">
        <w:rPr>
          <w:sz w:val="24"/>
          <w:szCs w:val="24"/>
        </w:rPr>
        <w:t xml:space="preserve"> concept of</w:t>
      </w:r>
      <w:r w:rsidR="00D91803">
        <w:rPr>
          <w:sz w:val="24"/>
          <w:szCs w:val="24"/>
        </w:rPr>
        <w:t xml:space="preserve"> self-realizatio</w:t>
      </w:r>
      <w:r w:rsidR="00AF4C89">
        <w:rPr>
          <w:sz w:val="24"/>
          <w:szCs w:val="24"/>
        </w:rPr>
        <w:t xml:space="preserve">n </w:t>
      </w:r>
      <w:r w:rsidR="00300294">
        <w:rPr>
          <w:sz w:val="24"/>
          <w:szCs w:val="24"/>
        </w:rPr>
        <w:t>may be thought not to</w:t>
      </w:r>
      <w:r w:rsidR="00AF4C89">
        <w:rPr>
          <w:sz w:val="24"/>
          <w:szCs w:val="24"/>
        </w:rPr>
        <w:t xml:space="preserve"> respond convincingly</w:t>
      </w:r>
      <w:r w:rsidR="00A23AF3">
        <w:rPr>
          <w:sz w:val="24"/>
          <w:szCs w:val="24"/>
        </w:rPr>
        <w:t xml:space="preserve"> to</w:t>
      </w:r>
      <w:r w:rsidR="00E27B35">
        <w:rPr>
          <w:sz w:val="24"/>
          <w:szCs w:val="24"/>
        </w:rPr>
        <w:t xml:space="preserve"> global economic injustice</w:t>
      </w:r>
      <w:r w:rsidR="00B628BC">
        <w:rPr>
          <w:sz w:val="24"/>
          <w:szCs w:val="24"/>
        </w:rPr>
        <w:t>s</w:t>
      </w:r>
      <w:r w:rsidR="004D025F">
        <w:rPr>
          <w:sz w:val="24"/>
          <w:szCs w:val="24"/>
        </w:rPr>
        <w:t>.</w:t>
      </w:r>
      <w:r w:rsidR="006E6BA1">
        <w:rPr>
          <w:sz w:val="24"/>
          <w:szCs w:val="24"/>
        </w:rPr>
        <w:t xml:space="preserve"> </w:t>
      </w:r>
      <w:r w:rsidR="00A56910">
        <w:rPr>
          <w:sz w:val="24"/>
          <w:szCs w:val="24"/>
        </w:rPr>
        <w:t xml:space="preserve">One reason for this is that, as </w:t>
      </w:r>
      <w:r w:rsidR="006E6BA1">
        <w:rPr>
          <w:sz w:val="24"/>
          <w:szCs w:val="24"/>
        </w:rPr>
        <w:t>Seglow (2009)</w:t>
      </w:r>
      <w:r w:rsidR="004D025F">
        <w:rPr>
          <w:sz w:val="24"/>
          <w:szCs w:val="24"/>
        </w:rPr>
        <w:t xml:space="preserve"> observes,</w:t>
      </w:r>
      <w:r w:rsidR="002C4D75">
        <w:rPr>
          <w:sz w:val="24"/>
          <w:szCs w:val="24"/>
        </w:rPr>
        <w:t xml:space="preserve"> </w:t>
      </w:r>
      <w:r w:rsidR="004B5735">
        <w:rPr>
          <w:sz w:val="24"/>
          <w:szCs w:val="24"/>
        </w:rPr>
        <w:t>the de</w:t>
      </w:r>
      <w:r w:rsidR="00507270">
        <w:rPr>
          <w:sz w:val="24"/>
          <w:szCs w:val="24"/>
        </w:rPr>
        <w:t>pth of</w:t>
      </w:r>
      <w:r w:rsidR="004B5735">
        <w:rPr>
          <w:sz w:val="24"/>
          <w:szCs w:val="24"/>
        </w:rPr>
        <w:t xml:space="preserve"> poverty world-wide </w:t>
      </w:r>
      <w:r w:rsidR="00BE646F">
        <w:rPr>
          <w:sz w:val="24"/>
          <w:szCs w:val="24"/>
        </w:rPr>
        <w:t>involves an elemental wrong</w:t>
      </w:r>
      <w:r w:rsidR="0051671A">
        <w:rPr>
          <w:sz w:val="24"/>
          <w:szCs w:val="24"/>
        </w:rPr>
        <w:t xml:space="preserve"> which</w:t>
      </w:r>
      <w:r w:rsidR="00FE4354">
        <w:rPr>
          <w:sz w:val="24"/>
          <w:szCs w:val="24"/>
        </w:rPr>
        <w:t xml:space="preserve"> </w:t>
      </w:r>
      <w:r w:rsidR="009E12D1">
        <w:rPr>
          <w:sz w:val="24"/>
          <w:szCs w:val="24"/>
        </w:rPr>
        <w:t xml:space="preserve">does not </w:t>
      </w:r>
      <w:r w:rsidR="0051671A">
        <w:rPr>
          <w:sz w:val="24"/>
          <w:szCs w:val="24"/>
        </w:rPr>
        <w:t>seem best</w:t>
      </w:r>
      <w:r w:rsidR="005A7779">
        <w:rPr>
          <w:sz w:val="24"/>
          <w:szCs w:val="24"/>
        </w:rPr>
        <w:t xml:space="preserve"> e</w:t>
      </w:r>
      <w:r w:rsidR="00C60B39">
        <w:rPr>
          <w:sz w:val="24"/>
          <w:szCs w:val="24"/>
        </w:rPr>
        <w:t xml:space="preserve">xpressed as a failure </w:t>
      </w:r>
      <w:r w:rsidR="00D17A1E">
        <w:rPr>
          <w:sz w:val="24"/>
          <w:szCs w:val="24"/>
        </w:rPr>
        <w:t>of people</w:t>
      </w:r>
      <w:r w:rsidR="00E27B35">
        <w:rPr>
          <w:sz w:val="24"/>
          <w:szCs w:val="24"/>
        </w:rPr>
        <w:t xml:space="preserve"> to ‘realize’ themselves</w:t>
      </w:r>
      <w:r w:rsidR="009E12D1">
        <w:rPr>
          <w:sz w:val="24"/>
          <w:szCs w:val="24"/>
        </w:rPr>
        <w:t>.</w:t>
      </w:r>
      <w:r w:rsidR="00792EA4">
        <w:rPr>
          <w:sz w:val="24"/>
          <w:szCs w:val="24"/>
        </w:rPr>
        <w:t xml:space="preserve"> The idea suggests</w:t>
      </w:r>
      <w:r w:rsidR="00FE4354">
        <w:rPr>
          <w:sz w:val="24"/>
          <w:szCs w:val="24"/>
        </w:rPr>
        <w:t xml:space="preserve"> a </w:t>
      </w:r>
      <w:r w:rsidR="00792EA4">
        <w:rPr>
          <w:sz w:val="24"/>
          <w:szCs w:val="24"/>
        </w:rPr>
        <w:t>self-regarding inwardness</w:t>
      </w:r>
      <w:r w:rsidR="00D059BD">
        <w:rPr>
          <w:sz w:val="24"/>
          <w:szCs w:val="24"/>
        </w:rPr>
        <w:t>, which misses the</w:t>
      </w:r>
      <w:r w:rsidR="00CA14CA">
        <w:rPr>
          <w:sz w:val="24"/>
          <w:szCs w:val="24"/>
        </w:rPr>
        <w:t xml:space="preserve"> p</w:t>
      </w:r>
      <w:r w:rsidR="00A5611E">
        <w:rPr>
          <w:sz w:val="24"/>
          <w:szCs w:val="24"/>
        </w:rPr>
        <w:t>oint of w</w:t>
      </w:r>
      <w:r w:rsidR="006900D6">
        <w:rPr>
          <w:sz w:val="24"/>
          <w:szCs w:val="24"/>
        </w:rPr>
        <w:t>hy</w:t>
      </w:r>
      <w:r w:rsidR="00040168">
        <w:rPr>
          <w:sz w:val="24"/>
          <w:szCs w:val="24"/>
        </w:rPr>
        <w:t xml:space="preserve"> grinding </w:t>
      </w:r>
      <w:r w:rsidR="006900D6">
        <w:rPr>
          <w:sz w:val="24"/>
          <w:szCs w:val="24"/>
        </w:rPr>
        <w:t>poverty is unjust</w:t>
      </w:r>
      <w:r w:rsidR="00CA14CA">
        <w:rPr>
          <w:sz w:val="24"/>
          <w:szCs w:val="24"/>
        </w:rPr>
        <w:t>.</w:t>
      </w:r>
      <w:r w:rsidR="00A5611E">
        <w:rPr>
          <w:sz w:val="24"/>
          <w:szCs w:val="24"/>
        </w:rPr>
        <w:t xml:space="preserve"> S</w:t>
      </w:r>
      <w:r w:rsidR="009E12D1">
        <w:rPr>
          <w:sz w:val="24"/>
          <w:szCs w:val="24"/>
        </w:rPr>
        <w:t>elf</w:t>
      </w:r>
      <w:r w:rsidR="00792EA4">
        <w:rPr>
          <w:sz w:val="24"/>
          <w:szCs w:val="24"/>
        </w:rPr>
        <w:t>-r</w:t>
      </w:r>
      <w:r w:rsidR="002B4456">
        <w:rPr>
          <w:sz w:val="24"/>
          <w:szCs w:val="24"/>
        </w:rPr>
        <w:t>ealization</w:t>
      </w:r>
      <w:r w:rsidR="003A7A10">
        <w:rPr>
          <w:sz w:val="24"/>
          <w:szCs w:val="24"/>
        </w:rPr>
        <w:t xml:space="preserve"> in Honneth’s sense</w:t>
      </w:r>
      <w:r w:rsidR="002B4456">
        <w:rPr>
          <w:sz w:val="24"/>
          <w:szCs w:val="24"/>
        </w:rPr>
        <w:t xml:space="preserve"> </w:t>
      </w:r>
      <w:r w:rsidR="00DE4B43">
        <w:rPr>
          <w:sz w:val="24"/>
          <w:szCs w:val="24"/>
        </w:rPr>
        <w:t>seems to involve</w:t>
      </w:r>
      <w:r w:rsidR="00792EA4">
        <w:rPr>
          <w:sz w:val="24"/>
          <w:szCs w:val="24"/>
        </w:rPr>
        <w:t xml:space="preserve"> complex</w:t>
      </w:r>
      <w:r w:rsidR="00C60B39">
        <w:rPr>
          <w:sz w:val="24"/>
          <w:szCs w:val="24"/>
        </w:rPr>
        <w:t xml:space="preserve"> assumptions of</w:t>
      </w:r>
      <w:r w:rsidR="00DD34D1">
        <w:rPr>
          <w:sz w:val="24"/>
          <w:szCs w:val="24"/>
        </w:rPr>
        <w:t xml:space="preserve"> </w:t>
      </w:r>
      <w:r w:rsidR="00C60B39">
        <w:rPr>
          <w:sz w:val="24"/>
          <w:szCs w:val="24"/>
        </w:rPr>
        <w:t>c</w:t>
      </w:r>
      <w:r w:rsidR="00FE4354">
        <w:rPr>
          <w:sz w:val="24"/>
          <w:szCs w:val="24"/>
        </w:rPr>
        <w:t>ivic respect</w:t>
      </w:r>
      <w:r w:rsidR="005A7779">
        <w:rPr>
          <w:sz w:val="24"/>
          <w:szCs w:val="24"/>
        </w:rPr>
        <w:t xml:space="preserve"> and</w:t>
      </w:r>
      <w:r w:rsidR="004D025F">
        <w:rPr>
          <w:sz w:val="24"/>
          <w:szCs w:val="24"/>
        </w:rPr>
        <w:t xml:space="preserve"> reciprocal expectations</w:t>
      </w:r>
      <w:r w:rsidR="00FE4354">
        <w:rPr>
          <w:sz w:val="24"/>
          <w:szCs w:val="24"/>
        </w:rPr>
        <w:t xml:space="preserve"> based on a shared </w:t>
      </w:r>
      <w:r w:rsidR="00183072">
        <w:rPr>
          <w:sz w:val="24"/>
          <w:szCs w:val="24"/>
        </w:rPr>
        <w:t>distributive norms</w:t>
      </w:r>
      <w:r w:rsidR="00517769">
        <w:rPr>
          <w:sz w:val="24"/>
          <w:szCs w:val="24"/>
        </w:rPr>
        <w:t xml:space="preserve"> (</w:t>
      </w:r>
      <w:r w:rsidR="00D059BD">
        <w:rPr>
          <w:sz w:val="24"/>
          <w:szCs w:val="24"/>
        </w:rPr>
        <w:t>2</w:t>
      </w:r>
      <w:r w:rsidR="00792EA4">
        <w:rPr>
          <w:sz w:val="24"/>
          <w:szCs w:val="24"/>
        </w:rPr>
        <w:t xml:space="preserve">012: 164-165). </w:t>
      </w:r>
      <w:r w:rsidR="00040168">
        <w:rPr>
          <w:sz w:val="24"/>
          <w:szCs w:val="24"/>
        </w:rPr>
        <w:t>Moreover, as</w:t>
      </w:r>
      <w:r w:rsidR="00792EA4">
        <w:rPr>
          <w:sz w:val="24"/>
          <w:szCs w:val="24"/>
        </w:rPr>
        <w:t xml:space="preserve"> Honneth</w:t>
      </w:r>
      <w:r w:rsidR="00D059BD">
        <w:rPr>
          <w:sz w:val="24"/>
          <w:szCs w:val="24"/>
        </w:rPr>
        <w:t xml:space="preserve"> recently tr</w:t>
      </w:r>
      <w:r w:rsidR="006900D6">
        <w:rPr>
          <w:sz w:val="24"/>
          <w:szCs w:val="24"/>
        </w:rPr>
        <w:t>aces the concept</w:t>
      </w:r>
      <w:r w:rsidR="001A7C56">
        <w:rPr>
          <w:sz w:val="24"/>
          <w:szCs w:val="24"/>
        </w:rPr>
        <w:t xml:space="preserve"> to nineteenth century European sociologists who locate</w:t>
      </w:r>
      <w:r w:rsidR="00792EA4">
        <w:rPr>
          <w:sz w:val="24"/>
          <w:szCs w:val="24"/>
        </w:rPr>
        <w:t xml:space="preserve"> the</w:t>
      </w:r>
      <w:r w:rsidR="00D059BD">
        <w:rPr>
          <w:sz w:val="24"/>
          <w:szCs w:val="24"/>
        </w:rPr>
        <w:t xml:space="preserve"> experimental identity-seeking involved in ‘realizing’ oneself as </w:t>
      </w:r>
      <w:r w:rsidR="00792EA4">
        <w:rPr>
          <w:sz w:val="24"/>
          <w:szCs w:val="24"/>
        </w:rPr>
        <w:t>central to advanced,</w:t>
      </w:r>
      <w:r w:rsidR="00D059BD">
        <w:rPr>
          <w:sz w:val="24"/>
          <w:szCs w:val="24"/>
        </w:rPr>
        <w:t xml:space="preserve"> deregulated economi</w:t>
      </w:r>
      <w:r w:rsidR="000774E9">
        <w:rPr>
          <w:sz w:val="24"/>
          <w:szCs w:val="24"/>
        </w:rPr>
        <w:t>es</w:t>
      </w:r>
      <w:r w:rsidR="00D059BD">
        <w:rPr>
          <w:sz w:val="24"/>
          <w:szCs w:val="24"/>
        </w:rPr>
        <w:t xml:space="preserve"> (2012: 165),</w:t>
      </w:r>
      <w:r w:rsidR="004B5735">
        <w:rPr>
          <w:sz w:val="24"/>
          <w:szCs w:val="24"/>
        </w:rPr>
        <w:t xml:space="preserve"> </w:t>
      </w:r>
      <w:r w:rsidR="0060635C">
        <w:rPr>
          <w:sz w:val="24"/>
          <w:szCs w:val="24"/>
        </w:rPr>
        <w:t>self-realization appears a</w:t>
      </w:r>
      <w:r w:rsidR="006900D6">
        <w:rPr>
          <w:sz w:val="24"/>
          <w:szCs w:val="24"/>
        </w:rPr>
        <w:t xml:space="preserve"> thick</w:t>
      </w:r>
      <w:r w:rsidR="00DD34D1">
        <w:rPr>
          <w:sz w:val="24"/>
          <w:szCs w:val="24"/>
        </w:rPr>
        <w:t>,</w:t>
      </w:r>
      <w:r w:rsidR="006900D6">
        <w:rPr>
          <w:sz w:val="24"/>
          <w:szCs w:val="24"/>
        </w:rPr>
        <w:t xml:space="preserve"> </w:t>
      </w:r>
      <w:r w:rsidR="00D17A1E">
        <w:rPr>
          <w:sz w:val="24"/>
          <w:szCs w:val="24"/>
        </w:rPr>
        <w:t>culture-based concept</w:t>
      </w:r>
      <w:r w:rsidR="0060635C">
        <w:rPr>
          <w:sz w:val="24"/>
          <w:szCs w:val="24"/>
        </w:rPr>
        <w:t>, which</w:t>
      </w:r>
      <w:r w:rsidR="00040168">
        <w:rPr>
          <w:sz w:val="24"/>
          <w:szCs w:val="24"/>
        </w:rPr>
        <w:t xml:space="preserve"> appear</w:t>
      </w:r>
      <w:r w:rsidR="00A56910">
        <w:rPr>
          <w:sz w:val="24"/>
          <w:szCs w:val="24"/>
        </w:rPr>
        <w:t>s</w:t>
      </w:r>
      <w:r w:rsidR="00D17A1E">
        <w:rPr>
          <w:sz w:val="24"/>
          <w:szCs w:val="24"/>
        </w:rPr>
        <w:t xml:space="preserve"> </w:t>
      </w:r>
      <w:r w:rsidR="00040168">
        <w:rPr>
          <w:sz w:val="24"/>
          <w:szCs w:val="24"/>
        </w:rPr>
        <w:t>incongruous on which to</w:t>
      </w:r>
      <w:r w:rsidR="00E27B35">
        <w:rPr>
          <w:sz w:val="24"/>
          <w:szCs w:val="24"/>
        </w:rPr>
        <w:t xml:space="preserve"> establish</w:t>
      </w:r>
      <w:r w:rsidR="00CA14CA">
        <w:rPr>
          <w:sz w:val="24"/>
          <w:szCs w:val="24"/>
        </w:rPr>
        <w:t xml:space="preserve"> </w:t>
      </w:r>
      <w:r w:rsidR="00AD4443">
        <w:rPr>
          <w:sz w:val="24"/>
          <w:szCs w:val="24"/>
        </w:rPr>
        <w:t>responsibiliti</w:t>
      </w:r>
      <w:r w:rsidR="006E6BA1">
        <w:rPr>
          <w:sz w:val="24"/>
          <w:szCs w:val="24"/>
        </w:rPr>
        <w:t xml:space="preserve">es </w:t>
      </w:r>
      <w:r w:rsidR="00A23A75">
        <w:rPr>
          <w:sz w:val="24"/>
          <w:szCs w:val="24"/>
        </w:rPr>
        <w:t>between people</w:t>
      </w:r>
      <w:r w:rsidR="00B628BC">
        <w:rPr>
          <w:sz w:val="24"/>
          <w:szCs w:val="24"/>
        </w:rPr>
        <w:t xml:space="preserve"> located</w:t>
      </w:r>
      <w:r w:rsidR="009E12D1">
        <w:rPr>
          <w:sz w:val="24"/>
          <w:szCs w:val="24"/>
        </w:rPr>
        <w:t xml:space="preserve"> differently</w:t>
      </w:r>
      <w:r w:rsidR="006E6BA1">
        <w:rPr>
          <w:sz w:val="24"/>
          <w:szCs w:val="24"/>
        </w:rPr>
        <w:t xml:space="preserve"> in the world economy</w:t>
      </w:r>
      <w:r w:rsidR="006900D6">
        <w:rPr>
          <w:sz w:val="24"/>
          <w:szCs w:val="24"/>
        </w:rPr>
        <w:t xml:space="preserve">. At least, </w:t>
      </w:r>
      <w:r w:rsidR="00503EDD">
        <w:rPr>
          <w:sz w:val="24"/>
          <w:szCs w:val="24"/>
        </w:rPr>
        <w:t>Honneth</w:t>
      </w:r>
      <w:r w:rsidR="006900D6">
        <w:rPr>
          <w:sz w:val="24"/>
          <w:szCs w:val="24"/>
        </w:rPr>
        <w:t xml:space="preserve"> takes</w:t>
      </w:r>
      <w:r w:rsidR="004D025F">
        <w:rPr>
          <w:sz w:val="24"/>
          <w:szCs w:val="24"/>
        </w:rPr>
        <w:t xml:space="preserve"> self-realization in advanced democracies</w:t>
      </w:r>
      <w:r w:rsidR="006900D6">
        <w:rPr>
          <w:sz w:val="24"/>
          <w:szCs w:val="24"/>
        </w:rPr>
        <w:t xml:space="preserve"> to involve </w:t>
      </w:r>
      <w:r w:rsidR="00503EDD">
        <w:rPr>
          <w:sz w:val="24"/>
          <w:szCs w:val="24"/>
        </w:rPr>
        <w:t>the integration of citizens into</w:t>
      </w:r>
      <w:r w:rsidR="006900D6">
        <w:rPr>
          <w:sz w:val="24"/>
          <w:szCs w:val="24"/>
        </w:rPr>
        <w:t xml:space="preserve"> the</w:t>
      </w:r>
      <w:r w:rsidR="004D025F">
        <w:rPr>
          <w:sz w:val="24"/>
          <w:szCs w:val="24"/>
        </w:rPr>
        <w:t xml:space="preserve"> e</w:t>
      </w:r>
      <w:r w:rsidR="003A7A10">
        <w:rPr>
          <w:sz w:val="24"/>
          <w:szCs w:val="24"/>
        </w:rPr>
        <w:t xml:space="preserve">conomy to enable </w:t>
      </w:r>
      <w:r w:rsidR="00040168">
        <w:rPr>
          <w:sz w:val="24"/>
          <w:szCs w:val="24"/>
        </w:rPr>
        <w:t>self-aware, critical reflection</w:t>
      </w:r>
      <w:r w:rsidR="00324186">
        <w:rPr>
          <w:sz w:val="24"/>
          <w:szCs w:val="24"/>
        </w:rPr>
        <w:t xml:space="preserve"> (Arendshort, 2015: 142)</w:t>
      </w:r>
      <w:r w:rsidR="0060635C">
        <w:rPr>
          <w:sz w:val="24"/>
          <w:szCs w:val="24"/>
        </w:rPr>
        <w:t>.</w:t>
      </w:r>
      <w:r w:rsidR="00503EDD">
        <w:rPr>
          <w:sz w:val="24"/>
          <w:szCs w:val="24"/>
        </w:rPr>
        <w:t xml:space="preserve"> Controversially</w:t>
      </w:r>
      <w:r w:rsidR="000774E9">
        <w:rPr>
          <w:sz w:val="24"/>
          <w:szCs w:val="24"/>
        </w:rPr>
        <w:t xml:space="preserve"> perhaps</w:t>
      </w:r>
      <w:r w:rsidR="00503EDD">
        <w:rPr>
          <w:sz w:val="24"/>
          <w:szCs w:val="24"/>
        </w:rPr>
        <w:t>, too,</w:t>
      </w:r>
      <w:r w:rsidR="0060635C">
        <w:rPr>
          <w:sz w:val="24"/>
          <w:szCs w:val="24"/>
        </w:rPr>
        <w:t xml:space="preserve"> he</w:t>
      </w:r>
      <w:r w:rsidR="00040168">
        <w:rPr>
          <w:sz w:val="24"/>
          <w:szCs w:val="24"/>
        </w:rPr>
        <w:t xml:space="preserve"> all</w:t>
      </w:r>
      <w:r w:rsidR="0060635C">
        <w:rPr>
          <w:sz w:val="24"/>
          <w:szCs w:val="24"/>
        </w:rPr>
        <w:t>ies</w:t>
      </w:r>
      <w:r w:rsidR="00040168">
        <w:rPr>
          <w:sz w:val="24"/>
          <w:szCs w:val="24"/>
        </w:rPr>
        <w:t xml:space="preserve"> the</w:t>
      </w:r>
      <w:r w:rsidR="006900D6">
        <w:rPr>
          <w:sz w:val="24"/>
          <w:szCs w:val="24"/>
        </w:rPr>
        <w:t xml:space="preserve"> idea</w:t>
      </w:r>
      <w:r w:rsidR="00E27B35">
        <w:rPr>
          <w:sz w:val="24"/>
          <w:szCs w:val="24"/>
        </w:rPr>
        <w:t xml:space="preserve"> </w:t>
      </w:r>
      <w:r w:rsidR="00DD34D1">
        <w:rPr>
          <w:sz w:val="24"/>
          <w:szCs w:val="24"/>
        </w:rPr>
        <w:t>to</w:t>
      </w:r>
      <w:r w:rsidR="00E27B35">
        <w:rPr>
          <w:sz w:val="24"/>
          <w:szCs w:val="24"/>
        </w:rPr>
        <w:t xml:space="preserve"> </w:t>
      </w:r>
      <w:r w:rsidR="006869F7">
        <w:rPr>
          <w:sz w:val="24"/>
          <w:szCs w:val="24"/>
        </w:rPr>
        <w:t xml:space="preserve">a </w:t>
      </w:r>
      <w:r w:rsidR="001A7C56">
        <w:rPr>
          <w:sz w:val="24"/>
          <w:szCs w:val="24"/>
        </w:rPr>
        <w:t xml:space="preserve">Western psychological </w:t>
      </w:r>
      <w:r w:rsidR="000774E9">
        <w:rPr>
          <w:sz w:val="24"/>
          <w:szCs w:val="24"/>
        </w:rPr>
        <w:t>notion</w:t>
      </w:r>
      <w:r w:rsidR="00B628BC">
        <w:rPr>
          <w:sz w:val="24"/>
          <w:szCs w:val="24"/>
        </w:rPr>
        <w:t xml:space="preserve"> that people should ‘be’ and ‘find’ themselves</w:t>
      </w:r>
      <w:r w:rsidR="00D059BD">
        <w:rPr>
          <w:sz w:val="24"/>
          <w:szCs w:val="24"/>
        </w:rPr>
        <w:t xml:space="preserve"> (</w:t>
      </w:r>
      <w:r w:rsidR="00063EE9">
        <w:rPr>
          <w:sz w:val="24"/>
          <w:szCs w:val="24"/>
        </w:rPr>
        <w:t xml:space="preserve">2012: 165). </w:t>
      </w:r>
    </w:p>
    <w:p w14:paraId="439006F9" w14:textId="5F9C19DF" w:rsidR="00204BB7" w:rsidRDefault="000774E9" w:rsidP="009E20D4">
      <w:pPr>
        <w:spacing w:line="480" w:lineRule="auto"/>
        <w:jc w:val="both"/>
        <w:rPr>
          <w:sz w:val="24"/>
          <w:szCs w:val="24"/>
        </w:rPr>
      </w:pPr>
      <w:r>
        <w:rPr>
          <w:sz w:val="24"/>
          <w:szCs w:val="24"/>
        </w:rPr>
        <w:t>At the same time, however, it might seem</w:t>
      </w:r>
      <w:r w:rsidR="006869F7">
        <w:rPr>
          <w:sz w:val="24"/>
          <w:szCs w:val="24"/>
        </w:rPr>
        <w:t xml:space="preserve"> problematic to </w:t>
      </w:r>
      <w:r w:rsidR="0060635C">
        <w:rPr>
          <w:sz w:val="24"/>
          <w:szCs w:val="24"/>
        </w:rPr>
        <w:t xml:space="preserve">deem </w:t>
      </w:r>
      <w:r w:rsidR="00DD34D1">
        <w:rPr>
          <w:sz w:val="24"/>
          <w:szCs w:val="24"/>
        </w:rPr>
        <w:t xml:space="preserve">the idea of self-realization </w:t>
      </w:r>
      <w:r w:rsidR="00AF4C89">
        <w:rPr>
          <w:sz w:val="24"/>
          <w:szCs w:val="24"/>
        </w:rPr>
        <w:t xml:space="preserve">irrelevant to </w:t>
      </w:r>
      <w:r w:rsidR="00DD34D1">
        <w:rPr>
          <w:sz w:val="24"/>
          <w:szCs w:val="24"/>
        </w:rPr>
        <w:t>global poverty eradication</w:t>
      </w:r>
      <w:r w:rsidR="00E27B35">
        <w:rPr>
          <w:sz w:val="24"/>
          <w:szCs w:val="24"/>
        </w:rPr>
        <w:t xml:space="preserve">. </w:t>
      </w:r>
      <w:r w:rsidR="00DE4B43">
        <w:rPr>
          <w:sz w:val="24"/>
          <w:szCs w:val="24"/>
        </w:rPr>
        <w:t>But, while all</w:t>
      </w:r>
      <w:r w:rsidR="00E27B35">
        <w:rPr>
          <w:sz w:val="24"/>
          <w:szCs w:val="24"/>
        </w:rPr>
        <w:t xml:space="preserve"> human being</w:t>
      </w:r>
      <w:r w:rsidR="00640C8A">
        <w:rPr>
          <w:sz w:val="24"/>
          <w:szCs w:val="24"/>
        </w:rPr>
        <w:t xml:space="preserve">s probably </w:t>
      </w:r>
      <w:r w:rsidR="00DD34D1">
        <w:rPr>
          <w:sz w:val="24"/>
          <w:szCs w:val="24"/>
        </w:rPr>
        <w:t>do have</w:t>
      </w:r>
      <w:r w:rsidR="003A7A10">
        <w:rPr>
          <w:sz w:val="24"/>
          <w:szCs w:val="24"/>
        </w:rPr>
        <w:t xml:space="preserve"> int</w:t>
      </w:r>
      <w:r w:rsidR="00640C8A">
        <w:rPr>
          <w:sz w:val="24"/>
          <w:szCs w:val="24"/>
        </w:rPr>
        <w:t>erests</w:t>
      </w:r>
      <w:r w:rsidR="00040168">
        <w:rPr>
          <w:sz w:val="24"/>
          <w:szCs w:val="24"/>
        </w:rPr>
        <w:t xml:space="preserve"> in the reflective endorsement of their lives which self-realization involve</w:t>
      </w:r>
      <w:r w:rsidR="00A56910">
        <w:rPr>
          <w:sz w:val="24"/>
          <w:szCs w:val="24"/>
        </w:rPr>
        <w:t>s</w:t>
      </w:r>
      <w:r w:rsidR="00D17A1E">
        <w:rPr>
          <w:sz w:val="24"/>
          <w:szCs w:val="24"/>
        </w:rPr>
        <w:t>,</w:t>
      </w:r>
      <w:r w:rsidR="00A23A75">
        <w:rPr>
          <w:sz w:val="24"/>
          <w:szCs w:val="24"/>
        </w:rPr>
        <w:t xml:space="preserve"> </w:t>
      </w:r>
      <w:r w:rsidR="00040168">
        <w:rPr>
          <w:sz w:val="24"/>
          <w:szCs w:val="24"/>
        </w:rPr>
        <w:t xml:space="preserve">the concern is that </w:t>
      </w:r>
      <w:r w:rsidR="00DE4B43">
        <w:rPr>
          <w:sz w:val="24"/>
          <w:szCs w:val="24"/>
        </w:rPr>
        <w:t>Honneth’s formulation of the concept seems to depend on</w:t>
      </w:r>
      <w:r w:rsidR="00743F8A">
        <w:rPr>
          <w:sz w:val="24"/>
          <w:szCs w:val="24"/>
        </w:rPr>
        <w:t xml:space="preserve"> </w:t>
      </w:r>
      <w:r w:rsidR="00DE450C">
        <w:rPr>
          <w:sz w:val="24"/>
          <w:szCs w:val="24"/>
        </w:rPr>
        <w:t>complex desires for political p</w:t>
      </w:r>
      <w:r w:rsidR="00AD4443">
        <w:rPr>
          <w:sz w:val="24"/>
          <w:szCs w:val="24"/>
        </w:rPr>
        <w:t>articipatio</w:t>
      </w:r>
      <w:r w:rsidR="006900D6">
        <w:rPr>
          <w:sz w:val="24"/>
          <w:szCs w:val="24"/>
        </w:rPr>
        <w:t>n and autonomy which may not be easily applied</w:t>
      </w:r>
      <w:r w:rsidR="008D4D65">
        <w:rPr>
          <w:sz w:val="24"/>
          <w:szCs w:val="24"/>
        </w:rPr>
        <w:t xml:space="preserve"> globally</w:t>
      </w:r>
      <w:r w:rsidR="00F60099">
        <w:rPr>
          <w:sz w:val="24"/>
          <w:szCs w:val="24"/>
        </w:rPr>
        <w:t>.</w:t>
      </w:r>
      <w:r w:rsidR="00E27B35">
        <w:rPr>
          <w:sz w:val="24"/>
          <w:szCs w:val="24"/>
        </w:rPr>
        <w:t xml:space="preserve"> We will return in </w:t>
      </w:r>
      <w:r w:rsidR="00D17A1E">
        <w:rPr>
          <w:sz w:val="24"/>
          <w:szCs w:val="24"/>
        </w:rPr>
        <w:t>conclusion to co</w:t>
      </w:r>
      <w:r w:rsidR="00A75949">
        <w:rPr>
          <w:sz w:val="24"/>
          <w:szCs w:val="24"/>
        </w:rPr>
        <w:t xml:space="preserve">nsider </w:t>
      </w:r>
      <w:r w:rsidR="0093315C">
        <w:rPr>
          <w:sz w:val="24"/>
          <w:szCs w:val="24"/>
        </w:rPr>
        <w:t xml:space="preserve">the potential role </w:t>
      </w:r>
      <w:r w:rsidR="006900D6">
        <w:rPr>
          <w:sz w:val="24"/>
          <w:szCs w:val="24"/>
        </w:rPr>
        <w:t>of self-realization</w:t>
      </w:r>
      <w:r w:rsidR="00D17A1E">
        <w:rPr>
          <w:sz w:val="24"/>
          <w:szCs w:val="24"/>
        </w:rPr>
        <w:t xml:space="preserve">. </w:t>
      </w:r>
      <w:r w:rsidR="00DE4B43">
        <w:rPr>
          <w:sz w:val="24"/>
          <w:szCs w:val="24"/>
        </w:rPr>
        <w:t xml:space="preserve">However, for now </w:t>
      </w:r>
      <w:r w:rsidR="00A56910">
        <w:rPr>
          <w:sz w:val="24"/>
          <w:szCs w:val="24"/>
        </w:rPr>
        <w:t>it suffices to say that</w:t>
      </w:r>
      <w:r w:rsidR="00D17A1E">
        <w:rPr>
          <w:sz w:val="24"/>
          <w:szCs w:val="24"/>
        </w:rPr>
        <w:t xml:space="preserve"> </w:t>
      </w:r>
      <w:r w:rsidR="00E27B35">
        <w:rPr>
          <w:sz w:val="24"/>
          <w:szCs w:val="24"/>
        </w:rPr>
        <w:t>Honneth’s hope</w:t>
      </w:r>
      <w:r w:rsidR="00666541">
        <w:rPr>
          <w:sz w:val="24"/>
          <w:szCs w:val="24"/>
        </w:rPr>
        <w:t xml:space="preserve"> </w:t>
      </w:r>
      <w:r w:rsidR="00300294">
        <w:rPr>
          <w:sz w:val="24"/>
          <w:szCs w:val="24"/>
        </w:rPr>
        <w:t xml:space="preserve">for the progressive </w:t>
      </w:r>
      <w:r w:rsidR="00183072">
        <w:rPr>
          <w:sz w:val="24"/>
          <w:szCs w:val="24"/>
        </w:rPr>
        <w:t>actualisation</w:t>
      </w:r>
      <w:r w:rsidR="00300294">
        <w:rPr>
          <w:sz w:val="24"/>
          <w:szCs w:val="24"/>
        </w:rPr>
        <w:t xml:space="preserve"> of human rights may  seem controversial or counter-productive,</w:t>
      </w:r>
      <w:r w:rsidR="00DD34D1">
        <w:rPr>
          <w:sz w:val="24"/>
          <w:szCs w:val="24"/>
        </w:rPr>
        <w:t xml:space="preserve"> if</w:t>
      </w:r>
      <w:r w:rsidR="00503EDD">
        <w:rPr>
          <w:sz w:val="24"/>
          <w:szCs w:val="24"/>
        </w:rPr>
        <w:t xml:space="preserve"> raised on the basis of self-realization alone</w:t>
      </w:r>
      <w:r w:rsidR="00DD34D1">
        <w:rPr>
          <w:sz w:val="24"/>
          <w:szCs w:val="24"/>
        </w:rPr>
        <w:t xml:space="preserve">, since </w:t>
      </w:r>
      <w:r w:rsidR="00183072">
        <w:rPr>
          <w:sz w:val="24"/>
          <w:szCs w:val="24"/>
        </w:rPr>
        <w:t xml:space="preserve">the value </w:t>
      </w:r>
      <w:r w:rsidR="00DD34D1">
        <w:rPr>
          <w:sz w:val="24"/>
          <w:szCs w:val="24"/>
        </w:rPr>
        <w:t>presumes</w:t>
      </w:r>
      <w:r w:rsidR="0093315C">
        <w:rPr>
          <w:sz w:val="24"/>
          <w:szCs w:val="24"/>
        </w:rPr>
        <w:t xml:space="preserve"> </w:t>
      </w:r>
      <w:r w:rsidR="00B628BC">
        <w:rPr>
          <w:sz w:val="24"/>
          <w:szCs w:val="24"/>
        </w:rPr>
        <w:t xml:space="preserve">democratic </w:t>
      </w:r>
      <w:r w:rsidR="00637EDB">
        <w:rPr>
          <w:sz w:val="24"/>
          <w:szCs w:val="24"/>
        </w:rPr>
        <w:t>conditions</w:t>
      </w:r>
      <w:r w:rsidR="00AD3B7C">
        <w:rPr>
          <w:sz w:val="24"/>
          <w:szCs w:val="24"/>
        </w:rPr>
        <w:t xml:space="preserve"> which </w:t>
      </w:r>
      <w:r>
        <w:rPr>
          <w:sz w:val="24"/>
          <w:szCs w:val="24"/>
        </w:rPr>
        <w:t>seem not to</w:t>
      </w:r>
      <w:r w:rsidR="00AD3B7C">
        <w:rPr>
          <w:sz w:val="24"/>
          <w:szCs w:val="24"/>
        </w:rPr>
        <w:t xml:space="preserve"> obtain </w:t>
      </w:r>
      <w:r w:rsidR="008D4D65">
        <w:rPr>
          <w:sz w:val="24"/>
          <w:szCs w:val="24"/>
        </w:rPr>
        <w:t>world-wide</w:t>
      </w:r>
      <w:r w:rsidR="00B4518A">
        <w:rPr>
          <w:sz w:val="24"/>
          <w:szCs w:val="24"/>
        </w:rPr>
        <w:t xml:space="preserve"> (Heins, 2008: </w:t>
      </w:r>
      <w:r w:rsidR="00F60099">
        <w:rPr>
          <w:sz w:val="24"/>
          <w:szCs w:val="24"/>
        </w:rPr>
        <w:t xml:space="preserve">149). </w:t>
      </w:r>
      <w:r w:rsidR="004922AF">
        <w:rPr>
          <w:sz w:val="24"/>
          <w:szCs w:val="24"/>
        </w:rPr>
        <w:t xml:space="preserve"> </w:t>
      </w:r>
    </w:p>
    <w:p w14:paraId="3E63F4EF" w14:textId="07BB7792" w:rsidR="005A0F97" w:rsidRDefault="00204BB7" w:rsidP="009E20D4">
      <w:pPr>
        <w:spacing w:line="480" w:lineRule="auto"/>
        <w:jc w:val="both"/>
        <w:rPr>
          <w:sz w:val="24"/>
          <w:szCs w:val="24"/>
        </w:rPr>
      </w:pPr>
      <w:r>
        <w:rPr>
          <w:sz w:val="24"/>
          <w:szCs w:val="24"/>
        </w:rPr>
        <w:t>I</w:t>
      </w:r>
      <w:r w:rsidR="00743F8A">
        <w:rPr>
          <w:sz w:val="24"/>
          <w:szCs w:val="24"/>
        </w:rPr>
        <w:t xml:space="preserve">n seeking to </w:t>
      </w:r>
      <w:r w:rsidR="003A6DB6">
        <w:rPr>
          <w:sz w:val="24"/>
          <w:szCs w:val="24"/>
        </w:rPr>
        <w:t xml:space="preserve">discover, </w:t>
      </w:r>
      <w:r w:rsidR="000774E9">
        <w:rPr>
          <w:sz w:val="24"/>
          <w:szCs w:val="24"/>
        </w:rPr>
        <w:t>therefore,</w:t>
      </w:r>
      <w:r w:rsidR="003A6DB6">
        <w:rPr>
          <w:sz w:val="24"/>
          <w:szCs w:val="24"/>
        </w:rPr>
        <w:t xml:space="preserve"> </w:t>
      </w:r>
      <w:r w:rsidR="00743F8A">
        <w:rPr>
          <w:sz w:val="24"/>
          <w:szCs w:val="24"/>
        </w:rPr>
        <w:t xml:space="preserve">how Honneth’s theory may </w:t>
      </w:r>
      <w:r w:rsidR="00320076">
        <w:rPr>
          <w:sz w:val="24"/>
          <w:szCs w:val="24"/>
        </w:rPr>
        <w:t>be interpreted to intervene</w:t>
      </w:r>
      <w:r w:rsidR="00743F8A">
        <w:rPr>
          <w:sz w:val="24"/>
          <w:szCs w:val="24"/>
        </w:rPr>
        <w:t xml:space="preserve"> in</w:t>
      </w:r>
      <w:r w:rsidR="006900D6">
        <w:rPr>
          <w:sz w:val="24"/>
          <w:szCs w:val="24"/>
        </w:rPr>
        <w:t xml:space="preserve"> the normative deba</w:t>
      </w:r>
      <w:r w:rsidR="0093315C">
        <w:rPr>
          <w:sz w:val="24"/>
          <w:szCs w:val="24"/>
        </w:rPr>
        <w:t xml:space="preserve">te about global poverty, </w:t>
      </w:r>
      <w:r w:rsidR="00183072">
        <w:rPr>
          <w:sz w:val="24"/>
          <w:szCs w:val="24"/>
        </w:rPr>
        <w:t xml:space="preserve">I shall </w:t>
      </w:r>
      <w:r w:rsidR="006869F7">
        <w:rPr>
          <w:sz w:val="24"/>
          <w:szCs w:val="24"/>
        </w:rPr>
        <w:t>bracket</w:t>
      </w:r>
      <w:r w:rsidR="006900D6">
        <w:rPr>
          <w:sz w:val="24"/>
          <w:szCs w:val="24"/>
        </w:rPr>
        <w:t xml:space="preserve"> his focus on self-realization and focus instead on his more crucial</w:t>
      </w:r>
      <w:r w:rsidR="00D91803">
        <w:rPr>
          <w:sz w:val="24"/>
          <w:szCs w:val="24"/>
        </w:rPr>
        <w:t xml:space="preserve"> </w:t>
      </w:r>
      <w:r w:rsidR="0060049C">
        <w:rPr>
          <w:sz w:val="24"/>
          <w:szCs w:val="24"/>
        </w:rPr>
        <w:t xml:space="preserve">conception of economic injustice as </w:t>
      </w:r>
      <w:r w:rsidR="00B8778B">
        <w:rPr>
          <w:sz w:val="24"/>
          <w:szCs w:val="24"/>
        </w:rPr>
        <w:t>a deeper form of misrecognition</w:t>
      </w:r>
      <w:r>
        <w:rPr>
          <w:sz w:val="24"/>
          <w:szCs w:val="24"/>
        </w:rPr>
        <w:t>.</w:t>
      </w:r>
      <w:r w:rsidR="002362E7">
        <w:rPr>
          <w:sz w:val="24"/>
          <w:szCs w:val="24"/>
        </w:rPr>
        <w:t xml:space="preserve"> </w:t>
      </w:r>
      <w:r w:rsidR="00183072">
        <w:rPr>
          <w:sz w:val="24"/>
          <w:szCs w:val="24"/>
        </w:rPr>
        <w:t>This form of misrecognition</w:t>
      </w:r>
      <w:r w:rsidR="00AE0743">
        <w:rPr>
          <w:sz w:val="24"/>
          <w:szCs w:val="24"/>
        </w:rPr>
        <w:t xml:space="preserve"> would be related</w:t>
      </w:r>
      <w:r w:rsidR="00DE4B43">
        <w:rPr>
          <w:sz w:val="24"/>
          <w:szCs w:val="24"/>
        </w:rPr>
        <w:t xml:space="preserve"> ultimately</w:t>
      </w:r>
      <w:r w:rsidR="00AE0743">
        <w:rPr>
          <w:sz w:val="24"/>
          <w:szCs w:val="24"/>
        </w:rPr>
        <w:t xml:space="preserve"> to the</w:t>
      </w:r>
      <w:r w:rsidR="00743F8A">
        <w:rPr>
          <w:sz w:val="24"/>
          <w:szCs w:val="24"/>
        </w:rPr>
        <w:t xml:space="preserve"> denial of s</w:t>
      </w:r>
      <w:r w:rsidR="00B8778B">
        <w:rPr>
          <w:sz w:val="24"/>
          <w:szCs w:val="24"/>
        </w:rPr>
        <w:t>elf-realization</w:t>
      </w:r>
      <w:r w:rsidR="00A56910">
        <w:rPr>
          <w:sz w:val="24"/>
          <w:szCs w:val="24"/>
        </w:rPr>
        <w:t xml:space="preserve">. However, </w:t>
      </w:r>
      <w:r w:rsidR="00743F8A">
        <w:rPr>
          <w:sz w:val="24"/>
          <w:szCs w:val="24"/>
        </w:rPr>
        <w:t xml:space="preserve">it would refer </w:t>
      </w:r>
      <w:r w:rsidR="003A6DB6">
        <w:rPr>
          <w:sz w:val="24"/>
          <w:szCs w:val="24"/>
        </w:rPr>
        <w:t>more specificall</w:t>
      </w:r>
      <w:r w:rsidR="002362E7">
        <w:rPr>
          <w:sz w:val="24"/>
          <w:szCs w:val="24"/>
        </w:rPr>
        <w:t xml:space="preserve">y to the </w:t>
      </w:r>
      <w:r w:rsidR="00183072">
        <w:rPr>
          <w:sz w:val="24"/>
          <w:szCs w:val="24"/>
        </w:rPr>
        <w:t>denial of a basic human connectedness</w:t>
      </w:r>
      <w:r w:rsidR="00B8778B">
        <w:rPr>
          <w:sz w:val="24"/>
          <w:szCs w:val="24"/>
        </w:rPr>
        <w:t xml:space="preserve"> which</w:t>
      </w:r>
      <w:r w:rsidR="00183072">
        <w:rPr>
          <w:sz w:val="24"/>
          <w:szCs w:val="24"/>
        </w:rPr>
        <w:t xml:space="preserve"> seems</w:t>
      </w:r>
      <w:r w:rsidR="00AE0743">
        <w:rPr>
          <w:sz w:val="24"/>
          <w:szCs w:val="24"/>
        </w:rPr>
        <w:t xml:space="preserve"> prior to and more fundamental than</w:t>
      </w:r>
      <w:r w:rsidR="00B8778B">
        <w:rPr>
          <w:i/>
          <w:iCs/>
          <w:sz w:val="24"/>
          <w:szCs w:val="24"/>
        </w:rPr>
        <w:t xml:space="preserve"> </w:t>
      </w:r>
      <w:r w:rsidR="00183072">
        <w:rPr>
          <w:sz w:val="24"/>
          <w:szCs w:val="24"/>
        </w:rPr>
        <w:t>a failure</w:t>
      </w:r>
      <w:r w:rsidR="00B8778B">
        <w:rPr>
          <w:sz w:val="24"/>
          <w:szCs w:val="24"/>
        </w:rPr>
        <w:t xml:space="preserve"> self-realization</w:t>
      </w:r>
      <w:r w:rsidR="00DE4B43">
        <w:rPr>
          <w:rStyle w:val="CommentReference"/>
        </w:rPr>
        <w:t>.</w:t>
      </w:r>
      <w:r w:rsidR="006900D6">
        <w:rPr>
          <w:sz w:val="24"/>
          <w:szCs w:val="24"/>
        </w:rPr>
        <w:t xml:space="preserve"> </w:t>
      </w:r>
      <w:r w:rsidR="00743F8A">
        <w:rPr>
          <w:sz w:val="24"/>
          <w:szCs w:val="24"/>
        </w:rPr>
        <w:t>If Honneth’s theory of recognitio</w:t>
      </w:r>
      <w:r w:rsidR="00AE0743">
        <w:rPr>
          <w:sz w:val="24"/>
          <w:szCs w:val="24"/>
        </w:rPr>
        <w:t xml:space="preserve">n may be </w:t>
      </w:r>
      <w:r w:rsidR="00A56910">
        <w:rPr>
          <w:sz w:val="24"/>
          <w:szCs w:val="24"/>
        </w:rPr>
        <w:t>thus interpreted</w:t>
      </w:r>
      <w:r w:rsidR="00AE0743">
        <w:rPr>
          <w:sz w:val="24"/>
          <w:szCs w:val="24"/>
        </w:rPr>
        <w:t xml:space="preserve">, </w:t>
      </w:r>
      <w:r w:rsidR="002362E7">
        <w:rPr>
          <w:sz w:val="24"/>
          <w:szCs w:val="24"/>
        </w:rPr>
        <w:t xml:space="preserve">the theory would seem </w:t>
      </w:r>
      <w:r w:rsidR="00A56910">
        <w:rPr>
          <w:sz w:val="24"/>
          <w:szCs w:val="24"/>
        </w:rPr>
        <w:t>preferable to</w:t>
      </w:r>
      <w:r w:rsidR="00743F8A">
        <w:rPr>
          <w:sz w:val="24"/>
          <w:szCs w:val="24"/>
        </w:rPr>
        <w:t xml:space="preserve"> </w:t>
      </w:r>
      <w:r w:rsidR="009F75D9">
        <w:rPr>
          <w:sz w:val="24"/>
          <w:szCs w:val="24"/>
        </w:rPr>
        <w:t>more</w:t>
      </w:r>
      <w:r w:rsidR="00AD4443">
        <w:rPr>
          <w:sz w:val="24"/>
          <w:szCs w:val="24"/>
        </w:rPr>
        <w:t xml:space="preserve"> </w:t>
      </w:r>
      <w:r w:rsidR="00A56910">
        <w:rPr>
          <w:sz w:val="24"/>
          <w:szCs w:val="24"/>
        </w:rPr>
        <w:t>‘</w:t>
      </w:r>
      <w:r w:rsidR="00AD4443">
        <w:rPr>
          <w:sz w:val="24"/>
          <w:szCs w:val="24"/>
        </w:rPr>
        <w:t>technocratic</w:t>
      </w:r>
      <w:r w:rsidR="00A56910">
        <w:rPr>
          <w:sz w:val="24"/>
          <w:szCs w:val="24"/>
        </w:rPr>
        <w:t>’</w:t>
      </w:r>
      <w:r w:rsidR="003A7A10">
        <w:rPr>
          <w:sz w:val="24"/>
          <w:szCs w:val="24"/>
        </w:rPr>
        <w:t>, resource-distributive</w:t>
      </w:r>
      <w:r w:rsidR="00DA78AB">
        <w:rPr>
          <w:sz w:val="24"/>
          <w:szCs w:val="24"/>
        </w:rPr>
        <w:t xml:space="preserve"> </w:t>
      </w:r>
      <w:r w:rsidR="00A75949">
        <w:rPr>
          <w:sz w:val="24"/>
          <w:szCs w:val="24"/>
        </w:rPr>
        <w:t>solution</w:t>
      </w:r>
      <w:r w:rsidR="002362E7">
        <w:rPr>
          <w:sz w:val="24"/>
          <w:szCs w:val="24"/>
        </w:rPr>
        <w:t>s to global po</w:t>
      </w:r>
      <w:r w:rsidR="00CD6E45" w:rsidRPr="009A7317">
        <w:rPr>
          <w:sz w:val="24"/>
          <w:szCs w:val="24"/>
        </w:rPr>
        <w:t>verty</w:t>
      </w:r>
      <w:r w:rsidR="000774E9">
        <w:rPr>
          <w:sz w:val="24"/>
          <w:szCs w:val="24"/>
        </w:rPr>
        <w:t xml:space="preserve">. </w:t>
      </w:r>
      <w:r w:rsidR="00300294">
        <w:rPr>
          <w:sz w:val="24"/>
          <w:szCs w:val="24"/>
        </w:rPr>
        <w:t>For, it would</w:t>
      </w:r>
      <w:r w:rsidR="00DE4B43">
        <w:rPr>
          <w:sz w:val="24"/>
          <w:szCs w:val="24"/>
        </w:rPr>
        <w:t xml:space="preserve"> </w:t>
      </w:r>
      <w:r w:rsidR="00851CED">
        <w:rPr>
          <w:sz w:val="24"/>
          <w:szCs w:val="24"/>
        </w:rPr>
        <w:t xml:space="preserve">resonate with </w:t>
      </w:r>
      <w:r w:rsidR="00743F8A">
        <w:rPr>
          <w:sz w:val="24"/>
          <w:szCs w:val="24"/>
        </w:rPr>
        <w:t xml:space="preserve">recent </w:t>
      </w:r>
      <w:r w:rsidR="002362E7">
        <w:rPr>
          <w:sz w:val="24"/>
          <w:szCs w:val="24"/>
        </w:rPr>
        <w:t>attempts in poverty studies to focus more clearly on</w:t>
      </w:r>
      <w:r w:rsidR="003637C5">
        <w:rPr>
          <w:sz w:val="24"/>
          <w:szCs w:val="24"/>
        </w:rPr>
        <w:t xml:space="preserve"> </w:t>
      </w:r>
      <w:r w:rsidR="00183072">
        <w:rPr>
          <w:sz w:val="24"/>
          <w:szCs w:val="24"/>
        </w:rPr>
        <w:t>the human relations that build agency beyond material goods</w:t>
      </w:r>
      <w:r w:rsidR="00743F8A">
        <w:rPr>
          <w:sz w:val="24"/>
          <w:szCs w:val="24"/>
        </w:rPr>
        <w:t xml:space="preserve"> (e.g. Deveaux, 201</w:t>
      </w:r>
      <w:r w:rsidR="00851CED">
        <w:rPr>
          <w:sz w:val="24"/>
          <w:szCs w:val="24"/>
        </w:rPr>
        <w:t>5</w:t>
      </w:r>
      <w:r w:rsidR="00743F8A">
        <w:rPr>
          <w:sz w:val="24"/>
          <w:szCs w:val="24"/>
        </w:rPr>
        <w:t>)</w:t>
      </w:r>
      <w:r w:rsidR="00497A8C">
        <w:rPr>
          <w:sz w:val="24"/>
          <w:szCs w:val="24"/>
        </w:rPr>
        <w:t xml:space="preserve">. </w:t>
      </w:r>
      <w:r w:rsidR="00300294">
        <w:rPr>
          <w:sz w:val="24"/>
          <w:szCs w:val="24"/>
        </w:rPr>
        <w:t>A</w:t>
      </w:r>
      <w:r w:rsidR="00851CED">
        <w:rPr>
          <w:sz w:val="24"/>
          <w:szCs w:val="24"/>
        </w:rPr>
        <w:t>lthough</w:t>
      </w:r>
      <w:r w:rsidR="00A75949">
        <w:rPr>
          <w:sz w:val="24"/>
          <w:szCs w:val="24"/>
        </w:rPr>
        <w:t xml:space="preserve"> </w:t>
      </w:r>
      <w:r w:rsidR="003A6DB6">
        <w:rPr>
          <w:sz w:val="24"/>
          <w:szCs w:val="24"/>
        </w:rPr>
        <w:t>the deprivations</w:t>
      </w:r>
      <w:r w:rsidR="002362E7">
        <w:rPr>
          <w:sz w:val="24"/>
          <w:szCs w:val="24"/>
        </w:rPr>
        <w:t xml:space="preserve"> </w:t>
      </w:r>
      <w:r w:rsidR="00300294">
        <w:rPr>
          <w:sz w:val="24"/>
          <w:szCs w:val="24"/>
        </w:rPr>
        <w:t>of</w:t>
      </w:r>
      <w:r w:rsidR="002362E7">
        <w:rPr>
          <w:sz w:val="24"/>
          <w:szCs w:val="24"/>
        </w:rPr>
        <w:t xml:space="preserve"> the impoverished are in a sense obviously</w:t>
      </w:r>
      <w:r w:rsidR="00AC41BC">
        <w:rPr>
          <w:sz w:val="24"/>
          <w:szCs w:val="24"/>
        </w:rPr>
        <w:t xml:space="preserve"> </w:t>
      </w:r>
      <w:r w:rsidR="00AD3B7C">
        <w:rPr>
          <w:sz w:val="24"/>
          <w:szCs w:val="24"/>
        </w:rPr>
        <w:t xml:space="preserve">bound up with gross deficiencies in </w:t>
      </w:r>
      <w:r w:rsidR="000774E9">
        <w:rPr>
          <w:sz w:val="24"/>
          <w:szCs w:val="24"/>
        </w:rPr>
        <w:t>material</w:t>
      </w:r>
      <w:r w:rsidR="00AD3B7C">
        <w:rPr>
          <w:sz w:val="24"/>
          <w:szCs w:val="24"/>
        </w:rPr>
        <w:t xml:space="preserve"> resources,</w:t>
      </w:r>
      <w:r w:rsidR="00640C8A">
        <w:rPr>
          <w:sz w:val="24"/>
          <w:szCs w:val="24"/>
        </w:rPr>
        <w:t xml:space="preserve"> </w:t>
      </w:r>
      <w:r w:rsidR="002362E7">
        <w:rPr>
          <w:sz w:val="24"/>
          <w:szCs w:val="24"/>
        </w:rPr>
        <w:t xml:space="preserve">the recent turn in recognition theory </w:t>
      </w:r>
      <w:r w:rsidR="00DE4B43">
        <w:rPr>
          <w:sz w:val="24"/>
          <w:szCs w:val="24"/>
        </w:rPr>
        <w:t>towards focusing on</w:t>
      </w:r>
      <w:r w:rsidR="00893A29">
        <w:rPr>
          <w:sz w:val="24"/>
          <w:szCs w:val="24"/>
        </w:rPr>
        <w:t xml:space="preserve"> fr</w:t>
      </w:r>
      <w:r w:rsidR="003637C5">
        <w:rPr>
          <w:sz w:val="24"/>
          <w:szCs w:val="24"/>
        </w:rPr>
        <w:t>actured human relations</w:t>
      </w:r>
      <w:r w:rsidR="00743F8A">
        <w:rPr>
          <w:sz w:val="24"/>
          <w:szCs w:val="24"/>
        </w:rPr>
        <w:t xml:space="preserve"> seems crucia</w:t>
      </w:r>
      <w:r w:rsidR="000774E9">
        <w:rPr>
          <w:sz w:val="24"/>
          <w:szCs w:val="24"/>
        </w:rPr>
        <w:t>l. Therefore, it is to this issue precisely</w:t>
      </w:r>
      <w:r w:rsidR="00851CED">
        <w:rPr>
          <w:sz w:val="24"/>
          <w:szCs w:val="24"/>
        </w:rPr>
        <w:t xml:space="preserve"> that the article turns in depth. </w:t>
      </w:r>
    </w:p>
    <w:p w14:paraId="1BB83A36" w14:textId="051D6953" w:rsidR="00636B70" w:rsidRPr="009A7317" w:rsidRDefault="006236E2" w:rsidP="009E20D4">
      <w:pPr>
        <w:spacing w:line="480" w:lineRule="auto"/>
        <w:jc w:val="both"/>
        <w:rPr>
          <w:b/>
          <w:sz w:val="24"/>
          <w:szCs w:val="24"/>
        </w:rPr>
      </w:pPr>
      <w:r>
        <w:rPr>
          <w:b/>
          <w:sz w:val="24"/>
          <w:szCs w:val="24"/>
        </w:rPr>
        <w:t xml:space="preserve"> </w:t>
      </w:r>
      <w:r w:rsidR="005B44F3">
        <w:rPr>
          <w:b/>
          <w:sz w:val="24"/>
          <w:szCs w:val="24"/>
        </w:rPr>
        <w:t>3</w:t>
      </w:r>
      <w:r w:rsidR="00E202F5">
        <w:rPr>
          <w:b/>
          <w:sz w:val="24"/>
          <w:szCs w:val="24"/>
        </w:rPr>
        <w:t>.</w:t>
      </w:r>
      <w:r>
        <w:rPr>
          <w:b/>
          <w:sz w:val="24"/>
          <w:szCs w:val="24"/>
        </w:rPr>
        <w:t xml:space="preserve"> </w:t>
      </w:r>
      <w:r w:rsidR="000774E9">
        <w:rPr>
          <w:b/>
          <w:sz w:val="24"/>
          <w:szCs w:val="24"/>
        </w:rPr>
        <w:t xml:space="preserve">Honneth’s more fundamental concept of misrecognition: a </w:t>
      </w:r>
      <w:r w:rsidR="00032F41">
        <w:rPr>
          <w:b/>
          <w:sz w:val="24"/>
          <w:szCs w:val="24"/>
        </w:rPr>
        <w:t>reified</w:t>
      </w:r>
      <w:r w:rsidR="00BB62D7">
        <w:rPr>
          <w:b/>
          <w:sz w:val="24"/>
          <w:szCs w:val="24"/>
        </w:rPr>
        <w:t xml:space="preserve"> </w:t>
      </w:r>
      <w:r w:rsidR="00877410">
        <w:rPr>
          <w:b/>
          <w:sz w:val="24"/>
          <w:szCs w:val="24"/>
        </w:rPr>
        <w:t xml:space="preserve">response to </w:t>
      </w:r>
      <w:r w:rsidR="003107D6">
        <w:rPr>
          <w:b/>
          <w:sz w:val="24"/>
          <w:szCs w:val="24"/>
        </w:rPr>
        <w:t>poverty as</w:t>
      </w:r>
      <w:r w:rsidR="006934AC">
        <w:rPr>
          <w:b/>
          <w:sz w:val="24"/>
          <w:szCs w:val="24"/>
        </w:rPr>
        <w:t xml:space="preserve"> the atrophy of </w:t>
      </w:r>
      <w:r w:rsidR="00F63024">
        <w:rPr>
          <w:b/>
          <w:sz w:val="24"/>
          <w:szCs w:val="24"/>
        </w:rPr>
        <w:t>antecedent recognition.</w:t>
      </w:r>
    </w:p>
    <w:p w14:paraId="059DE4BD" w14:textId="2781A624" w:rsidR="0016771A" w:rsidRDefault="00640C8A" w:rsidP="009E20D4">
      <w:pPr>
        <w:spacing w:line="480" w:lineRule="auto"/>
        <w:jc w:val="both"/>
        <w:rPr>
          <w:sz w:val="24"/>
          <w:szCs w:val="24"/>
        </w:rPr>
      </w:pPr>
      <w:r>
        <w:rPr>
          <w:sz w:val="24"/>
          <w:szCs w:val="24"/>
        </w:rPr>
        <w:t>Honneth has</w:t>
      </w:r>
      <w:r w:rsidR="000A558D">
        <w:rPr>
          <w:sz w:val="24"/>
          <w:szCs w:val="24"/>
        </w:rPr>
        <w:t xml:space="preserve"> elaborated on a layer of</w:t>
      </w:r>
      <w:r w:rsidR="00311708">
        <w:rPr>
          <w:sz w:val="24"/>
          <w:szCs w:val="24"/>
        </w:rPr>
        <w:t xml:space="preserve"> recognition </w:t>
      </w:r>
      <w:r w:rsidR="00A57DBB">
        <w:rPr>
          <w:sz w:val="24"/>
          <w:szCs w:val="24"/>
        </w:rPr>
        <w:t>more fundamental t</w:t>
      </w:r>
      <w:r w:rsidR="007E1186">
        <w:rPr>
          <w:sz w:val="24"/>
          <w:szCs w:val="24"/>
        </w:rPr>
        <w:t xml:space="preserve">han his substantive </w:t>
      </w:r>
      <w:r w:rsidR="000A558D">
        <w:rPr>
          <w:sz w:val="24"/>
          <w:szCs w:val="24"/>
        </w:rPr>
        <w:t>moral concepts</w:t>
      </w:r>
      <w:r w:rsidR="00183072">
        <w:rPr>
          <w:sz w:val="24"/>
          <w:szCs w:val="24"/>
        </w:rPr>
        <w:t xml:space="preserve"> of love, rights and esteem,</w:t>
      </w:r>
      <w:r w:rsidR="00ED671D">
        <w:rPr>
          <w:sz w:val="24"/>
          <w:szCs w:val="24"/>
        </w:rPr>
        <w:t xml:space="preserve"> whi</w:t>
      </w:r>
      <w:r w:rsidR="00893674">
        <w:rPr>
          <w:sz w:val="24"/>
          <w:szCs w:val="24"/>
        </w:rPr>
        <w:t>c</w:t>
      </w:r>
      <w:r w:rsidR="0016771A">
        <w:rPr>
          <w:sz w:val="24"/>
          <w:szCs w:val="24"/>
        </w:rPr>
        <w:t>h seems</w:t>
      </w:r>
      <w:r w:rsidR="00183072">
        <w:rPr>
          <w:sz w:val="24"/>
          <w:szCs w:val="24"/>
        </w:rPr>
        <w:t xml:space="preserve"> highly </w:t>
      </w:r>
      <w:r w:rsidR="00A56910">
        <w:rPr>
          <w:sz w:val="24"/>
          <w:szCs w:val="24"/>
        </w:rPr>
        <w:t>relevant to a</w:t>
      </w:r>
      <w:r w:rsidR="00503EDD">
        <w:rPr>
          <w:sz w:val="24"/>
          <w:szCs w:val="24"/>
        </w:rPr>
        <w:t xml:space="preserve"> cosmopolitan challenge to global poverty</w:t>
      </w:r>
      <w:r w:rsidR="0093315C">
        <w:rPr>
          <w:sz w:val="24"/>
          <w:szCs w:val="24"/>
        </w:rPr>
        <w:t xml:space="preserve">. </w:t>
      </w:r>
      <w:r w:rsidR="00851CED">
        <w:rPr>
          <w:sz w:val="24"/>
          <w:szCs w:val="24"/>
        </w:rPr>
        <w:t>This section</w:t>
      </w:r>
      <w:r w:rsidR="00183072">
        <w:rPr>
          <w:sz w:val="24"/>
          <w:szCs w:val="24"/>
        </w:rPr>
        <w:t xml:space="preserve"> </w:t>
      </w:r>
      <w:r w:rsidR="00300294">
        <w:rPr>
          <w:sz w:val="24"/>
          <w:szCs w:val="24"/>
        </w:rPr>
        <w:t>takes up the task</w:t>
      </w:r>
      <w:r w:rsidR="000774E9">
        <w:rPr>
          <w:sz w:val="24"/>
          <w:szCs w:val="24"/>
        </w:rPr>
        <w:t xml:space="preserve"> </w:t>
      </w:r>
      <w:r w:rsidR="00300294">
        <w:rPr>
          <w:sz w:val="24"/>
          <w:szCs w:val="24"/>
        </w:rPr>
        <w:t xml:space="preserve">of </w:t>
      </w:r>
      <w:r w:rsidR="00183072">
        <w:rPr>
          <w:sz w:val="24"/>
          <w:szCs w:val="24"/>
        </w:rPr>
        <w:t>presenting</w:t>
      </w:r>
      <w:r w:rsidR="003F797B">
        <w:rPr>
          <w:sz w:val="24"/>
          <w:szCs w:val="24"/>
        </w:rPr>
        <w:t xml:space="preserve"> his</w:t>
      </w:r>
      <w:r>
        <w:rPr>
          <w:sz w:val="24"/>
          <w:szCs w:val="24"/>
        </w:rPr>
        <w:t xml:space="preserve"> concepts of</w:t>
      </w:r>
      <w:r w:rsidR="00AB5D91">
        <w:rPr>
          <w:sz w:val="24"/>
          <w:szCs w:val="24"/>
        </w:rPr>
        <w:t xml:space="preserve"> antecedent</w:t>
      </w:r>
      <w:r w:rsidR="00893A29">
        <w:rPr>
          <w:sz w:val="24"/>
          <w:szCs w:val="24"/>
        </w:rPr>
        <w:t xml:space="preserve"> recognition </w:t>
      </w:r>
      <w:r w:rsidR="00EC6038">
        <w:rPr>
          <w:sz w:val="24"/>
          <w:szCs w:val="24"/>
        </w:rPr>
        <w:t>and reification (</w:t>
      </w:r>
      <w:r w:rsidR="00D42737">
        <w:rPr>
          <w:sz w:val="24"/>
          <w:szCs w:val="24"/>
        </w:rPr>
        <w:t xml:space="preserve">2001; </w:t>
      </w:r>
      <w:r w:rsidR="00AB5D91">
        <w:rPr>
          <w:sz w:val="24"/>
          <w:szCs w:val="24"/>
        </w:rPr>
        <w:t>2</w:t>
      </w:r>
      <w:r w:rsidR="008A71B9">
        <w:rPr>
          <w:sz w:val="24"/>
          <w:szCs w:val="24"/>
        </w:rPr>
        <w:t>008</w:t>
      </w:r>
      <w:r w:rsidR="006F608B">
        <w:rPr>
          <w:sz w:val="24"/>
          <w:szCs w:val="24"/>
        </w:rPr>
        <w:t xml:space="preserve">a) as </w:t>
      </w:r>
      <w:r w:rsidR="00DE4B43">
        <w:rPr>
          <w:sz w:val="24"/>
          <w:szCs w:val="24"/>
        </w:rPr>
        <w:t xml:space="preserve">a more convincing </w:t>
      </w:r>
      <w:r w:rsidR="006F608B">
        <w:rPr>
          <w:sz w:val="24"/>
          <w:szCs w:val="24"/>
        </w:rPr>
        <w:t xml:space="preserve">theoretical </w:t>
      </w:r>
      <w:r w:rsidR="00300294">
        <w:rPr>
          <w:sz w:val="24"/>
          <w:szCs w:val="24"/>
        </w:rPr>
        <w:t>intervention in</w:t>
      </w:r>
      <w:r w:rsidR="00183072">
        <w:rPr>
          <w:sz w:val="24"/>
          <w:szCs w:val="24"/>
        </w:rPr>
        <w:t>to</w:t>
      </w:r>
      <w:r w:rsidR="006F608B">
        <w:rPr>
          <w:sz w:val="24"/>
          <w:szCs w:val="24"/>
        </w:rPr>
        <w:t xml:space="preserve"> the problem of global poverty</w:t>
      </w:r>
      <w:r w:rsidR="003F797B">
        <w:rPr>
          <w:sz w:val="24"/>
          <w:szCs w:val="24"/>
        </w:rPr>
        <w:t xml:space="preserve"> </w:t>
      </w:r>
      <w:r w:rsidR="00DE4B43">
        <w:rPr>
          <w:sz w:val="24"/>
          <w:szCs w:val="24"/>
        </w:rPr>
        <w:t>than his more widely</w:t>
      </w:r>
      <w:r w:rsidR="00851CED">
        <w:rPr>
          <w:sz w:val="24"/>
          <w:szCs w:val="24"/>
        </w:rPr>
        <w:t xml:space="preserve"> known</w:t>
      </w:r>
      <w:r w:rsidR="00DE4B43">
        <w:rPr>
          <w:sz w:val="24"/>
          <w:szCs w:val="24"/>
        </w:rPr>
        <w:t xml:space="preserve"> writings on</w:t>
      </w:r>
      <w:r w:rsidR="002D1D3C">
        <w:rPr>
          <w:sz w:val="24"/>
          <w:szCs w:val="24"/>
        </w:rPr>
        <w:t xml:space="preserve"> inter-state recognition</w:t>
      </w:r>
      <w:r w:rsidR="004525C2">
        <w:rPr>
          <w:sz w:val="24"/>
          <w:szCs w:val="24"/>
        </w:rPr>
        <w:t>.</w:t>
      </w:r>
    </w:p>
    <w:p w14:paraId="155CE634" w14:textId="65240FD2" w:rsidR="009111CD" w:rsidRDefault="00A75949" w:rsidP="009E20D4">
      <w:pPr>
        <w:spacing w:line="480" w:lineRule="auto"/>
        <w:jc w:val="both"/>
        <w:rPr>
          <w:sz w:val="24"/>
          <w:szCs w:val="24"/>
        </w:rPr>
      </w:pPr>
      <w:r>
        <w:rPr>
          <w:sz w:val="24"/>
          <w:szCs w:val="24"/>
        </w:rPr>
        <w:t>To begin,</w:t>
      </w:r>
      <w:r w:rsidR="003F797B">
        <w:rPr>
          <w:sz w:val="24"/>
          <w:szCs w:val="24"/>
        </w:rPr>
        <w:t xml:space="preserve"> Honneth</w:t>
      </w:r>
      <w:r w:rsidR="00DE4B43">
        <w:rPr>
          <w:sz w:val="24"/>
          <w:szCs w:val="24"/>
        </w:rPr>
        <w:t xml:space="preserve"> </w:t>
      </w:r>
      <w:r w:rsidR="000774E9">
        <w:rPr>
          <w:sz w:val="24"/>
          <w:szCs w:val="24"/>
        </w:rPr>
        <w:t>essentiall</w:t>
      </w:r>
      <w:r w:rsidR="00BA4838">
        <w:rPr>
          <w:sz w:val="24"/>
          <w:szCs w:val="24"/>
        </w:rPr>
        <w:t>y</w:t>
      </w:r>
      <w:r w:rsidR="00DE4B43">
        <w:rPr>
          <w:sz w:val="24"/>
          <w:szCs w:val="24"/>
        </w:rPr>
        <w:t xml:space="preserve"> characterises antecedent recognition as</w:t>
      </w:r>
      <w:r w:rsidR="003F797B">
        <w:rPr>
          <w:sz w:val="24"/>
          <w:szCs w:val="24"/>
        </w:rPr>
        <w:t xml:space="preserve"> the</w:t>
      </w:r>
      <w:r w:rsidR="000253AA">
        <w:rPr>
          <w:sz w:val="24"/>
          <w:szCs w:val="24"/>
        </w:rPr>
        <w:t xml:space="preserve"> </w:t>
      </w:r>
      <w:r w:rsidR="00522E01">
        <w:rPr>
          <w:sz w:val="24"/>
          <w:szCs w:val="24"/>
        </w:rPr>
        <w:t>pre</w:t>
      </w:r>
      <w:r w:rsidR="000253AA">
        <w:rPr>
          <w:sz w:val="24"/>
          <w:szCs w:val="24"/>
        </w:rPr>
        <w:t>condition of</w:t>
      </w:r>
      <w:r w:rsidR="004525C2">
        <w:rPr>
          <w:sz w:val="24"/>
          <w:szCs w:val="24"/>
        </w:rPr>
        <w:t xml:space="preserve"> full</w:t>
      </w:r>
      <w:r w:rsidR="00F83A0B">
        <w:rPr>
          <w:sz w:val="24"/>
          <w:szCs w:val="24"/>
        </w:rPr>
        <w:t xml:space="preserve"> </w:t>
      </w:r>
      <w:r w:rsidR="003F7DC3">
        <w:rPr>
          <w:sz w:val="24"/>
          <w:szCs w:val="24"/>
        </w:rPr>
        <w:t xml:space="preserve">moral interaction </w:t>
      </w:r>
      <w:r w:rsidR="0000180E">
        <w:rPr>
          <w:sz w:val="24"/>
          <w:szCs w:val="24"/>
        </w:rPr>
        <w:t>in t</w:t>
      </w:r>
      <w:r w:rsidR="00EE049E">
        <w:rPr>
          <w:sz w:val="24"/>
          <w:szCs w:val="24"/>
        </w:rPr>
        <w:t>erms of</w:t>
      </w:r>
      <w:r w:rsidR="00183072">
        <w:rPr>
          <w:sz w:val="24"/>
          <w:szCs w:val="24"/>
        </w:rPr>
        <w:t xml:space="preserve"> his substantive recognitive principles</w:t>
      </w:r>
      <w:r w:rsidR="00311708">
        <w:rPr>
          <w:sz w:val="24"/>
          <w:szCs w:val="24"/>
        </w:rPr>
        <w:t>. He takes this</w:t>
      </w:r>
      <w:r w:rsidR="004525C2">
        <w:rPr>
          <w:sz w:val="24"/>
          <w:szCs w:val="24"/>
        </w:rPr>
        <w:t xml:space="preserve"> primary</w:t>
      </w:r>
      <w:r w:rsidR="00311708">
        <w:rPr>
          <w:sz w:val="24"/>
          <w:szCs w:val="24"/>
        </w:rPr>
        <w:t xml:space="preserve"> form of recognition to involve </w:t>
      </w:r>
      <w:r w:rsidR="000C2F5C">
        <w:rPr>
          <w:sz w:val="24"/>
          <w:szCs w:val="24"/>
        </w:rPr>
        <w:t xml:space="preserve">the </w:t>
      </w:r>
      <w:r w:rsidR="00A57DBB">
        <w:rPr>
          <w:sz w:val="24"/>
          <w:szCs w:val="24"/>
        </w:rPr>
        <w:t xml:space="preserve">awareness between </w:t>
      </w:r>
      <w:r w:rsidR="000253AA">
        <w:rPr>
          <w:sz w:val="24"/>
          <w:szCs w:val="24"/>
        </w:rPr>
        <w:t>interaction partners that</w:t>
      </w:r>
      <w:r w:rsidR="00EE049E">
        <w:rPr>
          <w:sz w:val="24"/>
          <w:szCs w:val="24"/>
        </w:rPr>
        <w:t xml:space="preserve"> </w:t>
      </w:r>
      <w:r w:rsidR="00E202F5">
        <w:rPr>
          <w:sz w:val="24"/>
          <w:szCs w:val="24"/>
        </w:rPr>
        <w:t>they are dealin</w:t>
      </w:r>
      <w:r w:rsidR="008A3405">
        <w:rPr>
          <w:sz w:val="24"/>
          <w:szCs w:val="24"/>
        </w:rPr>
        <w:t>g with people</w:t>
      </w:r>
      <w:r w:rsidR="006D758B">
        <w:rPr>
          <w:sz w:val="24"/>
          <w:szCs w:val="24"/>
        </w:rPr>
        <w:t xml:space="preserve"> rather than</w:t>
      </w:r>
      <w:r w:rsidR="000701C7">
        <w:rPr>
          <w:sz w:val="24"/>
          <w:szCs w:val="24"/>
        </w:rPr>
        <w:t xml:space="preserve"> </w:t>
      </w:r>
      <w:r w:rsidR="00821F16">
        <w:rPr>
          <w:sz w:val="24"/>
          <w:szCs w:val="24"/>
        </w:rPr>
        <w:t xml:space="preserve">things. </w:t>
      </w:r>
      <w:r w:rsidR="00A57DBB">
        <w:rPr>
          <w:sz w:val="24"/>
          <w:szCs w:val="24"/>
        </w:rPr>
        <w:t>Rather than a sophisticate</w:t>
      </w:r>
      <w:r w:rsidR="003F797B">
        <w:rPr>
          <w:sz w:val="24"/>
          <w:szCs w:val="24"/>
        </w:rPr>
        <w:t>d moral reaction</w:t>
      </w:r>
      <w:r w:rsidR="00A57DBB">
        <w:rPr>
          <w:sz w:val="24"/>
          <w:szCs w:val="24"/>
        </w:rPr>
        <w:t>, it is</w:t>
      </w:r>
      <w:r w:rsidR="007E1186">
        <w:rPr>
          <w:sz w:val="24"/>
          <w:szCs w:val="24"/>
        </w:rPr>
        <w:t xml:space="preserve"> a</w:t>
      </w:r>
      <w:r w:rsidR="00A57DBB">
        <w:rPr>
          <w:sz w:val="24"/>
          <w:szCs w:val="24"/>
        </w:rPr>
        <w:t xml:space="preserve"> </w:t>
      </w:r>
      <w:r w:rsidR="00821F16">
        <w:rPr>
          <w:sz w:val="24"/>
          <w:szCs w:val="24"/>
        </w:rPr>
        <w:t>‘spontaneous, non-rational recognition of others as human beings’</w:t>
      </w:r>
      <w:r w:rsidR="005F20A6">
        <w:rPr>
          <w:sz w:val="24"/>
          <w:szCs w:val="24"/>
        </w:rPr>
        <w:t xml:space="preserve"> (2008</w:t>
      </w:r>
      <w:r w:rsidR="00BB62D7">
        <w:rPr>
          <w:sz w:val="24"/>
          <w:szCs w:val="24"/>
        </w:rPr>
        <w:t>: 52</w:t>
      </w:r>
      <w:r w:rsidR="00942F73">
        <w:rPr>
          <w:sz w:val="24"/>
          <w:szCs w:val="24"/>
        </w:rPr>
        <w:t>)</w:t>
      </w:r>
      <w:r w:rsidR="00264A9E">
        <w:rPr>
          <w:sz w:val="24"/>
          <w:szCs w:val="24"/>
        </w:rPr>
        <w:t>.</w:t>
      </w:r>
      <w:r w:rsidR="005D0C82">
        <w:rPr>
          <w:sz w:val="24"/>
          <w:szCs w:val="24"/>
        </w:rPr>
        <w:t xml:space="preserve"> D</w:t>
      </w:r>
      <w:r w:rsidR="00E25307">
        <w:rPr>
          <w:sz w:val="24"/>
          <w:szCs w:val="24"/>
        </w:rPr>
        <w:t xml:space="preserve">rawing on </w:t>
      </w:r>
      <w:r w:rsidR="002C1442">
        <w:rPr>
          <w:sz w:val="24"/>
          <w:szCs w:val="24"/>
        </w:rPr>
        <w:t>Cavell’s social theory</w:t>
      </w:r>
      <w:r w:rsidR="00B276C0">
        <w:rPr>
          <w:sz w:val="24"/>
          <w:szCs w:val="24"/>
        </w:rPr>
        <w:t>,</w:t>
      </w:r>
      <w:r w:rsidR="009111CD">
        <w:rPr>
          <w:sz w:val="24"/>
          <w:szCs w:val="24"/>
        </w:rPr>
        <w:t xml:space="preserve"> developmental</w:t>
      </w:r>
      <w:r w:rsidR="00923C77">
        <w:rPr>
          <w:sz w:val="24"/>
          <w:szCs w:val="24"/>
        </w:rPr>
        <w:t xml:space="preserve"> psychologists such as Winnicott</w:t>
      </w:r>
      <w:r w:rsidR="009111CD">
        <w:rPr>
          <w:sz w:val="24"/>
          <w:szCs w:val="24"/>
        </w:rPr>
        <w:t>,</w:t>
      </w:r>
      <w:r w:rsidR="00A2550C">
        <w:rPr>
          <w:sz w:val="24"/>
          <w:szCs w:val="24"/>
        </w:rPr>
        <w:t xml:space="preserve"> and</w:t>
      </w:r>
      <w:r w:rsidR="00B276C0">
        <w:rPr>
          <w:sz w:val="24"/>
          <w:szCs w:val="24"/>
        </w:rPr>
        <w:t xml:space="preserve"> philosophical defen</w:t>
      </w:r>
      <w:r w:rsidR="00063EE9">
        <w:rPr>
          <w:sz w:val="24"/>
          <w:szCs w:val="24"/>
        </w:rPr>
        <w:t>ce</w:t>
      </w:r>
      <w:r w:rsidR="003F797B">
        <w:rPr>
          <w:sz w:val="24"/>
          <w:szCs w:val="24"/>
        </w:rPr>
        <w:t>s of a sense of</w:t>
      </w:r>
      <w:r w:rsidR="006F608B">
        <w:rPr>
          <w:sz w:val="24"/>
          <w:szCs w:val="24"/>
        </w:rPr>
        <w:t xml:space="preserve"> </w:t>
      </w:r>
      <w:r w:rsidR="00B276C0">
        <w:rPr>
          <w:sz w:val="24"/>
          <w:szCs w:val="24"/>
        </w:rPr>
        <w:t xml:space="preserve">involved care for the world in the </w:t>
      </w:r>
      <w:r w:rsidR="006F608B">
        <w:rPr>
          <w:sz w:val="24"/>
          <w:szCs w:val="24"/>
        </w:rPr>
        <w:t>writings of</w:t>
      </w:r>
      <w:r w:rsidR="00B276C0">
        <w:rPr>
          <w:sz w:val="24"/>
          <w:szCs w:val="24"/>
        </w:rPr>
        <w:t xml:space="preserve"> Dewey and Heidegger,</w:t>
      </w:r>
      <w:r w:rsidR="009111CD">
        <w:rPr>
          <w:sz w:val="24"/>
          <w:szCs w:val="24"/>
        </w:rPr>
        <w:t xml:space="preserve"> Honnet</w:t>
      </w:r>
      <w:r w:rsidR="00B276C0">
        <w:rPr>
          <w:sz w:val="24"/>
          <w:szCs w:val="24"/>
        </w:rPr>
        <w:t xml:space="preserve">h contends that </w:t>
      </w:r>
      <w:r w:rsidR="006F608B">
        <w:rPr>
          <w:sz w:val="24"/>
          <w:szCs w:val="24"/>
        </w:rPr>
        <w:t xml:space="preserve">a form of </w:t>
      </w:r>
      <w:r w:rsidR="00B276C0">
        <w:rPr>
          <w:sz w:val="24"/>
          <w:szCs w:val="24"/>
        </w:rPr>
        <w:t>e</w:t>
      </w:r>
      <w:r w:rsidR="0093315C">
        <w:rPr>
          <w:sz w:val="24"/>
          <w:szCs w:val="24"/>
        </w:rPr>
        <w:t xml:space="preserve">ngaged </w:t>
      </w:r>
      <w:r w:rsidR="00B21442">
        <w:rPr>
          <w:sz w:val="24"/>
          <w:szCs w:val="24"/>
        </w:rPr>
        <w:t>responsiveness</w:t>
      </w:r>
      <w:r w:rsidR="00A01ADA">
        <w:rPr>
          <w:sz w:val="24"/>
          <w:szCs w:val="24"/>
        </w:rPr>
        <w:t>,</w:t>
      </w:r>
      <w:r w:rsidR="00923C77">
        <w:rPr>
          <w:sz w:val="24"/>
          <w:szCs w:val="24"/>
        </w:rPr>
        <w:t xml:space="preserve"> which </w:t>
      </w:r>
      <w:r w:rsidR="006F608B">
        <w:rPr>
          <w:sz w:val="24"/>
          <w:szCs w:val="24"/>
        </w:rPr>
        <w:t xml:space="preserve">he presents as a </w:t>
      </w:r>
      <w:r w:rsidR="003F797B">
        <w:rPr>
          <w:sz w:val="24"/>
          <w:szCs w:val="24"/>
        </w:rPr>
        <w:t>species of</w:t>
      </w:r>
      <w:r w:rsidR="006F608B">
        <w:rPr>
          <w:sz w:val="24"/>
          <w:szCs w:val="24"/>
        </w:rPr>
        <w:t xml:space="preserve"> </w:t>
      </w:r>
      <w:r w:rsidR="00923C77">
        <w:rPr>
          <w:sz w:val="24"/>
          <w:szCs w:val="24"/>
        </w:rPr>
        <w:t>recognition,</w:t>
      </w:r>
      <w:r w:rsidR="00A01ADA">
        <w:rPr>
          <w:sz w:val="24"/>
          <w:szCs w:val="24"/>
        </w:rPr>
        <w:t xml:space="preserve"> is the </w:t>
      </w:r>
      <w:r w:rsidR="005672C1">
        <w:rPr>
          <w:sz w:val="24"/>
          <w:szCs w:val="24"/>
        </w:rPr>
        <w:t xml:space="preserve">natural </w:t>
      </w:r>
      <w:r w:rsidR="009111CD">
        <w:rPr>
          <w:sz w:val="24"/>
          <w:szCs w:val="24"/>
        </w:rPr>
        <w:t>starting</w:t>
      </w:r>
      <w:r w:rsidR="00161350">
        <w:rPr>
          <w:sz w:val="24"/>
          <w:szCs w:val="24"/>
        </w:rPr>
        <w:t xml:space="preserve">-point for all human relations (2008: 37-39). </w:t>
      </w:r>
    </w:p>
    <w:p w14:paraId="27F80D91" w14:textId="722E8CDB" w:rsidR="004F59FA" w:rsidRDefault="00300294" w:rsidP="009E20D4">
      <w:pPr>
        <w:spacing w:line="480" w:lineRule="auto"/>
        <w:jc w:val="both"/>
        <w:rPr>
          <w:sz w:val="24"/>
          <w:szCs w:val="24"/>
        </w:rPr>
      </w:pPr>
      <w:r>
        <w:rPr>
          <w:sz w:val="24"/>
          <w:szCs w:val="24"/>
        </w:rPr>
        <w:t>Hints of this idea have been apparent in Honneth’s writings over time. His</w:t>
      </w:r>
      <w:r w:rsidR="00B8778B">
        <w:rPr>
          <w:sz w:val="24"/>
          <w:szCs w:val="24"/>
        </w:rPr>
        <w:t xml:space="preserve"> initial examination of </w:t>
      </w:r>
      <w:r w:rsidR="005548B1">
        <w:rPr>
          <w:sz w:val="24"/>
          <w:szCs w:val="24"/>
        </w:rPr>
        <w:t>antecedent recognition</w:t>
      </w:r>
      <w:r w:rsidR="007E1186">
        <w:rPr>
          <w:sz w:val="24"/>
          <w:szCs w:val="24"/>
        </w:rPr>
        <w:t xml:space="preserve"> </w:t>
      </w:r>
      <w:r>
        <w:rPr>
          <w:sz w:val="24"/>
          <w:szCs w:val="24"/>
        </w:rPr>
        <w:t>seems to occur</w:t>
      </w:r>
      <w:r w:rsidR="00B8778B">
        <w:rPr>
          <w:sz w:val="24"/>
          <w:szCs w:val="24"/>
        </w:rPr>
        <w:t xml:space="preserve"> </w:t>
      </w:r>
      <w:r w:rsidR="003902D8">
        <w:rPr>
          <w:sz w:val="24"/>
          <w:szCs w:val="24"/>
        </w:rPr>
        <w:t>in an earl</w:t>
      </w:r>
      <w:r w:rsidR="006F608B">
        <w:rPr>
          <w:sz w:val="24"/>
          <w:szCs w:val="24"/>
        </w:rPr>
        <w:t xml:space="preserve">y </w:t>
      </w:r>
      <w:r w:rsidR="003902D8">
        <w:rPr>
          <w:sz w:val="24"/>
          <w:szCs w:val="24"/>
        </w:rPr>
        <w:t>essay o</w:t>
      </w:r>
      <w:r w:rsidR="005D0C82">
        <w:rPr>
          <w:sz w:val="24"/>
          <w:szCs w:val="24"/>
        </w:rPr>
        <w:t>n social invisibility (</w:t>
      </w:r>
      <w:r w:rsidR="00540267">
        <w:rPr>
          <w:sz w:val="24"/>
          <w:szCs w:val="24"/>
        </w:rPr>
        <w:t>2001)</w:t>
      </w:r>
      <w:r w:rsidR="00B71F36">
        <w:rPr>
          <w:sz w:val="24"/>
          <w:szCs w:val="24"/>
        </w:rPr>
        <w:t>. This essay</w:t>
      </w:r>
      <w:r w:rsidR="003A6DB6">
        <w:rPr>
          <w:sz w:val="24"/>
          <w:szCs w:val="24"/>
        </w:rPr>
        <w:t xml:space="preserve"> </w:t>
      </w:r>
      <w:r w:rsidR="00183072">
        <w:rPr>
          <w:sz w:val="24"/>
          <w:szCs w:val="24"/>
        </w:rPr>
        <w:t>suggests</w:t>
      </w:r>
      <w:r w:rsidR="00B71F36">
        <w:rPr>
          <w:sz w:val="24"/>
          <w:szCs w:val="24"/>
        </w:rPr>
        <w:t xml:space="preserve"> how</w:t>
      </w:r>
      <w:r w:rsidR="00183072">
        <w:rPr>
          <w:sz w:val="24"/>
          <w:szCs w:val="24"/>
        </w:rPr>
        <w:t xml:space="preserve"> a very basic form of</w:t>
      </w:r>
      <w:r w:rsidR="003A6DB6">
        <w:rPr>
          <w:sz w:val="24"/>
          <w:szCs w:val="24"/>
        </w:rPr>
        <w:t xml:space="preserve"> recognition may fail, </w:t>
      </w:r>
      <w:r w:rsidR="003F797B">
        <w:rPr>
          <w:sz w:val="24"/>
          <w:szCs w:val="24"/>
        </w:rPr>
        <w:t xml:space="preserve">in ways </w:t>
      </w:r>
      <w:r w:rsidR="00BA4838">
        <w:rPr>
          <w:sz w:val="24"/>
          <w:szCs w:val="24"/>
        </w:rPr>
        <w:t>instanced</w:t>
      </w:r>
      <w:r w:rsidR="003F797B">
        <w:rPr>
          <w:sz w:val="24"/>
          <w:szCs w:val="24"/>
        </w:rPr>
        <w:t xml:space="preserve"> by </w:t>
      </w:r>
      <w:r w:rsidR="00997B26">
        <w:rPr>
          <w:sz w:val="24"/>
          <w:szCs w:val="24"/>
        </w:rPr>
        <w:t>the discrimination</w:t>
      </w:r>
      <w:r w:rsidR="00893674">
        <w:rPr>
          <w:sz w:val="24"/>
          <w:szCs w:val="24"/>
        </w:rPr>
        <w:t xml:space="preserve"> </w:t>
      </w:r>
      <w:r w:rsidR="002231DB">
        <w:rPr>
          <w:sz w:val="24"/>
          <w:szCs w:val="24"/>
        </w:rPr>
        <w:t>affecting</w:t>
      </w:r>
      <w:r w:rsidR="00532AA1">
        <w:rPr>
          <w:sz w:val="24"/>
          <w:szCs w:val="24"/>
        </w:rPr>
        <w:t xml:space="preserve"> </w:t>
      </w:r>
      <w:r w:rsidR="003902D8">
        <w:rPr>
          <w:sz w:val="24"/>
          <w:szCs w:val="24"/>
        </w:rPr>
        <w:t xml:space="preserve">African Americans in the </w:t>
      </w:r>
      <w:r w:rsidR="005D0C82">
        <w:rPr>
          <w:sz w:val="24"/>
          <w:szCs w:val="24"/>
        </w:rPr>
        <w:t>Uni</w:t>
      </w:r>
      <w:r w:rsidR="00EB556A">
        <w:rPr>
          <w:sz w:val="24"/>
          <w:szCs w:val="24"/>
        </w:rPr>
        <w:t>ted States.</w:t>
      </w:r>
      <w:r w:rsidR="005D0C82">
        <w:rPr>
          <w:sz w:val="24"/>
          <w:szCs w:val="24"/>
        </w:rPr>
        <w:t xml:space="preserve"> </w:t>
      </w:r>
      <w:r w:rsidR="003F797B">
        <w:rPr>
          <w:sz w:val="24"/>
          <w:szCs w:val="24"/>
        </w:rPr>
        <w:t>However, Honneth’s more sophisticated elaboration of the concept occurs</w:t>
      </w:r>
      <w:r w:rsidR="00526725">
        <w:rPr>
          <w:sz w:val="24"/>
          <w:szCs w:val="24"/>
        </w:rPr>
        <w:t xml:space="preserve"> in </w:t>
      </w:r>
      <w:r w:rsidR="006F608B">
        <w:rPr>
          <w:sz w:val="24"/>
          <w:szCs w:val="24"/>
        </w:rPr>
        <w:t xml:space="preserve">a </w:t>
      </w:r>
      <w:r w:rsidR="003107D6">
        <w:rPr>
          <w:sz w:val="24"/>
          <w:szCs w:val="24"/>
        </w:rPr>
        <w:t>later essay</w:t>
      </w:r>
      <w:r w:rsidR="003A6DB6">
        <w:rPr>
          <w:sz w:val="24"/>
          <w:szCs w:val="24"/>
        </w:rPr>
        <w:t xml:space="preserve"> (2008</w:t>
      </w:r>
      <w:r w:rsidR="006F608B">
        <w:rPr>
          <w:sz w:val="24"/>
          <w:szCs w:val="24"/>
        </w:rPr>
        <w:t>)</w:t>
      </w:r>
      <w:r w:rsidR="00851CED">
        <w:rPr>
          <w:sz w:val="24"/>
          <w:szCs w:val="24"/>
        </w:rPr>
        <w:t xml:space="preserve"> </w:t>
      </w:r>
      <w:r w:rsidR="003F797B">
        <w:rPr>
          <w:sz w:val="24"/>
          <w:szCs w:val="24"/>
        </w:rPr>
        <w:t>which depicts the</w:t>
      </w:r>
      <w:r w:rsidR="002343DD">
        <w:rPr>
          <w:sz w:val="24"/>
          <w:szCs w:val="24"/>
        </w:rPr>
        <w:t xml:space="preserve"> failure</w:t>
      </w:r>
      <w:r w:rsidR="00D04283">
        <w:rPr>
          <w:sz w:val="24"/>
          <w:szCs w:val="24"/>
        </w:rPr>
        <w:t xml:space="preserve">s of </w:t>
      </w:r>
      <w:r w:rsidR="00684DAA">
        <w:rPr>
          <w:sz w:val="24"/>
          <w:szCs w:val="24"/>
        </w:rPr>
        <w:t xml:space="preserve">this form of </w:t>
      </w:r>
      <w:r w:rsidR="00D04283">
        <w:rPr>
          <w:sz w:val="24"/>
          <w:szCs w:val="24"/>
        </w:rPr>
        <w:t>recognition</w:t>
      </w:r>
      <w:r w:rsidR="00063EE9">
        <w:rPr>
          <w:sz w:val="24"/>
          <w:szCs w:val="24"/>
        </w:rPr>
        <w:t xml:space="preserve"> through</w:t>
      </w:r>
      <w:r w:rsidR="00A738A4">
        <w:rPr>
          <w:sz w:val="24"/>
          <w:szCs w:val="24"/>
        </w:rPr>
        <w:t xml:space="preserve"> what he </w:t>
      </w:r>
      <w:r w:rsidR="00A56910">
        <w:rPr>
          <w:sz w:val="24"/>
          <w:szCs w:val="24"/>
        </w:rPr>
        <w:t>views as</w:t>
      </w:r>
      <w:r w:rsidR="00A738A4">
        <w:rPr>
          <w:sz w:val="24"/>
          <w:szCs w:val="24"/>
        </w:rPr>
        <w:t xml:space="preserve"> its opposite,</w:t>
      </w:r>
      <w:r w:rsidR="00063EE9">
        <w:rPr>
          <w:sz w:val="24"/>
          <w:szCs w:val="24"/>
        </w:rPr>
        <w:t xml:space="preserve"> </w:t>
      </w:r>
      <w:r w:rsidR="00997B26">
        <w:rPr>
          <w:sz w:val="24"/>
          <w:szCs w:val="24"/>
        </w:rPr>
        <w:t>namely a reco</w:t>
      </w:r>
      <w:r w:rsidR="00851CED">
        <w:rPr>
          <w:sz w:val="24"/>
          <w:szCs w:val="24"/>
        </w:rPr>
        <w:t>nception of the</w:t>
      </w:r>
      <w:r w:rsidR="00161350">
        <w:rPr>
          <w:sz w:val="24"/>
          <w:szCs w:val="24"/>
        </w:rPr>
        <w:t xml:space="preserve"> Marxist</w:t>
      </w:r>
      <w:r w:rsidR="0060049C">
        <w:rPr>
          <w:sz w:val="24"/>
          <w:szCs w:val="24"/>
        </w:rPr>
        <w:t xml:space="preserve"> idea of</w:t>
      </w:r>
      <w:r w:rsidR="00684DAA">
        <w:rPr>
          <w:sz w:val="24"/>
          <w:szCs w:val="24"/>
        </w:rPr>
        <w:t xml:space="preserve"> </w:t>
      </w:r>
      <w:r w:rsidR="00684DAA" w:rsidRPr="00183072">
        <w:rPr>
          <w:i/>
          <w:iCs/>
          <w:sz w:val="24"/>
          <w:szCs w:val="24"/>
        </w:rPr>
        <w:t>reification</w:t>
      </w:r>
      <w:r w:rsidR="000C2F5C" w:rsidRPr="00183072">
        <w:rPr>
          <w:i/>
          <w:iCs/>
          <w:sz w:val="24"/>
          <w:szCs w:val="24"/>
        </w:rPr>
        <w:t>.</w:t>
      </w:r>
      <w:r w:rsidR="000C2F5C">
        <w:rPr>
          <w:sz w:val="24"/>
          <w:szCs w:val="24"/>
        </w:rPr>
        <w:t xml:space="preserve"> This</w:t>
      </w:r>
      <w:r w:rsidR="00A75949">
        <w:rPr>
          <w:sz w:val="24"/>
          <w:szCs w:val="24"/>
        </w:rPr>
        <w:t xml:space="preserve"> </w:t>
      </w:r>
      <w:r w:rsidR="00A56910">
        <w:rPr>
          <w:sz w:val="24"/>
          <w:szCs w:val="24"/>
        </w:rPr>
        <w:t>concept</w:t>
      </w:r>
      <w:r w:rsidR="00A75949">
        <w:rPr>
          <w:sz w:val="24"/>
          <w:szCs w:val="24"/>
        </w:rPr>
        <w:t xml:space="preserve"> is applied</w:t>
      </w:r>
      <w:r w:rsidR="00A57DBB">
        <w:rPr>
          <w:sz w:val="24"/>
          <w:szCs w:val="24"/>
        </w:rPr>
        <w:t xml:space="preserve"> not only to</w:t>
      </w:r>
      <w:r w:rsidR="00526725">
        <w:rPr>
          <w:sz w:val="24"/>
          <w:szCs w:val="24"/>
        </w:rPr>
        <w:t xml:space="preserve"> racism</w:t>
      </w:r>
      <w:r w:rsidR="004F59FA">
        <w:rPr>
          <w:sz w:val="24"/>
          <w:szCs w:val="24"/>
        </w:rPr>
        <w:t xml:space="preserve"> but also</w:t>
      </w:r>
      <w:r w:rsidR="001C2A98">
        <w:rPr>
          <w:sz w:val="24"/>
          <w:szCs w:val="24"/>
        </w:rPr>
        <w:t xml:space="preserve"> </w:t>
      </w:r>
      <w:r w:rsidR="005548B1">
        <w:rPr>
          <w:sz w:val="24"/>
          <w:szCs w:val="24"/>
        </w:rPr>
        <w:t>to</w:t>
      </w:r>
      <w:r w:rsidR="00B8778B">
        <w:rPr>
          <w:sz w:val="24"/>
          <w:szCs w:val="24"/>
        </w:rPr>
        <w:t xml:space="preserve"> specific cases</w:t>
      </w:r>
      <w:r w:rsidR="005548B1">
        <w:rPr>
          <w:sz w:val="24"/>
          <w:szCs w:val="24"/>
        </w:rPr>
        <w:t xml:space="preserve"> </w:t>
      </w:r>
      <w:r w:rsidR="002D1D3C">
        <w:rPr>
          <w:sz w:val="24"/>
          <w:szCs w:val="24"/>
        </w:rPr>
        <w:t>such as the</w:t>
      </w:r>
      <w:r w:rsidR="00161350">
        <w:rPr>
          <w:sz w:val="24"/>
          <w:szCs w:val="24"/>
        </w:rPr>
        <w:t xml:space="preserve"> Holocaust</w:t>
      </w:r>
      <w:r w:rsidR="003902D8">
        <w:rPr>
          <w:sz w:val="24"/>
          <w:szCs w:val="24"/>
        </w:rPr>
        <w:t>.</w:t>
      </w:r>
      <w:r w:rsidR="005D0C82">
        <w:rPr>
          <w:sz w:val="24"/>
          <w:szCs w:val="24"/>
        </w:rPr>
        <w:t xml:space="preserve"> </w:t>
      </w:r>
      <w:r w:rsidR="007C2537">
        <w:rPr>
          <w:sz w:val="24"/>
          <w:szCs w:val="24"/>
        </w:rPr>
        <w:t>Briefly</w:t>
      </w:r>
      <w:r w:rsidR="003A6DB6">
        <w:rPr>
          <w:sz w:val="24"/>
          <w:szCs w:val="24"/>
        </w:rPr>
        <w:t>,</w:t>
      </w:r>
      <w:r w:rsidR="00A57DBB">
        <w:rPr>
          <w:sz w:val="24"/>
          <w:szCs w:val="24"/>
        </w:rPr>
        <w:t xml:space="preserve"> </w:t>
      </w:r>
      <w:r w:rsidR="002D1D3C">
        <w:rPr>
          <w:sz w:val="24"/>
          <w:szCs w:val="24"/>
        </w:rPr>
        <w:t>Honneth</w:t>
      </w:r>
      <w:r w:rsidR="00B276C0">
        <w:rPr>
          <w:sz w:val="24"/>
          <w:szCs w:val="24"/>
        </w:rPr>
        <w:t xml:space="preserve"> takes</w:t>
      </w:r>
      <w:r w:rsidR="00AE07F2">
        <w:rPr>
          <w:sz w:val="24"/>
          <w:szCs w:val="24"/>
        </w:rPr>
        <w:t xml:space="preserve"> </w:t>
      </w:r>
      <w:r w:rsidR="00355B9F">
        <w:rPr>
          <w:sz w:val="24"/>
          <w:szCs w:val="24"/>
        </w:rPr>
        <w:t>antecedent</w:t>
      </w:r>
      <w:r w:rsidR="005D4FC5">
        <w:rPr>
          <w:sz w:val="24"/>
          <w:szCs w:val="24"/>
        </w:rPr>
        <w:t xml:space="preserve"> recognit</w:t>
      </w:r>
      <w:r w:rsidR="00B95A53">
        <w:rPr>
          <w:sz w:val="24"/>
          <w:szCs w:val="24"/>
        </w:rPr>
        <w:t xml:space="preserve">ion </w:t>
      </w:r>
      <w:r w:rsidR="00AE07F2">
        <w:rPr>
          <w:sz w:val="24"/>
          <w:szCs w:val="24"/>
        </w:rPr>
        <w:t>to connote</w:t>
      </w:r>
      <w:r w:rsidR="00B95A53">
        <w:rPr>
          <w:sz w:val="24"/>
          <w:szCs w:val="24"/>
        </w:rPr>
        <w:t xml:space="preserve"> a</w:t>
      </w:r>
      <w:r w:rsidR="00063EE9">
        <w:rPr>
          <w:sz w:val="24"/>
          <w:szCs w:val="24"/>
        </w:rPr>
        <w:t xml:space="preserve"> </w:t>
      </w:r>
      <w:r w:rsidR="00540267">
        <w:rPr>
          <w:sz w:val="24"/>
          <w:szCs w:val="24"/>
        </w:rPr>
        <w:t>form of</w:t>
      </w:r>
      <w:r w:rsidR="00EA4200">
        <w:rPr>
          <w:sz w:val="24"/>
          <w:szCs w:val="24"/>
        </w:rPr>
        <w:t xml:space="preserve"> empathy</w:t>
      </w:r>
      <w:r w:rsidR="00EE049E">
        <w:rPr>
          <w:sz w:val="24"/>
          <w:szCs w:val="24"/>
        </w:rPr>
        <w:t>,</w:t>
      </w:r>
      <w:r w:rsidR="00EB556A">
        <w:rPr>
          <w:sz w:val="24"/>
          <w:szCs w:val="24"/>
        </w:rPr>
        <w:t xml:space="preserve"> the breakdown of wh</w:t>
      </w:r>
      <w:r w:rsidR="00996328">
        <w:rPr>
          <w:sz w:val="24"/>
          <w:szCs w:val="24"/>
        </w:rPr>
        <w:t>ich results in an</w:t>
      </w:r>
      <w:r w:rsidR="004F59FA">
        <w:rPr>
          <w:sz w:val="24"/>
          <w:szCs w:val="24"/>
        </w:rPr>
        <w:t xml:space="preserve"> extreme</w:t>
      </w:r>
      <w:r w:rsidR="00996328">
        <w:rPr>
          <w:sz w:val="24"/>
          <w:szCs w:val="24"/>
        </w:rPr>
        <w:t xml:space="preserve"> o</w:t>
      </w:r>
      <w:r w:rsidR="00F83A0B">
        <w:rPr>
          <w:sz w:val="24"/>
          <w:szCs w:val="24"/>
        </w:rPr>
        <w:t>bjectifying standpoint</w:t>
      </w:r>
      <w:r w:rsidR="002231DB">
        <w:rPr>
          <w:sz w:val="24"/>
          <w:szCs w:val="24"/>
        </w:rPr>
        <w:t xml:space="preserve"> of reification.</w:t>
      </w:r>
      <w:r w:rsidR="009674BF">
        <w:rPr>
          <w:sz w:val="24"/>
          <w:szCs w:val="24"/>
        </w:rPr>
        <w:t xml:space="preserve"> Consistent</w:t>
      </w:r>
      <w:r w:rsidR="00EE049E">
        <w:rPr>
          <w:sz w:val="24"/>
          <w:szCs w:val="24"/>
        </w:rPr>
        <w:t xml:space="preserve"> with his earlier d</w:t>
      </w:r>
      <w:r w:rsidR="00A57DBB">
        <w:rPr>
          <w:sz w:val="24"/>
          <w:szCs w:val="24"/>
        </w:rPr>
        <w:t>iscussion</w:t>
      </w:r>
      <w:r w:rsidR="00161350">
        <w:rPr>
          <w:sz w:val="24"/>
          <w:szCs w:val="24"/>
        </w:rPr>
        <w:t>,</w:t>
      </w:r>
      <w:r w:rsidR="003F797B">
        <w:rPr>
          <w:sz w:val="24"/>
          <w:szCs w:val="24"/>
        </w:rPr>
        <w:t xml:space="preserve"> Honneth emphasises his</w:t>
      </w:r>
      <w:r w:rsidR="00EB556A">
        <w:rPr>
          <w:sz w:val="24"/>
          <w:szCs w:val="24"/>
        </w:rPr>
        <w:t xml:space="preserve"> departure</w:t>
      </w:r>
      <w:r w:rsidR="002E0E30">
        <w:rPr>
          <w:sz w:val="24"/>
          <w:szCs w:val="24"/>
        </w:rPr>
        <w:t xml:space="preserve"> from</w:t>
      </w:r>
      <w:r w:rsidR="000E1B26">
        <w:rPr>
          <w:sz w:val="24"/>
          <w:szCs w:val="24"/>
        </w:rPr>
        <w:t xml:space="preserve"> Georg Luk</w:t>
      </w:r>
      <w:r w:rsidR="002B369F">
        <w:rPr>
          <w:sz w:val="24"/>
          <w:szCs w:val="24"/>
        </w:rPr>
        <w:t>á</w:t>
      </w:r>
      <w:r w:rsidR="000E1B26">
        <w:rPr>
          <w:sz w:val="24"/>
          <w:szCs w:val="24"/>
        </w:rPr>
        <w:t>cs’</w:t>
      </w:r>
      <w:r w:rsidR="005D0C82">
        <w:rPr>
          <w:sz w:val="24"/>
          <w:szCs w:val="24"/>
        </w:rPr>
        <w:t xml:space="preserve"> </w:t>
      </w:r>
      <w:r w:rsidR="00063EE9">
        <w:rPr>
          <w:sz w:val="24"/>
          <w:szCs w:val="24"/>
        </w:rPr>
        <w:t>presentation of</w:t>
      </w:r>
      <w:r w:rsidR="00D42737">
        <w:rPr>
          <w:sz w:val="24"/>
          <w:szCs w:val="24"/>
        </w:rPr>
        <w:t xml:space="preserve"> </w:t>
      </w:r>
      <w:r w:rsidR="00D04283">
        <w:rPr>
          <w:sz w:val="24"/>
          <w:szCs w:val="24"/>
        </w:rPr>
        <w:t>reification as</w:t>
      </w:r>
      <w:r w:rsidR="003107D6">
        <w:rPr>
          <w:sz w:val="24"/>
          <w:szCs w:val="24"/>
        </w:rPr>
        <w:t xml:space="preserve"> </w:t>
      </w:r>
      <w:r w:rsidR="00BA4838">
        <w:rPr>
          <w:sz w:val="24"/>
          <w:szCs w:val="24"/>
        </w:rPr>
        <w:t>fundamentally</w:t>
      </w:r>
      <w:r w:rsidR="00B8778B">
        <w:rPr>
          <w:sz w:val="24"/>
          <w:szCs w:val="24"/>
        </w:rPr>
        <w:t xml:space="preserve"> </w:t>
      </w:r>
      <w:r w:rsidR="003107D6">
        <w:rPr>
          <w:sz w:val="24"/>
          <w:szCs w:val="24"/>
        </w:rPr>
        <w:t>a</w:t>
      </w:r>
      <w:r w:rsidR="009E2AE8">
        <w:rPr>
          <w:sz w:val="24"/>
          <w:szCs w:val="24"/>
        </w:rPr>
        <w:t xml:space="preserve"> matter of </w:t>
      </w:r>
      <w:r w:rsidR="005548B1">
        <w:rPr>
          <w:sz w:val="24"/>
          <w:szCs w:val="24"/>
        </w:rPr>
        <w:t xml:space="preserve">capitalist </w:t>
      </w:r>
      <w:r w:rsidR="00996328">
        <w:rPr>
          <w:sz w:val="24"/>
          <w:szCs w:val="24"/>
        </w:rPr>
        <w:t>exchange</w:t>
      </w:r>
      <w:r w:rsidR="00EE049E">
        <w:rPr>
          <w:sz w:val="24"/>
          <w:szCs w:val="24"/>
        </w:rPr>
        <w:t>. Whereas</w:t>
      </w:r>
      <w:r w:rsidR="00C86D4F">
        <w:rPr>
          <w:sz w:val="24"/>
          <w:szCs w:val="24"/>
        </w:rPr>
        <w:t xml:space="preserve"> Honneth accepts Luká</w:t>
      </w:r>
      <w:r w:rsidR="00B95A53">
        <w:rPr>
          <w:sz w:val="24"/>
          <w:szCs w:val="24"/>
        </w:rPr>
        <w:t>cs’</w:t>
      </w:r>
      <w:r w:rsidR="00EE049E">
        <w:rPr>
          <w:sz w:val="24"/>
          <w:szCs w:val="24"/>
        </w:rPr>
        <w:t xml:space="preserve"> </w:t>
      </w:r>
      <w:r w:rsidR="00997B26">
        <w:rPr>
          <w:sz w:val="24"/>
          <w:szCs w:val="24"/>
        </w:rPr>
        <w:t xml:space="preserve">essential </w:t>
      </w:r>
      <w:r w:rsidR="00EE049E">
        <w:rPr>
          <w:sz w:val="24"/>
          <w:szCs w:val="24"/>
        </w:rPr>
        <w:t>definition of reification as the</w:t>
      </w:r>
      <w:r w:rsidR="00264A9E">
        <w:rPr>
          <w:sz w:val="24"/>
          <w:szCs w:val="24"/>
        </w:rPr>
        <w:t xml:space="preserve"> ‘condition in which a relation between people takes on the character of a thing’</w:t>
      </w:r>
      <w:r w:rsidR="00EC4B95">
        <w:rPr>
          <w:sz w:val="24"/>
          <w:szCs w:val="24"/>
        </w:rPr>
        <w:t xml:space="preserve"> (</w:t>
      </w:r>
      <w:r w:rsidR="00304472">
        <w:rPr>
          <w:sz w:val="24"/>
          <w:szCs w:val="24"/>
        </w:rPr>
        <w:t>1967 [</w:t>
      </w:r>
      <w:r w:rsidR="000079BE">
        <w:rPr>
          <w:sz w:val="24"/>
          <w:szCs w:val="24"/>
        </w:rPr>
        <w:t>1923</w:t>
      </w:r>
      <w:r w:rsidR="00304472">
        <w:rPr>
          <w:sz w:val="24"/>
          <w:szCs w:val="24"/>
        </w:rPr>
        <w:t>]</w:t>
      </w:r>
      <w:r w:rsidR="00B95A53">
        <w:rPr>
          <w:sz w:val="24"/>
          <w:szCs w:val="24"/>
        </w:rPr>
        <w:t>), he goes</w:t>
      </w:r>
      <w:r w:rsidR="00EE049E">
        <w:rPr>
          <w:sz w:val="24"/>
          <w:szCs w:val="24"/>
        </w:rPr>
        <w:t xml:space="preserve"> beyond Luk</w:t>
      </w:r>
      <w:r w:rsidR="00C86D4F">
        <w:rPr>
          <w:sz w:val="24"/>
          <w:szCs w:val="24"/>
        </w:rPr>
        <w:t>á</w:t>
      </w:r>
      <w:r w:rsidR="00161350">
        <w:rPr>
          <w:sz w:val="24"/>
          <w:szCs w:val="24"/>
        </w:rPr>
        <w:t xml:space="preserve">cs’ focus on Marxist </w:t>
      </w:r>
      <w:r w:rsidR="00304472">
        <w:rPr>
          <w:sz w:val="24"/>
          <w:szCs w:val="24"/>
        </w:rPr>
        <w:t>commodity fetishis</w:t>
      </w:r>
      <w:r w:rsidR="00B8778B">
        <w:rPr>
          <w:sz w:val="24"/>
          <w:szCs w:val="24"/>
        </w:rPr>
        <w:t>m an</w:t>
      </w:r>
      <w:r w:rsidR="00183072">
        <w:rPr>
          <w:sz w:val="24"/>
          <w:szCs w:val="24"/>
        </w:rPr>
        <w:t>d the suggestion that reification occurs within</w:t>
      </w:r>
      <w:r w:rsidR="00B8778B">
        <w:rPr>
          <w:sz w:val="24"/>
          <w:szCs w:val="24"/>
        </w:rPr>
        <w:t xml:space="preserve"> a</w:t>
      </w:r>
      <w:r w:rsidR="00125C65">
        <w:rPr>
          <w:sz w:val="24"/>
          <w:szCs w:val="24"/>
        </w:rPr>
        <w:t xml:space="preserve"> specific economic narrative</w:t>
      </w:r>
      <w:r w:rsidR="00183072">
        <w:rPr>
          <w:sz w:val="24"/>
          <w:szCs w:val="24"/>
        </w:rPr>
        <w:t xml:space="preserve"> only</w:t>
      </w:r>
      <w:r w:rsidR="002E0E30">
        <w:rPr>
          <w:sz w:val="24"/>
          <w:szCs w:val="24"/>
        </w:rPr>
        <w:t>.</w:t>
      </w:r>
      <w:r w:rsidR="002B25D4">
        <w:rPr>
          <w:sz w:val="24"/>
          <w:szCs w:val="24"/>
        </w:rPr>
        <w:t xml:space="preserve"> For Luk</w:t>
      </w:r>
      <w:r w:rsidR="002B369F">
        <w:rPr>
          <w:sz w:val="24"/>
          <w:szCs w:val="24"/>
        </w:rPr>
        <w:t>á</w:t>
      </w:r>
      <w:r w:rsidR="00CA297E">
        <w:rPr>
          <w:sz w:val="24"/>
          <w:szCs w:val="24"/>
        </w:rPr>
        <w:t>cs</w:t>
      </w:r>
      <w:r w:rsidR="002B25D4">
        <w:rPr>
          <w:sz w:val="24"/>
          <w:szCs w:val="24"/>
        </w:rPr>
        <w:t xml:space="preserve">, workers </w:t>
      </w:r>
      <w:r w:rsidR="00820230">
        <w:rPr>
          <w:sz w:val="24"/>
          <w:szCs w:val="24"/>
        </w:rPr>
        <w:t xml:space="preserve">in a capitalist system </w:t>
      </w:r>
      <w:r w:rsidR="002B25D4">
        <w:rPr>
          <w:sz w:val="24"/>
          <w:szCs w:val="24"/>
        </w:rPr>
        <w:t>were forc</w:t>
      </w:r>
      <w:r w:rsidR="00C86D4F">
        <w:rPr>
          <w:sz w:val="24"/>
          <w:szCs w:val="24"/>
        </w:rPr>
        <w:t>ed to sell their la</w:t>
      </w:r>
      <w:r w:rsidR="009F75D9">
        <w:rPr>
          <w:sz w:val="24"/>
          <w:szCs w:val="24"/>
        </w:rPr>
        <w:t>bour</w:t>
      </w:r>
      <w:r w:rsidR="00CA297E">
        <w:rPr>
          <w:sz w:val="24"/>
          <w:szCs w:val="24"/>
        </w:rPr>
        <w:t xml:space="preserve"> </w:t>
      </w:r>
      <w:r w:rsidR="002B25D4">
        <w:rPr>
          <w:sz w:val="24"/>
          <w:szCs w:val="24"/>
        </w:rPr>
        <w:t>as a commodity t</w:t>
      </w:r>
      <w:r w:rsidR="00903454">
        <w:rPr>
          <w:sz w:val="24"/>
          <w:szCs w:val="24"/>
        </w:rPr>
        <w:t xml:space="preserve">o </w:t>
      </w:r>
      <w:r w:rsidR="00925AFD">
        <w:rPr>
          <w:sz w:val="24"/>
          <w:szCs w:val="24"/>
        </w:rPr>
        <w:t>survive, in an exchange-relation which</w:t>
      </w:r>
      <w:r w:rsidR="00FD5536">
        <w:rPr>
          <w:sz w:val="24"/>
          <w:szCs w:val="24"/>
        </w:rPr>
        <w:t xml:space="preserve"> prevented revolut</w:t>
      </w:r>
      <w:r w:rsidR="00A75949">
        <w:rPr>
          <w:sz w:val="24"/>
          <w:szCs w:val="24"/>
        </w:rPr>
        <w:t>ionary pra</w:t>
      </w:r>
      <w:r w:rsidR="00FB208E">
        <w:rPr>
          <w:sz w:val="24"/>
          <w:szCs w:val="24"/>
        </w:rPr>
        <w:t xml:space="preserve">xis. On </w:t>
      </w:r>
      <w:r w:rsidR="00B71F36">
        <w:rPr>
          <w:sz w:val="24"/>
          <w:szCs w:val="24"/>
        </w:rPr>
        <w:t>t</w:t>
      </w:r>
      <w:r w:rsidR="00FB208E">
        <w:rPr>
          <w:sz w:val="24"/>
          <w:szCs w:val="24"/>
        </w:rPr>
        <w:t>his view,</w:t>
      </w:r>
      <w:r w:rsidR="00FC497E">
        <w:rPr>
          <w:sz w:val="24"/>
          <w:szCs w:val="24"/>
        </w:rPr>
        <w:t xml:space="preserve"> </w:t>
      </w:r>
      <w:r w:rsidR="00997B26">
        <w:rPr>
          <w:sz w:val="24"/>
          <w:szCs w:val="24"/>
        </w:rPr>
        <w:t>it is the specific economic system which produces</w:t>
      </w:r>
      <w:r w:rsidR="00820230">
        <w:rPr>
          <w:sz w:val="24"/>
          <w:szCs w:val="24"/>
        </w:rPr>
        <w:t xml:space="preserve"> the</w:t>
      </w:r>
      <w:r w:rsidR="0016771A">
        <w:rPr>
          <w:sz w:val="24"/>
          <w:szCs w:val="24"/>
        </w:rPr>
        <w:t xml:space="preserve"> proletariat’s </w:t>
      </w:r>
      <w:r w:rsidR="003107D6">
        <w:rPr>
          <w:sz w:val="24"/>
          <w:szCs w:val="24"/>
        </w:rPr>
        <w:t>stance of</w:t>
      </w:r>
      <w:r w:rsidR="00C3345D">
        <w:rPr>
          <w:sz w:val="24"/>
          <w:szCs w:val="24"/>
        </w:rPr>
        <w:t xml:space="preserve"> </w:t>
      </w:r>
      <w:r w:rsidR="00183072">
        <w:rPr>
          <w:sz w:val="24"/>
          <w:szCs w:val="24"/>
        </w:rPr>
        <w:t xml:space="preserve">‘reified’, </w:t>
      </w:r>
      <w:r w:rsidR="00C3345D">
        <w:rPr>
          <w:sz w:val="24"/>
          <w:szCs w:val="24"/>
        </w:rPr>
        <w:t>detached spectatorship</w:t>
      </w:r>
      <w:r w:rsidR="009674BF">
        <w:rPr>
          <w:sz w:val="24"/>
          <w:szCs w:val="24"/>
        </w:rPr>
        <w:t xml:space="preserve"> of others and the world</w:t>
      </w:r>
      <w:r w:rsidR="00355B9F">
        <w:rPr>
          <w:sz w:val="24"/>
          <w:szCs w:val="24"/>
        </w:rPr>
        <w:t xml:space="preserve"> (Chari, 2010: 58</w:t>
      </w:r>
      <w:r w:rsidR="00B95A53">
        <w:rPr>
          <w:sz w:val="24"/>
          <w:szCs w:val="24"/>
        </w:rPr>
        <w:t>8). In contrast, as Honneth</w:t>
      </w:r>
      <w:r w:rsidR="00161350">
        <w:rPr>
          <w:sz w:val="24"/>
          <w:szCs w:val="24"/>
        </w:rPr>
        <w:t xml:space="preserve"> seeks to</w:t>
      </w:r>
      <w:r w:rsidR="003107D6">
        <w:rPr>
          <w:sz w:val="24"/>
          <w:szCs w:val="24"/>
        </w:rPr>
        <w:t xml:space="preserve"> explain </w:t>
      </w:r>
      <w:r>
        <w:rPr>
          <w:sz w:val="24"/>
          <w:szCs w:val="24"/>
        </w:rPr>
        <w:t>ideologies such as racism and sexism through this concept</w:t>
      </w:r>
      <w:r w:rsidR="00A75949">
        <w:rPr>
          <w:sz w:val="24"/>
          <w:szCs w:val="24"/>
        </w:rPr>
        <w:t>, he takes</w:t>
      </w:r>
      <w:r w:rsidR="0060049C">
        <w:rPr>
          <w:sz w:val="24"/>
          <w:szCs w:val="24"/>
        </w:rPr>
        <w:t xml:space="preserve"> the source of reification to lie</w:t>
      </w:r>
      <w:r w:rsidR="00A75949">
        <w:rPr>
          <w:sz w:val="24"/>
          <w:szCs w:val="24"/>
        </w:rPr>
        <w:t xml:space="preserve"> not </w:t>
      </w:r>
      <w:r w:rsidR="00997B26">
        <w:rPr>
          <w:sz w:val="24"/>
          <w:szCs w:val="24"/>
        </w:rPr>
        <w:t>always</w:t>
      </w:r>
      <w:r w:rsidR="00A75949">
        <w:rPr>
          <w:sz w:val="24"/>
          <w:szCs w:val="24"/>
        </w:rPr>
        <w:t xml:space="preserve"> </w:t>
      </w:r>
      <w:r w:rsidR="001C2A98">
        <w:rPr>
          <w:sz w:val="24"/>
          <w:szCs w:val="24"/>
        </w:rPr>
        <w:t>in</w:t>
      </w:r>
      <w:r w:rsidR="00ED5289">
        <w:rPr>
          <w:sz w:val="24"/>
          <w:szCs w:val="24"/>
        </w:rPr>
        <w:t xml:space="preserve"> </w:t>
      </w:r>
      <w:r w:rsidR="005548B1">
        <w:rPr>
          <w:sz w:val="24"/>
          <w:szCs w:val="24"/>
        </w:rPr>
        <w:t xml:space="preserve">alienated labour but in a potentially </w:t>
      </w:r>
      <w:r w:rsidR="00A75949">
        <w:rPr>
          <w:sz w:val="24"/>
          <w:szCs w:val="24"/>
        </w:rPr>
        <w:t>wide</w:t>
      </w:r>
      <w:r w:rsidR="00997B26">
        <w:rPr>
          <w:sz w:val="24"/>
          <w:szCs w:val="24"/>
        </w:rPr>
        <w:t>r</w:t>
      </w:r>
      <w:r w:rsidR="00A75949">
        <w:rPr>
          <w:sz w:val="24"/>
          <w:szCs w:val="24"/>
        </w:rPr>
        <w:t xml:space="preserve"> </w:t>
      </w:r>
      <w:r>
        <w:rPr>
          <w:sz w:val="24"/>
          <w:szCs w:val="24"/>
        </w:rPr>
        <w:t>range of normative sources</w:t>
      </w:r>
      <w:r w:rsidR="005548B1">
        <w:rPr>
          <w:sz w:val="24"/>
          <w:szCs w:val="24"/>
        </w:rPr>
        <w:t>.</w:t>
      </w:r>
      <w:r w:rsidR="00161350">
        <w:rPr>
          <w:sz w:val="24"/>
          <w:szCs w:val="24"/>
        </w:rPr>
        <w:t xml:space="preserve"> </w:t>
      </w:r>
      <w:r w:rsidR="00183072">
        <w:rPr>
          <w:sz w:val="24"/>
          <w:szCs w:val="24"/>
        </w:rPr>
        <w:t>The core of reification is not</w:t>
      </w:r>
      <w:r>
        <w:rPr>
          <w:sz w:val="24"/>
          <w:szCs w:val="24"/>
        </w:rPr>
        <w:t xml:space="preserve"> necessarily</w:t>
      </w:r>
      <w:r w:rsidR="00A56910">
        <w:rPr>
          <w:sz w:val="24"/>
          <w:szCs w:val="24"/>
        </w:rPr>
        <w:t xml:space="preserve"> the economic system, but that reification is</w:t>
      </w:r>
      <w:r w:rsidR="00183072">
        <w:rPr>
          <w:sz w:val="24"/>
          <w:szCs w:val="24"/>
        </w:rPr>
        <w:t xml:space="preserve"> always</w:t>
      </w:r>
      <w:r w:rsidR="00A56910">
        <w:rPr>
          <w:sz w:val="24"/>
          <w:szCs w:val="24"/>
        </w:rPr>
        <w:t>,</w:t>
      </w:r>
      <w:r w:rsidR="00BB48A4">
        <w:rPr>
          <w:sz w:val="24"/>
          <w:szCs w:val="24"/>
        </w:rPr>
        <w:t xml:space="preserve"> in Honneth’s evocative phrase,</w:t>
      </w:r>
      <w:r w:rsidR="004D4901">
        <w:rPr>
          <w:sz w:val="24"/>
          <w:szCs w:val="24"/>
        </w:rPr>
        <w:t xml:space="preserve"> the</w:t>
      </w:r>
      <w:r w:rsidR="00AD3757">
        <w:rPr>
          <w:sz w:val="24"/>
          <w:szCs w:val="24"/>
        </w:rPr>
        <w:t xml:space="preserve"> ‘forgetfulness of recognition’ (2008</w:t>
      </w:r>
      <w:r w:rsidR="004D4901">
        <w:rPr>
          <w:sz w:val="24"/>
          <w:szCs w:val="24"/>
        </w:rPr>
        <w:t>a</w:t>
      </w:r>
      <w:r w:rsidR="00AD3757">
        <w:rPr>
          <w:sz w:val="24"/>
          <w:szCs w:val="24"/>
        </w:rPr>
        <w:t xml:space="preserve">: </w:t>
      </w:r>
      <w:r w:rsidR="00F230AD">
        <w:rPr>
          <w:sz w:val="24"/>
          <w:szCs w:val="24"/>
        </w:rPr>
        <w:t>152)</w:t>
      </w:r>
      <w:r w:rsidR="00FD5536">
        <w:rPr>
          <w:sz w:val="24"/>
          <w:szCs w:val="24"/>
        </w:rPr>
        <w:t>.</w:t>
      </w:r>
      <w:r w:rsidR="00F17E08">
        <w:rPr>
          <w:rStyle w:val="FootnoteReference"/>
          <w:sz w:val="24"/>
          <w:szCs w:val="24"/>
        </w:rPr>
        <w:footnoteReference w:id="4"/>
      </w:r>
      <w:r w:rsidR="00AD3757">
        <w:rPr>
          <w:sz w:val="24"/>
          <w:szCs w:val="24"/>
        </w:rPr>
        <w:t xml:space="preserve"> </w:t>
      </w:r>
      <w:r w:rsidR="00C87C2C">
        <w:rPr>
          <w:sz w:val="24"/>
          <w:szCs w:val="24"/>
        </w:rPr>
        <w:t xml:space="preserve"> </w:t>
      </w:r>
    </w:p>
    <w:p w14:paraId="0CBCFAF7" w14:textId="3C5EB946" w:rsidR="00B8778B" w:rsidRDefault="00C86D4F" w:rsidP="009E20D4">
      <w:pPr>
        <w:spacing w:line="480" w:lineRule="auto"/>
        <w:jc w:val="both"/>
        <w:rPr>
          <w:sz w:val="24"/>
          <w:szCs w:val="24"/>
        </w:rPr>
      </w:pPr>
      <w:r>
        <w:rPr>
          <w:sz w:val="24"/>
          <w:szCs w:val="24"/>
        </w:rPr>
        <w:t>This brief</w:t>
      </w:r>
      <w:r w:rsidR="00125C65">
        <w:rPr>
          <w:sz w:val="24"/>
          <w:szCs w:val="24"/>
        </w:rPr>
        <w:t xml:space="preserve"> analysis so far</w:t>
      </w:r>
      <w:r w:rsidR="00A738A4">
        <w:rPr>
          <w:sz w:val="24"/>
          <w:szCs w:val="24"/>
        </w:rPr>
        <w:t xml:space="preserve"> </w:t>
      </w:r>
      <w:r w:rsidR="007C2537">
        <w:rPr>
          <w:sz w:val="24"/>
          <w:szCs w:val="24"/>
        </w:rPr>
        <w:t>suggests, I believe, that</w:t>
      </w:r>
      <w:r w:rsidR="00B71F36">
        <w:rPr>
          <w:sz w:val="24"/>
          <w:szCs w:val="24"/>
        </w:rPr>
        <w:t xml:space="preserve"> Honneth’s ideas of antecedent recognition and reification</w:t>
      </w:r>
      <w:r w:rsidR="007C2537">
        <w:rPr>
          <w:sz w:val="24"/>
          <w:szCs w:val="24"/>
        </w:rPr>
        <w:t xml:space="preserve"> may be more readily applied to</w:t>
      </w:r>
      <w:r w:rsidR="001C51BC">
        <w:rPr>
          <w:sz w:val="24"/>
          <w:szCs w:val="24"/>
        </w:rPr>
        <w:t xml:space="preserve"> cosmopolitan justice</w:t>
      </w:r>
      <w:r w:rsidR="00D51180">
        <w:rPr>
          <w:sz w:val="24"/>
          <w:szCs w:val="24"/>
        </w:rPr>
        <w:t xml:space="preserve"> </w:t>
      </w:r>
      <w:r w:rsidR="004E49DD">
        <w:rPr>
          <w:sz w:val="24"/>
          <w:szCs w:val="24"/>
        </w:rPr>
        <w:t xml:space="preserve">than </w:t>
      </w:r>
      <w:r w:rsidR="00B71F36">
        <w:rPr>
          <w:sz w:val="24"/>
          <w:szCs w:val="24"/>
        </w:rPr>
        <w:t>his</w:t>
      </w:r>
      <w:r w:rsidR="000D7BA2">
        <w:rPr>
          <w:sz w:val="24"/>
          <w:szCs w:val="24"/>
        </w:rPr>
        <w:t xml:space="preserve"> substantive moral theory</w:t>
      </w:r>
      <w:r w:rsidR="00B71F36">
        <w:rPr>
          <w:sz w:val="24"/>
          <w:szCs w:val="24"/>
        </w:rPr>
        <w:t>.</w:t>
      </w:r>
      <w:r w:rsidR="00FC497E">
        <w:rPr>
          <w:sz w:val="24"/>
          <w:szCs w:val="24"/>
        </w:rPr>
        <w:t xml:space="preserve"> According to this interpretation</w:t>
      </w:r>
      <w:r w:rsidR="00B71F36">
        <w:rPr>
          <w:sz w:val="24"/>
          <w:szCs w:val="24"/>
        </w:rPr>
        <w:t>, antecedent recognition</w:t>
      </w:r>
      <w:r w:rsidR="00EB214C">
        <w:rPr>
          <w:sz w:val="24"/>
          <w:szCs w:val="24"/>
        </w:rPr>
        <w:t xml:space="preserve"> </w:t>
      </w:r>
      <w:r w:rsidR="00BA4838">
        <w:rPr>
          <w:sz w:val="24"/>
          <w:szCs w:val="24"/>
        </w:rPr>
        <w:t>can be conceived as</w:t>
      </w:r>
      <w:r w:rsidR="00EB214C">
        <w:rPr>
          <w:sz w:val="24"/>
          <w:szCs w:val="24"/>
        </w:rPr>
        <w:t xml:space="preserve"> ultimately</w:t>
      </w:r>
      <w:r w:rsidR="00B71F36">
        <w:rPr>
          <w:sz w:val="24"/>
          <w:szCs w:val="24"/>
        </w:rPr>
        <w:t xml:space="preserve"> </w:t>
      </w:r>
      <w:r w:rsidR="002D1D3C">
        <w:rPr>
          <w:sz w:val="24"/>
          <w:szCs w:val="24"/>
        </w:rPr>
        <w:t>connected with</w:t>
      </w:r>
      <w:r w:rsidR="00B8778B">
        <w:rPr>
          <w:sz w:val="24"/>
          <w:szCs w:val="24"/>
        </w:rPr>
        <w:t xml:space="preserve"> human beings’ </w:t>
      </w:r>
      <w:r w:rsidR="002D1D3C">
        <w:rPr>
          <w:sz w:val="24"/>
          <w:szCs w:val="24"/>
        </w:rPr>
        <w:t>capacities for self-realizati</w:t>
      </w:r>
      <w:r w:rsidR="00BA4838">
        <w:rPr>
          <w:sz w:val="24"/>
          <w:szCs w:val="24"/>
        </w:rPr>
        <w:t>o</w:t>
      </w:r>
      <w:r w:rsidR="00300294">
        <w:rPr>
          <w:sz w:val="24"/>
          <w:szCs w:val="24"/>
        </w:rPr>
        <w:t xml:space="preserve">n; but it </w:t>
      </w:r>
      <w:r w:rsidR="00EE363D">
        <w:rPr>
          <w:sz w:val="24"/>
          <w:szCs w:val="24"/>
        </w:rPr>
        <w:t>is distinct, in the sense that it seems the</w:t>
      </w:r>
      <w:r w:rsidR="007C2537">
        <w:rPr>
          <w:sz w:val="24"/>
          <w:szCs w:val="24"/>
        </w:rPr>
        <w:t xml:space="preserve"> precondition </w:t>
      </w:r>
      <w:r w:rsidR="00BA4838">
        <w:rPr>
          <w:sz w:val="24"/>
          <w:szCs w:val="24"/>
        </w:rPr>
        <w:t xml:space="preserve">for this complex goal. </w:t>
      </w:r>
    </w:p>
    <w:p w14:paraId="722D41C0" w14:textId="2A70F251" w:rsidR="004F59FA" w:rsidRDefault="00B8778B" w:rsidP="009E20D4">
      <w:pPr>
        <w:spacing w:line="480" w:lineRule="auto"/>
        <w:jc w:val="both"/>
        <w:rPr>
          <w:sz w:val="24"/>
          <w:szCs w:val="24"/>
        </w:rPr>
      </w:pPr>
      <w:r>
        <w:rPr>
          <w:sz w:val="24"/>
          <w:szCs w:val="24"/>
        </w:rPr>
        <w:t>Ev</w:t>
      </w:r>
      <w:r w:rsidR="007C2537">
        <w:rPr>
          <w:sz w:val="24"/>
          <w:szCs w:val="24"/>
        </w:rPr>
        <w:t xml:space="preserve">en if </w:t>
      </w:r>
      <w:r w:rsidR="00EE363D">
        <w:rPr>
          <w:sz w:val="24"/>
          <w:szCs w:val="24"/>
        </w:rPr>
        <w:t>accepting these definitions</w:t>
      </w:r>
      <w:r w:rsidR="00A738A4">
        <w:rPr>
          <w:sz w:val="24"/>
          <w:szCs w:val="24"/>
        </w:rPr>
        <w:t>,</w:t>
      </w:r>
      <w:r w:rsidR="002D1D3C">
        <w:rPr>
          <w:sz w:val="24"/>
          <w:szCs w:val="24"/>
        </w:rPr>
        <w:t xml:space="preserve"> however</w:t>
      </w:r>
      <w:r w:rsidR="00B71F36">
        <w:rPr>
          <w:sz w:val="24"/>
          <w:szCs w:val="24"/>
        </w:rPr>
        <w:t xml:space="preserve">, </w:t>
      </w:r>
      <w:r w:rsidR="00BA4838">
        <w:rPr>
          <w:sz w:val="24"/>
          <w:szCs w:val="24"/>
        </w:rPr>
        <w:t>we need to be more specific</w:t>
      </w:r>
      <w:r w:rsidR="00B71F36">
        <w:rPr>
          <w:sz w:val="24"/>
          <w:szCs w:val="24"/>
        </w:rPr>
        <w:t xml:space="preserve"> </w:t>
      </w:r>
      <w:r w:rsidR="001D51F4">
        <w:rPr>
          <w:sz w:val="24"/>
          <w:szCs w:val="24"/>
        </w:rPr>
        <w:t>regarding the relation</w:t>
      </w:r>
      <w:r w:rsidR="00FC497E">
        <w:rPr>
          <w:sz w:val="24"/>
          <w:szCs w:val="24"/>
        </w:rPr>
        <w:t xml:space="preserve">ship of </w:t>
      </w:r>
      <w:r w:rsidR="00B71F36">
        <w:rPr>
          <w:sz w:val="24"/>
          <w:szCs w:val="24"/>
        </w:rPr>
        <w:t>reification and antecedent recognitio</w:t>
      </w:r>
      <w:r w:rsidR="001D51F4">
        <w:rPr>
          <w:sz w:val="24"/>
          <w:szCs w:val="24"/>
        </w:rPr>
        <w:t>n</w:t>
      </w:r>
      <w:r w:rsidR="00C86D4F">
        <w:rPr>
          <w:sz w:val="24"/>
          <w:szCs w:val="24"/>
        </w:rPr>
        <w:t xml:space="preserve"> to</w:t>
      </w:r>
      <w:r w:rsidR="00FC497E">
        <w:rPr>
          <w:sz w:val="24"/>
          <w:szCs w:val="24"/>
        </w:rPr>
        <w:t xml:space="preserve"> </w:t>
      </w:r>
      <w:r w:rsidR="00684DAA">
        <w:rPr>
          <w:sz w:val="24"/>
          <w:szCs w:val="24"/>
        </w:rPr>
        <w:t>global poverty.</w:t>
      </w:r>
      <w:r w:rsidR="0009174B">
        <w:rPr>
          <w:sz w:val="24"/>
          <w:szCs w:val="24"/>
        </w:rPr>
        <w:t xml:space="preserve"> </w:t>
      </w:r>
      <w:r w:rsidR="00FC497E">
        <w:rPr>
          <w:sz w:val="24"/>
          <w:szCs w:val="24"/>
        </w:rPr>
        <w:t xml:space="preserve">The question </w:t>
      </w:r>
      <w:r w:rsidR="007C2537">
        <w:rPr>
          <w:sz w:val="24"/>
          <w:szCs w:val="24"/>
        </w:rPr>
        <w:t>arises:</w:t>
      </w:r>
      <w:r w:rsidR="00FC497E">
        <w:rPr>
          <w:sz w:val="24"/>
          <w:szCs w:val="24"/>
        </w:rPr>
        <w:t xml:space="preserve"> would</w:t>
      </w:r>
      <w:r w:rsidR="00556C04">
        <w:rPr>
          <w:sz w:val="24"/>
          <w:szCs w:val="24"/>
        </w:rPr>
        <w:t xml:space="preserve"> </w:t>
      </w:r>
      <w:r w:rsidR="00CF260F">
        <w:rPr>
          <w:sz w:val="24"/>
          <w:szCs w:val="24"/>
        </w:rPr>
        <w:t xml:space="preserve">poverty </w:t>
      </w:r>
      <w:r w:rsidR="001B7DA6">
        <w:rPr>
          <w:sz w:val="24"/>
          <w:szCs w:val="24"/>
        </w:rPr>
        <w:t>constitute</w:t>
      </w:r>
      <w:r w:rsidR="00B21442">
        <w:rPr>
          <w:sz w:val="24"/>
          <w:szCs w:val="24"/>
        </w:rPr>
        <w:t xml:space="preserve"> a moral wrong because</w:t>
      </w:r>
      <w:r w:rsidR="00113319">
        <w:rPr>
          <w:i/>
          <w:sz w:val="24"/>
          <w:szCs w:val="24"/>
        </w:rPr>
        <w:t xml:space="preserve"> </w:t>
      </w:r>
      <w:r w:rsidR="007C4ABD">
        <w:rPr>
          <w:sz w:val="24"/>
          <w:szCs w:val="24"/>
        </w:rPr>
        <w:t xml:space="preserve">it reifies the </w:t>
      </w:r>
      <w:r w:rsidR="00063EE9">
        <w:rPr>
          <w:sz w:val="24"/>
          <w:szCs w:val="24"/>
        </w:rPr>
        <w:t>poor</w:t>
      </w:r>
      <w:r w:rsidR="0016771A">
        <w:rPr>
          <w:sz w:val="24"/>
          <w:szCs w:val="24"/>
        </w:rPr>
        <w:t xml:space="preserve">? Or </w:t>
      </w:r>
      <w:r w:rsidR="00851CED">
        <w:rPr>
          <w:sz w:val="24"/>
          <w:szCs w:val="24"/>
        </w:rPr>
        <w:t>would Honneth suggest</w:t>
      </w:r>
      <w:r w:rsidR="00997B26">
        <w:rPr>
          <w:sz w:val="24"/>
          <w:szCs w:val="24"/>
        </w:rPr>
        <w:t xml:space="preserve"> that the</w:t>
      </w:r>
      <w:r w:rsidR="00684DAA">
        <w:rPr>
          <w:sz w:val="24"/>
          <w:szCs w:val="24"/>
        </w:rPr>
        <w:t xml:space="preserve"> s</w:t>
      </w:r>
      <w:r w:rsidR="00A45AEE">
        <w:rPr>
          <w:sz w:val="24"/>
          <w:szCs w:val="24"/>
        </w:rPr>
        <w:t xml:space="preserve">ocial processes </w:t>
      </w:r>
      <w:r w:rsidR="00BA4838">
        <w:rPr>
          <w:sz w:val="24"/>
          <w:szCs w:val="24"/>
        </w:rPr>
        <w:t>of</w:t>
      </w:r>
      <w:r w:rsidR="00684DAA">
        <w:rPr>
          <w:sz w:val="24"/>
          <w:szCs w:val="24"/>
        </w:rPr>
        <w:t xml:space="preserve"> reification</w:t>
      </w:r>
      <w:r w:rsidR="00A45AEE">
        <w:rPr>
          <w:sz w:val="24"/>
          <w:szCs w:val="24"/>
        </w:rPr>
        <w:t xml:space="preserve"> impede</w:t>
      </w:r>
      <w:r w:rsidR="00113319">
        <w:rPr>
          <w:sz w:val="24"/>
          <w:szCs w:val="24"/>
        </w:rPr>
        <w:t xml:space="preserve"> </w:t>
      </w:r>
      <w:r w:rsidR="00532AA1">
        <w:rPr>
          <w:sz w:val="24"/>
          <w:szCs w:val="24"/>
        </w:rPr>
        <w:t>the</w:t>
      </w:r>
      <w:r w:rsidR="00684DAA">
        <w:rPr>
          <w:sz w:val="24"/>
          <w:szCs w:val="24"/>
        </w:rPr>
        <w:t xml:space="preserve"> affluent’</w:t>
      </w:r>
      <w:r w:rsidR="00CE0EB1">
        <w:rPr>
          <w:sz w:val="24"/>
          <w:szCs w:val="24"/>
        </w:rPr>
        <w:t xml:space="preserve">s perceptions of their </w:t>
      </w:r>
      <w:r w:rsidR="00C86D4F">
        <w:rPr>
          <w:sz w:val="24"/>
          <w:szCs w:val="24"/>
        </w:rPr>
        <w:t>obligation</w:t>
      </w:r>
      <w:r w:rsidR="005548B1">
        <w:rPr>
          <w:sz w:val="24"/>
          <w:szCs w:val="24"/>
        </w:rPr>
        <w:t xml:space="preserve"> to assist</w:t>
      </w:r>
      <w:r w:rsidR="00161350">
        <w:rPr>
          <w:sz w:val="24"/>
          <w:szCs w:val="24"/>
        </w:rPr>
        <w:t xml:space="preserve">? </w:t>
      </w:r>
      <w:r w:rsidR="007C2537">
        <w:rPr>
          <w:sz w:val="24"/>
          <w:szCs w:val="24"/>
        </w:rPr>
        <w:t xml:space="preserve">This </w:t>
      </w:r>
      <w:r w:rsidR="00E60D51">
        <w:rPr>
          <w:sz w:val="24"/>
          <w:szCs w:val="24"/>
        </w:rPr>
        <w:t>article</w:t>
      </w:r>
      <w:r w:rsidR="007C2537">
        <w:rPr>
          <w:sz w:val="24"/>
          <w:szCs w:val="24"/>
        </w:rPr>
        <w:t xml:space="preserve"> will argue that</w:t>
      </w:r>
      <w:r w:rsidR="00161350">
        <w:rPr>
          <w:sz w:val="24"/>
          <w:szCs w:val="24"/>
        </w:rPr>
        <w:t xml:space="preserve"> </w:t>
      </w:r>
      <w:r w:rsidR="00A45AEE">
        <w:rPr>
          <w:sz w:val="24"/>
          <w:szCs w:val="24"/>
        </w:rPr>
        <w:t xml:space="preserve">Honneth’s </w:t>
      </w:r>
      <w:r w:rsidR="00AA48FA">
        <w:rPr>
          <w:sz w:val="24"/>
          <w:szCs w:val="24"/>
        </w:rPr>
        <w:t>theory</w:t>
      </w:r>
      <w:r w:rsidR="00820230">
        <w:rPr>
          <w:sz w:val="24"/>
          <w:szCs w:val="24"/>
        </w:rPr>
        <w:t xml:space="preserve"> suggests the second interpretation</w:t>
      </w:r>
      <w:r w:rsidR="00C825BD">
        <w:rPr>
          <w:sz w:val="24"/>
          <w:szCs w:val="24"/>
        </w:rPr>
        <w:t>.</w:t>
      </w:r>
      <w:r w:rsidR="004630E5">
        <w:rPr>
          <w:sz w:val="24"/>
          <w:szCs w:val="24"/>
        </w:rPr>
        <w:t xml:space="preserve"> </w:t>
      </w:r>
      <w:r w:rsidR="001D51F4">
        <w:rPr>
          <w:sz w:val="24"/>
          <w:szCs w:val="24"/>
        </w:rPr>
        <w:t xml:space="preserve">It </w:t>
      </w:r>
      <w:r w:rsidR="00997B26">
        <w:rPr>
          <w:sz w:val="24"/>
          <w:szCs w:val="24"/>
        </w:rPr>
        <w:t>is unlikely that, for Honneth,</w:t>
      </w:r>
      <w:r w:rsidR="000C3089">
        <w:rPr>
          <w:sz w:val="24"/>
          <w:szCs w:val="24"/>
        </w:rPr>
        <w:t xml:space="preserve"> the </w:t>
      </w:r>
      <w:r w:rsidR="008A71B9">
        <w:rPr>
          <w:sz w:val="24"/>
          <w:szCs w:val="24"/>
        </w:rPr>
        <w:t>affluent</w:t>
      </w:r>
      <w:r w:rsidR="000C3089">
        <w:rPr>
          <w:sz w:val="24"/>
          <w:szCs w:val="24"/>
        </w:rPr>
        <w:t xml:space="preserve"> cause the reification of the global poor</w:t>
      </w:r>
      <w:r w:rsidR="00A45AEE">
        <w:rPr>
          <w:sz w:val="24"/>
          <w:szCs w:val="24"/>
        </w:rPr>
        <w:t xml:space="preserve"> directl</w:t>
      </w:r>
      <w:r w:rsidR="00EF1F7F">
        <w:rPr>
          <w:sz w:val="24"/>
          <w:szCs w:val="24"/>
        </w:rPr>
        <w:t>y</w:t>
      </w:r>
      <w:r w:rsidR="002D1D3C">
        <w:rPr>
          <w:sz w:val="24"/>
          <w:szCs w:val="24"/>
        </w:rPr>
        <w:t>, as</w:t>
      </w:r>
      <w:r w:rsidR="000F0F00">
        <w:rPr>
          <w:sz w:val="24"/>
          <w:szCs w:val="24"/>
        </w:rPr>
        <w:t xml:space="preserve"> reification </w:t>
      </w:r>
      <w:r w:rsidR="002D1D3C">
        <w:rPr>
          <w:sz w:val="24"/>
          <w:szCs w:val="24"/>
        </w:rPr>
        <w:t>seems to be</w:t>
      </w:r>
      <w:r w:rsidR="000F0F00">
        <w:rPr>
          <w:sz w:val="24"/>
          <w:szCs w:val="24"/>
        </w:rPr>
        <w:t xml:space="preserve"> a social process rather than </w:t>
      </w:r>
      <w:r w:rsidR="007C2537">
        <w:rPr>
          <w:sz w:val="24"/>
          <w:szCs w:val="24"/>
        </w:rPr>
        <w:t>a situation brought about</w:t>
      </w:r>
      <w:r w:rsidR="00EB214C">
        <w:rPr>
          <w:sz w:val="24"/>
          <w:szCs w:val="24"/>
        </w:rPr>
        <w:t xml:space="preserve"> through</w:t>
      </w:r>
      <w:r w:rsidR="000F0F00">
        <w:rPr>
          <w:sz w:val="24"/>
          <w:szCs w:val="24"/>
        </w:rPr>
        <w:t xml:space="preserve"> </w:t>
      </w:r>
      <w:r w:rsidR="002D1D3C">
        <w:rPr>
          <w:sz w:val="24"/>
          <w:szCs w:val="24"/>
        </w:rPr>
        <w:t xml:space="preserve">the action of </w:t>
      </w:r>
      <w:r w:rsidR="00A76EE5">
        <w:rPr>
          <w:sz w:val="24"/>
          <w:szCs w:val="24"/>
        </w:rPr>
        <w:t>any person or</w:t>
      </w:r>
      <w:r w:rsidR="00FC497E">
        <w:rPr>
          <w:sz w:val="24"/>
          <w:szCs w:val="24"/>
        </w:rPr>
        <w:t xml:space="preserve"> group</w:t>
      </w:r>
      <w:r w:rsidR="000F0F00">
        <w:rPr>
          <w:sz w:val="24"/>
          <w:szCs w:val="24"/>
        </w:rPr>
        <w:t>. It</w:t>
      </w:r>
      <w:r w:rsidR="00FC497E">
        <w:rPr>
          <w:sz w:val="24"/>
          <w:szCs w:val="24"/>
        </w:rPr>
        <w:t xml:space="preserve"> would also be implausible to</w:t>
      </w:r>
      <w:r w:rsidR="001D51F4">
        <w:rPr>
          <w:sz w:val="24"/>
          <w:szCs w:val="24"/>
        </w:rPr>
        <w:t xml:space="preserve"> interpret Honneth to</w:t>
      </w:r>
      <w:r w:rsidR="00997B26">
        <w:rPr>
          <w:sz w:val="24"/>
          <w:szCs w:val="24"/>
        </w:rPr>
        <w:t xml:space="preserve"> hold that poverty is morally wron</w:t>
      </w:r>
      <w:r w:rsidR="00BA4838">
        <w:rPr>
          <w:sz w:val="24"/>
          <w:szCs w:val="24"/>
        </w:rPr>
        <w:t>g simply</w:t>
      </w:r>
      <w:r w:rsidR="00997B26">
        <w:rPr>
          <w:i/>
          <w:iCs/>
          <w:sz w:val="24"/>
          <w:szCs w:val="24"/>
        </w:rPr>
        <w:t xml:space="preserve"> </w:t>
      </w:r>
      <w:r w:rsidR="00BA4838">
        <w:rPr>
          <w:sz w:val="24"/>
          <w:szCs w:val="24"/>
        </w:rPr>
        <w:t xml:space="preserve">owing to </w:t>
      </w:r>
      <w:r w:rsidR="00A56910">
        <w:rPr>
          <w:sz w:val="24"/>
          <w:szCs w:val="24"/>
        </w:rPr>
        <w:t>attitudes that reify</w:t>
      </w:r>
      <w:r w:rsidR="00BA4838">
        <w:rPr>
          <w:sz w:val="24"/>
          <w:szCs w:val="24"/>
        </w:rPr>
        <w:t xml:space="preserve"> the</w:t>
      </w:r>
      <w:r w:rsidR="00997B26">
        <w:rPr>
          <w:sz w:val="24"/>
          <w:szCs w:val="24"/>
        </w:rPr>
        <w:t xml:space="preserve"> global poor</w:t>
      </w:r>
      <w:r w:rsidR="000F0F00">
        <w:rPr>
          <w:sz w:val="24"/>
          <w:szCs w:val="24"/>
        </w:rPr>
        <w:t>.</w:t>
      </w:r>
      <w:r w:rsidR="00576708">
        <w:rPr>
          <w:sz w:val="24"/>
          <w:szCs w:val="24"/>
        </w:rPr>
        <w:t xml:space="preserve"> Rathe</w:t>
      </w:r>
      <w:r w:rsidR="00997B26">
        <w:rPr>
          <w:sz w:val="24"/>
          <w:szCs w:val="24"/>
        </w:rPr>
        <w:t>r, for Honneth</w:t>
      </w:r>
      <w:r w:rsidR="00EE363D">
        <w:rPr>
          <w:sz w:val="24"/>
          <w:szCs w:val="24"/>
        </w:rPr>
        <w:t>,</w:t>
      </w:r>
      <w:r w:rsidR="00997B26">
        <w:rPr>
          <w:sz w:val="24"/>
          <w:szCs w:val="24"/>
        </w:rPr>
        <w:t xml:space="preserve"> </w:t>
      </w:r>
      <w:r w:rsidR="00BA4838">
        <w:rPr>
          <w:sz w:val="24"/>
          <w:szCs w:val="24"/>
        </w:rPr>
        <w:t>the social process of reification leads to</w:t>
      </w:r>
      <w:r w:rsidR="00FC497E">
        <w:rPr>
          <w:sz w:val="24"/>
          <w:szCs w:val="24"/>
        </w:rPr>
        <w:t xml:space="preserve">, and in a sense </w:t>
      </w:r>
      <w:r w:rsidR="007C2537">
        <w:rPr>
          <w:sz w:val="24"/>
          <w:szCs w:val="24"/>
        </w:rPr>
        <w:t>naturali</w:t>
      </w:r>
      <w:r w:rsidR="00851CED">
        <w:rPr>
          <w:sz w:val="24"/>
          <w:szCs w:val="24"/>
        </w:rPr>
        <w:t>z</w:t>
      </w:r>
      <w:r w:rsidR="007C2537">
        <w:rPr>
          <w:sz w:val="24"/>
          <w:szCs w:val="24"/>
        </w:rPr>
        <w:t>e</w:t>
      </w:r>
      <w:r w:rsidR="00BA4838">
        <w:rPr>
          <w:sz w:val="24"/>
          <w:szCs w:val="24"/>
        </w:rPr>
        <w:t>s</w:t>
      </w:r>
      <w:r w:rsidR="007C2537">
        <w:rPr>
          <w:sz w:val="24"/>
          <w:szCs w:val="24"/>
        </w:rPr>
        <w:t xml:space="preserve"> and </w:t>
      </w:r>
      <w:r w:rsidR="00851CED">
        <w:rPr>
          <w:sz w:val="24"/>
          <w:szCs w:val="24"/>
        </w:rPr>
        <w:t xml:space="preserve">thus </w:t>
      </w:r>
      <w:r w:rsidR="007C2537">
        <w:rPr>
          <w:sz w:val="24"/>
          <w:szCs w:val="24"/>
        </w:rPr>
        <w:t>depolitic</w:t>
      </w:r>
      <w:r w:rsidR="00851CED">
        <w:rPr>
          <w:sz w:val="24"/>
          <w:szCs w:val="24"/>
        </w:rPr>
        <w:t>iz</w:t>
      </w:r>
      <w:r w:rsidR="007C2537">
        <w:rPr>
          <w:sz w:val="24"/>
          <w:szCs w:val="24"/>
        </w:rPr>
        <w:t>e</w:t>
      </w:r>
      <w:r w:rsidR="00BA4838">
        <w:rPr>
          <w:sz w:val="24"/>
          <w:szCs w:val="24"/>
        </w:rPr>
        <w:t>s</w:t>
      </w:r>
      <w:r w:rsidR="00FC497E">
        <w:rPr>
          <w:sz w:val="24"/>
          <w:szCs w:val="24"/>
        </w:rPr>
        <w:t>,</w:t>
      </w:r>
      <w:r w:rsidR="000F0F00">
        <w:rPr>
          <w:sz w:val="24"/>
          <w:szCs w:val="24"/>
        </w:rPr>
        <w:t xml:space="preserve"> widespread social</w:t>
      </w:r>
      <w:r w:rsidR="00532AA1">
        <w:rPr>
          <w:sz w:val="24"/>
          <w:szCs w:val="24"/>
        </w:rPr>
        <w:t xml:space="preserve"> </w:t>
      </w:r>
      <w:r w:rsidR="004F59FA">
        <w:rPr>
          <w:sz w:val="24"/>
          <w:szCs w:val="24"/>
        </w:rPr>
        <w:t>inaction in the face of ex</w:t>
      </w:r>
      <w:r w:rsidR="00684DAA">
        <w:rPr>
          <w:sz w:val="24"/>
          <w:szCs w:val="24"/>
        </w:rPr>
        <w:t>treme su</w:t>
      </w:r>
      <w:r w:rsidR="00C86D4F">
        <w:rPr>
          <w:sz w:val="24"/>
          <w:szCs w:val="24"/>
        </w:rPr>
        <w:t>ffering</w:t>
      </w:r>
      <w:r w:rsidR="00820230">
        <w:rPr>
          <w:sz w:val="24"/>
          <w:szCs w:val="24"/>
        </w:rPr>
        <w:t>.</w:t>
      </w:r>
      <w:r w:rsidR="00A738A4">
        <w:rPr>
          <w:sz w:val="24"/>
          <w:szCs w:val="24"/>
        </w:rPr>
        <w:t xml:space="preserve"> </w:t>
      </w:r>
      <w:r w:rsidR="00FC497E">
        <w:rPr>
          <w:sz w:val="24"/>
          <w:szCs w:val="24"/>
        </w:rPr>
        <w:t xml:space="preserve">Put differently, </w:t>
      </w:r>
      <w:r w:rsidR="007C2537">
        <w:rPr>
          <w:sz w:val="24"/>
          <w:szCs w:val="24"/>
        </w:rPr>
        <w:t xml:space="preserve">the inaction of the affluent </w:t>
      </w:r>
      <w:r w:rsidR="00851CED">
        <w:rPr>
          <w:sz w:val="24"/>
          <w:szCs w:val="24"/>
        </w:rPr>
        <w:t>as regards</w:t>
      </w:r>
      <w:r w:rsidR="007C2537">
        <w:rPr>
          <w:sz w:val="24"/>
          <w:szCs w:val="24"/>
        </w:rPr>
        <w:t xml:space="preserve"> the very poor </w:t>
      </w:r>
      <w:r w:rsidR="00A56910">
        <w:rPr>
          <w:sz w:val="24"/>
          <w:szCs w:val="24"/>
        </w:rPr>
        <w:t xml:space="preserve">world-wide </w:t>
      </w:r>
      <w:r w:rsidR="007C2537">
        <w:rPr>
          <w:sz w:val="24"/>
          <w:szCs w:val="24"/>
        </w:rPr>
        <w:t>would express</w:t>
      </w:r>
      <w:r w:rsidR="00EE363D">
        <w:rPr>
          <w:sz w:val="24"/>
          <w:szCs w:val="24"/>
        </w:rPr>
        <w:t xml:space="preserve"> and reflect</w:t>
      </w:r>
      <w:r w:rsidR="007C2537">
        <w:rPr>
          <w:sz w:val="24"/>
          <w:szCs w:val="24"/>
        </w:rPr>
        <w:t xml:space="preserve"> </w:t>
      </w:r>
      <w:r w:rsidR="00BA4838">
        <w:rPr>
          <w:sz w:val="24"/>
          <w:szCs w:val="24"/>
        </w:rPr>
        <w:t xml:space="preserve">the </w:t>
      </w:r>
      <w:r w:rsidR="00A738A4">
        <w:rPr>
          <w:sz w:val="24"/>
          <w:szCs w:val="24"/>
        </w:rPr>
        <w:t>fractured human relations involved in reificati</w:t>
      </w:r>
      <w:r w:rsidR="006162B8">
        <w:rPr>
          <w:sz w:val="24"/>
          <w:szCs w:val="24"/>
        </w:rPr>
        <w:t>on.</w:t>
      </w:r>
      <w:r w:rsidR="00BA4838">
        <w:rPr>
          <w:sz w:val="24"/>
          <w:szCs w:val="24"/>
        </w:rPr>
        <w:t xml:space="preserve"> </w:t>
      </w:r>
    </w:p>
    <w:p w14:paraId="6DE20AED" w14:textId="67E8F929" w:rsidR="00BF2082" w:rsidRDefault="00BA4838" w:rsidP="009E20D4">
      <w:pPr>
        <w:spacing w:line="480" w:lineRule="auto"/>
        <w:jc w:val="both"/>
        <w:rPr>
          <w:sz w:val="24"/>
          <w:szCs w:val="24"/>
        </w:rPr>
      </w:pPr>
      <w:r>
        <w:rPr>
          <w:sz w:val="24"/>
          <w:szCs w:val="24"/>
        </w:rPr>
        <w:t>Of course, a full cosmopolitan theory</w:t>
      </w:r>
      <w:r w:rsidR="00A56910">
        <w:rPr>
          <w:sz w:val="24"/>
          <w:szCs w:val="24"/>
        </w:rPr>
        <w:t xml:space="preserve"> </w:t>
      </w:r>
      <w:r w:rsidR="006162B8">
        <w:rPr>
          <w:sz w:val="24"/>
          <w:szCs w:val="24"/>
        </w:rPr>
        <w:t>would eventually have to</w:t>
      </w:r>
      <w:r w:rsidR="00576708">
        <w:rPr>
          <w:sz w:val="24"/>
          <w:szCs w:val="24"/>
        </w:rPr>
        <w:t xml:space="preserve"> address</w:t>
      </w:r>
      <w:r w:rsidR="0060049C">
        <w:rPr>
          <w:sz w:val="24"/>
          <w:szCs w:val="24"/>
        </w:rPr>
        <w:t xml:space="preserve"> </w:t>
      </w:r>
      <w:r w:rsidR="009674BF">
        <w:rPr>
          <w:sz w:val="24"/>
          <w:szCs w:val="24"/>
        </w:rPr>
        <w:t>subs</w:t>
      </w:r>
      <w:r w:rsidR="00B21442">
        <w:rPr>
          <w:sz w:val="24"/>
          <w:szCs w:val="24"/>
        </w:rPr>
        <w:t xml:space="preserve">tantial controversies </w:t>
      </w:r>
      <w:r>
        <w:rPr>
          <w:sz w:val="24"/>
          <w:szCs w:val="24"/>
        </w:rPr>
        <w:t>regarding</w:t>
      </w:r>
      <w:r w:rsidR="00532AA1">
        <w:rPr>
          <w:sz w:val="24"/>
          <w:szCs w:val="24"/>
        </w:rPr>
        <w:t xml:space="preserve"> the relationship </w:t>
      </w:r>
      <w:r w:rsidR="00EB214C">
        <w:rPr>
          <w:sz w:val="24"/>
          <w:szCs w:val="24"/>
        </w:rPr>
        <w:t xml:space="preserve">between concerns for fellow nationals and </w:t>
      </w:r>
      <w:r w:rsidR="00576708">
        <w:rPr>
          <w:sz w:val="24"/>
          <w:szCs w:val="24"/>
        </w:rPr>
        <w:t>the commitment to the distant needy</w:t>
      </w:r>
      <w:r w:rsidR="007C2537">
        <w:rPr>
          <w:sz w:val="24"/>
          <w:szCs w:val="24"/>
        </w:rPr>
        <w:t>. The</w:t>
      </w:r>
      <w:r w:rsidR="00576708">
        <w:rPr>
          <w:sz w:val="24"/>
          <w:szCs w:val="24"/>
        </w:rPr>
        <w:t xml:space="preserve"> controversies </w:t>
      </w:r>
      <w:r>
        <w:rPr>
          <w:sz w:val="24"/>
          <w:szCs w:val="24"/>
        </w:rPr>
        <w:t xml:space="preserve">arising </w:t>
      </w:r>
      <w:r w:rsidR="006162B8">
        <w:rPr>
          <w:sz w:val="24"/>
          <w:szCs w:val="24"/>
        </w:rPr>
        <w:t>around these questions</w:t>
      </w:r>
      <w:r w:rsidR="00961828">
        <w:rPr>
          <w:sz w:val="24"/>
          <w:szCs w:val="24"/>
        </w:rPr>
        <w:t xml:space="preserve"> </w:t>
      </w:r>
      <w:r w:rsidR="007F504C">
        <w:rPr>
          <w:sz w:val="24"/>
          <w:szCs w:val="24"/>
        </w:rPr>
        <w:t>should not be underestimated both in</w:t>
      </w:r>
      <w:r w:rsidR="0060049C">
        <w:rPr>
          <w:sz w:val="24"/>
          <w:szCs w:val="24"/>
        </w:rPr>
        <w:t xml:space="preserve"> </w:t>
      </w:r>
      <w:r w:rsidR="007F504C">
        <w:rPr>
          <w:sz w:val="24"/>
          <w:szCs w:val="24"/>
        </w:rPr>
        <w:t>popular attitudes</w:t>
      </w:r>
      <w:r w:rsidR="001C2A98">
        <w:rPr>
          <w:sz w:val="24"/>
          <w:szCs w:val="24"/>
        </w:rPr>
        <w:t xml:space="preserve"> and</w:t>
      </w:r>
      <w:r w:rsidR="000A558D">
        <w:rPr>
          <w:sz w:val="24"/>
          <w:szCs w:val="24"/>
        </w:rPr>
        <w:t xml:space="preserve"> in normative theory</w:t>
      </w:r>
      <w:r w:rsidR="00113467">
        <w:rPr>
          <w:sz w:val="24"/>
          <w:szCs w:val="24"/>
        </w:rPr>
        <w:t xml:space="preserve"> (</w:t>
      </w:r>
      <w:r w:rsidR="00526725">
        <w:rPr>
          <w:sz w:val="24"/>
          <w:szCs w:val="24"/>
        </w:rPr>
        <w:t xml:space="preserve">e.g. </w:t>
      </w:r>
      <w:r w:rsidR="00395FCD">
        <w:rPr>
          <w:sz w:val="24"/>
          <w:szCs w:val="24"/>
        </w:rPr>
        <w:t>Miller, 1995; Lippert-Rasmussen, 2009)</w:t>
      </w:r>
      <w:r w:rsidR="00526725">
        <w:rPr>
          <w:sz w:val="24"/>
          <w:szCs w:val="24"/>
        </w:rPr>
        <w:t>.</w:t>
      </w:r>
      <w:r w:rsidR="007F504C">
        <w:rPr>
          <w:sz w:val="24"/>
          <w:szCs w:val="24"/>
        </w:rPr>
        <w:t xml:space="preserve"> </w:t>
      </w:r>
      <w:r w:rsidR="006162B8">
        <w:rPr>
          <w:sz w:val="24"/>
          <w:szCs w:val="24"/>
        </w:rPr>
        <w:t>While space in this article does not permit the full exploration of these issues, my</w:t>
      </w:r>
      <w:r w:rsidR="002932CA">
        <w:rPr>
          <w:sz w:val="24"/>
          <w:szCs w:val="24"/>
        </w:rPr>
        <w:t xml:space="preserve"> limited but still significant</w:t>
      </w:r>
      <w:r w:rsidR="00AA20E0">
        <w:rPr>
          <w:sz w:val="24"/>
          <w:szCs w:val="24"/>
        </w:rPr>
        <w:t xml:space="preserve"> task </w:t>
      </w:r>
      <w:r>
        <w:rPr>
          <w:sz w:val="24"/>
          <w:szCs w:val="24"/>
        </w:rPr>
        <w:t>is to establish the</w:t>
      </w:r>
      <w:r w:rsidR="007C2537">
        <w:rPr>
          <w:sz w:val="24"/>
          <w:szCs w:val="24"/>
        </w:rPr>
        <w:t xml:space="preserve"> </w:t>
      </w:r>
      <w:r w:rsidR="00EE363D">
        <w:rPr>
          <w:sz w:val="24"/>
          <w:szCs w:val="24"/>
        </w:rPr>
        <w:t xml:space="preserve">basic </w:t>
      </w:r>
      <w:r w:rsidR="007C2537">
        <w:rPr>
          <w:sz w:val="24"/>
          <w:szCs w:val="24"/>
        </w:rPr>
        <w:t>relevance of</w:t>
      </w:r>
      <w:r w:rsidR="000F0F00">
        <w:rPr>
          <w:sz w:val="24"/>
          <w:szCs w:val="24"/>
        </w:rPr>
        <w:t xml:space="preserve"> </w:t>
      </w:r>
      <w:r w:rsidR="007C2537">
        <w:rPr>
          <w:sz w:val="24"/>
          <w:szCs w:val="24"/>
        </w:rPr>
        <w:t xml:space="preserve">Honneth’s concepts of antecedent recognition </w:t>
      </w:r>
      <w:r w:rsidR="00BF2082">
        <w:rPr>
          <w:sz w:val="24"/>
          <w:szCs w:val="24"/>
        </w:rPr>
        <w:t>and reification to</w:t>
      </w:r>
      <w:r w:rsidR="00A76EE5">
        <w:rPr>
          <w:sz w:val="24"/>
          <w:szCs w:val="24"/>
        </w:rPr>
        <w:t xml:space="preserve"> </w:t>
      </w:r>
      <w:r w:rsidR="00EB214C">
        <w:rPr>
          <w:sz w:val="24"/>
          <w:szCs w:val="24"/>
        </w:rPr>
        <w:t>cosmopolitan theory</w:t>
      </w:r>
      <w:r w:rsidR="00EE363D">
        <w:rPr>
          <w:sz w:val="24"/>
          <w:szCs w:val="24"/>
        </w:rPr>
        <w:t xml:space="preserve"> in an elementary sense. </w:t>
      </w:r>
    </w:p>
    <w:p w14:paraId="4D4046EE" w14:textId="6FA597F8" w:rsidR="0011394E" w:rsidRDefault="00BF2082" w:rsidP="009E20D4">
      <w:pPr>
        <w:spacing w:line="480" w:lineRule="auto"/>
        <w:jc w:val="both"/>
        <w:rPr>
          <w:sz w:val="24"/>
          <w:szCs w:val="24"/>
        </w:rPr>
      </w:pPr>
      <w:r>
        <w:rPr>
          <w:sz w:val="24"/>
          <w:szCs w:val="24"/>
        </w:rPr>
        <w:t>Key support for this interpretation may be found in the</w:t>
      </w:r>
      <w:r w:rsidR="00CE0EB1">
        <w:rPr>
          <w:sz w:val="24"/>
          <w:szCs w:val="24"/>
        </w:rPr>
        <w:t xml:space="preserve"> transcultural nature of </w:t>
      </w:r>
      <w:r w:rsidR="00820230">
        <w:rPr>
          <w:sz w:val="24"/>
          <w:szCs w:val="24"/>
        </w:rPr>
        <w:t>Honn</w:t>
      </w:r>
      <w:r w:rsidR="0060049C">
        <w:rPr>
          <w:sz w:val="24"/>
          <w:szCs w:val="24"/>
        </w:rPr>
        <w:t>eth’s claim that</w:t>
      </w:r>
      <w:r w:rsidR="002863FB">
        <w:rPr>
          <w:sz w:val="24"/>
          <w:szCs w:val="24"/>
        </w:rPr>
        <w:t xml:space="preserve"> </w:t>
      </w:r>
      <w:r w:rsidR="00125C65">
        <w:rPr>
          <w:sz w:val="24"/>
          <w:szCs w:val="24"/>
        </w:rPr>
        <w:t xml:space="preserve">the </w:t>
      </w:r>
      <w:r w:rsidR="00CE0EB1">
        <w:rPr>
          <w:sz w:val="24"/>
          <w:szCs w:val="24"/>
        </w:rPr>
        <w:t xml:space="preserve">very </w:t>
      </w:r>
      <w:r w:rsidR="002863FB">
        <w:rPr>
          <w:sz w:val="24"/>
          <w:szCs w:val="24"/>
        </w:rPr>
        <w:t>possibility of</w:t>
      </w:r>
      <w:r w:rsidR="00C646FF">
        <w:rPr>
          <w:sz w:val="24"/>
          <w:szCs w:val="24"/>
        </w:rPr>
        <w:t xml:space="preserve"> rational thought</w:t>
      </w:r>
      <w:r w:rsidR="00A30040">
        <w:rPr>
          <w:sz w:val="24"/>
          <w:szCs w:val="24"/>
        </w:rPr>
        <w:t xml:space="preserve"> </w:t>
      </w:r>
      <w:r w:rsidR="00D51180">
        <w:rPr>
          <w:sz w:val="24"/>
          <w:szCs w:val="24"/>
        </w:rPr>
        <w:t>must i</w:t>
      </w:r>
      <w:r w:rsidR="003279AE">
        <w:rPr>
          <w:sz w:val="24"/>
          <w:szCs w:val="24"/>
        </w:rPr>
        <w:t xml:space="preserve">nclude </w:t>
      </w:r>
      <w:r w:rsidR="0060049C">
        <w:rPr>
          <w:sz w:val="24"/>
          <w:szCs w:val="24"/>
        </w:rPr>
        <w:t>antecedent recognition</w:t>
      </w:r>
      <w:r w:rsidR="00BA4838">
        <w:rPr>
          <w:sz w:val="24"/>
          <w:szCs w:val="24"/>
        </w:rPr>
        <w:t xml:space="preserve"> (Varga, 2010)</w:t>
      </w:r>
      <w:r w:rsidR="002932CA">
        <w:rPr>
          <w:sz w:val="24"/>
          <w:szCs w:val="24"/>
        </w:rPr>
        <w:t>.</w:t>
      </w:r>
      <w:r w:rsidR="00BA4838">
        <w:rPr>
          <w:sz w:val="24"/>
          <w:szCs w:val="24"/>
        </w:rPr>
        <w:t xml:space="preserve"> </w:t>
      </w:r>
      <w:r w:rsidR="00465CF5">
        <w:rPr>
          <w:sz w:val="24"/>
          <w:szCs w:val="24"/>
        </w:rPr>
        <w:t>Honneth implies that to</w:t>
      </w:r>
      <w:r w:rsidR="00BA4838">
        <w:rPr>
          <w:sz w:val="24"/>
          <w:szCs w:val="24"/>
        </w:rPr>
        <w:t xml:space="preserve"> think coherently</w:t>
      </w:r>
      <w:r w:rsidR="00465CF5">
        <w:rPr>
          <w:sz w:val="24"/>
          <w:szCs w:val="24"/>
        </w:rPr>
        <w:t>,</w:t>
      </w:r>
      <w:r w:rsidR="00BA4838">
        <w:rPr>
          <w:sz w:val="24"/>
          <w:szCs w:val="24"/>
        </w:rPr>
        <w:t xml:space="preserve"> one must</w:t>
      </w:r>
      <w:r w:rsidR="003279AE">
        <w:rPr>
          <w:sz w:val="24"/>
          <w:szCs w:val="24"/>
        </w:rPr>
        <w:t xml:space="preserve"> discern</w:t>
      </w:r>
      <w:r w:rsidR="00113467">
        <w:rPr>
          <w:sz w:val="24"/>
          <w:szCs w:val="24"/>
        </w:rPr>
        <w:t xml:space="preserve"> </w:t>
      </w:r>
      <w:r w:rsidR="00BA4838">
        <w:rPr>
          <w:sz w:val="24"/>
          <w:szCs w:val="24"/>
        </w:rPr>
        <w:t>a distinction between oneself and other</w:t>
      </w:r>
      <w:r w:rsidR="00EE363D">
        <w:rPr>
          <w:sz w:val="24"/>
          <w:szCs w:val="24"/>
        </w:rPr>
        <w:t xml:space="preserve"> humans</w:t>
      </w:r>
      <w:r w:rsidR="00BA4838">
        <w:rPr>
          <w:sz w:val="24"/>
          <w:szCs w:val="24"/>
        </w:rPr>
        <w:t>; one must be conscious of others as</w:t>
      </w:r>
      <w:r w:rsidR="00EB214C">
        <w:rPr>
          <w:sz w:val="24"/>
          <w:szCs w:val="24"/>
        </w:rPr>
        <w:t xml:space="preserve"> distinct mental and physical entities</w:t>
      </w:r>
      <w:r w:rsidR="007F504C">
        <w:rPr>
          <w:sz w:val="24"/>
          <w:szCs w:val="24"/>
        </w:rPr>
        <w:t>.</w:t>
      </w:r>
      <w:r w:rsidR="003279AE">
        <w:rPr>
          <w:sz w:val="24"/>
          <w:szCs w:val="24"/>
        </w:rPr>
        <w:t xml:space="preserve"> Drawing from Habermas, </w:t>
      </w:r>
      <w:r w:rsidR="00465CF5">
        <w:rPr>
          <w:sz w:val="24"/>
          <w:szCs w:val="24"/>
        </w:rPr>
        <w:t>moreover, he</w:t>
      </w:r>
      <w:r w:rsidR="00641928">
        <w:rPr>
          <w:sz w:val="24"/>
          <w:szCs w:val="24"/>
        </w:rPr>
        <w:t xml:space="preserve"> takes this premise further to </w:t>
      </w:r>
      <w:r w:rsidR="00AA20E0">
        <w:rPr>
          <w:sz w:val="24"/>
          <w:szCs w:val="24"/>
        </w:rPr>
        <w:t>emphasise that</w:t>
      </w:r>
      <w:r w:rsidR="00147E70">
        <w:rPr>
          <w:sz w:val="24"/>
          <w:szCs w:val="24"/>
        </w:rPr>
        <w:t xml:space="preserve"> natural</w:t>
      </w:r>
      <w:r w:rsidR="00556C04">
        <w:rPr>
          <w:sz w:val="24"/>
          <w:szCs w:val="24"/>
        </w:rPr>
        <w:t xml:space="preserve"> human behaviour</w:t>
      </w:r>
      <w:r w:rsidR="002932CA">
        <w:rPr>
          <w:sz w:val="24"/>
          <w:szCs w:val="24"/>
        </w:rPr>
        <w:t xml:space="preserve"> essentially involves an attempt to understand the</w:t>
      </w:r>
      <w:r w:rsidR="002F7260">
        <w:rPr>
          <w:sz w:val="24"/>
          <w:szCs w:val="24"/>
        </w:rPr>
        <w:t xml:space="preserve"> perspective of one’s interaction </w:t>
      </w:r>
      <w:r w:rsidR="00540267">
        <w:rPr>
          <w:sz w:val="24"/>
          <w:szCs w:val="24"/>
        </w:rPr>
        <w:t>partner</w:t>
      </w:r>
      <w:r w:rsidR="006803F2">
        <w:rPr>
          <w:sz w:val="24"/>
          <w:szCs w:val="24"/>
        </w:rPr>
        <w:t>, or</w:t>
      </w:r>
      <w:r w:rsidR="00A75949">
        <w:rPr>
          <w:sz w:val="24"/>
          <w:szCs w:val="24"/>
        </w:rPr>
        <w:t xml:space="preserve"> </w:t>
      </w:r>
      <w:r w:rsidR="00540267">
        <w:rPr>
          <w:sz w:val="24"/>
          <w:szCs w:val="24"/>
        </w:rPr>
        <w:t xml:space="preserve">the standpoint </w:t>
      </w:r>
      <w:r w:rsidR="002F7260">
        <w:rPr>
          <w:sz w:val="24"/>
          <w:szCs w:val="24"/>
        </w:rPr>
        <w:t>of the ‘second person’</w:t>
      </w:r>
      <w:r w:rsidR="00AD3757">
        <w:rPr>
          <w:sz w:val="24"/>
          <w:szCs w:val="24"/>
        </w:rPr>
        <w:t xml:space="preserve"> (</w:t>
      </w:r>
      <w:r w:rsidR="00504614">
        <w:rPr>
          <w:sz w:val="24"/>
          <w:szCs w:val="24"/>
        </w:rPr>
        <w:t>2008</w:t>
      </w:r>
      <w:r w:rsidR="00BB2BBE">
        <w:rPr>
          <w:sz w:val="24"/>
          <w:szCs w:val="24"/>
        </w:rPr>
        <w:t>a</w:t>
      </w:r>
      <w:r w:rsidR="002863FB">
        <w:rPr>
          <w:sz w:val="24"/>
          <w:szCs w:val="24"/>
        </w:rPr>
        <w:t>: 18).</w:t>
      </w:r>
      <w:r w:rsidR="00A43998">
        <w:rPr>
          <w:sz w:val="24"/>
          <w:szCs w:val="24"/>
        </w:rPr>
        <w:t xml:space="preserve"> </w:t>
      </w:r>
      <w:r w:rsidR="00641928">
        <w:rPr>
          <w:sz w:val="24"/>
          <w:szCs w:val="24"/>
        </w:rPr>
        <w:t xml:space="preserve">It is this attempt to understand </w:t>
      </w:r>
      <w:r w:rsidR="006162B8">
        <w:rPr>
          <w:sz w:val="24"/>
          <w:szCs w:val="24"/>
        </w:rPr>
        <w:t>the second person’s perspective</w:t>
      </w:r>
      <w:r w:rsidR="00641928">
        <w:rPr>
          <w:sz w:val="24"/>
          <w:szCs w:val="24"/>
        </w:rPr>
        <w:t xml:space="preserve"> which reification denies.</w:t>
      </w:r>
      <w:r w:rsidR="00A43998">
        <w:rPr>
          <w:sz w:val="24"/>
          <w:szCs w:val="24"/>
        </w:rPr>
        <w:t xml:space="preserve"> </w:t>
      </w:r>
      <w:r w:rsidR="00641928">
        <w:rPr>
          <w:sz w:val="24"/>
          <w:szCs w:val="24"/>
        </w:rPr>
        <w:t>Whereas, f</w:t>
      </w:r>
      <w:r w:rsidR="00A43998">
        <w:rPr>
          <w:sz w:val="24"/>
          <w:szCs w:val="24"/>
        </w:rPr>
        <w:t xml:space="preserve">or </w:t>
      </w:r>
      <w:r w:rsidR="00996328">
        <w:rPr>
          <w:sz w:val="24"/>
          <w:szCs w:val="24"/>
        </w:rPr>
        <w:t>Luk</w:t>
      </w:r>
      <w:r w:rsidR="002F7260">
        <w:rPr>
          <w:sz w:val="24"/>
          <w:szCs w:val="24"/>
        </w:rPr>
        <w:t>á</w:t>
      </w:r>
      <w:r w:rsidR="00996328">
        <w:rPr>
          <w:sz w:val="24"/>
          <w:szCs w:val="24"/>
        </w:rPr>
        <w:t>cs</w:t>
      </w:r>
      <w:r w:rsidR="002413BF">
        <w:rPr>
          <w:sz w:val="24"/>
          <w:szCs w:val="24"/>
        </w:rPr>
        <w:t>,</w:t>
      </w:r>
      <w:r w:rsidR="006803F2">
        <w:rPr>
          <w:sz w:val="24"/>
          <w:szCs w:val="24"/>
        </w:rPr>
        <w:t xml:space="preserve"> reification </w:t>
      </w:r>
      <w:r w:rsidR="00641928">
        <w:rPr>
          <w:sz w:val="24"/>
          <w:szCs w:val="24"/>
        </w:rPr>
        <w:t xml:space="preserve">is </w:t>
      </w:r>
      <w:r w:rsidR="00465CF5">
        <w:rPr>
          <w:sz w:val="24"/>
          <w:szCs w:val="24"/>
        </w:rPr>
        <w:t>not</w:t>
      </w:r>
      <w:r w:rsidR="00EB214C">
        <w:rPr>
          <w:sz w:val="24"/>
          <w:szCs w:val="24"/>
        </w:rPr>
        <w:t xml:space="preserve"> morally reproachable</w:t>
      </w:r>
      <w:r w:rsidR="00A43998">
        <w:rPr>
          <w:sz w:val="24"/>
          <w:szCs w:val="24"/>
        </w:rPr>
        <w:t xml:space="preserve"> so much as a contradiction of</w:t>
      </w:r>
      <w:r w:rsidR="00465CF5">
        <w:rPr>
          <w:sz w:val="24"/>
          <w:szCs w:val="24"/>
        </w:rPr>
        <w:t xml:space="preserve"> fundamental</w:t>
      </w:r>
      <w:r w:rsidR="00A43998">
        <w:rPr>
          <w:sz w:val="24"/>
          <w:szCs w:val="24"/>
        </w:rPr>
        <w:t xml:space="preserve"> social ontology</w:t>
      </w:r>
      <w:r w:rsidR="00EB556A">
        <w:rPr>
          <w:sz w:val="24"/>
          <w:szCs w:val="24"/>
        </w:rPr>
        <w:t>, Honneth implies</w:t>
      </w:r>
      <w:r w:rsidR="002F7260">
        <w:rPr>
          <w:sz w:val="24"/>
          <w:szCs w:val="24"/>
        </w:rPr>
        <w:t xml:space="preserve"> that it</w:t>
      </w:r>
      <w:r w:rsidR="00020529">
        <w:rPr>
          <w:sz w:val="24"/>
          <w:szCs w:val="24"/>
        </w:rPr>
        <w:t xml:space="preserve"> v</w:t>
      </w:r>
      <w:r w:rsidR="00CE0EB1">
        <w:rPr>
          <w:sz w:val="24"/>
          <w:szCs w:val="24"/>
        </w:rPr>
        <w:t xml:space="preserve">iolates a </w:t>
      </w:r>
      <w:r w:rsidR="004E49DD">
        <w:rPr>
          <w:sz w:val="24"/>
          <w:szCs w:val="24"/>
        </w:rPr>
        <w:t>minimal</w:t>
      </w:r>
      <w:r w:rsidR="00EB214C">
        <w:rPr>
          <w:sz w:val="24"/>
          <w:szCs w:val="24"/>
        </w:rPr>
        <w:t>, transcultural</w:t>
      </w:r>
      <w:r w:rsidR="002F7260">
        <w:rPr>
          <w:sz w:val="24"/>
          <w:szCs w:val="24"/>
        </w:rPr>
        <w:t xml:space="preserve"> morality</w:t>
      </w:r>
      <w:r w:rsidR="0009174B">
        <w:rPr>
          <w:sz w:val="24"/>
          <w:szCs w:val="24"/>
        </w:rPr>
        <w:t xml:space="preserve"> (</w:t>
      </w:r>
      <w:r w:rsidR="00522E01">
        <w:rPr>
          <w:sz w:val="24"/>
          <w:szCs w:val="24"/>
        </w:rPr>
        <w:t>2008: 78</w:t>
      </w:r>
      <w:r w:rsidR="00540267">
        <w:rPr>
          <w:sz w:val="24"/>
          <w:szCs w:val="24"/>
        </w:rPr>
        <w:t>)</w:t>
      </w:r>
      <w:r w:rsidR="00465CF5">
        <w:rPr>
          <w:sz w:val="24"/>
          <w:szCs w:val="24"/>
        </w:rPr>
        <w:t>, one which seems</w:t>
      </w:r>
      <w:r>
        <w:rPr>
          <w:sz w:val="24"/>
          <w:szCs w:val="24"/>
        </w:rPr>
        <w:t xml:space="preserve"> independent of</w:t>
      </w:r>
      <w:r w:rsidR="00641928">
        <w:rPr>
          <w:sz w:val="24"/>
          <w:szCs w:val="24"/>
        </w:rPr>
        <w:t xml:space="preserve"> any comprehensive doctrine or</w:t>
      </w:r>
      <w:r w:rsidR="00540267">
        <w:rPr>
          <w:sz w:val="24"/>
          <w:szCs w:val="24"/>
        </w:rPr>
        <w:t xml:space="preserve"> world-view</w:t>
      </w:r>
      <w:r w:rsidR="00FB208E">
        <w:rPr>
          <w:sz w:val="24"/>
          <w:szCs w:val="24"/>
        </w:rPr>
        <w:t xml:space="preserve">. </w:t>
      </w:r>
      <w:r w:rsidR="00AA20E0">
        <w:rPr>
          <w:sz w:val="24"/>
          <w:szCs w:val="24"/>
        </w:rPr>
        <w:t xml:space="preserve">On </w:t>
      </w:r>
      <w:r w:rsidR="00291095">
        <w:rPr>
          <w:sz w:val="24"/>
          <w:szCs w:val="24"/>
        </w:rPr>
        <w:t>this more moralised understanding of reificatio</w:t>
      </w:r>
      <w:r w:rsidR="002932CA">
        <w:rPr>
          <w:sz w:val="24"/>
          <w:szCs w:val="24"/>
        </w:rPr>
        <w:t>n as a violation of antecedent recognition</w:t>
      </w:r>
      <w:r w:rsidR="00291095">
        <w:rPr>
          <w:sz w:val="24"/>
          <w:szCs w:val="24"/>
        </w:rPr>
        <w:t xml:space="preserve">, </w:t>
      </w:r>
      <w:r w:rsidR="004E3D93">
        <w:rPr>
          <w:sz w:val="24"/>
          <w:szCs w:val="24"/>
        </w:rPr>
        <w:t>the capacity to</w:t>
      </w:r>
      <w:r w:rsidR="00532AA1">
        <w:rPr>
          <w:sz w:val="24"/>
          <w:szCs w:val="24"/>
        </w:rPr>
        <w:t xml:space="preserve"> engag</w:t>
      </w:r>
      <w:r w:rsidR="004E49DD">
        <w:rPr>
          <w:sz w:val="24"/>
          <w:szCs w:val="24"/>
        </w:rPr>
        <w:t xml:space="preserve">e the perspective </w:t>
      </w:r>
      <w:r w:rsidR="00532AA1">
        <w:rPr>
          <w:sz w:val="24"/>
          <w:szCs w:val="24"/>
        </w:rPr>
        <w:t>of the</w:t>
      </w:r>
      <w:r w:rsidR="007F504C">
        <w:rPr>
          <w:sz w:val="24"/>
          <w:szCs w:val="24"/>
        </w:rPr>
        <w:t xml:space="preserve"> extremely poor </w:t>
      </w:r>
      <w:r w:rsidR="00EE363D">
        <w:rPr>
          <w:sz w:val="24"/>
          <w:szCs w:val="24"/>
        </w:rPr>
        <w:t>seems vital</w:t>
      </w:r>
      <w:r w:rsidR="006162B8">
        <w:rPr>
          <w:sz w:val="24"/>
          <w:szCs w:val="24"/>
        </w:rPr>
        <w:t xml:space="preserve">. </w:t>
      </w:r>
      <w:r w:rsidR="00EE363D">
        <w:rPr>
          <w:sz w:val="24"/>
          <w:szCs w:val="24"/>
        </w:rPr>
        <w:t>To defend antecedent recognition is to morally challenge the</w:t>
      </w:r>
      <w:r w:rsidR="006162B8">
        <w:rPr>
          <w:sz w:val="24"/>
          <w:szCs w:val="24"/>
        </w:rPr>
        <w:t xml:space="preserve"> failure</w:t>
      </w:r>
      <w:r w:rsidR="00291095">
        <w:rPr>
          <w:sz w:val="24"/>
          <w:szCs w:val="24"/>
        </w:rPr>
        <w:t xml:space="preserve"> of many </w:t>
      </w:r>
      <w:r w:rsidR="006162B8">
        <w:rPr>
          <w:sz w:val="24"/>
          <w:szCs w:val="24"/>
        </w:rPr>
        <w:t xml:space="preserve">in the ‘developed’ world </w:t>
      </w:r>
      <w:r w:rsidR="00291095">
        <w:rPr>
          <w:sz w:val="24"/>
          <w:szCs w:val="24"/>
        </w:rPr>
        <w:t>to appreciate the</w:t>
      </w:r>
      <w:r w:rsidR="00AA20E0">
        <w:rPr>
          <w:sz w:val="24"/>
          <w:szCs w:val="24"/>
        </w:rPr>
        <w:t xml:space="preserve"> scale of </w:t>
      </w:r>
      <w:r w:rsidR="00EE363D">
        <w:rPr>
          <w:sz w:val="24"/>
          <w:szCs w:val="24"/>
        </w:rPr>
        <w:t>global poverty</w:t>
      </w:r>
      <w:r w:rsidR="00641928">
        <w:rPr>
          <w:sz w:val="24"/>
          <w:szCs w:val="24"/>
        </w:rPr>
        <w:t xml:space="preserve"> </w:t>
      </w:r>
      <w:r w:rsidR="006162B8">
        <w:rPr>
          <w:sz w:val="24"/>
          <w:szCs w:val="24"/>
        </w:rPr>
        <w:t>and the</w:t>
      </w:r>
      <w:r w:rsidR="00641928">
        <w:rPr>
          <w:sz w:val="24"/>
          <w:szCs w:val="24"/>
        </w:rPr>
        <w:t xml:space="preserve"> tendency</w:t>
      </w:r>
      <w:r w:rsidR="002932CA">
        <w:rPr>
          <w:sz w:val="24"/>
          <w:szCs w:val="24"/>
        </w:rPr>
        <w:t xml:space="preserve"> to</w:t>
      </w:r>
      <w:r w:rsidR="004E49DD">
        <w:rPr>
          <w:sz w:val="24"/>
          <w:szCs w:val="24"/>
        </w:rPr>
        <w:t xml:space="preserve"> </w:t>
      </w:r>
      <w:r w:rsidR="006803F2">
        <w:rPr>
          <w:sz w:val="24"/>
          <w:szCs w:val="24"/>
        </w:rPr>
        <w:t>react in conflicted ways</w:t>
      </w:r>
      <w:r w:rsidR="004E49DD">
        <w:rPr>
          <w:sz w:val="24"/>
          <w:szCs w:val="24"/>
        </w:rPr>
        <w:t xml:space="preserve"> </w:t>
      </w:r>
      <w:r w:rsidR="00291095">
        <w:rPr>
          <w:sz w:val="24"/>
          <w:szCs w:val="24"/>
        </w:rPr>
        <w:t xml:space="preserve">to the knowledge </w:t>
      </w:r>
      <w:r w:rsidR="00D253B9">
        <w:rPr>
          <w:sz w:val="24"/>
          <w:szCs w:val="24"/>
        </w:rPr>
        <w:t>they possess</w:t>
      </w:r>
      <w:r w:rsidR="0060049C">
        <w:rPr>
          <w:sz w:val="24"/>
          <w:szCs w:val="24"/>
        </w:rPr>
        <w:t xml:space="preserve"> (Gabriel, 2016</w:t>
      </w:r>
      <w:r w:rsidR="004E49DD">
        <w:rPr>
          <w:sz w:val="24"/>
          <w:szCs w:val="24"/>
        </w:rPr>
        <w:t>: 15</w:t>
      </w:r>
      <w:r w:rsidR="0060049C">
        <w:rPr>
          <w:sz w:val="24"/>
          <w:szCs w:val="24"/>
        </w:rPr>
        <w:t>).</w:t>
      </w:r>
    </w:p>
    <w:p w14:paraId="35EDECC2" w14:textId="10203416" w:rsidR="000C3089" w:rsidRDefault="004E49DD" w:rsidP="009E20D4">
      <w:pPr>
        <w:spacing w:line="480" w:lineRule="auto"/>
        <w:jc w:val="both"/>
        <w:rPr>
          <w:sz w:val="24"/>
          <w:szCs w:val="24"/>
        </w:rPr>
      </w:pPr>
      <w:r>
        <w:rPr>
          <w:sz w:val="24"/>
          <w:szCs w:val="24"/>
        </w:rPr>
        <w:t>As Lichtenburg (200</w:t>
      </w:r>
      <w:r w:rsidR="006803F2">
        <w:rPr>
          <w:sz w:val="24"/>
          <w:szCs w:val="24"/>
        </w:rPr>
        <w:t>4) suggests,</w:t>
      </w:r>
      <w:r w:rsidR="00A76EE5">
        <w:rPr>
          <w:sz w:val="24"/>
          <w:szCs w:val="24"/>
        </w:rPr>
        <w:t xml:space="preserve"> </w:t>
      </w:r>
      <w:r w:rsidR="006803F2">
        <w:rPr>
          <w:sz w:val="24"/>
          <w:szCs w:val="24"/>
        </w:rPr>
        <w:t>when confronted with</w:t>
      </w:r>
      <w:r>
        <w:rPr>
          <w:sz w:val="24"/>
          <w:szCs w:val="24"/>
        </w:rPr>
        <w:t xml:space="preserve"> suffering on this scale</w:t>
      </w:r>
      <w:r w:rsidR="00A76EE5">
        <w:rPr>
          <w:sz w:val="24"/>
          <w:szCs w:val="24"/>
        </w:rPr>
        <w:t xml:space="preserve"> it is not unusual to</w:t>
      </w:r>
      <w:r>
        <w:rPr>
          <w:sz w:val="24"/>
          <w:szCs w:val="24"/>
        </w:rPr>
        <w:t xml:space="preserve"> opt</w:t>
      </w:r>
      <w:r w:rsidR="0011394E">
        <w:rPr>
          <w:sz w:val="24"/>
          <w:szCs w:val="24"/>
        </w:rPr>
        <w:t xml:space="preserve"> for </w:t>
      </w:r>
      <w:r w:rsidR="00A76EE5">
        <w:rPr>
          <w:sz w:val="24"/>
          <w:szCs w:val="24"/>
        </w:rPr>
        <w:t>one out of a range of least painful responses</w:t>
      </w:r>
      <w:r w:rsidR="00820230">
        <w:rPr>
          <w:sz w:val="24"/>
          <w:szCs w:val="24"/>
        </w:rPr>
        <w:t xml:space="preserve">, namely </w:t>
      </w:r>
      <w:r w:rsidR="0011394E">
        <w:rPr>
          <w:sz w:val="24"/>
          <w:szCs w:val="24"/>
        </w:rPr>
        <w:t>forgetting, wilful blindness or self-deception.</w:t>
      </w:r>
      <w:r w:rsidR="00291095">
        <w:rPr>
          <w:sz w:val="24"/>
          <w:szCs w:val="24"/>
        </w:rPr>
        <w:t xml:space="preserve"> These tendencies could all be seen</w:t>
      </w:r>
      <w:r w:rsidR="00503EDD">
        <w:rPr>
          <w:sz w:val="24"/>
          <w:szCs w:val="24"/>
        </w:rPr>
        <w:t>, in key part, as</w:t>
      </w:r>
      <w:r w:rsidR="00291095">
        <w:rPr>
          <w:sz w:val="24"/>
          <w:szCs w:val="24"/>
        </w:rPr>
        <w:t xml:space="preserve"> effect</w:t>
      </w:r>
      <w:r w:rsidR="00503EDD">
        <w:rPr>
          <w:sz w:val="24"/>
          <w:szCs w:val="24"/>
        </w:rPr>
        <w:t>s</w:t>
      </w:r>
      <w:r w:rsidR="00291095">
        <w:rPr>
          <w:sz w:val="24"/>
          <w:szCs w:val="24"/>
        </w:rPr>
        <w:t xml:space="preserve"> of </w:t>
      </w:r>
      <w:r w:rsidR="00641928">
        <w:rPr>
          <w:sz w:val="24"/>
          <w:szCs w:val="24"/>
        </w:rPr>
        <w:t xml:space="preserve">the reification of others or a failure to think from </w:t>
      </w:r>
      <w:r w:rsidR="006162B8">
        <w:rPr>
          <w:sz w:val="24"/>
          <w:szCs w:val="24"/>
        </w:rPr>
        <w:t>their perspective</w:t>
      </w:r>
      <w:r w:rsidR="00291095">
        <w:rPr>
          <w:sz w:val="24"/>
          <w:szCs w:val="24"/>
        </w:rPr>
        <w:t xml:space="preserve">. </w:t>
      </w:r>
      <w:r w:rsidR="00641928">
        <w:rPr>
          <w:sz w:val="24"/>
          <w:szCs w:val="24"/>
        </w:rPr>
        <w:t>The implication from Honneth’s theory is that</w:t>
      </w:r>
      <w:r w:rsidR="00291095">
        <w:rPr>
          <w:sz w:val="24"/>
          <w:szCs w:val="24"/>
        </w:rPr>
        <w:t xml:space="preserve"> reificatory reactions </w:t>
      </w:r>
      <w:r w:rsidR="006162B8">
        <w:rPr>
          <w:sz w:val="24"/>
          <w:szCs w:val="24"/>
        </w:rPr>
        <w:t>are</w:t>
      </w:r>
      <w:r w:rsidR="00291095">
        <w:rPr>
          <w:sz w:val="24"/>
          <w:szCs w:val="24"/>
        </w:rPr>
        <w:t xml:space="preserve"> morally problematic </w:t>
      </w:r>
      <w:r w:rsidR="00641928">
        <w:rPr>
          <w:sz w:val="24"/>
          <w:szCs w:val="24"/>
        </w:rPr>
        <w:t>because</w:t>
      </w:r>
      <w:r w:rsidR="00503EDD">
        <w:rPr>
          <w:sz w:val="24"/>
          <w:szCs w:val="24"/>
        </w:rPr>
        <w:t xml:space="preserve"> they deny</w:t>
      </w:r>
      <w:r w:rsidR="00291095">
        <w:rPr>
          <w:sz w:val="24"/>
          <w:szCs w:val="24"/>
        </w:rPr>
        <w:t xml:space="preserve"> transcultural</w:t>
      </w:r>
      <w:r w:rsidR="007E1186">
        <w:rPr>
          <w:sz w:val="24"/>
          <w:szCs w:val="24"/>
        </w:rPr>
        <w:t xml:space="preserve"> </w:t>
      </w:r>
      <w:r w:rsidR="0011394E">
        <w:rPr>
          <w:sz w:val="24"/>
          <w:szCs w:val="24"/>
        </w:rPr>
        <w:t>antecedent recognitio</w:t>
      </w:r>
      <w:r w:rsidR="00532AA1">
        <w:rPr>
          <w:sz w:val="24"/>
          <w:szCs w:val="24"/>
        </w:rPr>
        <w:t>n</w:t>
      </w:r>
      <w:r>
        <w:rPr>
          <w:sz w:val="24"/>
          <w:szCs w:val="24"/>
        </w:rPr>
        <w:t xml:space="preserve">, </w:t>
      </w:r>
      <w:r w:rsidR="00291095">
        <w:rPr>
          <w:sz w:val="24"/>
          <w:szCs w:val="24"/>
        </w:rPr>
        <w:t xml:space="preserve">a form of human recognition which </w:t>
      </w:r>
      <w:r w:rsidR="00503EDD">
        <w:rPr>
          <w:sz w:val="24"/>
          <w:szCs w:val="24"/>
        </w:rPr>
        <w:t>should obtain</w:t>
      </w:r>
      <w:r w:rsidR="00291095">
        <w:rPr>
          <w:sz w:val="24"/>
          <w:szCs w:val="24"/>
        </w:rPr>
        <w:t xml:space="preserve"> irrespective of </w:t>
      </w:r>
      <w:r w:rsidR="00503EDD">
        <w:rPr>
          <w:sz w:val="24"/>
          <w:szCs w:val="24"/>
        </w:rPr>
        <w:t xml:space="preserve">the </w:t>
      </w:r>
      <w:r w:rsidR="00291095">
        <w:rPr>
          <w:sz w:val="24"/>
          <w:szCs w:val="24"/>
        </w:rPr>
        <w:t>particular social</w:t>
      </w:r>
      <w:r w:rsidR="00641928">
        <w:rPr>
          <w:sz w:val="24"/>
          <w:szCs w:val="24"/>
        </w:rPr>
        <w:t>, economic, bureaucratic or political system</w:t>
      </w:r>
      <w:r w:rsidR="00AD3757">
        <w:rPr>
          <w:sz w:val="24"/>
          <w:szCs w:val="24"/>
        </w:rPr>
        <w:t xml:space="preserve"> </w:t>
      </w:r>
      <w:r w:rsidR="00504614">
        <w:rPr>
          <w:sz w:val="24"/>
          <w:szCs w:val="24"/>
        </w:rPr>
        <w:t>(2008</w:t>
      </w:r>
      <w:r w:rsidR="00BA3C6E">
        <w:rPr>
          <w:sz w:val="24"/>
          <w:szCs w:val="24"/>
        </w:rPr>
        <w:t>a</w:t>
      </w:r>
      <w:r w:rsidR="0009174B">
        <w:rPr>
          <w:sz w:val="24"/>
          <w:szCs w:val="24"/>
        </w:rPr>
        <w:t>: 109).</w:t>
      </w:r>
      <w:r w:rsidR="00125C65">
        <w:rPr>
          <w:sz w:val="24"/>
          <w:szCs w:val="24"/>
        </w:rPr>
        <w:t xml:space="preserve"> </w:t>
      </w:r>
      <w:r w:rsidR="00291095">
        <w:rPr>
          <w:sz w:val="24"/>
          <w:szCs w:val="24"/>
        </w:rPr>
        <w:t>Indeed, the moral reproach of this form of ‘forgetfulness’</w:t>
      </w:r>
      <w:r>
        <w:rPr>
          <w:sz w:val="24"/>
          <w:szCs w:val="24"/>
        </w:rPr>
        <w:t xml:space="preserve"> </w:t>
      </w:r>
      <w:r w:rsidR="000A558D">
        <w:rPr>
          <w:sz w:val="24"/>
          <w:szCs w:val="24"/>
        </w:rPr>
        <w:t xml:space="preserve">emerges </w:t>
      </w:r>
      <w:r w:rsidR="00125C65">
        <w:rPr>
          <w:sz w:val="24"/>
          <w:szCs w:val="24"/>
        </w:rPr>
        <w:t>in Honneth’s</w:t>
      </w:r>
      <w:r w:rsidR="00304436">
        <w:rPr>
          <w:sz w:val="24"/>
          <w:szCs w:val="24"/>
        </w:rPr>
        <w:t xml:space="preserve"> reference</w:t>
      </w:r>
      <w:r w:rsidR="00FB208E">
        <w:rPr>
          <w:sz w:val="24"/>
          <w:szCs w:val="24"/>
        </w:rPr>
        <w:t>s</w:t>
      </w:r>
      <w:r w:rsidR="00304436">
        <w:rPr>
          <w:sz w:val="24"/>
          <w:szCs w:val="24"/>
        </w:rPr>
        <w:t xml:space="preserve"> </w:t>
      </w:r>
      <w:r w:rsidR="00BB48A4">
        <w:rPr>
          <w:sz w:val="24"/>
          <w:szCs w:val="24"/>
        </w:rPr>
        <w:t xml:space="preserve">to the Holocaust </w:t>
      </w:r>
      <w:r w:rsidR="00522E01">
        <w:rPr>
          <w:sz w:val="24"/>
          <w:szCs w:val="24"/>
        </w:rPr>
        <w:t>(2008: 78)</w:t>
      </w:r>
      <w:r w:rsidR="003E4AAB">
        <w:rPr>
          <w:sz w:val="24"/>
          <w:szCs w:val="24"/>
        </w:rPr>
        <w:t>.</w:t>
      </w:r>
      <w:r w:rsidR="0088258C">
        <w:rPr>
          <w:sz w:val="24"/>
          <w:szCs w:val="24"/>
        </w:rPr>
        <w:t xml:space="preserve"> And while </w:t>
      </w:r>
      <w:r w:rsidR="00125C65">
        <w:rPr>
          <w:sz w:val="24"/>
          <w:szCs w:val="24"/>
        </w:rPr>
        <w:t xml:space="preserve">Honneth’s </w:t>
      </w:r>
      <w:r>
        <w:rPr>
          <w:sz w:val="24"/>
          <w:szCs w:val="24"/>
        </w:rPr>
        <w:t>focus on this exampl</w:t>
      </w:r>
      <w:r w:rsidR="00503EDD">
        <w:rPr>
          <w:sz w:val="24"/>
          <w:szCs w:val="24"/>
        </w:rPr>
        <w:t>e might suggest</w:t>
      </w:r>
      <w:r w:rsidR="00125C65">
        <w:rPr>
          <w:sz w:val="24"/>
          <w:szCs w:val="24"/>
        </w:rPr>
        <w:t xml:space="preserve"> </w:t>
      </w:r>
      <w:r w:rsidR="00641928">
        <w:rPr>
          <w:sz w:val="24"/>
          <w:szCs w:val="24"/>
        </w:rPr>
        <w:t>his intention to</w:t>
      </w:r>
      <w:r w:rsidR="000A558D">
        <w:rPr>
          <w:sz w:val="24"/>
          <w:szCs w:val="24"/>
        </w:rPr>
        <w:t xml:space="preserve"> apply his ideas</w:t>
      </w:r>
      <w:r w:rsidR="002427AF">
        <w:rPr>
          <w:sz w:val="24"/>
          <w:szCs w:val="24"/>
        </w:rPr>
        <w:t xml:space="preserve"> within</w:t>
      </w:r>
      <w:r w:rsidR="00D253B9">
        <w:rPr>
          <w:sz w:val="24"/>
          <w:szCs w:val="24"/>
        </w:rPr>
        <w:t xml:space="preserve"> specific nation-state</w:t>
      </w:r>
      <w:r w:rsidR="00465CF5">
        <w:rPr>
          <w:sz w:val="24"/>
          <w:szCs w:val="24"/>
        </w:rPr>
        <w:t>s</w:t>
      </w:r>
      <w:r w:rsidR="002863FB">
        <w:rPr>
          <w:sz w:val="24"/>
          <w:szCs w:val="24"/>
        </w:rPr>
        <w:t xml:space="preserve">, </w:t>
      </w:r>
      <w:r w:rsidR="00641928">
        <w:rPr>
          <w:sz w:val="24"/>
          <w:szCs w:val="24"/>
        </w:rPr>
        <w:t xml:space="preserve">other examples </w:t>
      </w:r>
      <w:r w:rsidR="00465CF5">
        <w:rPr>
          <w:sz w:val="24"/>
          <w:szCs w:val="24"/>
        </w:rPr>
        <w:t>he includes</w:t>
      </w:r>
      <w:r w:rsidR="00503EDD">
        <w:rPr>
          <w:sz w:val="24"/>
          <w:szCs w:val="24"/>
        </w:rPr>
        <w:t>, such as human trafficking,</w:t>
      </w:r>
      <w:r w:rsidR="00BB48A4">
        <w:rPr>
          <w:sz w:val="24"/>
          <w:szCs w:val="24"/>
        </w:rPr>
        <w:t xml:space="preserve"> </w:t>
      </w:r>
      <w:r w:rsidR="007E1186">
        <w:rPr>
          <w:sz w:val="24"/>
          <w:szCs w:val="24"/>
        </w:rPr>
        <w:t>seem transna</w:t>
      </w:r>
      <w:r w:rsidR="00540267">
        <w:rPr>
          <w:sz w:val="24"/>
          <w:szCs w:val="24"/>
        </w:rPr>
        <w:t>tional</w:t>
      </w:r>
      <w:r w:rsidR="00D253B9">
        <w:rPr>
          <w:sz w:val="24"/>
          <w:szCs w:val="24"/>
        </w:rPr>
        <w:t xml:space="preserve"> an</w:t>
      </w:r>
      <w:r w:rsidR="00641928">
        <w:rPr>
          <w:sz w:val="24"/>
          <w:szCs w:val="24"/>
        </w:rPr>
        <w:t>d</w:t>
      </w:r>
      <w:r w:rsidR="00465CF5">
        <w:rPr>
          <w:sz w:val="24"/>
          <w:szCs w:val="24"/>
        </w:rPr>
        <w:t xml:space="preserve"> therefore</w:t>
      </w:r>
      <w:r w:rsidR="00641928">
        <w:rPr>
          <w:sz w:val="24"/>
          <w:szCs w:val="24"/>
        </w:rPr>
        <w:t xml:space="preserve"> to</w:t>
      </w:r>
      <w:r w:rsidR="00D253B9">
        <w:rPr>
          <w:sz w:val="24"/>
          <w:szCs w:val="24"/>
        </w:rPr>
        <w:t xml:space="preserve"> suggest</w:t>
      </w:r>
      <w:r w:rsidR="00540267">
        <w:rPr>
          <w:sz w:val="24"/>
          <w:szCs w:val="24"/>
        </w:rPr>
        <w:t xml:space="preserve"> </w:t>
      </w:r>
      <w:r w:rsidR="007E1186">
        <w:rPr>
          <w:sz w:val="24"/>
          <w:szCs w:val="24"/>
        </w:rPr>
        <w:t>application</w:t>
      </w:r>
      <w:r w:rsidR="002863FB">
        <w:rPr>
          <w:sz w:val="24"/>
          <w:szCs w:val="24"/>
        </w:rPr>
        <w:t xml:space="preserve"> beyond </w:t>
      </w:r>
      <w:r w:rsidR="000A558D">
        <w:rPr>
          <w:sz w:val="24"/>
          <w:szCs w:val="24"/>
        </w:rPr>
        <w:t>the</w:t>
      </w:r>
      <w:r w:rsidR="006803F2">
        <w:rPr>
          <w:sz w:val="24"/>
          <w:szCs w:val="24"/>
        </w:rPr>
        <w:t xml:space="preserve"> lifeworld of a particular state</w:t>
      </w:r>
      <w:r w:rsidR="00851952">
        <w:rPr>
          <w:sz w:val="24"/>
          <w:szCs w:val="24"/>
        </w:rPr>
        <w:t xml:space="preserve">. </w:t>
      </w:r>
    </w:p>
    <w:p w14:paraId="03A08F38" w14:textId="7ED0D06D" w:rsidR="005A0F97" w:rsidRDefault="00304436" w:rsidP="009E20D4">
      <w:pPr>
        <w:spacing w:line="480" w:lineRule="auto"/>
        <w:jc w:val="both"/>
        <w:rPr>
          <w:sz w:val="24"/>
          <w:szCs w:val="24"/>
        </w:rPr>
      </w:pPr>
      <w:r>
        <w:rPr>
          <w:sz w:val="24"/>
          <w:szCs w:val="24"/>
        </w:rPr>
        <w:t xml:space="preserve">The cosmopolitan application of </w:t>
      </w:r>
      <w:r w:rsidR="00A75949">
        <w:rPr>
          <w:sz w:val="24"/>
          <w:szCs w:val="24"/>
        </w:rPr>
        <w:t>Honneth’s concepts</w:t>
      </w:r>
      <w:r w:rsidR="0016771A">
        <w:rPr>
          <w:sz w:val="24"/>
          <w:szCs w:val="24"/>
        </w:rPr>
        <w:t xml:space="preserve"> may</w:t>
      </w:r>
      <w:r w:rsidR="000C2F5C">
        <w:rPr>
          <w:sz w:val="24"/>
          <w:szCs w:val="24"/>
        </w:rPr>
        <w:t xml:space="preserve"> also be shown</w:t>
      </w:r>
      <w:r w:rsidR="00B34E22">
        <w:rPr>
          <w:sz w:val="24"/>
          <w:szCs w:val="24"/>
        </w:rPr>
        <w:t xml:space="preserve"> by going</w:t>
      </w:r>
      <w:r w:rsidR="00820230">
        <w:rPr>
          <w:sz w:val="24"/>
          <w:szCs w:val="24"/>
        </w:rPr>
        <w:t xml:space="preserve"> deeper still into his </w:t>
      </w:r>
      <w:r w:rsidR="0022432F">
        <w:rPr>
          <w:sz w:val="24"/>
          <w:szCs w:val="24"/>
        </w:rPr>
        <w:t>disagreement with Luk</w:t>
      </w:r>
      <w:r w:rsidR="00125C65">
        <w:rPr>
          <w:sz w:val="24"/>
          <w:szCs w:val="24"/>
        </w:rPr>
        <w:t>á</w:t>
      </w:r>
      <w:r w:rsidR="0022432F">
        <w:rPr>
          <w:sz w:val="24"/>
          <w:szCs w:val="24"/>
        </w:rPr>
        <w:t>cs</w:t>
      </w:r>
      <w:r w:rsidR="00540267">
        <w:rPr>
          <w:sz w:val="24"/>
          <w:szCs w:val="24"/>
        </w:rPr>
        <w:t xml:space="preserve">. </w:t>
      </w:r>
      <w:r w:rsidR="00503EDD">
        <w:rPr>
          <w:sz w:val="24"/>
          <w:szCs w:val="24"/>
        </w:rPr>
        <w:t>Honneth</w:t>
      </w:r>
      <w:r w:rsidR="00E73C66">
        <w:rPr>
          <w:sz w:val="24"/>
          <w:szCs w:val="24"/>
        </w:rPr>
        <w:t xml:space="preserve"> </w:t>
      </w:r>
      <w:r w:rsidR="006162B8">
        <w:rPr>
          <w:sz w:val="24"/>
          <w:szCs w:val="24"/>
        </w:rPr>
        <w:t>does accept</w:t>
      </w:r>
      <w:r w:rsidR="00147E70">
        <w:rPr>
          <w:sz w:val="24"/>
          <w:szCs w:val="24"/>
        </w:rPr>
        <w:t xml:space="preserve"> </w:t>
      </w:r>
      <w:r w:rsidR="0003114D">
        <w:rPr>
          <w:sz w:val="24"/>
          <w:szCs w:val="24"/>
        </w:rPr>
        <w:t>the Marxist and Weberian</w:t>
      </w:r>
      <w:r w:rsidR="00147E70">
        <w:rPr>
          <w:sz w:val="24"/>
          <w:szCs w:val="24"/>
        </w:rPr>
        <w:t xml:space="preserve"> idea that </w:t>
      </w:r>
      <w:r w:rsidR="00291095">
        <w:rPr>
          <w:sz w:val="24"/>
          <w:szCs w:val="24"/>
        </w:rPr>
        <w:t xml:space="preserve">reification </w:t>
      </w:r>
      <w:r w:rsidR="00503EDD">
        <w:rPr>
          <w:sz w:val="24"/>
          <w:szCs w:val="24"/>
        </w:rPr>
        <w:t>results in a</w:t>
      </w:r>
      <w:r w:rsidR="007E42D5">
        <w:rPr>
          <w:sz w:val="24"/>
          <w:szCs w:val="24"/>
        </w:rPr>
        <w:t xml:space="preserve"> tendency </w:t>
      </w:r>
      <w:r w:rsidR="00503EDD">
        <w:rPr>
          <w:sz w:val="24"/>
          <w:szCs w:val="24"/>
        </w:rPr>
        <w:t xml:space="preserve">of people to </w:t>
      </w:r>
      <w:r w:rsidR="00502CE5">
        <w:rPr>
          <w:sz w:val="24"/>
          <w:szCs w:val="24"/>
        </w:rPr>
        <w:t>hyper-rati</w:t>
      </w:r>
      <w:r w:rsidR="00291095">
        <w:rPr>
          <w:sz w:val="24"/>
          <w:szCs w:val="24"/>
        </w:rPr>
        <w:t xml:space="preserve">onalise, or </w:t>
      </w:r>
      <w:r w:rsidR="00503EDD">
        <w:rPr>
          <w:sz w:val="24"/>
          <w:szCs w:val="24"/>
        </w:rPr>
        <w:t xml:space="preserve">to </w:t>
      </w:r>
      <w:r w:rsidR="00FE110B">
        <w:rPr>
          <w:sz w:val="24"/>
          <w:szCs w:val="24"/>
        </w:rPr>
        <w:t>view their social interactions in cost-benefit terms</w:t>
      </w:r>
      <w:r w:rsidR="00291095">
        <w:rPr>
          <w:sz w:val="24"/>
          <w:szCs w:val="24"/>
        </w:rPr>
        <w:t xml:space="preserve"> at the expense of </w:t>
      </w:r>
      <w:r w:rsidR="00503EDD">
        <w:rPr>
          <w:sz w:val="24"/>
          <w:szCs w:val="24"/>
        </w:rPr>
        <w:t>deeper emotional responses</w:t>
      </w:r>
      <w:r w:rsidR="006E03F3">
        <w:rPr>
          <w:sz w:val="24"/>
          <w:szCs w:val="24"/>
        </w:rPr>
        <w:t xml:space="preserve">. </w:t>
      </w:r>
      <w:r>
        <w:rPr>
          <w:sz w:val="24"/>
          <w:szCs w:val="24"/>
        </w:rPr>
        <w:t>However, while</w:t>
      </w:r>
      <w:r w:rsidR="00B34E22">
        <w:rPr>
          <w:sz w:val="24"/>
          <w:szCs w:val="24"/>
        </w:rPr>
        <w:t xml:space="preserve"> Luká</w:t>
      </w:r>
      <w:r w:rsidR="0016771A">
        <w:rPr>
          <w:sz w:val="24"/>
          <w:szCs w:val="24"/>
        </w:rPr>
        <w:t xml:space="preserve">cs </w:t>
      </w:r>
      <w:r w:rsidR="00BB48A4">
        <w:rPr>
          <w:sz w:val="24"/>
          <w:szCs w:val="24"/>
        </w:rPr>
        <w:t>supported this idea by assuming</w:t>
      </w:r>
      <w:r w:rsidR="0022432F">
        <w:rPr>
          <w:sz w:val="24"/>
          <w:szCs w:val="24"/>
        </w:rPr>
        <w:t xml:space="preserve"> the</w:t>
      </w:r>
      <w:r>
        <w:rPr>
          <w:sz w:val="24"/>
          <w:szCs w:val="24"/>
        </w:rPr>
        <w:t xml:space="preserve"> dominance of the sphere of market exchange</w:t>
      </w:r>
      <w:r w:rsidR="0009174B">
        <w:rPr>
          <w:sz w:val="24"/>
          <w:szCs w:val="24"/>
        </w:rPr>
        <w:t xml:space="preserve"> over </w:t>
      </w:r>
      <w:r w:rsidR="00147E70">
        <w:rPr>
          <w:sz w:val="24"/>
          <w:szCs w:val="24"/>
        </w:rPr>
        <w:t>all dime</w:t>
      </w:r>
      <w:r w:rsidR="0003114D">
        <w:rPr>
          <w:sz w:val="24"/>
          <w:szCs w:val="24"/>
        </w:rPr>
        <w:t xml:space="preserve">nsions of </w:t>
      </w:r>
      <w:r>
        <w:rPr>
          <w:sz w:val="24"/>
          <w:szCs w:val="24"/>
        </w:rPr>
        <w:t>cultural life</w:t>
      </w:r>
      <w:r w:rsidR="00A43998">
        <w:rPr>
          <w:sz w:val="24"/>
          <w:szCs w:val="24"/>
        </w:rPr>
        <w:t xml:space="preserve"> (</w:t>
      </w:r>
      <w:r w:rsidR="00A92C50">
        <w:rPr>
          <w:sz w:val="24"/>
          <w:szCs w:val="24"/>
        </w:rPr>
        <w:t>Char</w:t>
      </w:r>
      <w:r w:rsidR="00285ED5">
        <w:rPr>
          <w:sz w:val="24"/>
          <w:szCs w:val="24"/>
        </w:rPr>
        <w:t>i, 2010:</w:t>
      </w:r>
      <w:r w:rsidR="00C3345D">
        <w:rPr>
          <w:sz w:val="24"/>
          <w:szCs w:val="24"/>
        </w:rPr>
        <w:t xml:space="preserve"> 597</w:t>
      </w:r>
      <w:r>
        <w:rPr>
          <w:sz w:val="24"/>
          <w:szCs w:val="24"/>
        </w:rPr>
        <w:t>)</w:t>
      </w:r>
      <w:r w:rsidR="0009174B">
        <w:rPr>
          <w:sz w:val="24"/>
          <w:szCs w:val="24"/>
        </w:rPr>
        <w:t xml:space="preserve">, </w:t>
      </w:r>
      <w:r w:rsidR="00FE110B">
        <w:rPr>
          <w:sz w:val="24"/>
          <w:szCs w:val="24"/>
        </w:rPr>
        <w:t>Honneth</w:t>
      </w:r>
      <w:r w:rsidR="006162B8">
        <w:rPr>
          <w:sz w:val="24"/>
          <w:szCs w:val="24"/>
        </w:rPr>
        <w:t>, as we have seen, not only</w:t>
      </w:r>
      <w:r w:rsidR="0009174B">
        <w:rPr>
          <w:sz w:val="24"/>
          <w:szCs w:val="24"/>
        </w:rPr>
        <w:t xml:space="preserve"> </w:t>
      </w:r>
      <w:r w:rsidR="00D253B9">
        <w:rPr>
          <w:sz w:val="24"/>
          <w:szCs w:val="24"/>
        </w:rPr>
        <w:t>resists the</w:t>
      </w:r>
      <w:r w:rsidR="00291095">
        <w:rPr>
          <w:sz w:val="24"/>
          <w:szCs w:val="24"/>
        </w:rPr>
        <w:t xml:space="preserve"> location of reification within any particular</w:t>
      </w:r>
      <w:r w:rsidR="00522E01">
        <w:rPr>
          <w:sz w:val="24"/>
          <w:szCs w:val="24"/>
        </w:rPr>
        <w:t xml:space="preserve"> political, economic and bureaucrat</w:t>
      </w:r>
      <w:r w:rsidR="00E747E7">
        <w:rPr>
          <w:sz w:val="24"/>
          <w:szCs w:val="24"/>
        </w:rPr>
        <w:t xml:space="preserve">ic system. </w:t>
      </w:r>
      <w:r w:rsidR="006162B8">
        <w:rPr>
          <w:sz w:val="24"/>
          <w:szCs w:val="24"/>
        </w:rPr>
        <w:t>More than this, he</w:t>
      </w:r>
      <w:r w:rsidR="006803F2">
        <w:rPr>
          <w:sz w:val="24"/>
          <w:szCs w:val="24"/>
        </w:rPr>
        <w:t xml:space="preserve"> suggest</w:t>
      </w:r>
      <w:r w:rsidR="00EE363D">
        <w:rPr>
          <w:sz w:val="24"/>
          <w:szCs w:val="24"/>
        </w:rPr>
        <w:t>s</w:t>
      </w:r>
      <w:r w:rsidR="006803F2">
        <w:rPr>
          <w:sz w:val="24"/>
          <w:szCs w:val="24"/>
        </w:rPr>
        <w:t xml:space="preserve"> </w:t>
      </w:r>
      <w:r w:rsidR="006162B8">
        <w:rPr>
          <w:sz w:val="24"/>
          <w:szCs w:val="24"/>
        </w:rPr>
        <w:t>that reification may originate in many spheres of life,</w:t>
      </w:r>
      <w:r w:rsidR="00125C65">
        <w:rPr>
          <w:sz w:val="24"/>
          <w:szCs w:val="24"/>
        </w:rPr>
        <w:t xml:space="preserve"> </w:t>
      </w:r>
      <w:r w:rsidR="00540267">
        <w:rPr>
          <w:sz w:val="24"/>
          <w:szCs w:val="24"/>
        </w:rPr>
        <w:t>within</w:t>
      </w:r>
      <w:r w:rsidR="00A43998">
        <w:rPr>
          <w:sz w:val="24"/>
          <w:szCs w:val="24"/>
        </w:rPr>
        <w:t xml:space="preserve"> </w:t>
      </w:r>
      <w:r w:rsidR="00D253B9">
        <w:rPr>
          <w:sz w:val="24"/>
          <w:szCs w:val="24"/>
        </w:rPr>
        <w:t>private spheres</w:t>
      </w:r>
      <w:r w:rsidR="00FE110B">
        <w:rPr>
          <w:sz w:val="24"/>
          <w:szCs w:val="24"/>
        </w:rPr>
        <w:t>, in</w:t>
      </w:r>
      <w:r w:rsidR="00A43998">
        <w:rPr>
          <w:sz w:val="24"/>
          <w:szCs w:val="24"/>
        </w:rPr>
        <w:t xml:space="preserve"> gendere</w:t>
      </w:r>
      <w:r w:rsidR="00253D31">
        <w:rPr>
          <w:sz w:val="24"/>
          <w:szCs w:val="24"/>
        </w:rPr>
        <w:t>d and</w:t>
      </w:r>
      <w:r w:rsidR="00A92C50">
        <w:rPr>
          <w:sz w:val="24"/>
          <w:szCs w:val="24"/>
        </w:rPr>
        <w:t xml:space="preserve"> cultural attitudes</w:t>
      </w:r>
      <w:r w:rsidR="000A558D">
        <w:rPr>
          <w:sz w:val="24"/>
          <w:szCs w:val="24"/>
        </w:rPr>
        <w:t xml:space="preserve">, </w:t>
      </w:r>
      <w:r w:rsidR="00D253B9">
        <w:rPr>
          <w:sz w:val="24"/>
          <w:szCs w:val="24"/>
        </w:rPr>
        <w:t xml:space="preserve">and </w:t>
      </w:r>
      <w:r w:rsidR="00641928">
        <w:rPr>
          <w:sz w:val="24"/>
          <w:szCs w:val="24"/>
        </w:rPr>
        <w:t>in perspectives on</w:t>
      </w:r>
      <w:r w:rsidR="000A558D">
        <w:rPr>
          <w:sz w:val="24"/>
          <w:szCs w:val="24"/>
        </w:rPr>
        <w:t xml:space="preserve"> ethnic groups</w:t>
      </w:r>
      <w:r w:rsidR="00A92C50">
        <w:rPr>
          <w:sz w:val="24"/>
          <w:szCs w:val="24"/>
        </w:rPr>
        <w:t xml:space="preserve"> and civic relation</w:t>
      </w:r>
      <w:r w:rsidR="00B34E22">
        <w:rPr>
          <w:sz w:val="24"/>
          <w:szCs w:val="24"/>
        </w:rPr>
        <w:t>s</w:t>
      </w:r>
      <w:r w:rsidR="006803F2">
        <w:rPr>
          <w:sz w:val="24"/>
          <w:szCs w:val="24"/>
        </w:rPr>
        <w:t xml:space="preserve">. </w:t>
      </w:r>
      <w:r w:rsidR="00FE110B">
        <w:rPr>
          <w:sz w:val="24"/>
          <w:szCs w:val="24"/>
        </w:rPr>
        <w:t>In view of this diversity, he seeks a</w:t>
      </w:r>
      <w:r w:rsidR="00C630E8">
        <w:rPr>
          <w:sz w:val="24"/>
          <w:szCs w:val="24"/>
        </w:rPr>
        <w:t xml:space="preserve"> ‘comprehensive and differentiated analysis of the phenomenon of reification’ (2008: 78). </w:t>
      </w:r>
    </w:p>
    <w:p w14:paraId="41A3086C" w14:textId="7C487A08" w:rsidR="00692629" w:rsidRDefault="00893674" w:rsidP="009E20D4">
      <w:pPr>
        <w:spacing w:line="480" w:lineRule="auto"/>
        <w:jc w:val="both"/>
        <w:rPr>
          <w:sz w:val="24"/>
          <w:szCs w:val="24"/>
        </w:rPr>
      </w:pPr>
      <w:r>
        <w:rPr>
          <w:sz w:val="24"/>
          <w:szCs w:val="24"/>
        </w:rPr>
        <w:t>Honne</w:t>
      </w:r>
      <w:r w:rsidR="005C6A29">
        <w:rPr>
          <w:sz w:val="24"/>
          <w:szCs w:val="24"/>
        </w:rPr>
        <w:t>th’s</w:t>
      </w:r>
      <w:r w:rsidR="00C630E8">
        <w:rPr>
          <w:sz w:val="24"/>
          <w:szCs w:val="24"/>
        </w:rPr>
        <w:t xml:space="preserve"> </w:t>
      </w:r>
      <w:r w:rsidR="005C6A29">
        <w:rPr>
          <w:sz w:val="24"/>
          <w:szCs w:val="24"/>
        </w:rPr>
        <w:t>refusal to unify all</w:t>
      </w:r>
      <w:r w:rsidR="00AB7417">
        <w:rPr>
          <w:sz w:val="24"/>
          <w:szCs w:val="24"/>
        </w:rPr>
        <w:t xml:space="preserve"> </w:t>
      </w:r>
      <w:r w:rsidR="00641928">
        <w:rPr>
          <w:sz w:val="24"/>
          <w:szCs w:val="24"/>
        </w:rPr>
        <w:t>sources of</w:t>
      </w:r>
      <w:r w:rsidR="00AB7417">
        <w:rPr>
          <w:sz w:val="24"/>
          <w:szCs w:val="24"/>
        </w:rPr>
        <w:t xml:space="preserve"> reification</w:t>
      </w:r>
      <w:r w:rsidR="00FE110B">
        <w:rPr>
          <w:sz w:val="24"/>
          <w:szCs w:val="24"/>
        </w:rPr>
        <w:t xml:space="preserve"> therefore implies</w:t>
      </w:r>
      <w:r w:rsidR="0003114D">
        <w:rPr>
          <w:sz w:val="24"/>
          <w:szCs w:val="24"/>
        </w:rPr>
        <w:t xml:space="preserve"> no</w:t>
      </w:r>
      <w:r w:rsidR="00C630E8">
        <w:rPr>
          <w:sz w:val="24"/>
          <w:szCs w:val="24"/>
        </w:rPr>
        <w:t xml:space="preserve"> single historical</w:t>
      </w:r>
      <w:r w:rsidR="00F974A8">
        <w:rPr>
          <w:sz w:val="24"/>
          <w:szCs w:val="24"/>
        </w:rPr>
        <w:t xml:space="preserve"> narrative</w:t>
      </w:r>
      <w:r w:rsidR="00C630E8">
        <w:rPr>
          <w:sz w:val="24"/>
          <w:szCs w:val="24"/>
        </w:rPr>
        <w:t xml:space="preserve"> whi</w:t>
      </w:r>
      <w:r w:rsidR="006803F2">
        <w:rPr>
          <w:sz w:val="24"/>
          <w:szCs w:val="24"/>
        </w:rPr>
        <w:t>ch would rul</w:t>
      </w:r>
      <w:r w:rsidR="00FE110B">
        <w:rPr>
          <w:sz w:val="24"/>
          <w:szCs w:val="24"/>
        </w:rPr>
        <w:t>e out its occurrence</w:t>
      </w:r>
      <w:r w:rsidR="00D42737">
        <w:rPr>
          <w:sz w:val="24"/>
          <w:szCs w:val="24"/>
        </w:rPr>
        <w:t xml:space="preserve"> </w:t>
      </w:r>
      <w:r w:rsidR="005C6A29">
        <w:rPr>
          <w:i/>
          <w:sz w:val="24"/>
          <w:szCs w:val="24"/>
        </w:rPr>
        <w:t>across</w:t>
      </w:r>
      <w:r w:rsidR="008C6F04">
        <w:rPr>
          <w:sz w:val="24"/>
          <w:szCs w:val="24"/>
        </w:rPr>
        <w:t xml:space="preserve"> different economic systems and life-worlds</w:t>
      </w:r>
      <w:r w:rsidR="00497F8C">
        <w:rPr>
          <w:sz w:val="24"/>
          <w:szCs w:val="24"/>
        </w:rPr>
        <w:t>.</w:t>
      </w:r>
      <w:r w:rsidR="00C630E8">
        <w:rPr>
          <w:sz w:val="24"/>
          <w:szCs w:val="24"/>
        </w:rPr>
        <w:t xml:space="preserve"> On this view, </w:t>
      </w:r>
      <w:r w:rsidR="005C6A29">
        <w:rPr>
          <w:sz w:val="24"/>
          <w:szCs w:val="24"/>
        </w:rPr>
        <w:t>the</w:t>
      </w:r>
      <w:r w:rsidR="006767D7">
        <w:rPr>
          <w:sz w:val="24"/>
          <w:szCs w:val="24"/>
        </w:rPr>
        <w:t xml:space="preserve"> reificatory relationship</w:t>
      </w:r>
      <w:r w:rsidR="005C6A29">
        <w:rPr>
          <w:sz w:val="24"/>
          <w:szCs w:val="24"/>
        </w:rPr>
        <w:t xml:space="preserve"> between the affluent and the impoveri</w:t>
      </w:r>
      <w:r w:rsidR="00B35F96">
        <w:rPr>
          <w:sz w:val="24"/>
          <w:szCs w:val="24"/>
        </w:rPr>
        <w:t>shed world-wide</w:t>
      </w:r>
      <w:r w:rsidR="00C630E8">
        <w:rPr>
          <w:sz w:val="24"/>
          <w:szCs w:val="24"/>
        </w:rPr>
        <w:t xml:space="preserve"> </w:t>
      </w:r>
      <w:r w:rsidR="00B35F96">
        <w:rPr>
          <w:sz w:val="24"/>
          <w:szCs w:val="24"/>
        </w:rPr>
        <w:t xml:space="preserve">may be </w:t>
      </w:r>
      <w:r w:rsidR="005C6A29">
        <w:rPr>
          <w:sz w:val="24"/>
          <w:szCs w:val="24"/>
        </w:rPr>
        <w:t>distinct from but conceptually similar to</w:t>
      </w:r>
      <w:r w:rsidR="008C6F04">
        <w:rPr>
          <w:sz w:val="24"/>
          <w:szCs w:val="24"/>
        </w:rPr>
        <w:t xml:space="preserve"> other</w:t>
      </w:r>
      <w:r w:rsidR="002427AF">
        <w:rPr>
          <w:sz w:val="24"/>
          <w:szCs w:val="24"/>
        </w:rPr>
        <w:t xml:space="preserve"> </w:t>
      </w:r>
      <w:r w:rsidR="00E32E34">
        <w:rPr>
          <w:sz w:val="24"/>
          <w:szCs w:val="24"/>
        </w:rPr>
        <w:t>ideologicall</w:t>
      </w:r>
      <w:r w:rsidR="00000118">
        <w:rPr>
          <w:sz w:val="24"/>
          <w:szCs w:val="24"/>
        </w:rPr>
        <w:t>y-sustained forms</w:t>
      </w:r>
      <w:r w:rsidR="00EE363D">
        <w:rPr>
          <w:sz w:val="24"/>
          <w:szCs w:val="24"/>
        </w:rPr>
        <w:t xml:space="preserve"> of this process</w:t>
      </w:r>
      <w:r w:rsidR="00641928">
        <w:rPr>
          <w:sz w:val="24"/>
          <w:szCs w:val="24"/>
        </w:rPr>
        <w:t>. A</w:t>
      </w:r>
      <w:r w:rsidR="00FE110B">
        <w:rPr>
          <w:sz w:val="24"/>
          <w:szCs w:val="24"/>
        </w:rPr>
        <w:t>ll are unified</w:t>
      </w:r>
      <w:r w:rsidR="00F974A8">
        <w:rPr>
          <w:sz w:val="24"/>
          <w:szCs w:val="24"/>
        </w:rPr>
        <w:t xml:space="preserve"> by </w:t>
      </w:r>
      <w:r w:rsidR="001333A6">
        <w:rPr>
          <w:sz w:val="24"/>
          <w:szCs w:val="24"/>
        </w:rPr>
        <w:t xml:space="preserve">a </w:t>
      </w:r>
      <w:r w:rsidR="006767D7">
        <w:rPr>
          <w:sz w:val="24"/>
          <w:szCs w:val="24"/>
        </w:rPr>
        <w:t>hyper-</w:t>
      </w:r>
      <w:r w:rsidR="00177342">
        <w:rPr>
          <w:sz w:val="24"/>
          <w:szCs w:val="24"/>
        </w:rPr>
        <w:t xml:space="preserve">detached </w:t>
      </w:r>
      <w:r w:rsidR="002427AF">
        <w:rPr>
          <w:sz w:val="24"/>
          <w:szCs w:val="24"/>
        </w:rPr>
        <w:t>response</w:t>
      </w:r>
      <w:r w:rsidR="006767D7">
        <w:rPr>
          <w:sz w:val="24"/>
          <w:szCs w:val="24"/>
        </w:rPr>
        <w:t xml:space="preserve"> to suffering</w:t>
      </w:r>
      <w:r w:rsidR="00F974A8">
        <w:rPr>
          <w:sz w:val="24"/>
          <w:szCs w:val="24"/>
        </w:rPr>
        <w:t xml:space="preserve"> or discrimination</w:t>
      </w:r>
      <w:r w:rsidR="00502CE5">
        <w:rPr>
          <w:sz w:val="24"/>
          <w:szCs w:val="24"/>
        </w:rPr>
        <w:t xml:space="preserve">. </w:t>
      </w:r>
      <w:r w:rsidR="003C1E2C">
        <w:rPr>
          <w:sz w:val="24"/>
          <w:szCs w:val="24"/>
        </w:rPr>
        <w:t xml:space="preserve">Although </w:t>
      </w:r>
      <w:r w:rsidR="00DA46F9">
        <w:rPr>
          <w:sz w:val="24"/>
          <w:szCs w:val="24"/>
        </w:rPr>
        <w:t>some</w:t>
      </w:r>
      <w:r w:rsidR="00851952">
        <w:rPr>
          <w:sz w:val="24"/>
          <w:szCs w:val="24"/>
        </w:rPr>
        <w:t xml:space="preserve"> writers</w:t>
      </w:r>
      <w:r w:rsidR="00DA46F9">
        <w:rPr>
          <w:sz w:val="24"/>
          <w:szCs w:val="24"/>
        </w:rPr>
        <w:t xml:space="preserve"> </w:t>
      </w:r>
      <w:r w:rsidR="00B35F96">
        <w:rPr>
          <w:sz w:val="24"/>
          <w:szCs w:val="24"/>
        </w:rPr>
        <w:t xml:space="preserve">(e.g. </w:t>
      </w:r>
      <w:r w:rsidR="003C1E2C">
        <w:rPr>
          <w:sz w:val="24"/>
          <w:szCs w:val="24"/>
        </w:rPr>
        <w:t xml:space="preserve">Chari, 2010: 595) </w:t>
      </w:r>
      <w:r w:rsidR="00304436">
        <w:rPr>
          <w:sz w:val="24"/>
          <w:szCs w:val="24"/>
        </w:rPr>
        <w:t xml:space="preserve">challenge Honneth’s concept </w:t>
      </w:r>
      <w:r w:rsidR="00C630E8">
        <w:rPr>
          <w:sz w:val="24"/>
          <w:szCs w:val="24"/>
        </w:rPr>
        <w:t>for lacking</w:t>
      </w:r>
      <w:r w:rsidR="005C6A29">
        <w:rPr>
          <w:sz w:val="24"/>
          <w:szCs w:val="24"/>
        </w:rPr>
        <w:t xml:space="preserve"> the economic logic of </w:t>
      </w:r>
      <w:r w:rsidR="00AB07DC">
        <w:rPr>
          <w:sz w:val="24"/>
          <w:szCs w:val="24"/>
        </w:rPr>
        <w:t>previous ve</w:t>
      </w:r>
      <w:r w:rsidR="00C630E8">
        <w:rPr>
          <w:sz w:val="24"/>
          <w:szCs w:val="24"/>
        </w:rPr>
        <w:t>rsio</w:t>
      </w:r>
      <w:r w:rsidR="00125C65">
        <w:rPr>
          <w:sz w:val="24"/>
          <w:szCs w:val="24"/>
        </w:rPr>
        <w:t xml:space="preserve">ns, </w:t>
      </w:r>
      <w:r w:rsidR="00FE110B">
        <w:rPr>
          <w:sz w:val="24"/>
          <w:szCs w:val="24"/>
        </w:rPr>
        <w:t>it seems productive to insist</w:t>
      </w:r>
      <w:r w:rsidR="00304436">
        <w:rPr>
          <w:sz w:val="24"/>
          <w:szCs w:val="24"/>
        </w:rPr>
        <w:t xml:space="preserve"> that no group, even</w:t>
      </w:r>
      <w:r w:rsidR="003C1E2C">
        <w:rPr>
          <w:sz w:val="24"/>
          <w:szCs w:val="24"/>
        </w:rPr>
        <w:t xml:space="preserve"> an unemancipated proletari</w:t>
      </w:r>
      <w:r w:rsidR="00247DFF">
        <w:rPr>
          <w:sz w:val="24"/>
          <w:szCs w:val="24"/>
        </w:rPr>
        <w:t>at of late capitalism</w:t>
      </w:r>
      <w:r w:rsidR="00DF4349">
        <w:rPr>
          <w:sz w:val="24"/>
          <w:szCs w:val="24"/>
        </w:rPr>
        <w:t>,</w:t>
      </w:r>
      <w:r w:rsidR="00851952">
        <w:rPr>
          <w:sz w:val="24"/>
          <w:szCs w:val="24"/>
        </w:rPr>
        <w:t xml:space="preserve"> has a monopoly over the experience of</w:t>
      </w:r>
      <w:r w:rsidR="003C1E2C">
        <w:rPr>
          <w:sz w:val="24"/>
          <w:szCs w:val="24"/>
        </w:rPr>
        <w:t xml:space="preserve"> </w:t>
      </w:r>
      <w:r w:rsidR="00B35F96">
        <w:rPr>
          <w:sz w:val="24"/>
          <w:szCs w:val="24"/>
        </w:rPr>
        <w:t>re</w:t>
      </w:r>
      <w:r w:rsidR="00B50831">
        <w:rPr>
          <w:sz w:val="24"/>
          <w:szCs w:val="24"/>
        </w:rPr>
        <w:t>ification</w:t>
      </w:r>
      <w:r w:rsidR="00320076">
        <w:rPr>
          <w:sz w:val="24"/>
          <w:szCs w:val="24"/>
        </w:rPr>
        <w:t>. There is no group that is so severely reified</w:t>
      </w:r>
      <w:r w:rsidR="00091C35">
        <w:rPr>
          <w:sz w:val="24"/>
          <w:szCs w:val="24"/>
        </w:rPr>
        <w:t xml:space="preserve"> tha</w:t>
      </w:r>
      <w:r w:rsidR="0016771A">
        <w:rPr>
          <w:sz w:val="24"/>
          <w:szCs w:val="24"/>
        </w:rPr>
        <w:t>t their situation uniquely motivates</w:t>
      </w:r>
      <w:r w:rsidR="00304436">
        <w:rPr>
          <w:sz w:val="24"/>
          <w:szCs w:val="24"/>
        </w:rPr>
        <w:t xml:space="preserve"> </w:t>
      </w:r>
      <w:r w:rsidR="00554ECD">
        <w:rPr>
          <w:sz w:val="24"/>
          <w:szCs w:val="24"/>
        </w:rPr>
        <w:t>challenges to the status quo</w:t>
      </w:r>
      <w:r w:rsidR="005C6A29">
        <w:rPr>
          <w:sz w:val="24"/>
          <w:szCs w:val="24"/>
        </w:rPr>
        <w:t xml:space="preserve"> (</w:t>
      </w:r>
      <w:r w:rsidR="00641928">
        <w:rPr>
          <w:sz w:val="24"/>
          <w:szCs w:val="24"/>
        </w:rPr>
        <w:t xml:space="preserve">Honneth, </w:t>
      </w:r>
      <w:r w:rsidR="009176AC">
        <w:rPr>
          <w:sz w:val="24"/>
          <w:szCs w:val="24"/>
        </w:rPr>
        <w:t>2008: 78</w:t>
      </w:r>
      <w:r w:rsidR="00111EA4">
        <w:rPr>
          <w:sz w:val="24"/>
          <w:szCs w:val="24"/>
        </w:rPr>
        <w:t xml:space="preserve">; </w:t>
      </w:r>
      <w:r w:rsidR="00522E01">
        <w:rPr>
          <w:sz w:val="24"/>
          <w:szCs w:val="24"/>
        </w:rPr>
        <w:t>Jay, 2008: 9</w:t>
      </w:r>
      <w:r w:rsidR="009176AC">
        <w:rPr>
          <w:sz w:val="24"/>
          <w:szCs w:val="24"/>
        </w:rPr>
        <w:t>)</w:t>
      </w:r>
      <w:r w:rsidR="00111EA4">
        <w:rPr>
          <w:sz w:val="24"/>
          <w:szCs w:val="24"/>
        </w:rPr>
        <w:t>.</w:t>
      </w:r>
      <w:r w:rsidR="00522E01">
        <w:rPr>
          <w:sz w:val="24"/>
          <w:szCs w:val="24"/>
        </w:rPr>
        <w:t xml:space="preserve"> </w:t>
      </w:r>
      <w:r w:rsidR="00FE110B">
        <w:rPr>
          <w:sz w:val="24"/>
          <w:szCs w:val="24"/>
        </w:rPr>
        <w:t xml:space="preserve">The pluralism of </w:t>
      </w:r>
      <w:r w:rsidR="00465CF5">
        <w:rPr>
          <w:sz w:val="24"/>
          <w:szCs w:val="24"/>
        </w:rPr>
        <w:t>Honneth’s concept</w:t>
      </w:r>
      <w:r w:rsidR="00D253B9">
        <w:rPr>
          <w:sz w:val="24"/>
          <w:szCs w:val="24"/>
        </w:rPr>
        <w:t xml:space="preserve">, in brief, </w:t>
      </w:r>
      <w:r w:rsidR="00FE110B">
        <w:rPr>
          <w:sz w:val="24"/>
          <w:szCs w:val="24"/>
        </w:rPr>
        <w:t>seems to</w:t>
      </w:r>
      <w:r w:rsidR="00851952">
        <w:rPr>
          <w:sz w:val="24"/>
          <w:szCs w:val="24"/>
        </w:rPr>
        <w:t xml:space="preserve"> support</w:t>
      </w:r>
      <w:r w:rsidR="00D05F6A">
        <w:rPr>
          <w:sz w:val="24"/>
          <w:szCs w:val="24"/>
        </w:rPr>
        <w:t xml:space="preserve"> its</w:t>
      </w:r>
      <w:r w:rsidR="00641928">
        <w:rPr>
          <w:sz w:val="24"/>
          <w:szCs w:val="24"/>
        </w:rPr>
        <w:t xml:space="preserve"> </w:t>
      </w:r>
      <w:r w:rsidR="00465CF5">
        <w:rPr>
          <w:sz w:val="24"/>
          <w:szCs w:val="24"/>
        </w:rPr>
        <w:t xml:space="preserve">potentially </w:t>
      </w:r>
      <w:r w:rsidR="00641928">
        <w:rPr>
          <w:sz w:val="24"/>
          <w:szCs w:val="24"/>
        </w:rPr>
        <w:t>wide</w:t>
      </w:r>
      <w:r w:rsidR="00465CF5">
        <w:rPr>
          <w:sz w:val="24"/>
          <w:szCs w:val="24"/>
        </w:rPr>
        <w:t xml:space="preserve">, cosmopolitan application. </w:t>
      </w:r>
    </w:p>
    <w:p w14:paraId="24D4C16C" w14:textId="63C805BC" w:rsidR="00FE110B" w:rsidRDefault="00125C65" w:rsidP="009E20D4">
      <w:pPr>
        <w:spacing w:line="480" w:lineRule="auto"/>
        <w:jc w:val="both"/>
        <w:rPr>
          <w:sz w:val="24"/>
          <w:szCs w:val="24"/>
        </w:rPr>
      </w:pPr>
      <w:r>
        <w:rPr>
          <w:sz w:val="24"/>
          <w:szCs w:val="24"/>
        </w:rPr>
        <w:t>This</w:t>
      </w:r>
      <w:r w:rsidR="00F974A8">
        <w:rPr>
          <w:sz w:val="24"/>
          <w:szCs w:val="24"/>
        </w:rPr>
        <w:t xml:space="preserve"> application would be timely</w:t>
      </w:r>
      <w:r w:rsidR="0009174B">
        <w:rPr>
          <w:sz w:val="24"/>
          <w:szCs w:val="24"/>
        </w:rPr>
        <w:t xml:space="preserve"> given the</w:t>
      </w:r>
      <w:r w:rsidR="00B50831">
        <w:rPr>
          <w:sz w:val="24"/>
          <w:szCs w:val="24"/>
        </w:rPr>
        <w:t xml:space="preserve"> </w:t>
      </w:r>
      <w:r w:rsidR="0009174B">
        <w:rPr>
          <w:sz w:val="24"/>
          <w:szCs w:val="24"/>
        </w:rPr>
        <w:t xml:space="preserve">clear existence of </w:t>
      </w:r>
      <w:r w:rsidR="00DF4349">
        <w:rPr>
          <w:sz w:val="24"/>
          <w:szCs w:val="24"/>
        </w:rPr>
        <w:t>socia</w:t>
      </w:r>
      <w:r w:rsidR="00091C35">
        <w:rPr>
          <w:sz w:val="24"/>
          <w:szCs w:val="24"/>
        </w:rPr>
        <w:t>l</w:t>
      </w:r>
      <w:r w:rsidR="00B50831">
        <w:rPr>
          <w:sz w:val="24"/>
          <w:szCs w:val="24"/>
        </w:rPr>
        <w:t xml:space="preserve"> processes and institutions in </w:t>
      </w:r>
      <w:r w:rsidR="00641928">
        <w:rPr>
          <w:sz w:val="24"/>
          <w:szCs w:val="24"/>
        </w:rPr>
        <w:t>an</w:t>
      </w:r>
      <w:r w:rsidR="00B50831">
        <w:rPr>
          <w:sz w:val="24"/>
          <w:szCs w:val="24"/>
        </w:rPr>
        <w:t xml:space="preserve"> era of</w:t>
      </w:r>
      <w:r w:rsidR="00DF4349">
        <w:rPr>
          <w:sz w:val="24"/>
          <w:szCs w:val="24"/>
        </w:rPr>
        <w:t xml:space="preserve"> </w:t>
      </w:r>
      <w:r w:rsidR="00B50831">
        <w:rPr>
          <w:sz w:val="24"/>
          <w:szCs w:val="24"/>
        </w:rPr>
        <w:t>global i</w:t>
      </w:r>
      <w:r w:rsidR="0009174B">
        <w:rPr>
          <w:sz w:val="24"/>
          <w:szCs w:val="24"/>
        </w:rPr>
        <w:t xml:space="preserve">nterconnectedness which </w:t>
      </w:r>
      <w:r w:rsidR="000C2F5C">
        <w:rPr>
          <w:sz w:val="24"/>
          <w:szCs w:val="24"/>
        </w:rPr>
        <w:t>produce</w:t>
      </w:r>
      <w:r w:rsidR="0009174B">
        <w:rPr>
          <w:sz w:val="24"/>
          <w:szCs w:val="24"/>
        </w:rPr>
        <w:t xml:space="preserve"> labour condition</w:t>
      </w:r>
      <w:r w:rsidR="00465CF5">
        <w:rPr>
          <w:sz w:val="24"/>
          <w:szCs w:val="24"/>
        </w:rPr>
        <w:t>s</w:t>
      </w:r>
      <w:r w:rsidR="0009174B">
        <w:rPr>
          <w:sz w:val="24"/>
          <w:szCs w:val="24"/>
        </w:rPr>
        <w:t xml:space="preserve"> and environmental changes, to which</w:t>
      </w:r>
      <w:r w:rsidR="00FC7655">
        <w:rPr>
          <w:sz w:val="24"/>
          <w:szCs w:val="24"/>
        </w:rPr>
        <w:t xml:space="preserve"> many people do not respond with engaged attitudes</w:t>
      </w:r>
      <w:r w:rsidR="0009174B">
        <w:rPr>
          <w:sz w:val="24"/>
          <w:szCs w:val="24"/>
        </w:rPr>
        <w:t xml:space="preserve"> as members of the ‘one world’ which </w:t>
      </w:r>
      <w:r w:rsidR="00A37CCD">
        <w:rPr>
          <w:sz w:val="24"/>
          <w:szCs w:val="24"/>
        </w:rPr>
        <w:t xml:space="preserve">Peter </w:t>
      </w:r>
      <w:r w:rsidR="0009174B">
        <w:rPr>
          <w:sz w:val="24"/>
          <w:szCs w:val="24"/>
        </w:rPr>
        <w:t>Singer (</w:t>
      </w:r>
      <w:r w:rsidR="00F974A8">
        <w:rPr>
          <w:sz w:val="24"/>
          <w:szCs w:val="24"/>
        </w:rPr>
        <w:t>2009) has</w:t>
      </w:r>
      <w:r w:rsidR="00FE110B">
        <w:rPr>
          <w:sz w:val="24"/>
          <w:szCs w:val="24"/>
        </w:rPr>
        <w:t xml:space="preserve"> famously</w:t>
      </w:r>
      <w:r w:rsidR="00F974A8">
        <w:rPr>
          <w:sz w:val="24"/>
          <w:szCs w:val="24"/>
        </w:rPr>
        <w:t xml:space="preserve"> </w:t>
      </w:r>
      <w:r w:rsidR="00A37CCD">
        <w:rPr>
          <w:sz w:val="24"/>
          <w:szCs w:val="24"/>
        </w:rPr>
        <w:t>urged</w:t>
      </w:r>
      <w:r w:rsidR="00F974A8">
        <w:rPr>
          <w:sz w:val="24"/>
          <w:szCs w:val="24"/>
        </w:rPr>
        <w:t xml:space="preserve">. </w:t>
      </w:r>
      <w:r w:rsidR="00FE110B">
        <w:rPr>
          <w:sz w:val="24"/>
          <w:szCs w:val="24"/>
        </w:rPr>
        <w:t>Significant</w:t>
      </w:r>
      <w:r w:rsidR="00D05F6A">
        <w:rPr>
          <w:sz w:val="24"/>
          <w:szCs w:val="24"/>
        </w:rPr>
        <w:t>ly,</w:t>
      </w:r>
      <w:r w:rsidR="00FE110B">
        <w:rPr>
          <w:sz w:val="24"/>
          <w:szCs w:val="24"/>
        </w:rPr>
        <w:t xml:space="preserve"> this</w:t>
      </w:r>
      <w:r w:rsidR="00F974A8">
        <w:rPr>
          <w:sz w:val="24"/>
          <w:szCs w:val="24"/>
        </w:rPr>
        <w:t xml:space="preserve"> global connectedness has</w:t>
      </w:r>
      <w:r w:rsidR="005C2C1F">
        <w:rPr>
          <w:sz w:val="24"/>
          <w:szCs w:val="24"/>
        </w:rPr>
        <w:t xml:space="preserve"> been theorised </w:t>
      </w:r>
      <w:r w:rsidR="00DF4349">
        <w:rPr>
          <w:sz w:val="24"/>
          <w:szCs w:val="24"/>
        </w:rPr>
        <w:t>by</w:t>
      </w:r>
      <w:r w:rsidR="00395FCD">
        <w:rPr>
          <w:sz w:val="24"/>
          <w:szCs w:val="24"/>
        </w:rPr>
        <w:t xml:space="preserve"> </w:t>
      </w:r>
      <w:r w:rsidR="00DF4349">
        <w:rPr>
          <w:sz w:val="24"/>
          <w:szCs w:val="24"/>
        </w:rPr>
        <w:t xml:space="preserve">Iris </w:t>
      </w:r>
      <w:r w:rsidR="002427AF">
        <w:rPr>
          <w:sz w:val="24"/>
          <w:szCs w:val="24"/>
        </w:rPr>
        <w:t>Young (2004; 2006; 2011</w:t>
      </w:r>
      <w:r w:rsidR="00DF4349">
        <w:rPr>
          <w:sz w:val="24"/>
          <w:szCs w:val="24"/>
        </w:rPr>
        <w:t>)</w:t>
      </w:r>
      <w:r w:rsidR="00D05F6A">
        <w:rPr>
          <w:sz w:val="24"/>
          <w:szCs w:val="24"/>
        </w:rPr>
        <w:t>, in a ‘social connection’</w:t>
      </w:r>
      <w:r w:rsidR="00641928">
        <w:rPr>
          <w:sz w:val="24"/>
          <w:szCs w:val="24"/>
        </w:rPr>
        <w:t xml:space="preserve"> approach</w:t>
      </w:r>
      <w:r w:rsidR="00FE110B">
        <w:rPr>
          <w:sz w:val="24"/>
          <w:szCs w:val="24"/>
        </w:rPr>
        <w:t xml:space="preserve"> </w:t>
      </w:r>
      <w:r w:rsidR="00D05F6A">
        <w:rPr>
          <w:sz w:val="24"/>
          <w:szCs w:val="24"/>
        </w:rPr>
        <w:t xml:space="preserve">which overlaps </w:t>
      </w:r>
      <w:r w:rsidR="00D253B9">
        <w:rPr>
          <w:sz w:val="24"/>
          <w:szCs w:val="24"/>
        </w:rPr>
        <w:t xml:space="preserve">significantly </w:t>
      </w:r>
      <w:r w:rsidR="00D05F6A">
        <w:rPr>
          <w:sz w:val="24"/>
          <w:szCs w:val="24"/>
        </w:rPr>
        <w:t xml:space="preserve">with </w:t>
      </w:r>
      <w:r w:rsidR="00FE110B">
        <w:rPr>
          <w:sz w:val="24"/>
          <w:szCs w:val="24"/>
        </w:rPr>
        <w:t>Honneth’s</w:t>
      </w:r>
      <w:r w:rsidR="00D05F6A">
        <w:rPr>
          <w:sz w:val="24"/>
          <w:szCs w:val="24"/>
        </w:rPr>
        <w:t xml:space="preserve"> </w:t>
      </w:r>
      <w:r w:rsidR="00D253B9">
        <w:rPr>
          <w:sz w:val="24"/>
          <w:szCs w:val="24"/>
        </w:rPr>
        <w:t>concept of</w:t>
      </w:r>
      <w:r w:rsidR="00D05F6A">
        <w:rPr>
          <w:sz w:val="24"/>
          <w:szCs w:val="24"/>
        </w:rPr>
        <w:t xml:space="preserve"> reification, </w:t>
      </w:r>
      <w:r w:rsidR="00320076">
        <w:rPr>
          <w:sz w:val="24"/>
          <w:szCs w:val="24"/>
        </w:rPr>
        <w:t xml:space="preserve">and which assists to </w:t>
      </w:r>
      <w:r w:rsidR="00D253B9">
        <w:rPr>
          <w:sz w:val="24"/>
          <w:szCs w:val="24"/>
        </w:rPr>
        <w:t>clarify its</w:t>
      </w:r>
      <w:r w:rsidR="00D05F6A">
        <w:rPr>
          <w:sz w:val="24"/>
          <w:szCs w:val="24"/>
        </w:rPr>
        <w:t xml:space="preserve"> implications for justice</w:t>
      </w:r>
      <w:r w:rsidR="00D253B9">
        <w:rPr>
          <w:sz w:val="24"/>
          <w:szCs w:val="24"/>
        </w:rPr>
        <w:t xml:space="preserve"> towards the extremely poor</w:t>
      </w:r>
      <w:r w:rsidR="00EE363D">
        <w:rPr>
          <w:sz w:val="24"/>
          <w:szCs w:val="24"/>
        </w:rPr>
        <w:t xml:space="preserve"> world-wide.</w:t>
      </w:r>
    </w:p>
    <w:p w14:paraId="24D71875" w14:textId="5F866BDA" w:rsidR="00D05F6A" w:rsidRDefault="00D253B9" w:rsidP="009E20D4">
      <w:pPr>
        <w:spacing w:line="480" w:lineRule="auto"/>
        <w:jc w:val="both"/>
        <w:rPr>
          <w:sz w:val="24"/>
          <w:szCs w:val="24"/>
        </w:rPr>
      </w:pPr>
      <w:r>
        <w:rPr>
          <w:sz w:val="24"/>
          <w:szCs w:val="24"/>
        </w:rPr>
        <w:t>Specifically, Young</w:t>
      </w:r>
      <w:r w:rsidR="00111EA4">
        <w:rPr>
          <w:sz w:val="24"/>
          <w:szCs w:val="24"/>
        </w:rPr>
        <w:t xml:space="preserve"> sugges</w:t>
      </w:r>
      <w:r w:rsidR="00B50831">
        <w:rPr>
          <w:sz w:val="24"/>
          <w:szCs w:val="24"/>
        </w:rPr>
        <w:t>ts that,</w:t>
      </w:r>
      <w:r w:rsidR="00692629">
        <w:rPr>
          <w:sz w:val="24"/>
          <w:szCs w:val="24"/>
        </w:rPr>
        <w:t xml:space="preserve"> </w:t>
      </w:r>
      <w:r w:rsidR="00447DB6">
        <w:rPr>
          <w:sz w:val="24"/>
          <w:szCs w:val="24"/>
        </w:rPr>
        <w:t>whil</w:t>
      </w:r>
      <w:r w:rsidR="009905E4">
        <w:rPr>
          <w:sz w:val="24"/>
          <w:szCs w:val="24"/>
        </w:rPr>
        <w:t>e we canno</w:t>
      </w:r>
      <w:r w:rsidR="000A558D">
        <w:rPr>
          <w:sz w:val="24"/>
          <w:szCs w:val="24"/>
        </w:rPr>
        <w:t xml:space="preserve">t always </w:t>
      </w:r>
      <w:r w:rsidR="0035567F">
        <w:rPr>
          <w:sz w:val="24"/>
          <w:szCs w:val="24"/>
        </w:rPr>
        <w:t>claim that</w:t>
      </w:r>
      <w:r w:rsidR="00AB07DC">
        <w:rPr>
          <w:sz w:val="24"/>
          <w:szCs w:val="24"/>
        </w:rPr>
        <w:t xml:space="preserve"> the structural injustices a</w:t>
      </w:r>
      <w:r w:rsidR="0035567F">
        <w:rPr>
          <w:sz w:val="24"/>
          <w:szCs w:val="24"/>
        </w:rPr>
        <w:t>rising from trading practices betw</w:t>
      </w:r>
      <w:r w:rsidR="00091C35">
        <w:rPr>
          <w:sz w:val="24"/>
          <w:szCs w:val="24"/>
        </w:rPr>
        <w:t xml:space="preserve">een North and South are </w:t>
      </w:r>
      <w:r w:rsidR="0035567F">
        <w:rPr>
          <w:sz w:val="24"/>
          <w:szCs w:val="24"/>
        </w:rPr>
        <w:t>caused directly by e</w:t>
      </w:r>
      <w:r w:rsidR="00091C35">
        <w:rPr>
          <w:sz w:val="24"/>
          <w:szCs w:val="24"/>
        </w:rPr>
        <w:t>conomically privileged people</w:t>
      </w:r>
      <w:r w:rsidR="002F321A">
        <w:rPr>
          <w:sz w:val="24"/>
          <w:szCs w:val="24"/>
        </w:rPr>
        <w:t>,</w:t>
      </w:r>
      <w:r w:rsidR="00AB07DC">
        <w:rPr>
          <w:sz w:val="24"/>
          <w:szCs w:val="24"/>
        </w:rPr>
        <w:t xml:space="preserve"> it is reasonable to assume that</w:t>
      </w:r>
      <w:r w:rsidR="00FC7655">
        <w:rPr>
          <w:sz w:val="24"/>
          <w:szCs w:val="24"/>
        </w:rPr>
        <w:t xml:space="preserve"> people</w:t>
      </w:r>
      <w:r w:rsidR="0003114D">
        <w:rPr>
          <w:sz w:val="24"/>
          <w:szCs w:val="24"/>
        </w:rPr>
        <w:t xml:space="preserve"> </w:t>
      </w:r>
      <w:r w:rsidR="00D05F6A">
        <w:rPr>
          <w:sz w:val="24"/>
          <w:szCs w:val="24"/>
        </w:rPr>
        <w:t>inevitably participate</w:t>
      </w:r>
      <w:r w:rsidR="006767D7">
        <w:rPr>
          <w:sz w:val="24"/>
          <w:szCs w:val="24"/>
        </w:rPr>
        <w:t xml:space="preserve"> </w:t>
      </w:r>
      <w:r w:rsidR="00F974A8">
        <w:rPr>
          <w:sz w:val="24"/>
          <w:szCs w:val="24"/>
        </w:rPr>
        <w:t>in processes that mutually affect them, and hence that they are</w:t>
      </w:r>
      <w:r w:rsidR="00D05F6A">
        <w:rPr>
          <w:sz w:val="24"/>
          <w:szCs w:val="24"/>
        </w:rPr>
        <w:t xml:space="preserve"> undeniably connected</w:t>
      </w:r>
      <w:r w:rsidR="00F974A8">
        <w:rPr>
          <w:sz w:val="24"/>
          <w:szCs w:val="24"/>
        </w:rPr>
        <w:t>.</w:t>
      </w:r>
      <w:r w:rsidR="0016771A">
        <w:rPr>
          <w:sz w:val="24"/>
          <w:szCs w:val="24"/>
        </w:rPr>
        <w:t xml:space="preserve"> As</w:t>
      </w:r>
      <w:r w:rsidR="00FC7655">
        <w:rPr>
          <w:sz w:val="24"/>
          <w:szCs w:val="24"/>
        </w:rPr>
        <w:t xml:space="preserve"> individuals</w:t>
      </w:r>
      <w:r w:rsidR="0016771A">
        <w:rPr>
          <w:sz w:val="24"/>
          <w:szCs w:val="24"/>
        </w:rPr>
        <w:t>, our role as</w:t>
      </w:r>
      <w:r w:rsidR="00091C35">
        <w:rPr>
          <w:sz w:val="24"/>
          <w:szCs w:val="24"/>
        </w:rPr>
        <w:t xml:space="preserve"> consumers and participants in a</w:t>
      </w:r>
      <w:r w:rsidR="0016771A">
        <w:rPr>
          <w:sz w:val="24"/>
          <w:szCs w:val="24"/>
        </w:rPr>
        <w:t xml:space="preserve"> world order that benefits us </w:t>
      </w:r>
      <w:r w:rsidR="00B50831">
        <w:rPr>
          <w:sz w:val="24"/>
          <w:szCs w:val="24"/>
        </w:rPr>
        <w:t>foreseeably</w:t>
      </w:r>
      <w:r w:rsidR="00091C35">
        <w:rPr>
          <w:sz w:val="24"/>
          <w:szCs w:val="24"/>
        </w:rPr>
        <w:t xml:space="preserve"> </w:t>
      </w:r>
      <w:r w:rsidR="00DF4349">
        <w:rPr>
          <w:sz w:val="24"/>
          <w:szCs w:val="24"/>
        </w:rPr>
        <w:t>impact</w:t>
      </w:r>
      <w:r w:rsidR="00540267">
        <w:rPr>
          <w:sz w:val="24"/>
          <w:szCs w:val="24"/>
        </w:rPr>
        <w:t>s</w:t>
      </w:r>
      <w:r w:rsidR="00DF4349">
        <w:rPr>
          <w:sz w:val="24"/>
          <w:szCs w:val="24"/>
        </w:rPr>
        <w:t xml:space="preserve"> the </w:t>
      </w:r>
      <w:r w:rsidR="00B50831">
        <w:rPr>
          <w:sz w:val="24"/>
          <w:szCs w:val="24"/>
        </w:rPr>
        <w:t>life-conditions of distant others</w:t>
      </w:r>
      <w:r w:rsidR="00FC7655">
        <w:rPr>
          <w:sz w:val="24"/>
          <w:szCs w:val="24"/>
        </w:rPr>
        <w:t>.</w:t>
      </w:r>
      <w:r w:rsidR="00465CF5">
        <w:rPr>
          <w:sz w:val="24"/>
          <w:szCs w:val="24"/>
        </w:rPr>
        <w:t xml:space="preserve"> While</w:t>
      </w:r>
      <w:r w:rsidR="00D05F6A">
        <w:rPr>
          <w:sz w:val="24"/>
          <w:szCs w:val="24"/>
        </w:rPr>
        <w:t xml:space="preserve"> Honneth does not theorise these</w:t>
      </w:r>
      <w:r w:rsidR="0016771A">
        <w:rPr>
          <w:sz w:val="24"/>
          <w:szCs w:val="24"/>
        </w:rPr>
        <w:t xml:space="preserve"> </w:t>
      </w:r>
      <w:r w:rsidR="00091C35">
        <w:rPr>
          <w:sz w:val="24"/>
          <w:szCs w:val="24"/>
        </w:rPr>
        <w:t>transn</w:t>
      </w:r>
      <w:r w:rsidR="006767D7">
        <w:rPr>
          <w:sz w:val="24"/>
          <w:szCs w:val="24"/>
        </w:rPr>
        <w:t>ational processes</w:t>
      </w:r>
      <w:r w:rsidR="0016771A">
        <w:rPr>
          <w:sz w:val="24"/>
          <w:szCs w:val="24"/>
        </w:rPr>
        <w:t xml:space="preserve"> directly</w:t>
      </w:r>
      <w:r w:rsidR="00F974A8">
        <w:rPr>
          <w:sz w:val="24"/>
          <w:szCs w:val="24"/>
        </w:rPr>
        <w:t>,</w:t>
      </w:r>
      <w:r w:rsidR="00A37CCD">
        <w:rPr>
          <w:sz w:val="24"/>
          <w:szCs w:val="24"/>
        </w:rPr>
        <w:t xml:space="preserve"> </w:t>
      </w:r>
      <w:r w:rsidR="00320076">
        <w:rPr>
          <w:sz w:val="24"/>
          <w:szCs w:val="24"/>
        </w:rPr>
        <w:t>significantly in her late work</w:t>
      </w:r>
      <w:r w:rsidR="00A37CCD">
        <w:rPr>
          <w:sz w:val="24"/>
          <w:szCs w:val="24"/>
        </w:rPr>
        <w:t xml:space="preserve"> Young </w:t>
      </w:r>
      <w:r w:rsidR="00EE363D">
        <w:rPr>
          <w:sz w:val="24"/>
          <w:szCs w:val="24"/>
        </w:rPr>
        <w:t>seems to refer to</w:t>
      </w:r>
      <w:r w:rsidR="00D05F6A">
        <w:rPr>
          <w:sz w:val="24"/>
          <w:szCs w:val="24"/>
        </w:rPr>
        <w:t xml:space="preserve"> the idea of </w:t>
      </w:r>
      <w:r w:rsidR="006162B8">
        <w:rPr>
          <w:sz w:val="24"/>
          <w:szCs w:val="24"/>
        </w:rPr>
        <w:t>reification</w:t>
      </w:r>
      <w:r w:rsidR="00D05F6A">
        <w:rPr>
          <w:sz w:val="24"/>
          <w:szCs w:val="24"/>
        </w:rPr>
        <w:t xml:space="preserve"> to explain</w:t>
      </w:r>
      <w:r w:rsidR="00A37CCD">
        <w:rPr>
          <w:sz w:val="24"/>
          <w:szCs w:val="24"/>
        </w:rPr>
        <w:t xml:space="preserve"> why</w:t>
      </w:r>
      <w:r w:rsidR="006162B8">
        <w:rPr>
          <w:sz w:val="24"/>
          <w:szCs w:val="24"/>
        </w:rPr>
        <w:t xml:space="preserve"> people often do not</w:t>
      </w:r>
      <w:r w:rsidR="00A37CCD">
        <w:rPr>
          <w:sz w:val="24"/>
          <w:szCs w:val="24"/>
        </w:rPr>
        <w:t xml:space="preserve"> respond proactively to global injustices (</w:t>
      </w:r>
      <w:r w:rsidR="00320076">
        <w:rPr>
          <w:sz w:val="24"/>
          <w:szCs w:val="24"/>
        </w:rPr>
        <w:t>Young, 2007; cited in Nussbaum, 2009)</w:t>
      </w:r>
      <w:r w:rsidR="00A37CCD">
        <w:rPr>
          <w:sz w:val="24"/>
          <w:szCs w:val="24"/>
        </w:rPr>
        <w:t>. Although Young</w:t>
      </w:r>
      <w:r w:rsidR="00D05F6A">
        <w:rPr>
          <w:sz w:val="24"/>
          <w:szCs w:val="24"/>
        </w:rPr>
        <w:t xml:space="preserve"> </w:t>
      </w:r>
      <w:r>
        <w:rPr>
          <w:sz w:val="24"/>
          <w:szCs w:val="24"/>
        </w:rPr>
        <w:t>would possibly not accept Honneth’s</w:t>
      </w:r>
      <w:r w:rsidR="00320076">
        <w:rPr>
          <w:sz w:val="24"/>
          <w:szCs w:val="24"/>
        </w:rPr>
        <w:t xml:space="preserve"> full theory of</w:t>
      </w:r>
      <w:r w:rsidR="00D05F6A">
        <w:rPr>
          <w:sz w:val="24"/>
          <w:szCs w:val="24"/>
        </w:rPr>
        <w:t xml:space="preserve"> antecedent recognition</w:t>
      </w:r>
      <w:r w:rsidR="00A37CCD">
        <w:rPr>
          <w:sz w:val="24"/>
          <w:szCs w:val="24"/>
        </w:rPr>
        <w:t xml:space="preserve">, it </w:t>
      </w:r>
      <w:r w:rsidR="00D05F6A">
        <w:rPr>
          <w:sz w:val="24"/>
          <w:szCs w:val="24"/>
        </w:rPr>
        <w:t xml:space="preserve">seems plausible to view </w:t>
      </w:r>
      <w:r>
        <w:rPr>
          <w:sz w:val="24"/>
          <w:szCs w:val="24"/>
        </w:rPr>
        <w:t>her</w:t>
      </w:r>
      <w:r w:rsidR="00D05F6A">
        <w:rPr>
          <w:sz w:val="24"/>
          <w:szCs w:val="24"/>
        </w:rPr>
        <w:t xml:space="preserve"> ‘social connection’ model of global justice as consistent with</w:t>
      </w:r>
      <w:r w:rsidR="00320076">
        <w:rPr>
          <w:sz w:val="24"/>
          <w:szCs w:val="24"/>
        </w:rPr>
        <w:t xml:space="preserve"> </w:t>
      </w:r>
      <w:r w:rsidR="00EE363D">
        <w:rPr>
          <w:sz w:val="24"/>
          <w:szCs w:val="24"/>
        </w:rPr>
        <w:t>the core of</w:t>
      </w:r>
      <w:r w:rsidR="00320076">
        <w:rPr>
          <w:sz w:val="24"/>
          <w:szCs w:val="24"/>
        </w:rPr>
        <w:t xml:space="preserve"> </w:t>
      </w:r>
      <w:r>
        <w:rPr>
          <w:sz w:val="24"/>
          <w:szCs w:val="24"/>
        </w:rPr>
        <w:t>Honneth’s</w:t>
      </w:r>
      <w:r w:rsidR="00320076">
        <w:rPr>
          <w:sz w:val="24"/>
          <w:szCs w:val="24"/>
        </w:rPr>
        <w:t xml:space="preserve"> key insights</w:t>
      </w:r>
      <w:r w:rsidR="00EE363D">
        <w:rPr>
          <w:sz w:val="24"/>
          <w:szCs w:val="24"/>
        </w:rPr>
        <w:t>;</w:t>
      </w:r>
      <w:r w:rsidR="00320076">
        <w:rPr>
          <w:sz w:val="24"/>
          <w:szCs w:val="24"/>
        </w:rPr>
        <w:t xml:space="preserve"> and</w:t>
      </w:r>
      <w:r w:rsidR="006162B8">
        <w:rPr>
          <w:sz w:val="24"/>
          <w:szCs w:val="24"/>
        </w:rPr>
        <w:t xml:space="preserve"> to suppose that</w:t>
      </w:r>
      <w:r w:rsidR="00320076">
        <w:rPr>
          <w:sz w:val="24"/>
          <w:szCs w:val="24"/>
        </w:rPr>
        <w:t xml:space="preserve"> attention to her</w:t>
      </w:r>
      <w:r w:rsidR="00465CF5">
        <w:rPr>
          <w:sz w:val="24"/>
          <w:szCs w:val="24"/>
        </w:rPr>
        <w:t xml:space="preserve"> </w:t>
      </w:r>
      <w:r w:rsidR="00EE363D">
        <w:rPr>
          <w:sz w:val="24"/>
          <w:szCs w:val="24"/>
        </w:rPr>
        <w:t>theory</w:t>
      </w:r>
      <w:r w:rsidR="00320076">
        <w:rPr>
          <w:sz w:val="24"/>
          <w:szCs w:val="24"/>
        </w:rPr>
        <w:t xml:space="preserve"> assists to exten</w:t>
      </w:r>
      <w:r w:rsidR="006162B8">
        <w:rPr>
          <w:sz w:val="24"/>
          <w:szCs w:val="24"/>
        </w:rPr>
        <w:t>d the</w:t>
      </w:r>
      <w:r>
        <w:rPr>
          <w:sz w:val="24"/>
          <w:szCs w:val="24"/>
        </w:rPr>
        <w:t xml:space="preserve"> implications</w:t>
      </w:r>
      <w:r w:rsidR="00465CF5">
        <w:rPr>
          <w:sz w:val="24"/>
          <w:szCs w:val="24"/>
        </w:rPr>
        <w:t xml:space="preserve"> </w:t>
      </w:r>
      <w:r w:rsidR="006162B8">
        <w:rPr>
          <w:sz w:val="24"/>
          <w:szCs w:val="24"/>
        </w:rPr>
        <w:t xml:space="preserve">of Honneth’s abstract </w:t>
      </w:r>
      <w:r w:rsidR="00EE363D">
        <w:rPr>
          <w:sz w:val="24"/>
          <w:szCs w:val="24"/>
        </w:rPr>
        <w:t>theory of reification</w:t>
      </w:r>
      <w:r w:rsidR="006162B8">
        <w:rPr>
          <w:sz w:val="24"/>
          <w:szCs w:val="24"/>
        </w:rPr>
        <w:t xml:space="preserve"> </w:t>
      </w:r>
      <w:r w:rsidR="00465CF5">
        <w:rPr>
          <w:sz w:val="24"/>
          <w:szCs w:val="24"/>
        </w:rPr>
        <w:t>towards a theory of global justice.</w:t>
      </w:r>
    </w:p>
    <w:p w14:paraId="686E7885" w14:textId="5440764D" w:rsidR="001E2E72" w:rsidRDefault="00EE363D" w:rsidP="009E20D4">
      <w:pPr>
        <w:spacing w:line="480" w:lineRule="auto"/>
        <w:jc w:val="both"/>
        <w:rPr>
          <w:sz w:val="24"/>
          <w:szCs w:val="24"/>
        </w:rPr>
      </w:pPr>
      <w:r>
        <w:rPr>
          <w:sz w:val="24"/>
          <w:szCs w:val="24"/>
        </w:rPr>
        <w:t>At this point, however, one might</w:t>
      </w:r>
      <w:r w:rsidR="00465CF5">
        <w:rPr>
          <w:sz w:val="24"/>
          <w:szCs w:val="24"/>
        </w:rPr>
        <w:t xml:space="preserve"> be concerned </w:t>
      </w:r>
      <w:r>
        <w:rPr>
          <w:sz w:val="24"/>
          <w:szCs w:val="24"/>
        </w:rPr>
        <w:t xml:space="preserve">about the dissimilarities between </w:t>
      </w:r>
      <w:r w:rsidR="00D05F6A">
        <w:rPr>
          <w:sz w:val="24"/>
          <w:szCs w:val="24"/>
        </w:rPr>
        <w:t>Young’s and</w:t>
      </w:r>
      <w:r w:rsidR="001333A6">
        <w:rPr>
          <w:sz w:val="24"/>
          <w:szCs w:val="24"/>
        </w:rPr>
        <w:t xml:space="preserve"> Honneth’s </w:t>
      </w:r>
      <w:r w:rsidR="00D253B9">
        <w:rPr>
          <w:sz w:val="24"/>
          <w:szCs w:val="24"/>
        </w:rPr>
        <w:t xml:space="preserve">perspectives </w:t>
      </w:r>
      <w:r w:rsidR="00CA65CD">
        <w:rPr>
          <w:sz w:val="24"/>
          <w:szCs w:val="24"/>
        </w:rPr>
        <w:t>on global justic</w:t>
      </w:r>
      <w:r>
        <w:rPr>
          <w:sz w:val="24"/>
          <w:szCs w:val="24"/>
        </w:rPr>
        <w:t>e</w:t>
      </w:r>
      <w:r w:rsidR="00465CF5">
        <w:rPr>
          <w:sz w:val="24"/>
          <w:szCs w:val="24"/>
        </w:rPr>
        <w:t xml:space="preserve">. </w:t>
      </w:r>
      <w:r w:rsidR="006162B8">
        <w:rPr>
          <w:sz w:val="24"/>
          <w:szCs w:val="24"/>
        </w:rPr>
        <w:t>For one thing, Young holds</w:t>
      </w:r>
      <w:r>
        <w:rPr>
          <w:sz w:val="24"/>
          <w:szCs w:val="24"/>
        </w:rPr>
        <w:t xml:space="preserve"> that</w:t>
      </w:r>
      <w:r w:rsidR="008D7D8F">
        <w:rPr>
          <w:sz w:val="24"/>
          <w:szCs w:val="24"/>
        </w:rPr>
        <w:t xml:space="preserve"> people distance themselves from the situation of </w:t>
      </w:r>
      <w:r w:rsidR="00247DFF">
        <w:rPr>
          <w:sz w:val="24"/>
          <w:szCs w:val="24"/>
        </w:rPr>
        <w:t>the global poor</w:t>
      </w:r>
      <w:r w:rsidR="008D7D8F">
        <w:rPr>
          <w:sz w:val="24"/>
          <w:szCs w:val="24"/>
        </w:rPr>
        <w:t xml:space="preserve"> precisely because they view</w:t>
      </w:r>
      <w:r w:rsidR="001E2E72">
        <w:rPr>
          <w:sz w:val="24"/>
          <w:szCs w:val="24"/>
        </w:rPr>
        <w:t xml:space="preserve"> </w:t>
      </w:r>
      <w:r w:rsidR="004E3D93">
        <w:rPr>
          <w:sz w:val="24"/>
          <w:szCs w:val="24"/>
        </w:rPr>
        <w:t>large</w:t>
      </w:r>
      <w:r w:rsidR="00247DFF">
        <w:rPr>
          <w:sz w:val="24"/>
          <w:szCs w:val="24"/>
        </w:rPr>
        <w:t xml:space="preserve"> disparities of wealth</w:t>
      </w:r>
      <w:r w:rsidR="008D7D8F">
        <w:rPr>
          <w:sz w:val="24"/>
          <w:szCs w:val="24"/>
        </w:rPr>
        <w:t xml:space="preserve"> as </w:t>
      </w:r>
      <w:r w:rsidR="00D05F6A">
        <w:rPr>
          <w:sz w:val="24"/>
          <w:szCs w:val="24"/>
        </w:rPr>
        <w:t>‘structural’ and therefore not a matter of their own responsibility</w:t>
      </w:r>
      <w:r w:rsidR="00465CF5">
        <w:rPr>
          <w:sz w:val="24"/>
          <w:szCs w:val="24"/>
        </w:rPr>
        <w:t>, a claim which Honneth does not make.</w:t>
      </w:r>
      <w:r w:rsidR="00D05F6A">
        <w:rPr>
          <w:sz w:val="24"/>
          <w:szCs w:val="24"/>
        </w:rPr>
        <w:t xml:space="preserve"> </w:t>
      </w:r>
      <w:r>
        <w:rPr>
          <w:sz w:val="24"/>
          <w:szCs w:val="24"/>
        </w:rPr>
        <w:t>However, while</w:t>
      </w:r>
      <w:r w:rsidR="00D05F6A">
        <w:rPr>
          <w:sz w:val="24"/>
          <w:szCs w:val="24"/>
        </w:rPr>
        <w:t xml:space="preserve"> this</w:t>
      </w:r>
      <w:r w:rsidR="0085278F">
        <w:rPr>
          <w:sz w:val="24"/>
          <w:szCs w:val="24"/>
        </w:rPr>
        <w:t xml:space="preserve"> is true for Young, she also </w:t>
      </w:r>
      <w:r w:rsidR="00CA65CD">
        <w:rPr>
          <w:sz w:val="24"/>
          <w:szCs w:val="24"/>
        </w:rPr>
        <w:t>insists on the</w:t>
      </w:r>
      <w:r w:rsidR="0085278F">
        <w:rPr>
          <w:sz w:val="24"/>
          <w:szCs w:val="24"/>
        </w:rPr>
        <w:t xml:space="preserve"> moral critique of </w:t>
      </w:r>
      <w:r w:rsidR="00465CF5">
        <w:rPr>
          <w:sz w:val="24"/>
          <w:szCs w:val="24"/>
        </w:rPr>
        <w:t xml:space="preserve">the </w:t>
      </w:r>
      <w:r w:rsidR="0085278F">
        <w:rPr>
          <w:sz w:val="24"/>
          <w:szCs w:val="24"/>
        </w:rPr>
        <w:t>in</w:t>
      </w:r>
      <w:r w:rsidR="00D05F6A">
        <w:rPr>
          <w:sz w:val="24"/>
          <w:szCs w:val="24"/>
        </w:rPr>
        <w:t>action</w:t>
      </w:r>
      <w:r w:rsidR="00465CF5">
        <w:rPr>
          <w:sz w:val="24"/>
          <w:szCs w:val="24"/>
        </w:rPr>
        <w:t xml:space="preserve"> of the affluent</w:t>
      </w:r>
      <w:r w:rsidR="00D05F6A">
        <w:rPr>
          <w:sz w:val="24"/>
          <w:szCs w:val="24"/>
        </w:rPr>
        <w:t xml:space="preserve"> when confronted by</w:t>
      </w:r>
      <w:r w:rsidR="00107E93">
        <w:rPr>
          <w:sz w:val="24"/>
          <w:szCs w:val="24"/>
        </w:rPr>
        <w:t xml:space="preserve"> global disparities of wealth</w:t>
      </w:r>
      <w:r w:rsidR="0085278F">
        <w:rPr>
          <w:sz w:val="24"/>
          <w:szCs w:val="24"/>
        </w:rPr>
        <w:t>.</w:t>
      </w:r>
      <w:r w:rsidR="001E2E72">
        <w:rPr>
          <w:sz w:val="24"/>
          <w:szCs w:val="24"/>
        </w:rPr>
        <w:t xml:space="preserve"> </w:t>
      </w:r>
      <w:r>
        <w:rPr>
          <w:sz w:val="24"/>
          <w:szCs w:val="24"/>
        </w:rPr>
        <w:t>Like Honneth, this</w:t>
      </w:r>
      <w:r w:rsidR="00D253B9">
        <w:rPr>
          <w:sz w:val="24"/>
          <w:szCs w:val="24"/>
        </w:rPr>
        <w:t xml:space="preserve"> moral critique does not follow from</w:t>
      </w:r>
      <w:r w:rsidR="001E2E72">
        <w:rPr>
          <w:sz w:val="24"/>
          <w:szCs w:val="24"/>
        </w:rPr>
        <w:t xml:space="preserve"> the</w:t>
      </w:r>
      <w:r w:rsidR="0085278F">
        <w:rPr>
          <w:sz w:val="24"/>
          <w:szCs w:val="24"/>
        </w:rPr>
        <w:t xml:space="preserve"> individual</w:t>
      </w:r>
      <w:r w:rsidR="00D05F6A">
        <w:rPr>
          <w:sz w:val="24"/>
          <w:szCs w:val="24"/>
        </w:rPr>
        <w:t xml:space="preserve"> </w:t>
      </w:r>
      <w:r w:rsidR="001E2E72">
        <w:rPr>
          <w:sz w:val="24"/>
          <w:szCs w:val="24"/>
        </w:rPr>
        <w:t>being</w:t>
      </w:r>
      <w:r w:rsidR="006162B8">
        <w:rPr>
          <w:sz w:val="24"/>
          <w:szCs w:val="24"/>
        </w:rPr>
        <w:t xml:space="preserve"> assumed to be</w:t>
      </w:r>
      <w:r w:rsidR="00CA65CD">
        <w:rPr>
          <w:sz w:val="24"/>
          <w:szCs w:val="24"/>
        </w:rPr>
        <w:t xml:space="preserve"> the cause of</w:t>
      </w:r>
      <w:r w:rsidR="00D05F6A">
        <w:rPr>
          <w:sz w:val="24"/>
          <w:szCs w:val="24"/>
        </w:rPr>
        <w:t xml:space="preserve"> global injustice, but in virtue of </w:t>
      </w:r>
      <w:r w:rsidR="00CA65CD">
        <w:rPr>
          <w:sz w:val="24"/>
          <w:szCs w:val="24"/>
        </w:rPr>
        <w:t>their</w:t>
      </w:r>
      <w:r w:rsidR="00D05F6A">
        <w:rPr>
          <w:sz w:val="24"/>
          <w:szCs w:val="24"/>
        </w:rPr>
        <w:t xml:space="preserve"> undeniable social connection as </w:t>
      </w:r>
      <w:r w:rsidR="001E2E72">
        <w:rPr>
          <w:sz w:val="24"/>
          <w:szCs w:val="24"/>
        </w:rPr>
        <w:t xml:space="preserve">a </w:t>
      </w:r>
      <w:r w:rsidR="00D05F6A">
        <w:rPr>
          <w:sz w:val="24"/>
          <w:szCs w:val="24"/>
        </w:rPr>
        <w:t xml:space="preserve">human being with the extremely poor. </w:t>
      </w:r>
      <w:r w:rsidR="00D253B9">
        <w:rPr>
          <w:sz w:val="24"/>
          <w:szCs w:val="24"/>
        </w:rPr>
        <w:t>To this extent,</w:t>
      </w:r>
      <w:r w:rsidR="00D05F6A">
        <w:rPr>
          <w:sz w:val="24"/>
          <w:szCs w:val="24"/>
        </w:rPr>
        <w:t xml:space="preserve"> Young’s ‘social connection’ model overlaps </w:t>
      </w:r>
      <w:r w:rsidR="00D253B9">
        <w:rPr>
          <w:sz w:val="24"/>
          <w:szCs w:val="24"/>
        </w:rPr>
        <w:t>with</w:t>
      </w:r>
      <w:r w:rsidR="00304436">
        <w:rPr>
          <w:sz w:val="24"/>
          <w:szCs w:val="24"/>
        </w:rPr>
        <w:t xml:space="preserve"> Honneth’s moral critique of </w:t>
      </w:r>
      <w:r w:rsidR="002427AF">
        <w:rPr>
          <w:sz w:val="24"/>
          <w:szCs w:val="24"/>
        </w:rPr>
        <w:t>reification</w:t>
      </w:r>
      <w:r w:rsidR="006162B8">
        <w:rPr>
          <w:sz w:val="24"/>
          <w:szCs w:val="24"/>
        </w:rPr>
        <w:t xml:space="preserve"> on the basis of violation of a</w:t>
      </w:r>
      <w:r w:rsidR="00CA65CD">
        <w:rPr>
          <w:sz w:val="24"/>
          <w:szCs w:val="24"/>
        </w:rPr>
        <w:t xml:space="preserve"> core human bond.</w:t>
      </w:r>
      <w:r>
        <w:rPr>
          <w:sz w:val="24"/>
          <w:szCs w:val="24"/>
        </w:rPr>
        <w:t xml:space="preserve"> And Young’s particular emphasis on global justice can serve to highlight why</w:t>
      </w:r>
      <w:r w:rsidR="005900F2">
        <w:rPr>
          <w:sz w:val="24"/>
          <w:szCs w:val="24"/>
        </w:rPr>
        <w:t>, from Honneth’s perspective,</w:t>
      </w:r>
      <w:r>
        <w:rPr>
          <w:sz w:val="24"/>
          <w:szCs w:val="24"/>
        </w:rPr>
        <w:t xml:space="preserve"> it</w:t>
      </w:r>
      <w:r w:rsidR="005900F2">
        <w:rPr>
          <w:sz w:val="24"/>
          <w:szCs w:val="24"/>
        </w:rPr>
        <w:t xml:space="preserve"> should be regarded as</w:t>
      </w:r>
      <w:r w:rsidR="00320076">
        <w:rPr>
          <w:sz w:val="24"/>
          <w:szCs w:val="24"/>
        </w:rPr>
        <w:t xml:space="preserve"> morally problematic that many</w:t>
      </w:r>
      <w:r w:rsidR="00177342">
        <w:rPr>
          <w:sz w:val="24"/>
          <w:szCs w:val="24"/>
        </w:rPr>
        <w:t>, despit</w:t>
      </w:r>
      <w:r w:rsidR="0085278F">
        <w:rPr>
          <w:sz w:val="24"/>
          <w:szCs w:val="24"/>
        </w:rPr>
        <w:t>e</w:t>
      </w:r>
      <w:r w:rsidR="006803F2">
        <w:rPr>
          <w:sz w:val="24"/>
          <w:szCs w:val="24"/>
        </w:rPr>
        <w:t xml:space="preserve"> awareness o</w:t>
      </w:r>
      <w:r w:rsidR="006162B8">
        <w:rPr>
          <w:sz w:val="24"/>
          <w:szCs w:val="24"/>
        </w:rPr>
        <w:t>f this human</w:t>
      </w:r>
      <w:r w:rsidR="002427AF">
        <w:rPr>
          <w:sz w:val="24"/>
          <w:szCs w:val="24"/>
        </w:rPr>
        <w:t xml:space="preserve"> bon</w:t>
      </w:r>
      <w:r w:rsidR="001333A6">
        <w:rPr>
          <w:sz w:val="24"/>
          <w:szCs w:val="24"/>
        </w:rPr>
        <w:t>d</w:t>
      </w:r>
      <w:r w:rsidR="00177342">
        <w:rPr>
          <w:sz w:val="24"/>
          <w:szCs w:val="24"/>
        </w:rPr>
        <w:t xml:space="preserve">, </w:t>
      </w:r>
      <w:r w:rsidR="004E3D93">
        <w:rPr>
          <w:sz w:val="24"/>
          <w:szCs w:val="24"/>
        </w:rPr>
        <w:t>view the</w:t>
      </w:r>
      <w:r w:rsidR="001333A6">
        <w:rPr>
          <w:sz w:val="24"/>
          <w:szCs w:val="24"/>
        </w:rPr>
        <w:t xml:space="preserve"> global poor </w:t>
      </w:r>
      <w:r w:rsidR="00304436">
        <w:rPr>
          <w:sz w:val="24"/>
          <w:szCs w:val="24"/>
        </w:rPr>
        <w:t>in</w:t>
      </w:r>
      <w:r w:rsidR="00D253B9">
        <w:rPr>
          <w:sz w:val="24"/>
          <w:szCs w:val="24"/>
        </w:rPr>
        <w:t xml:space="preserve"> </w:t>
      </w:r>
      <w:r w:rsidR="00B25D31">
        <w:rPr>
          <w:sz w:val="24"/>
          <w:szCs w:val="24"/>
        </w:rPr>
        <w:t>distant,</w:t>
      </w:r>
      <w:r w:rsidR="00000118">
        <w:rPr>
          <w:sz w:val="24"/>
          <w:szCs w:val="24"/>
        </w:rPr>
        <w:t xml:space="preserve"> somewhat objective</w:t>
      </w:r>
      <w:r w:rsidR="00FC7655">
        <w:rPr>
          <w:sz w:val="24"/>
          <w:szCs w:val="24"/>
        </w:rPr>
        <w:t xml:space="preserve"> terms</w:t>
      </w:r>
      <w:r w:rsidR="00320076">
        <w:rPr>
          <w:sz w:val="24"/>
          <w:szCs w:val="24"/>
        </w:rPr>
        <w:t>.</w:t>
      </w:r>
      <w:r w:rsidR="00FC7655">
        <w:rPr>
          <w:rStyle w:val="FootnoteReference"/>
          <w:sz w:val="24"/>
          <w:szCs w:val="24"/>
        </w:rPr>
        <w:footnoteReference w:id="5"/>
      </w:r>
    </w:p>
    <w:p w14:paraId="21B5D942" w14:textId="6C62E599" w:rsidR="00311708" w:rsidRDefault="001E2E72" w:rsidP="009E20D4">
      <w:pPr>
        <w:spacing w:line="480" w:lineRule="auto"/>
        <w:jc w:val="both"/>
        <w:rPr>
          <w:sz w:val="24"/>
          <w:szCs w:val="24"/>
        </w:rPr>
      </w:pPr>
      <w:r>
        <w:rPr>
          <w:sz w:val="24"/>
          <w:szCs w:val="24"/>
        </w:rPr>
        <w:t xml:space="preserve">If this seems right, </w:t>
      </w:r>
      <w:r w:rsidR="00CA65CD">
        <w:rPr>
          <w:sz w:val="24"/>
          <w:szCs w:val="24"/>
        </w:rPr>
        <w:t>Young’s account would support Honneth’s moral critique of the</w:t>
      </w:r>
      <w:r w:rsidR="00FD6B8F">
        <w:rPr>
          <w:sz w:val="24"/>
          <w:szCs w:val="24"/>
        </w:rPr>
        <w:t xml:space="preserve"> de-sensitization that occurs</w:t>
      </w:r>
      <w:r w:rsidR="00BA242E">
        <w:rPr>
          <w:sz w:val="24"/>
          <w:szCs w:val="24"/>
        </w:rPr>
        <w:t xml:space="preserve"> </w:t>
      </w:r>
      <w:r w:rsidR="00F974A8">
        <w:rPr>
          <w:sz w:val="24"/>
          <w:szCs w:val="24"/>
        </w:rPr>
        <w:t>under conditions of reification</w:t>
      </w:r>
      <w:r w:rsidR="00CA65CD">
        <w:rPr>
          <w:sz w:val="24"/>
          <w:szCs w:val="24"/>
        </w:rPr>
        <w:t>, including the</w:t>
      </w:r>
      <w:r w:rsidR="00FD6B8F">
        <w:rPr>
          <w:sz w:val="24"/>
          <w:szCs w:val="24"/>
        </w:rPr>
        <w:t xml:space="preserve"> sense of</w:t>
      </w:r>
      <w:r w:rsidR="00143009">
        <w:rPr>
          <w:sz w:val="24"/>
          <w:szCs w:val="24"/>
        </w:rPr>
        <w:t xml:space="preserve"> compassion fatigue and hopelessness </w:t>
      </w:r>
      <w:r w:rsidR="00FD6B8F">
        <w:rPr>
          <w:sz w:val="24"/>
          <w:szCs w:val="24"/>
        </w:rPr>
        <w:t>that many relatively affluent people might feel as regards</w:t>
      </w:r>
      <w:r w:rsidR="00465CF5">
        <w:rPr>
          <w:sz w:val="24"/>
          <w:szCs w:val="24"/>
        </w:rPr>
        <w:t xml:space="preserve"> what </w:t>
      </w:r>
      <w:r w:rsidR="006162B8">
        <w:rPr>
          <w:sz w:val="24"/>
          <w:szCs w:val="24"/>
        </w:rPr>
        <w:t>seems</w:t>
      </w:r>
      <w:r w:rsidR="00143009">
        <w:rPr>
          <w:sz w:val="24"/>
          <w:szCs w:val="24"/>
        </w:rPr>
        <w:t xml:space="preserve"> a large and distant problem</w:t>
      </w:r>
      <w:r w:rsidR="00384798">
        <w:rPr>
          <w:sz w:val="24"/>
          <w:szCs w:val="24"/>
        </w:rPr>
        <w:t xml:space="preserve">. </w:t>
      </w:r>
      <w:r w:rsidR="00CA65CD">
        <w:rPr>
          <w:sz w:val="24"/>
          <w:szCs w:val="24"/>
        </w:rPr>
        <w:t>A</w:t>
      </w:r>
      <w:r w:rsidR="002427AF">
        <w:rPr>
          <w:sz w:val="24"/>
          <w:szCs w:val="24"/>
        </w:rPr>
        <w:t>lthough</w:t>
      </w:r>
      <w:r>
        <w:rPr>
          <w:sz w:val="24"/>
          <w:szCs w:val="24"/>
        </w:rPr>
        <w:t xml:space="preserve"> </w:t>
      </w:r>
      <w:r w:rsidR="00CA65CD">
        <w:rPr>
          <w:sz w:val="24"/>
          <w:szCs w:val="24"/>
        </w:rPr>
        <w:t>there remain differences between Honneth’s and Young’s approaches</w:t>
      </w:r>
      <w:r w:rsidR="002427AF">
        <w:rPr>
          <w:sz w:val="24"/>
          <w:szCs w:val="24"/>
        </w:rPr>
        <w:t>,</w:t>
      </w:r>
      <w:r w:rsidR="00FE0188">
        <w:rPr>
          <w:rStyle w:val="FootnoteReference"/>
          <w:sz w:val="24"/>
          <w:szCs w:val="24"/>
        </w:rPr>
        <w:footnoteReference w:id="6"/>
      </w:r>
      <w:r w:rsidR="002427AF">
        <w:rPr>
          <w:sz w:val="24"/>
          <w:szCs w:val="24"/>
        </w:rPr>
        <w:t xml:space="preserve"> </w:t>
      </w:r>
      <w:r w:rsidR="0085278F">
        <w:rPr>
          <w:sz w:val="24"/>
          <w:szCs w:val="24"/>
        </w:rPr>
        <w:t xml:space="preserve">Young’s theory </w:t>
      </w:r>
      <w:r>
        <w:rPr>
          <w:sz w:val="24"/>
          <w:szCs w:val="24"/>
        </w:rPr>
        <w:t>appears to deepen the cosmopolitan implications of</w:t>
      </w:r>
      <w:r w:rsidR="0085278F">
        <w:rPr>
          <w:sz w:val="24"/>
          <w:szCs w:val="24"/>
        </w:rPr>
        <w:t xml:space="preserve"> Honneth’s by emphasising that the</w:t>
      </w:r>
      <w:r w:rsidR="00FE0188">
        <w:rPr>
          <w:sz w:val="24"/>
          <w:szCs w:val="24"/>
        </w:rPr>
        <w:t xml:space="preserve"> failure to acknowledge global interconnectedness </w:t>
      </w:r>
      <w:r w:rsidR="0085278F">
        <w:rPr>
          <w:sz w:val="24"/>
          <w:szCs w:val="24"/>
        </w:rPr>
        <w:t xml:space="preserve">is </w:t>
      </w:r>
      <w:r>
        <w:rPr>
          <w:sz w:val="24"/>
          <w:szCs w:val="24"/>
        </w:rPr>
        <w:t xml:space="preserve">related </w:t>
      </w:r>
      <w:r w:rsidR="0085278F">
        <w:rPr>
          <w:sz w:val="24"/>
          <w:szCs w:val="24"/>
        </w:rPr>
        <w:t xml:space="preserve">to the dominance of </w:t>
      </w:r>
      <w:r w:rsidR="00D253B9">
        <w:rPr>
          <w:sz w:val="24"/>
          <w:szCs w:val="24"/>
        </w:rPr>
        <w:t>a</w:t>
      </w:r>
      <w:r w:rsidR="002427AF">
        <w:rPr>
          <w:sz w:val="24"/>
          <w:szCs w:val="24"/>
        </w:rPr>
        <w:t xml:space="preserve"> </w:t>
      </w:r>
      <w:r w:rsidR="00000118">
        <w:rPr>
          <w:sz w:val="24"/>
          <w:szCs w:val="24"/>
        </w:rPr>
        <w:t>one-to-on</w:t>
      </w:r>
      <w:r w:rsidR="00FE0188">
        <w:rPr>
          <w:sz w:val="24"/>
          <w:szCs w:val="24"/>
        </w:rPr>
        <w:t>e</w:t>
      </w:r>
      <w:r w:rsidR="0085278F">
        <w:rPr>
          <w:sz w:val="24"/>
          <w:szCs w:val="24"/>
        </w:rPr>
        <w:t xml:space="preserve"> model of</w:t>
      </w:r>
      <w:r w:rsidR="00FE0188">
        <w:rPr>
          <w:sz w:val="24"/>
          <w:szCs w:val="24"/>
        </w:rPr>
        <w:t xml:space="preserve"> causation and blame</w:t>
      </w:r>
      <w:r w:rsidR="00000118">
        <w:rPr>
          <w:sz w:val="24"/>
          <w:szCs w:val="24"/>
        </w:rPr>
        <w:t xml:space="preserve"> in</w:t>
      </w:r>
      <w:r w:rsidR="000C2F5C">
        <w:rPr>
          <w:sz w:val="24"/>
          <w:szCs w:val="24"/>
        </w:rPr>
        <w:t xml:space="preserve"> the moral outlook of</w:t>
      </w:r>
      <w:r w:rsidR="00311708">
        <w:rPr>
          <w:sz w:val="24"/>
          <w:szCs w:val="24"/>
        </w:rPr>
        <w:t xml:space="preserve"> </w:t>
      </w:r>
      <w:r w:rsidR="002427AF">
        <w:rPr>
          <w:sz w:val="24"/>
          <w:szCs w:val="24"/>
        </w:rPr>
        <w:t xml:space="preserve">people in </w:t>
      </w:r>
      <w:r w:rsidR="00311708">
        <w:rPr>
          <w:sz w:val="24"/>
          <w:szCs w:val="24"/>
        </w:rPr>
        <w:t>advanced industrialised s</w:t>
      </w:r>
      <w:r w:rsidR="0003114D">
        <w:rPr>
          <w:sz w:val="24"/>
          <w:szCs w:val="24"/>
        </w:rPr>
        <w:t>tates.</w:t>
      </w:r>
      <w:r w:rsidR="00FE0188">
        <w:rPr>
          <w:sz w:val="24"/>
          <w:szCs w:val="24"/>
        </w:rPr>
        <w:t xml:space="preserve"> </w:t>
      </w:r>
      <w:r w:rsidR="0085278F">
        <w:rPr>
          <w:sz w:val="24"/>
          <w:szCs w:val="24"/>
        </w:rPr>
        <w:t>People</w:t>
      </w:r>
      <w:r w:rsidR="00FD6B8F">
        <w:rPr>
          <w:sz w:val="24"/>
          <w:szCs w:val="24"/>
        </w:rPr>
        <w:t xml:space="preserve"> rationalise their </w:t>
      </w:r>
      <w:r w:rsidR="0085278F">
        <w:rPr>
          <w:sz w:val="24"/>
          <w:szCs w:val="24"/>
        </w:rPr>
        <w:t xml:space="preserve">disengagement </w:t>
      </w:r>
      <w:r w:rsidR="00FD6B8F">
        <w:rPr>
          <w:sz w:val="24"/>
          <w:szCs w:val="24"/>
        </w:rPr>
        <w:t>on grounds that they cannot be held</w:t>
      </w:r>
      <w:r w:rsidR="00B50831">
        <w:rPr>
          <w:sz w:val="24"/>
          <w:szCs w:val="24"/>
        </w:rPr>
        <w:t xml:space="preserve"> individually liable</w:t>
      </w:r>
      <w:r w:rsidR="00B216E2">
        <w:rPr>
          <w:sz w:val="24"/>
          <w:szCs w:val="24"/>
        </w:rPr>
        <w:t xml:space="preserve"> for caus</w:t>
      </w:r>
      <w:r w:rsidR="00FE0188">
        <w:rPr>
          <w:sz w:val="24"/>
          <w:szCs w:val="24"/>
        </w:rPr>
        <w:t>ing the</w:t>
      </w:r>
      <w:r>
        <w:rPr>
          <w:sz w:val="24"/>
          <w:szCs w:val="24"/>
        </w:rPr>
        <w:t xml:space="preserve"> </w:t>
      </w:r>
      <w:r w:rsidR="00B216E2">
        <w:rPr>
          <w:sz w:val="24"/>
          <w:szCs w:val="24"/>
        </w:rPr>
        <w:t>suffering</w:t>
      </w:r>
      <w:r w:rsidR="00FE0188">
        <w:rPr>
          <w:sz w:val="24"/>
          <w:szCs w:val="24"/>
        </w:rPr>
        <w:t xml:space="preserve"> of</w:t>
      </w:r>
      <w:r w:rsidR="00540267">
        <w:rPr>
          <w:sz w:val="24"/>
          <w:szCs w:val="24"/>
        </w:rPr>
        <w:t xml:space="preserve"> global injustice</w:t>
      </w:r>
      <w:r w:rsidR="00B216E2">
        <w:rPr>
          <w:sz w:val="24"/>
          <w:szCs w:val="24"/>
        </w:rPr>
        <w:t xml:space="preserve"> (2004: 371)</w:t>
      </w:r>
      <w:r w:rsidR="00FE0188">
        <w:rPr>
          <w:sz w:val="24"/>
          <w:szCs w:val="24"/>
        </w:rPr>
        <w:t>. While the question of</w:t>
      </w:r>
      <w:r w:rsidR="00B25D31">
        <w:rPr>
          <w:sz w:val="24"/>
          <w:szCs w:val="24"/>
        </w:rPr>
        <w:t xml:space="preserve"> responsibility</w:t>
      </w:r>
      <w:r w:rsidR="00311708">
        <w:rPr>
          <w:sz w:val="24"/>
          <w:szCs w:val="24"/>
        </w:rPr>
        <w:t xml:space="preserve"> </w:t>
      </w:r>
      <w:r w:rsidR="005900F2">
        <w:rPr>
          <w:sz w:val="24"/>
          <w:szCs w:val="24"/>
        </w:rPr>
        <w:t xml:space="preserve">for global injustice will be discussed specifically </w:t>
      </w:r>
      <w:r w:rsidR="00311708">
        <w:rPr>
          <w:sz w:val="24"/>
          <w:szCs w:val="24"/>
        </w:rPr>
        <w:t>soo</w:t>
      </w:r>
      <w:r w:rsidR="00FD6B8F">
        <w:rPr>
          <w:sz w:val="24"/>
          <w:szCs w:val="24"/>
        </w:rPr>
        <w:t xml:space="preserve">n, </w:t>
      </w:r>
      <w:r w:rsidR="00CA65CD">
        <w:rPr>
          <w:sz w:val="24"/>
          <w:szCs w:val="24"/>
        </w:rPr>
        <w:t xml:space="preserve">the point raised for now is </w:t>
      </w:r>
      <w:r w:rsidR="006162B8">
        <w:rPr>
          <w:sz w:val="24"/>
          <w:szCs w:val="24"/>
        </w:rPr>
        <w:t xml:space="preserve">only </w:t>
      </w:r>
      <w:r w:rsidR="00CA65CD">
        <w:rPr>
          <w:sz w:val="24"/>
          <w:szCs w:val="24"/>
        </w:rPr>
        <w:t>that</w:t>
      </w:r>
      <w:r w:rsidR="00143009">
        <w:rPr>
          <w:sz w:val="24"/>
          <w:szCs w:val="24"/>
        </w:rPr>
        <w:t xml:space="preserve"> </w:t>
      </w:r>
      <w:r w:rsidR="00FD6B8F">
        <w:rPr>
          <w:sz w:val="24"/>
          <w:szCs w:val="24"/>
        </w:rPr>
        <w:t>Young’s i</w:t>
      </w:r>
      <w:r w:rsidR="005900F2">
        <w:rPr>
          <w:sz w:val="24"/>
          <w:szCs w:val="24"/>
        </w:rPr>
        <w:t>dea</w:t>
      </w:r>
      <w:r w:rsidR="00FD6B8F">
        <w:rPr>
          <w:sz w:val="24"/>
          <w:szCs w:val="24"/>
        </w:rPr>
        <w:t xml:space="preserve"> that</w:t>
      </w:r>
      <w:r w:rsidR="00CA65CD">
        <w:rPr>
          <w:sz w:val="24"/>
          <w:szCs w:val="24"/>
        </w:rPr>
        <w:t xml:space="preserve"> a moral critique of inaction flows from</w:t>
      </w:r>
      <w:r w:rsidR="00D253B9">
        <w:rPr>
          <w:sz w:val="24"/>
          <w:szCs w:val="24"/>
        </w:rPr>
        <w:t xml:space="preserve"> </w:t>
      </w:r>
      <w:r w:rsidR="005705C0">
        <w:rPr>
          <w:sz w:val="24"/>
          <w:szCs w:val="24"/>
        </w:rPr>
        <w:t xml:space="preserve">an essential </w:t>
      </w:r>
      <w:r w:rsidR="00FD6B8F">
        <w:rPr>
          <w:sz w:val="24"/>
          <w:szCs w:val="24"/>
        </w:rPr>
        <w:t>fact of human connectedness</w:t>
      </w:r>
      <w:r w:rsidR="00177342">
        <w:rPr>
          <w:sz w:val="24"/>
          <w:szCs w:val="24"/>
        </w:rPr>
        <w:t xml:space="preserve"> </w:t>
      </w:r>
      <w:r w:rsidR="00465CF5">
        <w:rPr>
          <w:sz w:val="24"/>
          <w:szCs w:val="24"/>
        </w:rPr>
        <w:t>overlaps</w:t>
      </w:r>
      <w:r w:rsidR="00CA65CD">
        <w:rPr>
          <w:sz w:val="24"/>
          <w:szCs w:val="24"/>
        </w:rPr>
        <w:t xml:space="preserve"> with</w:t>
      </w:r>
      <w:r w:rsidR="006162B8">
        <w:rPr>
          <w:sz w:val="24"/>
          <w:szCs w:val="24"/>
        </w:rPr>
        <w:t xml:space="preserve">, deepens and </w:t>
      </w:r>
      <w:r w:rsidR="005705C0">
        <w:rPr>
          <w:sz w:val="24"/>
          <w:szCs w:val="24"/>
        </w:rPr>
        <w:t>assists to extend</w:t>
      </w:r>
      <w:r w:rsidR="006162B8">
        <w:rPr>
          <w:sz w:val="24"/>
          <w:szCs w:val="24"/>
        </w:rPr>
        <w:t xml:space="preserve"> the implications of</w:t>
      </w:r>
      <w:r w:rsidR="00FE0188">
        <w:rPr>
          <w:sz w:val="24"/>
          <w:szCs w:val="24"/>
        </w:rPr>
        <w:t xml:space="preserve"> Honneth’s</w:t>
      </w:r>
      <w:r w:rsidR="006803F2">
        <w:rPr>
          <w:sz w:val="24"/>
          <w:szCs w:val="24"/>
        </w:rPr>
        <w:t xml:space="preserve"> </w:t>
      </w:r>
      <w:r w:rsidR="00FE0188">
        <w:rPr>
          <w:sz w:val="24"/>
          <w:szCs w:val="24"/>
        </w:rPr>
        <w:t>depiction of reificatio</w:t>
      </w:r>
      <w:r w:rsidR="00CA65CD">
        <w:rPr>
          <w:sz w:val="24"/>
          <w:szCs w:val="24"/>
        </w:rPr>
        <w:t>n</w:t>
      </w:r>
      <w:r w:rsidR="00FD6B8F">
        <w:rPr>
          <w:sz w:val="24"/>
          <w:szCs w:val="24"/>
        </w:rPr>
        <w:t>.</w:t>
      </w:r>
      <w:r w:rsidR="00CA65CD">
        <w:rPr>
          <w:sz w:val="24"/>
          <w:szCs w:val="24"/>
        </w:rPr>
        <w:t xml:space="preserve"> </w:t>
      </w:r>
      <w:r w:rsidR="006162B8">
        <w:rPr>
          <w:sz w:val="24"/>
          <w:szCs w:val="24"/>
        </w:rPr>
        <w:t xml:space="preserve">For they both seem to contest the </w:t>
      </w:r>
      <w:r w:rsidR="00CA65CD">
        <w:rPr>
          <w:sz w:val="24"/>
          <w:szCs w:val="24"/>
        </w:rPr>
        <w:t>disengagement which</w:t>
      </w:r>
      <w:r w:rsidR="00FD6B8F">
        <w:rPr>
          <w:sz w:val="24"/>
          <w:szCs w:val="24"/>
        </w:rPr>
        <w:t xml:space="preserve"> may </w:t>
      </w:r>
      <w:r w:rsidR="009531CB">
        <w:rPr>
          <w:sz w:val="24"/>
          <w:szCs w:val="24"/>
        </w:rPr>
        <w:t xml:space="preserve">in fact be </w:t>
      </w:r>
      <w:r w:rsidR="006803F2">
        <w:rPr>
          <w:sz w:val="24"/>
          <w:szCs w:val="24"/>
        </w:rPr>
        <w:t>linked</w:t>
      </w:r>
      <w:r w:rsidR="001D5389">
        <w:rPr>
          <w:sz w:val="24"/>
          <w:szCs w:val="24"/>
        </w:rPr>
        <w:t xml:space="preserve"> </w:t>
      </w:r>
      <w:r w:rsidR="00384798">
        <w:rPr>
          <w:sz w:val="24"/>
          <w:szCs w:val="24"/>
        </w:rPr>
        <w:t>to</w:t>
      </w:r>
      <w:r w:rsidR="00CA3B54">
        <w:rPr>
          <w:sz w:val="24"/>
          <w:szCs w:val="24"/>
        </w:rPr>
        <w:t xml:space="preserve"> </w:t>
      </w:r>
      <w:r w:rsidR="00FD6B8F">
        <w:rPr>
          <w:sz w:val="24"/>
          <w:szCs w:val="24"/>
        </w:rPr>
        <w:t xml:space="preserve">the almost </w:t>
      </w:r>
      <w:r w:rsidR="00FB208E">
        <w:rPr>
          <w:sz w:val="24"/>
          <w:szCs w:val="24"/>
        </w:rPr>
        <w:t xml:space="preserve">continual </w:t>
      </w:r>
      <w:r w:rsidR="00177342">
        <w:rPr>
          <w:sz w:val="24"/>
          <w:szCs w:val="24"/>
        </w:rPr>
        <w:t>exposure</w:t>
      </w:r>
      <w:r w:rsidR="00FD6B8F">
        <w:rPr>
          <w:sz w:val="24"/>
          <w:szCs w:val="24"/>
        </w:rPr>
        <w:t xml:space="preserve"> of people in developed states</w:t>
      </w:r>
      <w:r w:rsidR="00177342">
        <w:rPr>
          <w:sz w:val="24"/>
          <w:szCs w:val="24"/>
        </w:rPr>
        <w:t xml:space="preserve"> to </w:t>
      </w:r>
      <w:r w:rsidR="00143009">
        <w:rPr>
          <w:sz w:val="24"/>
          <w:szCs w:val="24"/>
        </w:rPr>
        <w:t xml:space="preserve">media images which </w:t>
      </w:r>
      <w:r>
        <w:rPr>
          <w:sz w:val="24"/>
          <w:szCs w:val="24"/>
        </w:rPr>
        <w:t xml:space="preserve">tend to </w:t>
      </w:r>
      <w:r w:rsidR="00FD6B8F">
        <w:rPr>
          <w:sz w:val="24"/>
          <w:szCs w:val="24"/>
        </w:rPr>
        <w:t xml:space="preserve">provoke a </w:t>
      </w:r>
      <w:r w:rsidR="00E32E34">
        <w:rPr>
          <w:sz w:val="24"/>
          <w:szCs w:val="24"/>
        </w:rPr>
        <w:t xml:space="preserve">‘crisis of pity’ </w:t>
      </w:r>
      <w:r w:rsidR="006F608B">
        <w:rPr>
          <w:sz w:val="24"/>
          <w:szCs w:val="24"/>
        </w:rPr>
        <w:t>with respect to</w:t>
      </w:r>
      <w:r w:rsidR="00E32E34">
        <w:rPr>
          <w:sz w:val="24"/>
          <w:szCs w:val="24"/>
        </w:rPr>
        <w:t xml:space="preserve"> humanitarian aid (Boltanski, 1999).</w:t>
      </w:r>
      <w:r w:rsidR="00CD6372">
        <w:rPr>
          <w:sz w:val="24"/>
          <w:szCs w:val="24"/>
        </w:rPr>
        <w:t xml:space="preserve"> </w:t>
      </w:r>
    </w:p>
    <w:p w14:paraId="585C7B36" w14:textId="0A9BAE41" w:rsidR="00032F41" w:rsidRDefault="00311708" w:rsidP="009E20D4">
      <w:pPr>
        <w:spacing w:line="480" w:lineRule="auto"/>
        <w:jc w:val="both"/>
        <w:rPr>
          <w:sz w:val="24"/>
          <w:szCs w:val="24"/>
        </w:rPr>
      </w:pPr>
      <w:r>
        <w:rPr>
          <w:sz w:val="24"/>
          <w:szCs w:val="24"/>
        </w:rPr>
        <w:t>Although the</w:t>
      </w:r>
      <w:r w:rsidR="004B4334">
        <w:rPr>
          <w:sz w:val="24"/>
          <w:szCs w:val="24"/>
        </w:rPr>
        <w:t xml:space="preserve"> complex sociological and psychological </w:t>
      </w:r>
      <w:r w:rsidR="00CA65CD">
        <w:rPr>
          <w:sz w:val="24"/>
          <w:szCs w:val="24"/>
        </w:rPr>
        <w:t>process that lead to</w:t>
      </w:r>
      <w:r w:rsidR="004B4334">
        <w:rPr>
          <w:sz w:val="24"/>
          <w:szCs w:val="24"/>
        </w:rPr>
        <w:t xml:space="preserve"> </w:t>
      </w:r>
      <w:r w:rsidR="009531CB">
        <w:rPr>
          <w:sz w:val="24"/>
          <w:szCs w:val="24"/>
        </w:rPr>
        <w:t>such responses cannot be</w:t>
      </w:r>
      <w:r>
        <w:rPr>
          <w:sz w:val="24"/>
          <w:szCs w:val="24"/>
        </w:rPr>
        <w:t xml:space="preserve"> discussed </w:t>
      </w:r>
      <w:r w:rsidR="00814A51">
        <w:rPr>
          <w:sz w:val="24"/>
          <w:szCs w:val="24"/>
        </w:rPr>
        <w:t xml:space="preserve">in this </w:t>
      </w:r>
      <w:r w:rsidR="004B4334">
        <w:rPr>
          <w:sz w:val="24"/>
          <w:szCs w:val="24"/>
        </w:rPr>
        <w:t>article</w:t>
      </w:r>
      <w:r w:rsidR="00814A51">
        <w:rPr>
          <w:sz w:val="24"/>
          <w:szCs w:val="24"/>
        </w:rPr>
        <w:t xml:space="preserve"> </w:t>
      </w:r>
      <w:r w:rsidR="00465CF5">
        <w:rPr>
          <w:sz w:val="24"/>
          <w:szCs w:val="24"/>
        </w:rPr>
        <w:t>fully</w:t>
      </w:r>
      <w:r w:rsidR="001E2E72">
        <w:rPr>
          <w:sz w:val="24"/>
          <w:szCs w:val="24"/>
        </w:rPr>
        <w:t xml:space="preserve">, </w:t>
      </w:r>
      <w:r w:rsidR="005900F2">
        <w:rPr>
          <w:sz w:val="24"/>
          <w:szCs w:val="24"/>
        </w:rPr>
        <w:t xml:space="preserve">my contention so far </w:t>
      </w:r>
      <w:r w:rsidR="009531CB">
        <w:rPr>
          <w:sz w:val="24"/>
          <w:szCs w:val="24"/>
        </w:rPr>
        <w:t>may be summarised</w:t>
      </w:r>
      <w:r w:rsidR="001E2E72">
        <w:rPr>
          <w:sz w:val="24"/>
          <w:szCs w:val="24"/>
        </w:rPr>
        <w:t xml:space="preserve"> so far</w:t>
      </w:r>
      <w:r w:rsidR="00177342">
        <w:rPr>
          <w:sz w:val="24"/>
          <w:szCs w:val="24"/>
        </w:rPr>
        <w:t xml:space="preserve"> by</w:t>
      </w:r>
      <w:r>
        <w:rPr>
          <w:sz w:val="24"/>
          <w:szCs w:val="24"/>
        </w:rPr>
        <w:t xml:space="preserve"> emphasising that </w:t>
      </w:r>
      <w:r w:rsidR="004B068C">
        <w:rPr>
          <w:sz w:val="24"/>
          <w:szCs w:val="24"/>
        </w:rPr>
        <w:t xml:space="preserve">Honneth </w:t>
      </w:r>
      <w:r w:rsidR="00E5751B">
        <w:rPr>
          <w:sz w:val="24"/>
          <w:szCs w:val="24"/>
        </w:rPr>
        <w:t>c</w:t>
      </w:r>
      <w:r w:rsidR="004B068C">
        <w:rPr>
          <w:sz w:val="24"/>
          <w:szCs w:val="24"/>
        </w:rPr>
        <w:t>onceive</w:t>
      </w:r>
      <w:r w:rsidR="0073791B">
        <w:rPr>
          <w:sz w:val="24"/>
          <w:szCs w:val="24"/>
        </w:rPr>
        <w:t>s</w:t>
      </w:r>
      <w:r w:rsidR="004B068C">
        <w:rPr>
          <w:sz w:val="24"/>
          <w:szCs w:val="24"/>
        </w:rPr>
        <w:t xml:space="preserve"> reification as </w:t>
      </w:r>
      <w:r w:rsidR="00E5751B">
        <w:rPr>
          <w:sz w:val="24"/>
          <w:szCs w:val="24"/>
        </w:rPr>
        <w:t>a</w:t>
      </w:r>
      <w:r>
        <w:rPr>
          <w:sz w:val="24"/>
          <w:szCs w:val="24"/>
        </w:rPr>
        <w:t xml:space="preserve"> </w:t>
      </w:r>
      <w:r w:rsidR="0096639C">
        <w:rPr>
          <w:sz w:val="24"/>
          <w:szCs w:val="24"/>
        </w:rPr>
        <w:t>mistake</w:t>
      </w:r>
      <w:r w:rsidR="00552523">
        <w:rPr>
          <w:sz w:val="24"/>
          <w:szCs w:val="24"/>
        </w:rPr>
        <w:t xml:space="preserve"> </w:t>
      </w:r>
      <w:r w:rsidR="00143009">
        <w:rPr>
          <w:sz w:val="24"/>
          <w:szCs w:val="24"/>
        </w:rPr>
        <w:t xml:space="preserve">on the part of </w:t>
      </w:r>
      <w:r w:rsidR="00795072">
        <w:rPr>
          <w:sz w:val="24"/>
          <w:szCs w:val="24"/>
        </w:rPr>
        <w:t xml:space="preserve">the </w:t>
      </w:r>
      <w:r w:rsidR="001E2E72">
        <w:rPr>
          <w:sz w:val="24"/>
          <w:szCs w:val="24"/>
        </w:rPr>
        <w:t>relatively affluent</w:t>
      </w:r>
      <w:r w:rsidR="009531CB">
        <w:rPr>
          <w:sz w:val="24"/>
          <w:szCs w:val="24"/>
        </w:rPr>
        <w:t>,</w:t>
      </w:r>
      <w:r w:rsidR="001E2E72">
        <w:rPr>
          <w:sz w:val="24"/>
          <w:szCs w:val="24"/>
        </w:rPr>
        <w:t xml:space="preserve"> who </w:t>
      </w:r>
      <w:r w:rsidR="004B4334">
        <w:rPr>
          <w:sz w:val="24"/>
          <w:szCs w:val="24"/>
        </w:rPr>
        <w:t xml:space="preserve">tend to </w:t>
      </w:r>
      <w:r w:rsidR="00795072">
        <w:rPr>
          <w:sz w:val="24"/>
          <w:szCs w:val="24"/>
        </w:rPr>
        <w:t>dissociate themselves morally</w:t>
      </w:r>
      <w:r w:rsidR="004B4334">
        <w:rPr>
          <w:sz w:val="24"/>
          <w:szCs w:val="24"/>
        </w:rPr>
        <w:t xml:space="preserve"> from</w:t>
      </w:r>
      <w:r w:rsidR="00143009">
        <w:rPr>
          <w:sz w:val="24"/>
          <w:szCs w:val="24"/>
        </w:rPr>
        <w:t xml:space="preserve"> world-wide forms of sufferin</w:t>
      </w:r>
      <w:r w:rsidR="00CA65CD">
        <w:rPr>
          <w:sz w:val="24"/>
          <w:szCs w:val="24"/>
        </w:rPr>
        <w:t>g</w:t>
      </w:r>
      <w:r w:rsidR="00A46FB9">
        <w:rPr>
          <w:sz w:val="24"/>
          <w:szCs w:val="24"/>
        </w:rPr>
        <w:t xml:space="preserve">. For Honneth, this mistake may </w:t>
      </w:r>
      <w:r w:rsidR="006803F2">
        <w:rPr>
          <w:sz w:val="24"/>
          <w:szCs w:val="24"/>
        </w:rPr>
        <w:t>be partly understandable</w:t>
      </w:r>
      <w:r w:rsidR="00561D9B">
        <w:rPr>
          <w:sz w:val="24"/>
          <w:szCs w:val="24"/>
        </w:rPr>
        <w:t xml:space="preserve"> if not fully excusable</w:t>
      </w:r>
      <w:r w:rsidR="00FE0188">
        <w:rPr>
          <w:sz w:val="24"/>
          <w:szCs w:val="24"/>
        </w:rPr>
        <w:t xml:space="preserve">. By </w:t>
      </w:r>
      <w:r w:rsidR="00143009">
        <w:rPr>
          <w:sz w:val="24"/>
          <w:szCs w:val="24"/>
        </w:rPr>
        <w:t>referring to key aspects of</w:t>
      </w:r>
      <w:r w:rsidR="00FE0188">
        <w:rPr>
          <w:sz w:val="24"/>
          <w:szCs w:val="24"/>
        </w:rPr>
        <w:t xml:space="preserve"> Young’</w:t>
      </w:r>
      <w:r w:rsidR="00561D9B">
        <w:rPr>
          <w:sz w:val="24"/>
          <w:szCs w:val="24"/>
        </w:rPr>
        <w:t>s</w:t>
      </w:r>
      <w:r w:rsidR="00716740">
        <w:rPr>
          <w:sz w:val="24"/>
          <w:szCs w:val="24"/>
        </w:rPr>
        <w:t xml:space="preserve"> </w:t>
      </w:r>
      <w:r w:rsidR="005900F2">
        <w:rPr>
          <w:sz w:val="24"/>
          <w:szCs w:val="24"/>
        </w:rPr>
        <w:t>‘social connection’ theory of global justice</w:t>
      </w:r>
      <w:r w:rsidR="00143009">
        <w:rPr>
          <w:sz w:val="24"/>
          <w:szCs w:val="24"/>
        </w:rPr>
        <w:t>,</w:t>
      </w:r>
      <w:r w:rsidR="00FB208E">
        <w:rPr>
          <w:sz w:val="24"/>
          <w:szCs w:val="24"/>
        </w:rPr>
        <w:t xml:space="preserve"> </w:t>
      </w:r>
      <w:r w:rsidR="00143009">
        <w:rPr>
          <w:sz w:val="24"/>
          <w:szCs w:val="24"/>
        </w:rPr>
        <w:t xml:space="preserve">I </w:t>
      </w:r>
      <w:r w:rsidR="004B4334">
        <w:rPr>
          <w:sz w:val="24"/>
          <w:szCs w:val="24"/>
        </w:rPr>
        <w:t>hav</w:t>
      </w:r>
      <w:r w:rsidR="00CA65CD">
        <w:rPr>
          <w:sz w:val="24"/>
          <w:szCs w:val="24"/>
        </w:rPr>
        <w:t>e suggested a complementarity between the two approaches and that Young’s theory suggests the cosmopolitan application of</w:t>
      </w:r>
      <w:r w:rsidR="00FB208E">
        <w:rPr>
          <w:sz w:val="24"/>
          <w:szCs w:val="24"/>
        </w:rPr>
        <w:t xml:space="preserve"> Honneth’s ideas</w:t>
      </w:r>
      <w:r w:rsidR="00716740">
        <w:rPr>
          <w:sz w:val="24"/>
          <w:szCs w:val="24"/>
        </w:rPr>
        <w:t xml:space="preserve"> of </w:t>
      </w:r>
      <w:r w:rsidR="005900F2">
        <w:rPr>
          <w:sz w:val="24"/>
          <w:szCs w:val="24"/>
        </w:rPr>
        <w:t>antecedent</w:t>
      </w:r>
      <w:r w:rsidR="00716740">
        <w:rPr>
          <w:sz w:val="24"/>
          <w:szCs w:val="24"/>
        </w:rPr>
        <w:t xml:space="preserve"> recognition and</w:t>
      </w:r>
      <w:r w:rsidR="00FE0188">
        <w:rPr>
          <w:sz w:val="24"/>
          <w:szCs w:val="24"/>
        </w:rPr>
        <w:t xml:space="preserve"> reification</w:t>
      </w:r>
      <w:r w:rsidR="00716740">
        <w:rPr>
          <w:sz w:val="24"/>
          <w:szCs w:val="24"/>
        </w:rPr>
        <w:t>.</w:t>
      </w:r>
      <w:r w:rsidR="00561D9B">
        <w:rPr>
          <w:sz w:val="24"/>
          <w:szCs w:val="24"/>
        </w:rPr>
        <w:t xml:space="preserve"> </w:t>
      </w:r>
      <w:r w:rsidR="001E2E72">
        <w:rPr>
          <w:sz w:val="24"/>
          <w:szCs w:val="24"/>
        </w:rPr>
        <w:t>On this interpretation,</w:t>
      </w:r>
      <w:r w:rsidR="00795072">
        <w:rPr>
          <w:sz w:val="24"/>
          <w:szCs w:val="24"/>
        </w:rPr>
        <w:t xml:space="preserve"> Honneth’s theory</w:t>
      </w:r>
      <w:r w:rsidR="009531CB">
        <w:rPr>
          <w:sz w:val="24"/>
          <w:szCs w:val="24"/>
        </w:rPr>
        <w:t xml:space="preserve"> draws our</w:t>
      </w:r>
      <w:r w:rsidR="004B4334">
        <w:rPr>
          <w:sz w:val="24"/>
          <w:szCs w:val="24"/>
        </w:rPr>
        <w:t xml:space="preserve"> </w:t>
      </w:r>
      <w:r w:rsidR="00561D9B">
        <w:rPr>
          <w:sz w:val="24"/>
          <w:szCs w:val="24"/>
        </w:rPr>
        <w:t>attention to the morally problematic disengagement of many today from</w:t>
      </w:r>
      <w:r w:rsidR="00384798">
        <w:rPr>
          <w:sz w:val="24"/>
          <w:szCs w:val="24"/>
        </w:rPr>
        <w:t xml:space="preserve"> </w:t>
      </w:r>
      <w:r w:rsidR="004B4334">
        <w:rPr>
          <w:sz w:val="24"/>
          <w:szCs w:val="24"/>
        </w:rPr>
        <w:t>what</w:t>
      </w:r>
      <w:r w:rsidR="00795072">
        <w:rPr>
          <w:sz w:val="24"/>
          <w:szCs w:val="24"/>
        </w:rPr>
        <w:t xml:space="preserve"> seems, </w:t>
      </w:r>
      <w:r w:rsidR="009531CB">
        <w:rPr>
          <w:sz w:val="24"/>
          <w:szCs w:val="24"/>
        </w:rPr>
        <w:t>from his perspective,</w:t>
      </w:r>
      <w:r w:rsidR="004B4334">
        <w:rPr>
          <w:sz w:val="24"/>
          <w:szCs w:val="24"/>
        </w:rPr>
        <w:t xml:space="preserve"> a</w:t>
      </w:r>
      <w:r w:rsidR="00B3730A">
        <w:rPr>
          <w:sz w:val="24"/>
          <w:szCs w:val="24"/>
        </w:rPr>
        <w:t xml:space="preserve"> </w:t>
      </w:r>
      <w:r w:rsidR="003F7DC3">
        <w:rPr>
          <w:sz w:val="24"/>
          <w:szCs w:val="24"/>
        </w:rPr>
        <w:t>truer</w:t>
      </w:r>
      <w:r w:rsidR="004B4334">
        <w:rPr>
          <w:sz w:val="24"/>
          <w:szCs w:val="24"/>
        </w:rPr>
        <w:t xml:space="preserve"> human</w:t>
      </w:r>
      <w:r w:rsidR="0086020E">
        <w:rPr>
          <w:sz w:val="24"/>
          <w:szCs w:val="24"/>
        </w:rPr>
        <w:t xml:space="preserve"> </w:t>
      </w:r>
      <w:r w:rsidR="00B3730A">
        <w:rPr>
          <w:sz w:val="24"/>
          <w:szCs w:val="24"/>
        </w:rPr>
        <w:t xml:space="preserve">form of </w:t>
      </w:r>
      <w:r w:rsidR="00177342">
        <w:rPr>
          <w:sz w:val="24"/>
          <w:szCs w:val="24"/>
        </w:rPr>
        <w:t>praxis based on empathy</w:t>
      </w:r>
      <w:r w:rsidR="00D51180">
        <w:rPr>
          <w:sz w:val="24"/>
          <w:szCs w:val="24"/>
        </w:rPr>
        <w:t xml:space="preserve"> (</w:t>
      </w:r>
      <w:r w:rsidR="00440D55">
        <w:rPr>
          <w:sz w:val="24"/>
          <w:szCs w:val="24"/>
        </w:rPr>
        <w:t>2008</w:t>
      </w:r>
      <w:r w:rsidR="00F46BAE" w:rsidRPr="00785B40">
        <w:rPr>
          <w:sz w:val="24"/>
          <w:szCs w:val="24"/>
        </w:rPr>
        <w:t>: 105</w:t>
      </w:r>
      <w:r w:rsidR="00A45AEE">
        <w:rPr>
          <w:sz w:val="24"/>
          <w:szCs w:val="24"/>
        </w:rPr>
        <w:t>).</w:t>
      </w:r>
    </w:p>
    <w:p w14:paraId="6EEFB655" w14:textId="2F5ED5FA" w:rsidR="00E67B9F" w:rsidRPr="00E67B9F" w:rsidRDefault="00702798" w:rsidP="009E20D4">
      <w:pPr>
        <w:spacing w:line="480" w:lineRule="auto"/>
        <w:jc w:val="both"/>
        <w:rPr>
          <w:b/>
          <w:sz w:val="24"/>
          <w:szCs w:val="24"/>
        </w:rPr>
      </w:pPr>
      <w:r>
        <w:rPr>
          <w:b/>
          <w:sz w:val="24"/>
          <w:szCs w:val="24"/>
        </w:rPr>
        <w:t xml:space="preserve">4. </w:t>
      </w:r>
      <w:r w:rsidR="00561D9B">
        <w:rPr>
          <w:b/>
          <w:sz w:val="24"/>
          <w:szCs w:val="24"/>
        </w:rPr>
        <w:t>G</w:t>
      </w:r>
      <w:r w:rsidR="00E67B9F">
        <w:rPr>
          <w:b/>
          <w:sz w:val="24"/>
          <w:szCs w:val="24"/>
        </w:rPr>
        <w:t>lobal povert</w:t>
      </w:r>
      <w:r w:rsidR="00E5751B">
        <w:rPr>
          <w:b/>
          <w:sz w:val="24"/>
          <w:szCs w:val="24"/>
        </w:rPr>
        <w:t xml:space="preserve">y: </w:t>
      </w:r>
      <w:r w:rsidR="0071144E">
        <w:rPr>
          <w:b/>
          <w:sz w:val="24"/>
          <w:szCs w:val="24"/>
        </w:rPr>
        <w:t>from</w:t>
      </w:r>
      <w:r w:rsidR="00B61A16">
        <w:rPr>
          <w:b/>
          <w:sz w:val="24"/>
          <w:szCs w:val="24"/>
        </w:rPr>
        <w:t xml:space="preserve"> the</w:t>
      </w:r>
      <w:r w:rsidR="0071144E">
        <w:rPr>
          <w:b/>
          <w:sz w:val="24"/>
          <w:szCs w:val="24"/>
        </w:rPr>
        <w:t xml:space="preserve"> moral critique</w:t>
      </w:r>
      <w:r w:rsidR="00CA01B4">
        <w:rPr>
          <w:b/>
          <w:sz w:val="24"/>
          <w:szCs w:val="24"/>
        </w:rPr>
        <w:t xml:space="preserve"> of forgetfulness</w:t>
      </w:r>
      <w:r w:rsidR="0071144E">
        <w:rPr>
          <w:b/>
          <w:sz w:val="24"/>
          <w:szCs w:val="24"/>
        </w:rPr>
        <w:t xml:space="preserve"> </w:t>
      </w:r>
      <w:r w:rsidR="00CA01B4">
        <w:rPr>
          <w:b/>
          <w:sz w:val="24"/>
          <w:szCs w:val="24"/>
        </w:rPr>
        <w:t xml:space="preserve">to </w:t>
      </w:r>
      <w:r w:rsidR="007E1894">
        <w:rPr>
          <w:b/>
          <w:sz w:val="24"/>
          <w:szCs w:val="24"/>
        </w:rPr>
        <w:t>the duty to de-reify</w:t>
      </w:r>
      <w:r w:rsidR="004B4334">
        <w:rPr>
          <w:b/>
          <w:sz w:val="24"/>
          <w:szCs w:val="24"/>
        </w:rPr>
        <w:t>.</w:t>
      </w:r>
    </w:p>
    <w:p w14:paraId="231915AA" w14:textId="53E89974" w:rsidR="0059672C" w:rsidRDefault="001E2E72" w:rsidP="009E20D4">
      <w:pPr>
        <w:spacing w:line="480" w:lineRule="auto"/>
        <w:jc w:val="both"/>
        <w:rPr>
          <w:sz w:val="24"/>
          <w:szCs w:val="24"/>
        </w:rPr>
      </w:pPr>
      <w:r>
        <w:rPr>
          <w:sz w:val="24"/>
          <w:szCs w:val="24"/>
        </w:rPr>
        <w:t xml:space="preserve">If </w:t>
      </w:r>
      <w:r w:rsidR="001F704A">
        <w:rPr>
          <w:sz w:val="24"/>
          <w:szCs w:val="24"/>
        </w:rPr>
        <w:t>th</w:t>
      </w:r>
      <w:r w:rsidR="009531CB">
        <w:rPr>
          <w:sz w:val="24"/>
          <w:szCs w:val="24"/>
        </w:rPr>
        <w:t>e</w:t>
      </w:r>
      <w:r w:rsidR="001F704A">
        <w:rPr>
          <w:sz w:val="24"/>
          <w:szCs w:val="24"/>
        </w:rPr>
        <w:t xml:space="preserve"> initial interpretation of the cosmopolitan relevance of Honenth’s concepts</w:t>
      </w:r>
      <w:r w:rsidR="004B4334">
        <w:rPr>
          <w:sz w:val="24"/>
          <w:szCs w:val="24"/>
        </w:rPr>
        <w:t xml:space="preserve"> seems</w:t>
      </w:r>
      <w:r>
        <w:rPr>
          <w:sz w:val="24"/>
          <w:szCs w:val="24"/>
        </w:rPr>
        <w:t xml:space="preserve"> convincing, </w:t>
      </w:r>
      <w:r w:rsidR="001F704A">
        <w:rPr>
          <w:sz w:val="24"/>
          <w:szCs w:val="24"/>
        </w:rPr>
        <w:t>I would like now to</w:t>
      </w:r>
      <w:r w:rsidR="00CA01B4">
        <w:rPr>
          <w:sz w:val="24"/>
          <w:szCs w:val="24"/>
        </w:rPr>
        <w:t xml:space="preserve"> </w:t>
      </w:r>
      <w:r w:rsidR="009531CB">
        <w:rPr>
          <w:sz w:val="24"/>
          <w:szCs w:val="24"/>
        </w:rPr>
        <w:t>contend that they further suggest</w:t>
      </w:r>
      <w:r w:rsidR="001F704A">
        <w:rPr>
          <w:sz w:val="24"/>
          <w:szCs w:val="24"/>
        </w:rPr>
        <w:t xml:space="preserve"> the</w:t>
      </w:r>
      <w:r w:rsidR="00CA01B4">
        <w:rPr>
          <w:sz w:val="24"/>
          <w:szCs w:val="24"/>
        </w:rPr>
        <w:t xml:space="preserve"> need for </w:t>
      </w:r>
      <w:r w:rsidR="00A57AFC">
        <w:rPr>
          <w:sz w:val="24"/>
          <w:szCs w:val="24"/>
        </w:rPr>
        <w:t>critical thought and action</w:t>
      </w:r>
      <w:r w:rsidR="00C45039">
        <w:rPr>
          <w:sz w:val="24"/>
          <w:szCs w:val="24"/>
        </w:rPr>
        <w:t xml:space="preserve"> </w:t>
      </w:r>
      <w:r w:rsidR="000B2996">
        <w:rPr>
          <w:sz w:val="24"/>
          <w:szCs w:val="24"/>
        </w:rPr>
        <w:t xml:space="preserve">about poverty alleviation </w:t>
      </w:r>
      <w:r w:rsidR="00C45039">
        <w:rPr>
          <w:sz w:val="24"/>
          <w:szCs w:val="24"/>
        </w:rPr>
        <w:t>through</w:t>
      </w:r>
      <w:r>
        <w:rPr>
          <w:sz w:val="24"/>
          <w:szCs w:val="24"/>
        </w:rPr>
        <w:t xml:space="preserve"> what </w:t>
      </w:r>
      <w:r w:rsidR="00A65D8F">
        <w:rPr>
          <w:sz w:val="24"/>
          <w:szCs w:val="24"/>
        </w:rPr>
        <w:t xml:space="preserve">will be </w:t>
      </w:r>
      <w:r w:rsidR="009531CB">
        <w:rPr>
          <w:sz w:val="24"/>
          <w:szCs w:val="24"/>
        </w:rPr>
        <w:t>called</w:t>
      </w:r>
      <w:r w:rsidR="00A65D8F">
        <w:rPr>
          <w:sz w:val="24"/>
          <w:szCs w:val="24"/>
        </w:rPr>
        <w:t xml:space="preserve"> in this article</w:t>
      </w:r>
      <w:r>
        <w:rPr>
          <w:sz w:val="24"/>
          <w:szCs w:val="24"/>
        </w:rPr>
        <w:t xml:space="preserve"> ‘de-reification’</w:t>
      </w:r>
      <w:r w:rsidR="00A65D8F">
        <w:rPr>
          <w:sz w:val="24"/>
          <w:szCs w:val="24"/>
        </w:rPr>
        <w:t>. De-reification refers to the</w:t>
      </w:r>
      <w:r>
        <w:rPr>
          <w:sz w:val="24"/>
          <w:szCs w:val="24"/>
        </w:rPr>
        <w:t xml:space="preserve"> attempt to reassert one’s recognitional awareness of others’ </w:t>
      </w:r>
      <w:r w:rsidR="004119F9">
        <w:rPr>
          <w:sz w:val="24"/>
          <w:szCs w:val="24"/>
        </w:rPr>
        <w:t xml:space="preserve">essential </w:t>
      </w:r>
      <w:r>
        <w:rPr>
          <w:sz w:val="24"/>
          <w:szCs w:val="24"/>
        </w:rPr>
        <w:t>humanity</w:t>
      </w:r>
      <w:r w:rsidR="00A65D8F">
        <w:rPr>
          <w:sz w:val="24"/>
          <w:szCs w:val="24"/>
        </w:rPr>
        <w:t xml:space="preserve">, by </w:t>
      </w:r>
      <w:r w:rsidR="00CA01B4">
        <w:rPr>
          <w:sz w:val="24"/>
          <w:szCs w:val="24"/>
        </w:rPr>
        <w:t xml:space="preserve">considering and </w:t>
      </w:r>
      <w:r w:rsidR="001B7A03">
        <w:rPr>
          <w:sz w:val="24"/>
          <w:szCs w:val="24"/>
        </w:rPr>
        <w:t>encouraging</w:t>
      </w:r>
      <w:r w:rsidR="00CF37C2">
        <w:rPr>
          <w:sz w:val="24"/>
          <w:szCs w:val="24"/>
        </w:rPr>
        <w:t xml:space="preserve"> the conditions of their agency</w:t>
      </w:r>
      <w:r w:rsidR="00A65D8F">
        <w:rPr>
          <w:sz w:val="24"/>
          <w:szCs w:val="24"/>
        </w:rPr>
        <w:t>.</w:t>
      </w:r>
      <w:r w:rsidR="00883C05">
        <w:rPr>
          <w:sz w:val="24"/>
          <w:szCs w:val="24"/>
        </w:rPr>
        <w:t xml:space="preserve"> </w:t>
      </w:r>
      <w:r w:rsidR="009531CB">
        <w:rPr>
          <w:sz w:val="24"/>
          <w:szCs w:val="24"/>
        </w:rPr>
        <w:t>This reading of Honneth’s theory therefore suggests that the</w:t>
      </w:r>
      <w:r w:rsidR="000B360B">
        <w:rPr>
          <w:sz w:val="24"/>
          <w:szCs w:val="24"/>
        </w:rPr>
        <w:t xml:space="preserve"> moral critique of reification </w:t>
      </w:r>
      <w:r w:rsidR="004B4334">
        <w:rPr>
          <w:sz w:val="24"/>
          <w:szCs w:val="24"/>
        </w:rPr>
        <w:t xml:space="preserve">may be extended </w:t>
      </w:r>
      <w:r w:rsidR="00A65D8F">
        <w:rPr>
          <w:sz w:val="24"/>
          <w:szCs w:val="24"/>
        </w:rPr>
        <w:t xml:space="preserve">to </w:t>
      </w:r>
      <w:r w:rsidR="001B7A03">
        <w:rPr>
          <w:sz w:val="24"/>
          <w:szCs w:val="24"/>
        </w:rPr>
        <w:t xml:space="preserve">justify a moral duty to support the agency of the very poor. </w:t>
      </w:r>
    </w:p>
    <w:p w14:paraId="7EEEEF87" w14:textId="37B023F6" w:rsidR="00A65D8F" w:rsidRDefault="0059672C" w:rsidP="009E20D4">
      <w:pPr>
        <w:spacing w:line="480" w:lineRule="auto"/>
        <w:jc w:val="both"/>
        <w:rPr>
          <w:sz w:val="24"/>
          <w:szCs w:val="24"/>
        </w:rPr>
      </w:pPr>
      <w:r>
        <w:rPr>
          <w:sz w:val="24"/>
          <w:szCs w:val="24"/>
        </w:rPr>
        <w:t xml:space="preserve">To </w:t>
      </w:r>
      <w:r w:rsidR="004B4334">
        <w:rPr>
          <w:sz w:val="24"/>
          <w:szCs w:val="24"/>
        </w:rPr>
        <w:t xml:space="preserve">defend </w:t>
      </w:r>
      <w:r w:rsidR="001B7A03">
        <w:rPr>
          <w:sz w:val="24"/>
          <w:szCs w:val="24"/>
        </w:rPr>
        <w:t xml:space="preserve">what might seem at first seem a </w:t>
      </w:r>
      <w:r w:rsidR="00795072">
        <w:rPr>
          <w:sz w:val="24"/>
          <w:szCs w:val="24"/>
        </w:rPr>
        <w:t xml:space="preserve">rather </w:t>
      </w:r>
      <w:r w:rsidR="009531CB">
        <w:rPr>
          <w:sz w:val="24"/>
          <w:szCs w:val="24"/>
        </w:rPr>
        <w:t>extensive</w:t>
      </w:r>
      <w:r w:rsidR="001B7A03">
        <w:rPr>
          <w:sz w:val="24"/>
          <w:szCs w:val="24"/>
        </w:rPr>
        <w:t xml:space="preserve"> interpretation of Honneth</w:t>
      </w:r>
      <w:r w:rsidR="000B360B">
        <w:rPr>
          <w:sz w:val="24"/>
          <w:szCs w:val="24"/>
        </w:rPr>
        <w:t>’s abstract theory</w:t>
      </w:r>
      <w:r w:rsidR="001B7A03">
        <w:rPr>
          <w:sz w:val="24"/>
          <w:szCs w:val="24"/>
        </w:rPr>
        <w:t>, it is worth establishing</w:t>
      </w:r>
      <w:r w:rsidR="00795072">
        <w:rPr>
          <w:sz w:val="24"/>
          <w:szCs w:val="24"/>
        </w:rPr>
        <w:t xml:space="preserve"> first</w:t>
      </w:r>
      <w:r w:rsidR="001B7A03">
        <w:rPr>
          <w:sz w:val="24"/>
          <w:szCs w:val="24"/>
        </w:rPr>
        <w:t xml:space="preserve"> why de-reification involves critical and imaginative thought about others’ lives. If reification is morally problematic for Honneth, there is a</w:t>
      </w:r>
      <w:r w:rsidR="000B360B">
        <w:rPr>
          <w:sz w:val="24"/>
          <w:szCs w:val="24"/>
        </w:rPr>
        <w:t>n implied</w:t>
      </w:r>
      <w:r w:rsidR="001B7A03">
        <w:rPr>
          <w:sz w:val="24"/>
          <w:szCs w:val="24"/>
        </w:rPr>
        <w:t xml:space="preserve"> human need to </w:t>
      </w:r>
      <w:r w:rsidR="00B61A16">
        <w:rPr>
          <w:sz w:val="24"/>
          <w:szCs w:val="24"/>
        </w:rPr>
        <w:t>overcome it as a mode of thought</w:t>
      </w:r>
      <w:r w:rsidR="001B7A03">
        <w:rPr>
          <w:sz w:val="24"/>
          <w:szCs w:val="24"/>
        </w:rPr>
        <w:t>, and hence a</w:t>
      </w:r>
      <w:r w:rsidR="00F0172A">
        <w:rPr>
          <w:sz w:val="24"/>
          <w:szCs w:val="24"/>
        </w:rPr>
        <w:t xml:space="preserve"> need to think imaginatively from th</w:t>
      </w:r>
      <w:r w:rsidR="001B7A03">
        <w:rPr>
          <w:sz w:val="24"/>
          <w:szCs w:val="24"/>
        </w:rPr>
        <w:t>e</w:t>
      </w:r>
      <w:r w:rsidR="00F0172A">
        <w:rPr>
          <w:sz w:val="24"/>
          <w:szCs w:val="24"/>
        </w:rPr>
        <w:t xml:space="preserve"> perspective</w:t>
      </w:r>
      <w:r w:rsidR="001F704A">
        <w:rPr>
          <w:sz w:val="24"/>
          <w:szCs w:val="24"/>
        </w:rPr>
        <w:t xml:space="preserve"> of the ‘second person’</w:t>
      </w:r>
      <w:r w:rsidR="001E2E72">
        <w:rPr>
          <w:sz w:val="24"/>
          <w:szCs w:val="24"/>
        </w:rPr>
        <w:t>.</w:t>
      </w:r>
      <w:r w:rsidR="001B7A03">
        <w:rPr>
          <w:sz w:val="24"/>
          <w:szCs w:val="24"/>
        </w:rPr>
        <w:t xml:space="preserve"> For instance, rather than believe</w:t>
      </w:r>
      <w:r w:rsidR="001E2E72">
        <w:rPr>
          <w:sz w:val="24"/>
          <w:szCs w:val="24"/>
        </w:rPr>
        <w:t xml:space="preserve"> that the transfer of money alone could de-reify </w:t>
      </w:r>
      <w:r w:rsidR="00F0172A">
        <w:rPr>
          <w:sz w:val="24"/>
          <w:szCs w:val="24"/>
        </w:rPr>
        <w:t xml:space="preserve">people who experience </w:t>
      </w:r>
      <w:r w:rsidR="00CF37C2">
        <w:rPr>
          <w:sz w:val="24"/>
          <w:szCs w:val="24"/>
        </w:rPr>
        <w:t>material</w:t>
      </w:r>
      <w:r w:rsidR="00F0172A">
        <w:rPr>
          <w:sz w:val="24"/>
          <w:szCs w:val="24"/>
        </w:rPr>
        <w:t xml:space="preserve"> hardship</w:t>
      </w:r>
      <w:r w:rsidR="001E2E72">
        <w:rPr>
          <w:sz w:val="24"/>
          <w:szCs w:val="24"/>
        </w:rPr>
        <w:t xml:space="preserve">, </w:t>
      </w:r>
      <w:r w:rsidR="00A30586">
        <w:rPr>
          <w:sz w:val="24"/>
          <w:szCs w:val="24"/>
        </w:rPr>
        <w:t>forms of</w:t>
      </w:r>
      <w:r w:rsidR="002C701B">
        <w:rPr>
          <w:sz w:val="24"/>
          <w:szCs w:val="24"/>
        </w:rPr>
        <w:t xml:space="preserve"> anti-poverty campaign</w:t>
      </w:r>
      <w:r w:rsidR="006419C7">
        <w:rPr>
          <w:sz w:val="24"/>
          <w:szCs w:val="24"/>
        </w:rPr>
        <w:t xml:space="preserve"> </w:t>
      </w:r>
      <w:r w:rsidR="00A30586">
        <w:rPr>
          <w:sz w:val="24"/>
          <w:szCs w:val="24"/>
        </w:rPr>
        <w:t xml:space="preserve">might </w:t>
      </w:r>
      <w:r w:rsidR="001B7A03">
        <w:rPr>
          <w:sz w:val="24"/>
          <w:szCs w:val="24"/>
        </w:rPr>
        <w:t xml:space="preserve">be considered </w:t>
      </w:r>
      <w:r w:rsidR="00A30586">
        <w:rPr>
          <w:sz w:val="24"/>
          <w:szCs w:val="24"/>
        </w:rPr>
        <w:t xml:space="preserve">which go significantly beyond existing </w:t>
      </w:r>
      <w:r w:rsidR="00F0172A">
        <w:rPr>
          <w:sz w:val="24"/>
          <w:szCs w:val="24"/>
        </w:rPr>
        <w:t>policies</w:t>
      </w:r>
      <w:r w:rsidR="00B61A16">
        <w:rPr>
          <w:sz w:val="24"/>
          <w:szCs w:val="24"/>
        </w:rPr>
        <w:t xml:space="preserve">. </w:t>
      </w:r>
      <w:r w:rsidR="00251391">
        <w:rPr>
          <w:sz w:val="24"/>
          <w:szCs w:val="24"/>
        </w:rPr>
        <w:t>As</w:t>
      </w:r>
      <w:r w:rsidR="00C45039">
        <w:rPr>
          <w:sz w:val="24"/>
          <w:szCs w:val="24"/>
        </w:rPr>
        <w:t xml:space="preserve"> </w:t>
      </w:r>
      <w:r w:rsidR="004C1935">
        <w:rPr>
          <w:sz w:val="24"/>
          <w:szCs w:val="24"/>
        </w:rPr>
        <w:t>reification</w:t>
      </w:r>
      <w:r w:rsidR="00AD2C10">
        <w:rPr>
          <w:sz w:val="24"/>
          <w:szCs w:val="24"/>
        </w:rPr>
        <w:t xml:space="preserve"> </w:t>
      </w:r>
      <w:r w:rsidR="00DE0B5C">
        <w:rPr>
          <w:sz w:val="24"/>
          <w:szCs w:val="24"/>
        </w:rPr>
        <w:t>suggests</w:t>
      </w:r>
      <w:r w:rsidR="00CF37C2">
        <w:rPr>
          <w:sz w:val="24"/>
          <w:szCs w:val="24"/>
        </w:rPr>
        <w:t xml:space="preserve"> a </w:t>
      </w:r>
      <w:r w:rsidR="0096639C">
        <w:rPr>
          <w:sz w:val="24"/>
          <w:szCs w:val="24"/>
        </w:rPr>
        <w:t>blindness to the na</w:t>
      </w:r>
      <w:r w:rsidR="00561D9B">
        <w:rPr>
          <w:sz w:val="24"/>
          <w:szCs w:val="24"/>
        </w:rPr>
        <w:t>ture of others’</w:t>
      </w:r>
      <w:r w:rsidR="00CA3B54">
        <w:rPr>
          <w:sz w:val="24"/>
          <w:szCs w:val="24"/>
        </w:rPr>
        <w:t xml:space="preserve"> experien</w:t>
      </w:r>
      <w:r w:rsidR="006419C7">
        <w:rPr>
          <w:sz w:val="24"/>
          <w:szCs w:val="24"/>
        </w:rPr>
        <w:t>ce</w:t>
      </w:r>
      <w:r w:rsidR="00561D9B">
        <w:rPr>
          <w:sz w:val="24"/>
          <w:szCs w:val="24"/>
        </w:rPr>
        <w:t>s</w:t>
      </w:r>
      <w:r w:rsidR="00DD4FE4">
        <w:rPr>
          <w:sz w:val="24"/>
          <w:szCs w:val="24"/>
        </w:rPr>
        <w:t>,</w:t>
      </w:r>
      <w:r w:rsidR="00CA3B54">
        <w:rPr>
          <w:sz w:val="24"/>
          <w:szCs w:val="24"/>
        </w:rPr>
        <w:t xml:space="preserve"> </w:t>
      </w:r>
      <w:r w:rsidR="00A65D8F">
        <w:rPr>
          <w:sz w:val="24"/>
          <w:szCs w:val="24"/>
        </w:rPr>
        <w:t>the attempt t</w:t>
      </w:r>
      <w:r w:rsidR="001B7A03">
        <w:rPr>
          <w:sz w:val="24"/>
          <w:szCs w:val="24"/>
        </w:rPr>
        <w:t>o reassert antecedent recognition</w:t>
      </w:r>
      <w:r w:rsidR="00A65D8F">
        <w:rPr>
          <w:sz w:val="24"/>
          <w:szCs w:val="24"/>
        </w:rPr>
        <w:t xml:space="preserve"> </w:t>
      </w:r>
      <w:r w:rsidR="00894A06">
        <w:rPr>
          <w:sz w:val="24"/>
          <w:szCs w:val="24"/>
        </w:rPr>
        <w:t xml:space="preserve">could </w:t>
      </w:r>
      <w:r w:rsidR="00F0172A">
        <w:rPr>
          <w:sz w:val="24"/>
          <w:szCs w:val="24"/>
        </w:rPr>
        <w:t xml:space="preserve">involve efforts </w:t>
      </w:r>
      <w:r w:rsidR="001B7A03">
        <w:rPr>
          <w:sz w:val="24"/>
          <w:szCs w:val="24"/>
        </w:rPr>
        <w:t xml:space="preserve">to </w:t>
      </w:r>
      <w:r w:rsidR="000B360B">
        <w:rPr>
          <w:sz w:val="24"/>
          <w:szCs w:val="24"/>
        </w:rPr>
        <w:t>re-consider the term</w:t>
      </w:r>
      <w:r w:rsidR="009531CB">
        <w:rPr>
          <w:sz w:val="24"/>
          <w:szCs w:val="24"/>
        </w:rPr>
        <w:t>s and concepts</w:t>
      </w:r>
      <w:r w:rsidR="000B360B">
        <w:rPr>
          <w:sz w:val="24"/>
          <w:szCs w:val="24"/>
        </w:rPr>
        <w:t xml:space="preserve"> through which poverty is assessed</w:t>
      </w:r>
      <w:r>
        <w:rPr>
          <w:sz w:val="24"/>
          <w:szCs w:val="24"/>
        </w:rPr>
        <w:t xml:space="preserve">. </w:t>
      </w:r>
      <w:r w:rsidR="00F0172A">
        <w:rPr>
          <w:sz w:val="24"/>
          <w:szCs w:val="24"/>
        </w:rPr>
        <w:t xml:space="preserve">One example </w:t>
      </w:r>
      <w:r w:rsidR="00A65D8F">
        <w:rPr>
          <w:sz w:val="24"/>
          <w:szCs w:val="24"/>
        </w:rPr>
        <w:t>of</w:t>
      </w:r>
      <w:r w:rsidR="00CF37C2">
        <w:rPr>
          <w:sz w:val="24"/>
          <w:szCs w:val="24"/>
        </w:rPr>
        <w:t xml:space="preserve"> this expansion</w:t>
      </w:r>
      <w:r w:rsidR="00A65D8F">
        <w:rPr>
          <w:sz w:val="24"/>
          <w:szCs w:val="24"/>
        </w:rPr>
        <w:t xml:space="preserve"> </w:t>
      </w:r>
      <w:r w:rsidR="00CF37C2">
        <w:rPr>
          <w:sz w:val="24"/>
          <w:szCs w:val="24"/>
        </w:rPr>
        <w:t>might be</w:t>
      </w:r>
      <w:r w:rsidR="00A65D8F">
        <w:rPr>
          <w:sz w:val="24"/>
          <w:szCs w:val="24"/>
        </w:rPr>
        <w:t xml:space="preserve"> found in</w:t>
      </w:r>
      <w:r w:rsidR="00F0172A">
        <w:rPr>
          <w:sz w:val="24"/>
          <w:szCs w:val="24"/>
        </w:rPr>
        <w:t xml:space="preserve"> the</w:t>
      </w:r>
      <w:r w:rsidR="00DE0B5C">
        <w:rPr>
          <w:sz w:val="24"/>
          <w:szCs w:val="24"/>
        </w:rPr>
        <w:t xml:space="preserve"> reclamation</w:t>
      </w:r>
      <w:r w:rsidR="004C1935">
        <w:rPr>
          <w:sz w:val="24"/>
          <w:szCs w:val="24"/>
        </w:rPr>
        <w:t xml:space="preserve"> of land</w:t>
      </w:r>
      <w:r w:rsidR="00D06170">
        <w:rPr>
          <w:sz w:val="24"/>
          <w:szCs w:val="24"/>
        </w:rPr>
        <w:t xml:space="preserve"> by the property-less in </w:t>
      </w:r>
      <w:r w:rsidR="00E4571F">
        <w:rPr>
          <w:sz w:val="24"/>
          <w:szCs w:val="24"/>
        </w:rPr>
        <w:t>Brazil</w:t>
      </w:r>
      <w:r w:rsidR="007E1894">
        <w:rPr>
          <w:sz w:val="24"/>
          <w:szCs w:val="24"/>
        </w:rPr>
        <w:t>.</w:t>
      </w:r>
      <w:r w:rsidR="00CF37C2">
        <w:rPr>
          <w:sz w:val="24"/>
          <w:szCs w:val="24"/>
        </w:rPr>
        <w:t xml:space="preserve"> These campaigns ha</w:t>
      </w:r>
      <w:r w:rsidR="004B4334">
        <w:rPr>
          <w:sz w:val="24"/>
          <w:szCs w:val="24"/>
        </w:rPr>
        <w:t xml:space="preserve">ve </w:t>
      </w:r>
      <w:r w:rsidR="001B7A03">
        <w:rPr>
          <w:sz w:val="24"/>
          <w:szCs w:val="24"/>
        </w:rPr>
        <w:t>involved</w:t>
      </w:r>
      <w:r w:rsidR="004B4334">
        <w:rPr>
          <w:sz w:val="24"/>
          <w:szCs w:val="24"/>
        </w:rPr>
        <w:t xml:space="preserve"> anti-poverty advocates </w:t>
      </w:r>
      <w:r w:rsidR="001B7A03">
        <w:rPr>
          <w:sz w:val="24"/>
          <w:szCs w:val="24"/>
        </w:rPr>
        <w:t>in offering</w:t>
      </w:r>
      <w:r w:rsidR="004119F9">
        <w:rPr>
          <w:sz w:val="24"/>
          <w:szCs w:val="24"/>
        </w:rPr>
        <w:t xml:space="preserve"> deeper challenges to</w:t>
      </w:r>
      <w:r w:rsidR="006449FA">
        <w:rPr>
          <w:sz w:val="24"/>
          <w:szCs w:val="24"/>
        </w:rPr>
        <w:t xml:space="preserve"> notions </w:t>
      </w:r>
      <w:r w:rsidR="00F95C99">
        <w:rPr>
          <w:sz w:val="24"/>
          <w:szCs w:val="24"/>
        </w:rPr>
        <w:t>of rights grounded in</w:t>
      </w:r>
      <w:r w:rsidR="006449FA">
        <w:rPr>
          <w:sz w:val="24"/>
          <w:szCs w:val="24"/>
        </w:rPr>
        <w:t xml:space="preserve"> </w:t>
      </w:r>
      <w:r w:rsidR="008E100B">
        <w:rPr>
          <w:sz w:val="24"/>
          <w:szCs w:val="24"/>
        </w:rPr>
        <w:t xml:space="preserve">capitalist </w:t>
      </w:r>
      <w:r w:rsidR="006449FA">
        <w:rPr>
          <w:sz w:val="24"/>
          <w:szCs w:val="24"/>
        </w:rPr>
        <w:t>property relations</w:t>
      </w:r>
      <w:r w:rsidR="00701DAE">
        <w:rPr>
          <w:sz w:val="24"/>
          <w:szCs w:val="24"/>
        </w:rPr>
        <w:t xml:space="preserve"> (Deveaux, 2015</w:t>
      </w:r>
      <w:r w:rsidR="004B4334">
        <w:rPr>
          <w:sz w:val="24"/>
          <w:szCs w:val="24"/>
        </w:rPr>
        <w:t>; Chari, 2010</w:t>
      </w:r>
      <w:r w:rsidR="00701DAE">
        <w:rPr>
          <w:sz w:val="24"/>
          <w:szCs w:val="24"/>
        </w:rPr>
        <w:t xml:space="preserve">).  </w:t>
      </w:r>
    </w:p>
    <w:p w14:paraId="220BB1F6" w14:textId="3CCCE04C" w:rsidR="006419C7" w:rsidRDefault="00A65D8F" w:rsidP="009E20D4">
      <w:pPr>
        <w:spacing w:line="480" w:lineRule="auto"/>
        <w:jc w:val="both"/>
        <w:rPr>
          <w:sz w:val="24"/>
          <w:szCs w:val="24"/>
        </w:rPr>
      </w:pPr>
      <w:r>
        <w:rPr>
          <w:sz w:val="24"/>
          <w:szCs w:val="24"/>
        </w:rPr>
        <w:t>Interpreting from Honneth’s theory a</w:t>
      </w:r>
      <w:r w:rsidR="006455E5">
        <w:rPr>
          <w:sz w:val="24"/>
          <w:szCs w:val="24"/>
        </w:rPr>
        <w:t xml:space="preserve"> cosmopolitan duty to de-reify </w:t>
      </w:r>
      <w:r w:rsidR="00F0172A">
        <w:rPr>
          <w:sz w:val="24"/>
          <w:szCs w:val="24"/>
        </w:rPr>
        <w:t xml:space="preserve">would of course extend </w:t>
      </w:r>
      <w:r w:rsidR="001B7A03">
        <w:rPr>
          <w:sz w:val="24"/>
          <w:szCs w:val="24"/>
        </w:rPr>
        <w:t>his account beyond his actual statements</w:t>
      </w:r>
      <w:r w:rsidR="000B360B">
        <w:rPr>
          <w:sz w:val="24"/>
          <w:szCs w:val="24"/>
        </w:rPr>
        <w:t>. However i</w:t>
      </w:r>
      <w:r w:rsidR="009531CB">
        <w:rPr>
          <w:sz w:val="24"/>
          <w:szCs w:val="24"/>
        </w:rPr>
        <w:t>t seems to</w:t>
      </w:r>
      <w:r w:rsidR="004119F9">
        <w:rPr>
          <w:sz w:val="24"/>
          <w:szCs w:val="24"/>
        </w:rPr>
        <w:t xml:space="preserve"> </w:t>
      </w:r>
      <w:r w:rsidR="009531CB">
        <w:rPr>
          <w:sz w:val="24"/>
          <w:szCs w:val="24"/>
        </w:rPr>
        <w:t>keep</w:t>
      </w:r>
      <w:r w:rsidR="00F0172A">
        <w:rPr>
          <w:sz w:val="24"/>
          <w:szCs w:val="24"/>
        </w:rPr>
        <w:t xml:space="preserve"> faith with</w:t>
      </w:r>
      <w:r w:rsidR="00384798">
        <w:rPr>
          <w:sz w:val="24"/>
          <w:szCs w:val="24"/>
        </w:rPr>
        <w:t xml:space="preserve"> the</w:t>
      </w:r>
      <w:r w:rsidR="0003114D">
        <w:rPr>
          <w:sz w:val="24"/>
          <w:szCs w:val="24"/>
        </w:rPr>
        <w:t xml:space="preserve"> moral impulse</w:t>
      </w:r>
      <w:r w:rsidR="00384798">
        <w:rPr>
          <w:sz w:val="24"/>
          <w:szCs w:val="24"/>
        </w:rPr>
        <w:t xml:space="preserve"> of his original essay.</w:t>
      </w:r>
      <w:r>
        <w:rPr>
          <w:sz w:val="24"/>
          <w:szCs w:val="24"/>
        </w:rPr>
        <w:t xml:space="preserve"> </w:t>
      </w:r>
      <w:r w:rsidR="009531CB">
        <w:rPr>
          <w:sz w:val="24"/>
          <w:szCs w:val="24"/>
        </w:rPr>
        <w:t xml:space="preserve">On this understanding, </w:t>
      </w:r>
      <w:r w:rsidR="005900F2">
        <w:rPr>
          <w:sz w:val="24"/>
          <w:szCs w:val="24"/>
        </w:rPr>
        <w:t>d</w:t>
      </w:r>
      <w:r w:rsidR="009531CB">
        <w:rPr>
          <w:sz w:val="24"/>
          <w:szCs w:val="24"/>
        </w:rPr>
        <w:t>e-reification would also</w:t>
      </w:r>
      <w:r w:rsidR="004B4334">
        <w:rPr>
          <w:sz w:val="24"/>
          <w:szCs w:val="24"/>
        </w:rPr>
        <w:t xml:space="preserve"> involve</w:t>
      </w:r>
      <w:r w:rsidR="00F874DE">
        <w:rPr>
          <w:sz w:val="24"/>
          <w:szCs w:val="24"/>
        </w:rPr>
        <w:t xml:space="preserve"> becoming conscious of</w:t>
      </w:r>
      <w:r w:rsidR="006455E5">
        <w:rPr>
          <w:sz w:val="24"/>
          <w:szCs w:val="24"/>
        </w:rPr>
        <w:t xml:space="preserve"> what </w:t>
      </w:r>
      <w:r w:rsidR="0003114D">
        <w:rPr>
          <w:sz w:val="24"/>
          <w:szCs w:val="24"/>
        </w:rPr>
        <w:t xml:space="preserve">some </w:t>
      </w:r>
      <w:r w:rsidR="006455E5">
        <w:rPr>
          <w:sz w:val="24"/>
          <w:szCs w:val="24"/>
        </w:rPr>
        <w:t>critical writers on poverty</w:t>
      </w:r>
      <w:r w:rsidR="0003114D">
        <w:rPr>
          <w:sz w:val="24"/>
          <w:szCs w:val="24"/>
        </w:rPr>
        <w:t xml:space="preserve"> </w:t>
      </w:r>
      <w:r w:rsidR="00F874DE">
        <w:rPr>
          <w:sz w:val="24"/>
          <w:szCs w:val="24"/>
        </w:rPr>
        <w:t>refer to as the</w:t>
      </w:r>
      <w:r w:rsidR="00384798">
        <w:rPr>
          <w:sz w:val="24"/>
          <w:szCs w:val="24"/>
        </w:rPr>
        <w:t xml:space="preserve"> exclusions, limits and</w:t>
      </w:r>
      <w:r w:rsidR="001B7456">
        <w:rPr>
          <w:sz w:val="24"/>
          <w:szCs w:val="24"/>
        </w:rPr>
        <w:t xml:space="preserve"> </w:t>
      </w:r>
      <w:r w:rsidR="00384798">
        <w:rPr>
          <w:sz w:val="24"/>
          <w:szCs w:val="24"/>
        </w:rPr>
        <w:t>distortions of large-scale</w:t>
      </w:r>
      <w:r w:rsidR="00883C05">
        <w:rPr>
          <w:sz w:val="24"/>
          <w:szCs w:val="24"/>
        </w:rPr>
        <w:t xml:space="preserve"> institutional response</w:t>
      </w:r>
      <w:r w:rsidR="00384798">
        <w:rPr>
          <w:sz w:val="24"/>
          <w:szCs w:val="24"/>
        </w:rPr>
        <w:t>s</w:t>
      </w:r>
      <w:r w:rsidR="004B4334">
        <w:rPr>
          <w:sz w:val="24"/>
          <w:szCs w:val="24"/>
        </w:rPr>
        <w:t xml:space="preserve"> to extreme </w:t>
      </w:r>
      <w:r w:rsidR="008907F8">
        <w:rPr>
          <w:sz w:val="24"/>
          <w:szCs w:val="24"/>
        </w:rPr>
        <w:t>deprivation</w:t>
      </w:r>
      <w:r w:rsidR="00894A06">
        <w:rPr>
          <w:sz w:val="24"/>
          <w:szCs w:val="24"/>
        </w:rPr>
        <w:t>.</w:t>
      </w:r>
      <w:r w:rsidR="00C45039">
        <w:rPr>
          <w:sz w:val="24"/>
          <w:szCs w:val="24"/>
        </w:rPr>
        <w:t xml:space="preserve"> Saith (2005), for instance, alludes to the way in which</w:t>
      </w:r>
      <w:r w:rsidR="00DD1C07">
        <w:rPr>
          <w:sz w:val="24"/>
          <w:szCs w:val="24"/>
        </w:rPr>
        <w:t xml:space="preserve"> </w:t>
      </w:r>
      <w:r w:rsidR="00384798">
        <w:rPr>
          <w:sz w:val="24"/>
          <w:szCs w:val="24"/>
        </w:rPr>
        <w:t>certain</w:t>
      </w:r>
      <w:r w:rsidR="00894A06">
        <w:rPr>
          <w:sz w:val="24"/>
          <w:szCs w:val="24"/>
        </w:rPr>
        <w:t xml:space="preserve"> </w:t>
      </w:r>
      <w:r w:rsidR="009531CB">
        <w:rPr>
          <w:sz w:val="24"/>
          <w:szCs w:val="24"/>
        </w:rPr>
        <w:t>international policies</w:t>
      </w:r>
      <w:r w:rsidR="004C1935">
        <w:rPr>
          <w:sz w:val="24"/>
          <w:szCs w:val="24"/>
        </w:rPr>
        <w:t xml:space="preserve"> might, if unintentionally,</w:t>
      </w:r>
      <w:r w:rsidR="00E74585">
        <w:rPr>
          <w:sz w:val="24"/>
          <w:szCs w:val="24"/>
        </w:rPr>
        <w:t xml:space="preserve"> decrease</w:t>
      </w:r>
      <w:r w:rsidR="00384798">
        <w:rPr>
          <w:sz w:val="24"/>
          <w:szCs w:val="24"/>
        </w:rPr>
        <w:t xml:space="preserve"> perceived need </w:t>
      </w:r>
      <w:r w:rsidR="00883C05">
        <w:rPr>
          <w:sz w:val="24"/>
          <w:szCs w:val="24"/>
        </w:rPr>
        <w:t xml:space="preserve">for </w:t>
      </w:r>
      <w:r w:rsidR="001B7A03">
        <w:rPr>
          <w:sz w:val="24"/>
          <w:szCs w:val="24"/>
        </w:rPr>
        <w:t xml:space="preserve">more </w:t>
      </w:r>
      <w:r w:rsidR="0003114D">
        <w:rPr>
          <w:sz w:val="24"/>
          <w:szCs w:val="24"/>
        </w:rPr>
        <w:t>meaningful</w:t>
      </w:r>
      <w:r w:rsidR="00883C05">
        <w:rPr>
          <w:sz w:val="24"/>
          <w:szCs w:val="24"/>
        </w:rPr>
        <w:t xml:space="preserve"> transformation of global relations</w:t>
      </w:r>
      <w:r w:rsidR="00CA01B4">
        <w:rPr>
          <w:sz w:val="24"/>
          <w:szCs w:val="24"/>
        </w:rPr>
        <w:t>. D</w:t>
      </w:r>
      <w:r w:rsidR="004B4334">
        <w:rPr>
          <w:sz w:val="24"/>
          <w:szCs w:val="24"/>
        </w:rPr>
        <w:t>e-reificati</w:t>
      </w:r>
      <w:r w:rsidR="001B7A03">
        <w:rPr>
          <w:sz w:val="24"/>
          <w:szCs w:val="24"/>
        </w:rPr>
        <w:t>on would</w:t>
      </w:r>
      <w:r w:rsidR="009531CB">
        <w:rPr>
          <w:sz w:val="24"/>
          <w:szCs w:val="24"/>
        </w:rPr>
        <w:t xml:space="preserve"> thus</w:t>
      </w:r>
      <w:r w:rsidR="001B7A03">
        <w:rPr>
          <w:sz w:val="24"/>
          <w:szCs w:val="24"/>
        </w:rPr>
        <w:t xml:space="preserve"> involve</w:t>
      </w:r>
      <w:r w:rsidR="004B4334">
        <w:rPr>
          <w:sz w:val="24"/>
          <w:szCs w:val="24"/>
        </w:rPr>
        <w:t xml:space="preserve"> becoming conscious of the need for such wider transformation</w:t>
      </w:r>
      <w:r w:rsidR="0059672C">
        <w:rPr>
          <w:sz w:val="24"/>
          <w:szCs w:val="24"/>
        </w:rPr>
        <w:t>. This i</w:t>
      </w:r>
      <w:r w:rsidR="004119F9">
        <w:rPr>
          <w:sz w:val="24"/>
          <w:szCs w:val="24"/>
        </w:rPr>
        <w:t>s so despite the fact that</w:t>
      </w:r>
      <w:r w:rsidR="001B7456">
        <w:rPr>
          <w:sz w:val="24"/>
          <w:szCs w:val="24"/>
        </w:rPr>
        <w:t xml:space="preserve"> </w:t>
      </w:r>
      <w:r w:rsidR="009531CB">
        <w:rPr>
          <w:sz w:val="24"/>
          <w:szCs w:val="24"/>
        </w:rPr>
        <w:t>at first it might seem incongruous to</w:t>
      </w:r>
      <w:r w:rsidR="00A47A3F">
        <w:rPr>
          <w:sz w:val="24"/>
          <w:szCs w:val="24"/>
        </w:rPr>
        <w:t xml:space="preserve"> apply</w:t>
      </w:r>
      <w:r w:rsidR="000C7000">
        <w:rPr>
          <w:sz w:val="24"/>
          <w:szCs w:val="24"/>
        </w:rPr>
        <w:t xml:space="preserve"> </w:t>
      </w:r>
      <w:r w:rsidR="008E100B">
        <w:rPr>
          <w:sz w:val="24"/>
          <w:szCs w:val="24"/>
        </w:rPr>
        <w:t xml:space="preserve">Honneth’s theory of </w:t>
      </w:r>
      <w:r w:rsidR="00F529B4">
        <w:rPr>
          <w:sz w:val="24"/>
          <w:szCs w:val="24"/>
        </w:rPr>
        <w:t>reific</w:t>
      </w:r>
      <w:r w:rsidR="00B32D32">
        <w:rPr>
          <w:sz w:val="24"/>
          <w:szCs w:val="24"/>
        </w:rPr>
        <w:t>ation</w:t>
      </w:r>
      <w:r w:rsidR="002C701B">
        <w:rPr>
          <w:sz w:val="24"/>
          <w:szCs w:val="24"/>
        </w:rPr>
        <w:t xml:space="preserve"> </w:t>
      </w:r>
      <w:r w:rsidR="00A47A3F">
        <w:rPr>
          <w:sz w:val="24"/>
          <w:szCs w:val="24"/>
        </w:rPr>
        <w:t>to institutional policies</w:t>
      </w:r>
      <w:r w:rsidR="00845197">
        <w:rPr>
          <w:sz w:val="24"/>
          <w:szCs w:val="24"/>
        </w:rPr>
        <w:t>. As his approach appears</w:t>
      </w:r>
      <w:r w:rsidR="006419C7">
        <w:rPr>
          <w:sz w:val="24"/>
          <w:szCs w:val="24"/>
        </w:rPr>
        <w:t xml:space="preserve"> </w:t>
      </w:r>
      <w:r w:rsidR="00E5751B">
        <w:rPr>
          <w:sz w:val="24"/>
          <w:szCs w:val="24"/>
        </w:rPr>
        <w:t>interactional</w:t>
      </w:r>
      <w:r w:rsidR="004B4334">
        <w:rPr>
          <w:sz w:val="24"/>
          <w:szCs w:val="24"/>
        </w:rPr>
        <w:t xml:space="preserve">, </w:t>
      </w:r>
      <w:r w:rsidR="00A45AEE">
        <w:rPr>
          <w:sz w:val="24"/>
          <w:szCs w:val="24"/>
        </w:rPr>
        <w:t>based on one-to-one human relatio</w:t>
      </w:r>
      <w:r w:rsidR="00DD1C07">
        <w:rPr>
          <w:sz w:val="24"/>
          <w:szCs w:val="24"/>
        </w:rPr>
        <w:t xml:space="preserve">ns, </w:t>
      </w:r>
      <w:r w:rsidR="00E74585">
        <w:rPr>
          <w:sz w:val="24"/>
          <w:szCs w:val="24"/>
        </w:rPr>
        <w:t>it seems</w:t>
      </w:r>
      <w:r w:rsidR="00DD1C07">
        <w:rPr>
          <w:sz w:val="24"/>
          <w:szCs w:val="24"/>
        </w:rPr>
        <w:t xml:space="preserve"> </w:t>
      </w:r>
      <w:r w:rsidR="00E74585">
        <w:rPr>
          <w:sz w:val="24"/>
          <w:szCs w:val="24"/>
        </w:rPr>
        <w:t>more</w:t>
      </w:r>
      <w:r w:rsidR="000370CF">
        <w:rPr>
          <w:sz w:val="24"/>
          <w:szCs w:val="24"/>
        </w:rPr>
        <w:t xml:space="preserve"> aligned </w:t>
      </w:r>
      <w:r w:rsidR="00B32D32">
        <w:rPr>
          <w:sz w:val="24"/>
          <w:szCs w:val="24"/>
        </w:rPr>
        <w:t>with</w:t>
      </w:r>
      <w:r w:rsidR="00D06170">
        <w:rPr>
          <w:sz w:val="24"/>
          <w:szCs w:val="24"/>
        </w:rPr>
        <w:t xml:space="preserve"> Singer</w:t>
      </w:r>
      <w:r w:rsidR="00883C05">
        <w:rPr>
          <w:sz w:val="24"/>
          <w:szCs w:val="24"/>
        </w:rPr>
        <w:t>’s</w:t>
      </w:r>
      <w:r w:rsidR="002D2391">
        <w:rPr>
          <w:sz w:val="24"/>
          <w:szCs w:val="24"/>
        </w:rPr>
        <w:t xml:space="preserve"> (2009)</w:t>
      </w:r>
      <w:r w:rsidR="00883C05">
        <w:rPr>
          <w:sz w:val="24"/>
          <w:szCs w:val="24"/>
        </w:rPr>
        <w:t xml:space="preserve"> theory of individua</w:t>
      </w:r>
      <w:r w:rsidR="00561D9B">
        <w:rPr>
          <w:sz w:val="24"/>
          <w:szCs w:val="24"/>
        </w:rPr>
        <w:t>l duties for humanitarian aid</w:t>
      </w:r>
      <w:r w:rsidR="00D06170">
        <w:rPr>
          <w:sz w:val="24"/>
          <w:szCs w:val="24"/>
        </w:rPr>
        <w:t xml:space="preserve"> than with </w:t>
      </w:r>
      <w:r w:rsidR="000C7000">
        <w:rPr>
          <w:sz w:val="24"/>
          <w:szCs w:val="24"/>
        </w:rPr>
        <w:t>Pogge</w:t>
      </w:r>
      <w:r w:rsidR="006419C7">
        <w:rPr>
          <w:sz w:val="24"/>
          <w:szCs w:val="24"/>
        </w:rPr>
        <w:t>’s</w:t>
      </w:r>
      <w:r w:rsidR="002D2391">
        <w:rPr>
          <w:sz w:val="24"/>
          <w:szCs w:val="24"/>
        </w:rPr>
        <w:t xml:space="preserve"> (2002; 2005)</w:t>
      </w:r>
      <w:r w:rsidR="006419C7">
        <w:rPr>
          <w:sz w:val="24"/>
          <w:szCs w:val="24"/>
        </w:rPr>
        <w:t xml:space="preserve"> </w:t>
      </w:r>
      <w:r w:rsidR="000E11C0">
        <w:rPr>
          <w:sz w:val="24"/>
          <w:szCs w:val="24"/>
        </w:rPr>
        <w:t>institutio</w:t>
      </w:r>
      <w:r w:rsidR="009531CB">
        <w:rPr>
          <w:sz w:val="24"/>
          <w:szCs w:val="24"/>
        </w:rPr>
        <w:t>nal</w:t>
      </w:r>
      <w:r w:rsidR="000E11C0">
        <w:rPr>
          <w:sz w:val="24"/>
          <w:szCs w:val="24"/>
        </w:rPr>
        <w:t xml:space="preserve"> </w:t>
      </w:r>
      <w:r w:rsidR="00894A06">
        <w:rPr>
          <w:sz w:val="24"/>
          <w:szCs w:val="24"/>
        </w:rPr>
        <w:t>perspective on this issue</w:t>
      </w:r>
      <w:r w:rsidR="006419C7">
        <w:rPr>
          <w:sz w:val="24"/>
          <w:szCs w:val="24"/>
        </w:rPr>
        <w:t xml:space="preserve">. </w:t>
      </w:r>
    </w:p>
    <w:p w14:paraId="496EFE0A" w14:textId="041B07A1" w:rsidR="008907F8" w:rsidRDefault="001B7A03" w:rsidP="009E20D4">
      <w:pPr>
        <w:spacing w:line="480" w:lineRule="auto"/>
        <w:jc w:val="both"/>
        <w:rPr>
          <w:sz w:val="24"/>
          <w:szCs w:val="24"/>
        </w:rPr>
      </w:pPr>
      <w:r>
        <w:rPr>
          <w:sz w:val="24"/>
          <w:szCs w:val="24"/>
        </w:rPr>
        <w:t>However, to see why an</w:t>
      </w:r>
      <w:r w:rsidR="004B4334">
        <w:rPr>
          <w:sz w:val="24"/>
          <w:szCs w:val="24"/>
        </w:rPr>
        <w:t xml:space="preserve"> absolute distinction between </w:t>
      </w:r>
      <w:r w:rsidR="008907F8">
        <w:rPr>
          <w:sz w:val="24"/>
          <w:szCs w:val="24"/>
        </w:rPr>
        <w:t>t</w:t>
      </w:r>
      <w:r w:rsidR="004B4334">
        <w:rPr>
          <w:sz w:val="24"/>
          <w:szCs w:val="24"/>
        </w:rPr>
        <w:t xml:space="preserve">he actions and duties of individuals and institutions probably would not follow from </w:t>
      </w:r>
      <w:r w:rsidR="00CA01B4">
        <w:rPr>
          <w:sz w:val="24"/>
          <w:szCs w:val="24"/>
        </w:rPr>
        <w:t>Honneth’s theory</w:t>
      </w:r>
      <w:r w:rsidR="004C1935">
        <w:rPr>
          <w:sz w:val="24"/>
          <w:szCs w:val="24"/>
        </w:rPr>
        <w:t>,</w:t>
      </w:r>
      <w:r w:rsidR="00A47A3F">
        <w:rPr>
          <w:sz w:val="24"/>
          <w:szCs w:val="24"/>
        </w:rPr>
        <w:t xml:space="preserve"> </w:t>
      </w:r>
      <w:r w:rsidR="008907F8">
        <w:rPr>
          <w:sz w:val="24"/>
          <w:szCs w:val="24"/>
        </w:rPr>
        <w:t>it is first worth</w:t>
      </w:r>
      <w:r w:rsidR="004B4334">
        <w:rPr>
          <w:sz w:val="24"/>
          <w:szCs w:val="24"/>
        </w:rPr>
        <w:t xml:space="preserve"> observing that through his writings in </w:t>
      </w:r>
      <w:r w:rsidR="004B4334">
        <w:rPr>
          <w:i/>
          <w:iCs/>
          <w:sz w:val="24"/>
          <w:szCs w:val="24"/>
        </w:rPr>
        <w:t xml:space="preserve">The Struggle for Recognition </w:t>
      </w:r>
      <w:r w:rsidR="004B4334">
        <w:rPr>
          <w:sz w:val="24"/>
          <w:szCs w:val="24"/>
        </w:rPr>
        <w:t xml:space="preserve">(1995), Honneth </w:t>
      </w:r>
      <w:r w:rsidR="00F874DE">
        <w:rPr>
          <w:sz w:val="24"/>
          <w:szCs w:val="24"/>
        </w:rPr>
        <w:t>emphasises</w:t>
      </w:r>
      <w:r w:rsidR="004B4334">
        <w:rPr>
          <w:sz w:val="24"/>
          <w:szCs w:val="24"/>
        </w:rPr>
        <w:t xml:space="preserve"> that the formation of individuals’ sense of personhood </w:t>
      </w:r>
      <w:r w:rsidR="001F704A">
        <w:rPr>
          <w:sz w:val="24"/>
          <w:szCs w:val="24"/>
        </w:rPr>
        <w:t xml:space="preserve">and agency </w:t>
      </w:r>
      <w:r w:rsidR="004B4334">
        <w:rPr>
          <w:sz w:val="24"/>
          <w:szCs w:val="24"/>
        </w:rPr>
        <w:t>arises through</w:t>
      </w:r>
      <w:r w:rsidR="00CA01B4">
        <w:rPr>
          <w:sz w:val="24"/>
          <w:szCs w:val="24"/>
        </w:rPr>
        <w:t xml:space="preserve"> </w:t>
      </w:r>
      <w:r w:rsidR="004B4334">
        <w:rPr>
          <w:sz w:val="24"/>
          <w:szCs w:val="24"/>
        </w:rPr>
        <w:t xml:space="preserve">institutions, notably </w:t>
      </w:r>
      <w:r w:rsidR="00B61A16">
        <w:rPr>
          <w:sz w:val="24"/>
          <w:szCs w:val="24"/>
        </w:rPr>
        <w:t>the family</w:t>
      </w:r>
      <w:r w:rsidR="004B4334">
        <w:rPr>
          <w:sz w:val="24"/>
          <w:szCs w:val="24"/>
        </w:rPr>
        <w:t xml:space="preserve"> and the state. Moreover, </w:t>
      </w:r>
      <w:r w:rsidR="008907F8">
        <w:rPr>
          <w:sz w:val="24"/>
          <w:szCs w:val="24"/>
        </w:rPr>
        <w:t xml:space="preserve">to extend the theory to the global level, it is </w:t>
      </w:r>
      <w:r w:rsidR="00A47A3F">
        <w:rPr>
          <w:sz w:val="24"/>
          <w:szCs w:val="24"/>
        </w:rPr>
        <w:t xml:space="preserve">again useful to align </w:t>
      </w:r>
      <w:r w:rsidR="004B4334">
        <w:rPr>
          <w:sz w:val="24"/>
          <w:szCs w:val="24"/>
        </w:rPr>
        <w:t xml:space="preserve">Honneth’s </w:t>
      </w:r>
      <w:r w:rsidR="001B7456">
        <w:rPr>
          <w:sz w:val="24"/>
          <w:szCs w:val="24"/>
        </w:rPr>
        <w:t>theory</w:t>
      </w:r>
      <w:r w:rsidR="004B4334">
        <w:rPr>
          <w:sz w:val="24"/>
          <w:szCs w:val="24"/>
        </w:rPr>
        <w:t xml:space="preserve"> of antecedent recognition</w:t>
      </w:r>
      <w:r w:rsidR="00A47A3F">
        <w:rPr>
          <w:sz w:val="24"/>
          <w:szCs w:val="24"/>
        </w:rPr>
        <w:t xml:space="preserve"> </w:t>
      </w:r>
      <w:r w:rsidR="00C4623C">
        <w:rPr>
          <w:sz w:val="24"/>
          <w:szCs w:val="24"/>
        </w:rPr>
        <w:t>with</w:t>
      </w:r>
      <w:r w:rsidR="00D06170">
        <w:rPr>
          <w:sz w:val="24"/>
          <w:szCs w:val="24"/>
        </w:rPr>
        <w:t xml:space="preserve"> </w:t>
      </w:r>
      <w:r w:rsidR="00F529B4">
        <w:rPr>
          <w:sz w:val="24"/>
          <w:szCs w:val="24"/>
        </w:rPr>
        <w:t>Young (2006)’s ‘</w:t>
      </w:r>
      <w:r w:rsidR="00C45039">
        <w:rPr>
          <w:sz w:val="24"/>
          <w:szCs w:val="24"/>
        </w:rPr>
        <w:t>so</w:t>
      </w:r>
      <w:r w:rsidR="00561D9B">
        <w:rPr>
          <w:sz w:val="24"/>
          <w:szCs w:val="24"/>
        </w:rPr>
        <w:t>cial connection’ approach</w:t>
      </w:r>
      <w:r w:rsidR="00A47A3F">
        <w:rPr>
          <w:sz w:val="24"/>
          <w:szCs w:val="24"/>
        </w:rPr>
        <w:t xml:space="preserve"> to global justice</w:t>
      </w:r>
      <w:r w:rsidR="0059672C">
        <w:rPr>
          <w:sz w:val="24"/>
          <w:szCs w:val="24"/>
        </w:rPr>
        <w:t xml:space="preserve">. </w:t>
      </w:r>
      <w:r w:rsidR="00D47BED">
        <w:rPr>
          <w:sz w:val="24"/>
          <w:szCs w:val="24"/>
        </w:rPr>
        <w:t xml:space="preserve">As we saw earlier, </w:t>
      </w:r>
      <w:r w:rsidR="00CA01B4">
        <w:rPr>
          <w:sz w:val="24"/>
          <w:szCs w:val="24"/>
        </w:rPr>
        <w:t>Young</w:t>
      </w:r>
      <w:r w:rsidR="00D47BED">
        <w:rPr>
          <w:sz w:val="24"/>
          <w:szCs w:val="24"/>
        </w:rPr>
        <w:t xml:space="preserve"> </w:t>
      </w:r>
      <w:r w:rsidR="00A47A3F">
        <w:rPr>
          <w:sz w:val="24"/>
          <w:szCs w:val="24"/>
        </w:rPr>
        <w:t>takes up core issues</w:t>
      </w:r>
      <w:r w:rsidR="00E724BB">
        <w:rPr>
          <w:sz w:val="24"/>
          <w:szCs w:val="24"/>
        </w:rPr>
        <w:t xml:space="preserve"> concerning reification suggested by Honneth, </w:t>
      </w:r>
      <w:r w:rsidR="00A47A3F">
        <w:rPr>
          <w:sz w:val="24"/>
          <w:szCs w:val="24"/>
        </w:rPr>
        <w:t>and, significantly</w:t>
      </w:r>
      <w:r w:rsidR="002022C4">
        <w:rPr>
          <w:sz w:val="24"/>
          <w:szCs w:val="24"/>
        </w:rPr>
        <w:t>,</w:t>
      </w:r>
      <w:r w:rsidR="005900F2">
        <w:rPr>
          <w:sz w:val="24"/>
          <w:szCs w:val="24"/>
        </w:rPr>
        <w:t xml:space="preserve"> she emphasises by way of a response to this reification </w:t>
      </w:r>
      <w:r w:rsidR="00B61A16">
        <w:rPr>
          <w:sz w:val="24"/>
          <w:szCs w:val="24"/>
        </w:rPr>
        <w:t>that</w:t>
      </w:r>
      <w:r w:rsidR="00CF1CC8">
        <w:rPr>
          <w:sz w:val="24"/>
          <w:szCs w:val="24"/>
        </w:rPr>
        <w:t xml:space="preserve"> individuals are </w:t>
      </w:r>
      <w:r w:rsidR="00C4623C">
        <w:rPr>
          <w:sz w:val="24"/>
          <w:szCs w:val="24"/>
        </w:rPr>
        <w:t>mutually i</w:t>
      </w:r>
      <w:r w:rsidR="006A618E">
        <w:rPr>
          <w:sz w:val="24"/>
          <w:szCs w:val="24"/>
        </w:rPr>
        <w:t xml:space="preserve">mplicated in institutions which </w:t>
      </w:r>
      <w:r w:rsidR="00B74A79">
        <w:rPr>
          <w:sz w:val="24"/>
          <w:szCs w:val="24"/>
        </w:rPr>
        <w:t>influence and impact t</w:t>
      </w:r>
      <w:r w:rsidR="006A618E">
        <w:rPr>
          <w:sz w:val="24"/>
          <w:szCs w:val="24"/>
        </w:rPr>
        <w:t>heir l</w:t>
      </w:r>
      <w:r w:rsidR="002C701B">
        <w:rPr>
          <w:sz w:val="24"/>
          <w:szCs w:val="24"/>
        </w:rPr>
        <w:t>ife</w:t>
      </w:r>
      <w:r w:rsidR="0094619F">
        <w:rPr>
          <w:sz w:val="24"/>
          <w:szCs w:val="24"/>
        </w:rPr>
        <w:t>-chances</w:t>
      </w:r>
      <w:r w:rsidR="00D47BED">
        <w:rPr>
          <w:sz w:val="24"/>
          <w:szCs w:val="24"/>
        </w:rPr>
        <w:t>. This</w:t>
      </w:r>
      <w:r w:rsidR="0059672C">
        <w:rPr>
          <w:sz w:val="24"/>
          <w:szCs w:val="24"/>
        </w:rPr>
        <w:t xml:space="preserve"> awareness leads her to question </w:t>
      </w:r>
      <w:r w:rsidR="006A618E">
        <w:rPr>
          <w:sz w:val="24"/>
          <w:szCs w:val="24"/>
        </w:rPr>
        <w:t>distinction</w:t>
      </w:r>
      <w:r w:rsidR="0097679C">
        <w:rPr>
          <w:sz w:val="24"/>
          <w:szCs w:val="24"/>
        </w:rPr>
        <w:t>s</w:t>
      </w:r>
      <w:r w:rsidR="006A618E">
        <w:rPr>
          <w:sz w:val="24"/>
          <w:szCs w:val="24"/>
        </w:rPr>
        <w:t xml:space="preserve"> between </w:t>
      </w:r>
      <w:r w:rsidR="000B2996">
        <w:rPr>
          <w:sz w:val="24"/>
          <w:szCs w:val="24"/>
        </w:rPr>
        <w:t>the actions</w:t>
      </w:r>
      <w:r w:rsidR="009531CB">
        <w:rPr>
          <w:sz w:val="24"/>
          <w:szCs w:val="24"/>
        </w:rPr>
        <w:t xml:space="preserve"> and duties</w:t>
      </w:r>
      <w:r w:rsidR="000B2996">
        <w:rPr>
          <w:sz w:val="24"/>
          <w:szCs w:val="24"/>
        </w:rPr>
        <w:t xml:space="preserve"> of individuals and institutions in bringing about global justice</w:t>
      </w:r>
      <w:r w:rsidR="002D2391">
        <w:rPr>
          <w:sz w:val="24"/>
          <w:szCs w:val="24"/>
        </w:rPr>
        <w:t>.</w:t>
      </w:r>
      <w:r w:rsidR="00701DAE">
        <w:rPr>
          <w:sz w:val="24"/>
          <w:szCs w:val="24"/>
        </w:rPr>
        <w:t xml:space="preserve"> S</w:t>
      </w:r>
      <w:r w:rsidR="00D47BED">
        <w:rPr>
          <w:sz w:val="24"/>
          <w:szCs w:val="24"/>
        </w:rPr>
        <w:t xml:space="preserve">pecifically, Young emphasises </w:t>
      </w:r>
      <w:r w:rsidR="00A47A3F">
        <w:rPr>
          <w:sz w:val="24"/>
          <w:szCs w:val="24"/>
        </w:rPr>
        <w:t>that</w:t>
      </w:r>
      <w:r w:rsidR="00574613">
        <w:rPr>
          <w:sz w:val="24"/>
          <w:szCs w:val="24"/>
        </w:rPr>
        <w:t xml:space="preserve"> it would be</w:t>
      </w:r>
      <w:r w:rsidR="00A47A3F">
        <w:rPr>
          <w:sz w:val="24"/>
          <w:szCs w:val="24"/>
        </w:rPr>
        <w:t xml:space="preserve"> </w:t>
      </w:r>
      <w:r w:rsidR="00D47BED">
        <w:rPr>
          <w:sz w:val="24"/>
          <w:szCs w:val="24"/>
        </w:rPr>
        <w:t>impossible for individuals entirely to renounce</w:t>
      </w:r>
      <w:r w:rsidR="002D2391">
        <w:rPr>
          <w:sz w:val="24"/>
          <w:szCs w:val="24"/>
        </w:rPr>
        <w:t xml:space="preserve"> their participation in global</w:t>
      </w:r>
      <w:r w:rsidR="00F34A4F">
        <w:rPr>
          <w:sz w:val="24"/>
          <w:szCs w:val="24"/>
        </w:rPr>
        <w:t xml:space="preserve"> institutions, because they</w:t>
      </w:r>
      <w:r w:rsidR="004C1935">
        <w:rPr>
          <w:sz w:val="24"/>
          <w:szCs w:val="24"/>
        </w:rPr>
        <w:t xml:space="preserve"> </w:t>
      </w:r>
      <w:r w:rsidR="00963D45">
        <w:rPr>
          <w:sz w:val="24"/>
          <w:szCs w:val="24"/>
        </w:rPr>
        <w:t>benefit</w:t>
      </w:r>
      <w:r w:rsidR="000C7000">
        <w:rPr>
          <w:sz w:val="24"/>
          <w:szCs w:val="24"/>
        </w:rPr>
        <w:t xml:space="preserve"> from their</w:t>
      </w:r>
      <w:r w:rsidR="00B32D32">
        <w:rPr>
          <w:sz w:val="24"/>
          <w:szCs w:val="24"/>
        </w:rPr>
        <w:t xml:space="preserve"> effec</w:t>
      </w:r>
      <w:r w:rsidR="00963D45">
        <w:rPr>
          <w:sz w:val="24"/>
          <w:szCs w:val="24"/>
        </w:rPr>
        <w:t xml:space="preserve">ts as </w:t>
      </w:r>
      <w:r w:rsidR="00F34A4F">
        <w:rPr>
          <w:sz w:val="24"/>
          <w:szCs w:val="24"/>
        </w:rPr>
        <w:t>consumers</w:t>
      </w:r>
      <w:r w:rsidR="00D57D3D">
        <w:rPr>
          <w:sz w:val="24"/>
          <w:szCs w:val="24"/>
        </w:rPr>
        <w:t xml:space="preserve"> (</w:t>
      </w:r>
      <w:r w:rsidR="00B32D32">
        <w:rPr>
          <w:sz w:val="24"/>
          <w:szCs w:val="24"/>
        </w:rPr>
        <w:t>2004: 373).</w:t>
      </w:r>
      <w:r w:rsidR="00AE1970">
        <w:rPr>
          <w:sz w:val="24"/>
          <w:szCs w:val="24"/>
        </w:rPr>
        <w:t xml:space="preserve"> </w:t>
      </w:r>
      <w:r w:rsidR="005900F2">
        <w:rPr>
          <w:sz w:val="24"/>
          <w:szCs w:val="24"/>
        </w:rPr>
        <w:t>Moreover, from</w:t>
      </w:r>
      <w:r w:rsidR="009531CB">
        <w:rPr>
          <w:sz w:val="24"/>
          <w:szCs w:val="24"/>
        </w:rPr>
        <w:t xml:space="preserve"> her perspective, </w:t>
      </w:r>
      <w:r w:rsidR="00F874DE">
        <w:rPr>
          <w:sz w:val="24"/>
          <w:szCs w:val="24"/>
        </w:rPr>
        <w:t>this</w:t>
      </w:r>
      <w:r w:rsidR="00A47A3F">
        <w:rPr>
          <w:sz w:val="24"/>
          <w:szCs w:val="24"/>
        </w:rPr>
        <w:t xml:space="preserve"> intertwining </w:t>
      </w:r>
      <w:r w:rsidR="00B61A16">
        <w:rPr>
          <w:sz w:val="24"/>
          <w:szCs w:val="24"/>
        </w:rPr>
        <w:t>suggests that</w:t>
      </w:r>
      <w:r w:rsidR="00A47A3F">
        <w:rPr>
          <w:sz w:val="24"/>
          <w:szCs w:val="24"/>
        </w:rPr>
        <w:t xml:space="preserve"> relatively affluent individuals have</w:t>
      </w:r>
      <w:r w:rsidR="008907F8">
        <w:rPr>
          <w:sz w:val="24"/>
          <w:szCs w:val="24"/>
        </w:rPr>
        <w:t xml:space="preserve"> normative</w:t>
      </w:r>
      <w:r w:rsidR="00A47A3F">
        <w:rPr>
          <w:sz w:val="24"/>
          <w:szCs w:val="24"/>
        </w:rPr>
        <w:t xml:space="preserve"> </w:t>
      </w:r>
      <w:r w:rsidR="00D47BED">
        <w:rPr>
          <w:sz w:val="24"/>
          <w:szCs w:val="24"/>
        </w:rPr>
        <w:t>responsibilities to contest the effects of global institutions</w:t>
      </w:r>
      <w:r w:rsidR="000B2996">
        <w:rPr>
          <w:sz w:val="24"/>
          <w:szCs w:val="24"/>
        </w:rPr>
        <w:t xml:space="preserve"> that foreseeably sustain some in conditions of</w:t>
      </w:r>
      <w:r w:rsidR="008907F8">
        <w:rPr>
          <w:sz w:val="24"/>
          <w:szCs w:val="24"/>
        </w:rPr>
        <w:t xml:space="preserve"> </w:t>
      </w:r>
      <w:r w:rsidR="00C4623C">
        <w:rPr>
          <w:sz w:val="24"/>
          <w:szCs w:val="24"/>
        </w:rPr>
        <w:t xml:space="preserve">deep </w:t>
      </w:r>
      <w:r w:rsidR="008907F8">
        <w:rPr>
          <w:sz w:val="24"/>
          <w:szCs w:val="24"/>
        </w:rPr>
        <w:t xml:space="preserve">inequality </w:t>
      </w:r>
      <w:r w:rsidR="00CA01B4">
        <w:rPr>
          <w:sz w:val="24"/>
          <w:szCs w:val="24"/>
        </w:rPr>
        <w:t>in relation to</w:t>
      </w:r>
      <w:r w:rsidR="008907F8">
        <w:rPr>
          <w:sz w:val="24"/>
          <w:szCs w:val="24"/>
        </w:rPr>
        <w:t xml:space="preserve"> others. </w:t>
      </w:r>
      <w:r w:rsidR="00574613">
        <w:rPr>
          <w:sz w:val="24"/>
          <w:szCs w:val="24"/>
        </w:rPr>
        <w:t>It seems</w:t>
      </w:r>
      <w:r w:rsidR="000B2996">
        <w:rPr>
          <w:sz w:val="24"/>
          <w:szCs w:val="24"/>
        </w:rPr>
        <w:t xml:space="preserve"> plausible </w:t>
      </w:r>
      <w:r w:rsidR="005900F2">
        <w:rPr>
          <w:sz w:val="24"/>
          <w:szCs w:val="24"/>
        </w:rPr>
        <w:t>that</w:t>
      </w:r>
      <w:r w:rsidR="000B2996">
        <w:rPr>
          <w:sz w:val="24"/>
          <w:szCs w:val="24"/>
        </w:rPr>
        <w:t xml:space="preserve"> </w:t>
      </w:r>
      <w:r w:rsidR="005900F2">
        <w:rPr>
          <w:sz w:val="24"/>
          <w:szCs w:val="24"/>
        </w:rPr>
        <w:t xml:space="preserve">an </w:t>
      </w:r>
      <w:r w:rsidR="000B2996">
        <w:rPr>
          <w:sz w:val="24"/>
          <w:szCs w:val="24"/>
        </w:rPr>
        <w:t>analogous cosmopolitan moral duty</w:t>
      </w:r>
      <w:r w:rsidR="00574613">
        <w:rPr>
          <w:sz w:val="24"/>
          <w:szCs w:val="24"/>
        </w:rPr>
        <w:t>,</w:t>
      </w:r>
      <w:r w:rsidR="00DE7538">
        <w:rPr>
          <w:sz w:val="24"/>
          <w:szCs w:val="24"/>
        </w:rPr>
        <w:t xml:space="preserve"> in the form of</w:t>
      </w:r>
      <w:r w:rsidR="00574613">
        <w:rPr>
          <w:sz w:val="24"/>
          <w:szCs w:val="24"/>
        </w:rPr>
        <w:t xml:space="preserve"> a duty of de-reification</w:t>
      </w:r>
      <w:r w:rsidR="009531CB">
        <w:rPr>
          <w:sz w:val="24"/>
          <w:szCs w:val="24"/>
        </w:rPr>
        <w:t xml:space="preserve"> which involves urging for</w:t>
      </w:r>
      <w:r w:rsidR="00B61A16">
        <w:rPr>
          <w:sz w:val="24"/>
          <w:szCs w:val="24"/>
        </w:rPr>
        <w:t xml:space="preserve"> agency-sensitive </w:t>
      </w:r>
      <w:r w:rsidR="005900F2">
        <w:rPr>
          <w:sz w:val="24"/>
          <w:szCs w:val="24"/>
        </w:rPr>
        <w:t xml:space="preserve">global institutional </w:t>
      </w:r>
      <w:r w:rsidR="00B61A16">
        <w:rPr>
          <w:sz w:val="24"/>
          <w:szCs w:val="24"/>
        </w:rPr>
        <w:t>policies towards the extremely poor</w:t>
      </w:r>
      <w:r w:rsidR="00574613">
        <w:rPr>
          <w:sz w:val="24"/>
          <w:szCs w:val="24"/>
        </w:rPr>
        <w:t xml:space="preserve">, </w:t>
      </w:r>
      <w:r w:rsidR="00CA01B4">
        <w:rPr>
          <w:sz w:val="24"/>
          <w:szCs w:val="24"/>
        </w:rPr>
        <w:t>c</w:t>
      </w:r>
      <w:r w:rsidR="00574613">
        <w:rPr>
          <w:sz w:val="24"/>
          <w:szCs w:val="24"/>
        </w:rPr>
        <w:t>ould</w:t>
      </w:r>
      <w:r w:rsidR="00A47A3F">
        <w:rPr>
          <w:sz w:val="24"/>
          <w:szCs w:val="24"/>
        </w:rPr>
        <w:t xml:space="preserve"> </w:t>
      </w:r>
      <w:r w:rsidR="000B2996">
        <w:rPr>
          <w:sz w:val="24"/>
          <w:szCs w:val="24"/>
        </w:rPr>
        <w:t>be</w:t>
      </w:r>
      <w:r w:rsidR="00C4623C">
        <w:rPr>
          <w:sz w:val="24"/>
          <w:szCs w:val="24"/>
        </w:rPr>
        <w:t xml:space="preserve"> implied from</w:t>
      </w:r>
      <w:r w:rsidR="00A47A3F">
        <w:rPr>
          <w:sz w:val="24"/>
          <w:szCs w:val="24"/>
        </w:rPr>
        <w:t xml:space="preserve"> Honneth’s moral critique of reification</w:t>
      </w:r>
      <w:r w:rsidR="002D2391">
        <w:rPr>
          <w:sz w:val="24"/>
          <w:szCs w:val="24"/>
        </w:rPr>
        <w:t xml:space="preserve">. </w:t>
      </w:r>
    </w:p>
    <w:p w14:paraId="48AABC9E" w14:textId="1C599A8F" w:rsidR="00F34A4F" w:rsidRDefault="00873111" w:rsidP="009E20D4">
      <w:pPr>
        <w:spacing w:line="480" w:lineRule="auto"/>
        <w:jc w:val="both"/>
        <w:rPr>
          <w:sz w:val="24"/>
          <w:szCs w:val="24"/>
        </w:rPr>
      </w:pPr>
      <w:r>
        <w:rPr>
          <w:sz w:val="24"/>
          <w:szCs w:val="24"/>
        </w:rPr>
        <w:t xml:space="preserve">It should be </w:t>
      </w:r>
      <w:r w:rsidR="00F874DE">
        <w:rPr>
          <w:sz w:val="24"/>
          <w:szCs w:val="24"/>
        </w:rPr>
        <w:t>observed, of course,</w:t>
      </w:r>
      <w:r>
        <w:rPr>
          <w:sz w:val="24"/>
          <w:szCs w:val="24"/>
        </w:rPr>
        <w:t xml:space="preserve"> that</w:t>
      </w:r>
      <w:r w:rsidR="00F34A4F">
        <w:rPr>
          <w:sz w:val="24"/>
          <w:szCs w:val="24"/>
        </w:rPr>
        <w:t xml:space="preserve"> </w:t>
      </w:r>
      <w:r w:rsidR="00561D9B">
        <w:rPr>
          <w:sz w:val="24"/>
          <w:szCs w:val="24"/>
        </w:rPr>
        <w:t xml:space="preserve">a key difference </w:t>
      </w:r>
      <w:r w:rsidR="001137E5">
        <w:rPr>
          <w:sz w:val="24"/>
          <w:szCs w:val="24"/>
        </w:rPr>
        <w:t>between</w:t>
      </w:r>
      <w:r w:rsidR="00561D9B">
        <w:rPr>
          <w:sz w:val="24"/>
          <w:szCs w:val="24"/>
        </w:rPr>
        <w:t xml:space="preserve"> Honneth</w:t>
      </w:r>
      <w:r w:rsidR="00A47A3F">
        <w:rPr>
          <w:sz w:val="24"/>
          <w:szCs w:val="24"/>
        </w:rPr>
        <w:t>’s and Young’s perspectives</w:t>
      </w:r>
      <w:r w:rsidR="00561D9B">
        <w:rPr>
          <w:sz w:val="24"/>
          <w:szCs w:val="24"/>
        </w:rPr>
        <w:t xml:space="preserve"> is </w:t>
      </w:r>
      <w:r w:rsidR="004119F9">
        <w:rPr>
          <w:sz w:val="24"/>
          <w:szCs w:val="24"/>
        </w:rPr>
        <w:t>that</w:t>
      </w:r>
      <w:r w:rsidR="00561D9B">
        <w:rPr>
          <w:sz w:val="24"/>
          <w:szCs w:val="24"/>
        </w:rPr>
        <w:t xml:space="preserve"> Young</w:t>
      </w:r>
      <w:r w:rsidR="00F34A4F">
        <w:rPr>
          <w:sz w:val="24"/>
          <w:szCs w:val="24"/>
        </w:rPr>
        <w:t xml:space="preserve"> does not </w:t>
      </w:r>
      <w:r w:rsidR="00A47A3F">
        <w:rPr>
          <w:sz w:val="24"/>
          <w:szCs w:val="24"/>
        </w:rPr>
        <w:t>premise</w:t>
      </w:r>
      <w:r w:rsidR="00F34A4F">
        <w:rPr>
          <w:sz w:val="24"/>
          <w:szCs w:val="24"/>
        </w:rPr>
        <w:t xml:space="preserve"> he</w:t>
      </w:r>
      <w:r w:rsidR="00B82293">
        <w:rPr>
          <w:sz w:val="24"/>
          <w:szCs w:val="24"/>
        </w:rPr>
        <w:t>r</w:t>
      </w:r>
      <w:r w:rsidR="00F34A4F">
        <w:rPr>
          <w:sz w:val="24"/>
          <w:szCs w:val="24"/>
        </w:rPr>
        <w:t xml:space="preserve"> argument on </w:t>
      </w:r>
      <w:r>
        <w:rPr>
          <w:sz w:val="24"/>
          <w:szCs w:val="24"/>
        </w:rPr>
        <w:t>an essential emotional responsiveness as a key feature of human personhood</w:t>
      </w:r>
      <w:r w:rsidR="006B2ED1">
        <w:rPr>
          <w:sz w:val="24"/>
          <w:szCs w:val="24"/>
        </w:rPr>
        <w:t xml:space="preserve">, </w:t>
      </w:r>
      <w:r w:rsidR="00574613">
        <w:rPr>
          <w:sz w:val="24"/>
          <w:szCs w:val="24"/>
        </w:rPr>
        <w:t xml:space="preserve">as </w:t>
      </w:r>
      <w:r w:rsidR="00F874DE">
        <w:rPr>
          <w:sz w:val="24"/>
          <w:szCs w:val="24"/>
        </w:rPr>
        <w:t>found in</w:t>
      </w:r>
      <w:r w:rsidR="00C4623C">
        <w:rPr>
          <w:sz w:val="24"/>
          <w:szCs w:val="24"/>
        </w:rPr>
        <w:t xml:space="preserve"> Honneth’s theory of</w:t>
      </w:r>
      <w:r w:rsidR="000B2996">
        <w:rPr>
          <w:sz w:val="24"/>
          <w:szCs w:val="24"/>
        </w:rPr>
        <w:t xml:space="preserve"> antecedent recognition</w:t>
      </w:r>
      <w:r w:rsidR="00574613">
        <w:rPr>
          <w:sz w:val="24"/>
          <w:szCs w:val="24"/>
        </w:rPr>
        <w:t>. Instead, she</w:t>
      </w:r>
      <w:r w:rsidR="00C4623C">
        <w:rPr>
          <w:sz w:val="24"/>
          <w:szCs w:val="24"/>
        </w:rPr>
        <w:t xml:space="preserve"> begins from the premise </w:t>
      </w:r>
      <w:r w:rsidR="00F34A4F">
        <w:rPr>
          <w:sz w:val="24"/>
          <w:szCs w:val="24"/>
        </w:rPr>
        <w:t xml:space="preserve">that </w:t>
      </w:r>
      <w:r w:rsidR="00574613">
        <w:rPr>
          <w:sz w:val="24"/>
          <w:szCs w:val="24"/>
        </w:rPr>
        <w:t>people in relatively affluent positions</w:t>
      </w:r>
      <w:r w:rsidR="00677553">
        <w:rPr>
          <w:sz w:val="24"/>
          <w:szCs w:val="24"/>
        </w:rPr>
        <w:t xml:space="preserve"> must if only counterfactually</w:t>
      </w:r>
      <w:r w:rsidR="009E4CE4">
        <w:rPr>
          <w:sz w:val="24"/>
          <w:szCs w:val="24"/>
        </w:rPr>
        <w:t xml:space="preserve"> assume knowledge of others’ contribut</w:t>
      </w:r>
      <w:r w:rsidR="00AE1970">
        <w:rPr>
          <w:sz w:val="24"/>
          <w:szCs w:val="24"/>
        </w:rPr>
        <w:t xml:space="preserve">ions to making </w:t>
      </w:r>
      <w:r w:rsidR="001137E5">
        <w:rPr>
          <w:sz w:val="24"/>
          <w:szCs w:val="24"/>
        </w:rPr>
        <w:t>their</w:t>
      </w:r>
      <w:r w:rsidR="00AE1970">
        <w:rPr>
          <w:sz w:val="24"/>
          <w:szCs w:val="24"/>
        </w:rPr>
        <w:t xml:space="preserve"> own</w:t>
      </w:r>
      <w:r w:rsidR="00AD2C10">
        <w:rPr>
          <w:sz w:val="24"/>
          <w:szCs w:val="24"/>
        </w:rPr>
        <w:t xml:space="preserve"> </w:t>
      </w:r>
      <w:r w:rsidR="00A65D8F">
        <w:rPr>
          <w:sz w:val="24"/>
          <w:szCs w:val="24"/>
        </w:rPr>
        <w:t>agency possible</w:t>
      </w:r>
      <w:r w:rsidR="00AD2C10">
        <w:rPr>
          <w:sz w:val="24"/>
          <w:szCs w:val="24"/>
        </w:rPr>
        <w:t xml:space="preserve"> </w:t>
      </w:r>
      <w:r w:rsidR="00DD1C07">
        <w:rPr>
          <w:sz w:val="24"/>
          <w:szCs w:val="24"/>
        </w:rPr>
        <w:t>(2</w:t>
      </w:r>
      <w:r w:rsidR="00F34A4F">
        <w:rPr>
          <w:sz w:val="24"/>
          <w:szCs w:val="24"/>
        </w:rPr>
        <w:t xml:space="preserve">004: 373). </w:t>
      </w:r>
      <w:r w:rsidR="009531CB">
        <w:rPr>
          <w:sz w:val="24"/>
          <w:szCs w:val="24"/>
        </w:rPr>
        <w:t>However, despite</w:t>
      </w:r>
      <w:r w:rsidR="00574613">
        <w:rPr>
          <w:sz w:val="24"/>
          <w:szCs w:val="24"/>
        </w:rPr>
        <w:t xml:space="preserve"> this divergence</w:t>
      </w:r>
      <w:r>
        <w:rPr>
          <w:sz w:val="24"/>
          <w:szCs w:val="24"/>
        </w:rPr>
        <w:t xml:space="preserve"> in starting-points</w:t>
      </w:r>
      <w:r w:rsidR="00574613">
        <w:rPr>
          <w:sz w:val="24"/>
          <w:szCs w:val="24"/>
        </w:rPr>
        <w:t>, the two</w:t>
      </w:r>
      <w:r w:rsidR="001B7456">
        <w:rPr>
          <w:sz w:val="24"/>
          <w:szCs w:val="24"/>
        </w:rPr>
        <w:t xml:space="preserve"> writers</w:t>
      </w:r>
      <w:r w:rsidR="00C4623C">
        <w:rPr>
          <w:sz w:val="24"/>
          <w:szCs w:val="24"/>
        </w:rPr>
        <w:t xml:space="preserve"> seem </w:t>
      </w:r>
      <w:r w:rsidR="005900F2">
        <w:rPr>
          <w:sz w:val="24"/>
          <w:szCs w:val="24"/>
        </w:rPr>
        <w:t>commonly</w:t>
      </w:r>
      <w:r w:rsidR="00B61A16">
        <w:rPr>
          <w:sz w:val="24"/>
          <w:szCs w:val="24"/>
        </w:rPr>
        <w:t xml:space="preserve"> to suggest</w:t>
      </w:r>
      <w:r w:rsidR="00C4623C">
        <w:rPr>
          <w:sz w:val="24"/>
          <w:szCs w:val="24"/>
        </w:rPr>
        <w:t xml:space="preserve"> that, that owing to a distinctive human bond,</w:t>
      </w:r>
      <w:r w:rsidR="0045055A">
        <w:rPr>
          <w:sz w:val="24"/>
          <w:szCs w:val="24"/>
        </w:rPr>
        <w:t xml:space="preserve"> </w:t>
      </w:r>
      <w:r w:rsidR="00C4623C">
        <w:rPr>
          <w:sz w:val="24"/>
          <w:szCs w:val="24"/>
        </w:rPr>
        <w:t>the</w:t>
      </w:r>
      <w:r w:rsidR="009E4CE4">
        <w:rPr>
          <w:sz w:val="24"/>
          <w:szCs w:val="24"/>
        </w:rPr>
        <w:t xml:space="preserve"> </w:t>
      </w:r>
      <w:r w:rsidR="000B2996">
        <w:rPr>
          <w:sz w:val="24"/>
          <w:szCs w:val="24"/>
        </w:rPr>
        <w:t>moral critique of inaction results in a significant, if limited,</w:t>
      </w:r>
      <w:r w:rsidR="00B82293">
        <w:rPr>
          <w:sz w:val="24"/>
          <w:szCs w:val="24"/>
        </w:rPr>
        <w:t xml:space="preserve"> responsibility</w:t>
      </w:r>
      <w:r w:rsidR="000B2996">
        <w:rPr>
          <w:sz w:val="24"/>
          <w:szCs w:val="24"/>
        </w:rPr>
        <w:t xml:space="preserve">, </w:t>
      </w:r>
      <w:r w:rsidR="00F874DE">
        <w:rPr>
          <w:sz w:val="24"/>
          <w:szCs w:val="24"/>
        </w:rPr>
        <w:t xml:space="preserve">one </w:t>
      </w:r>
      <w:r w:rsidR="009531CB">
        <w:rPr>
          <w:sz w:val="24"/>
          <w:szCs w:val="24"/>
        </w:rPr>
        <w:t>which takes seriously the</w:t>
      </w:r>
      <w:r w:rsidR="00F874DE">
        <w:rPr>
          <w:sz w:val="24"/>
          <w:szCs w:val="24"/>
        </w:rPr>
        <w:t xml:space="preserve"> embeddedness of people within </w:t>
      </w:r>
      <w:r w:rsidR="00B61A16">
        <w:rPr>
          <w:sz w:val="24"/>
          <w:szCs w:val="24"/>
        </w:rPr>
        <w:t>certain global structures and institutions</w:t>
      </w:r>
      <w:r w:rsidR="00F874DE">
        <w:rPr>
          <w:sz w:val="24"/>
          <w:szCs w:val="24"/>
        </w:rPr>
        <w:t xml:space="preserve">. For Young, </w:t>
      </w:r>
      <w:r w:rsidR="00B61A16">
        <w:rPr>
          <w:sz w:val="24"/>
          <w:szCs w:val="24"/>
        </w:rPr>
        <w:t>the responsibility arising from the moral critique of inaction</w:t>
      </w:r>
      <w:r w:rsidR="00F874DE">
        <w:rPr>
          <w:sz w:val="24"/>
          <w:szCs w:val="24"/>
        </w:rPr>
        <w:t xml:space="preserve"> involves </w:t>
      </w:r>
      <w:r w:rsidR="00C4623C">
        <w:rPr>
          <w:sz w:val="24"/>
          <w:szCs w:val="24"/>
        </w:rPr>
        <w:t>minimally ‘acquir[ing]</w:t>
      </w:r>
      <w:r w:rsidR="00A57AFC">
        <w:rPr>
          <w:sz w:val="24"/>
          <w:szCs w:val="24"/>
        </w:rPr>
        <w:t xml:space="preserve"> more spec</w:t>
      </w:r>
      <w:r w:rsidR="00A45AEE">
        <w:rPr>
          <w:sz w:val="24"/>
          <w:szCs w:val="24"/>
        </w:rPr>
        <w:t>ific</w:t>
      </w:r>
      <w:r w:rsidR="00F34A4F">
        <w:rPr>
          <w:sz w:val="24"/>
          <w:szCs w:val="24"/>
        </w:rPr>
        <w:t xml:space="preserve"> knowledge about the effects of institutions</w:t>
      </w:r>
      <w:r w:rsidR="00A65D8F">
        <w:rPr>
          <w:sz w:val="24"/>
          <w:szCs w:val="24"/>
        </w:rPr>
        <w:t>’</w:t>
      </w:r>
      <w:r w:rsidR="00A57AFC">
        <w:rPr>
          <w:sz w:val="24"/>
          <w:szCs w:val="24"/>
        </w:rPr>
        <w:t xml:space="preserve"> (2004: 373</w:t>
      </w:r>
      <w:r w:rsidR="000B2996">
        <w:rPr>
          <w:sz w:val="24"/>
          <w:szCs w:val="24"/>
        </w:rPr>
        <w:t xml:space="preserve">). </w:t>
      </w:r>
      <w:r w:rsidR="009531CB">
        <w:rPr>
          <w:sz w:val="24"/>
          <w:szCs w:val="24"/>
        </w:rPr>
        <w:t>A similar duty may be thought to follow</w:t>
      </w:r>
      <w:r w:rsidR="00C4623C">
        <w:rPr>
          <w:sz w:val="24"/>
          <w:szCs w:val="24"/>
        </w:rPr>
        <w:t xml:space="preserve"> from Honneth’s theory</w:t>
      </w:r>
      <w:r w:rsidR="00A65D8F">
        <w:rPr>
          <w:sz w:val="24"/>
          <w:szCs w:val="24"/>
        </w:rPr>
        <w:t xml:space="preserve">. </w:t>
      </w:r>
      <w:r w:rsidR="00F874DE">
        <w:rPr>
          <w:sz w:val="24"/>
          <w:szCs w:val="24"/>
        </w:rPr>
        <w:t xml:space="preserve">In this extended interpretation of </w:t>
      </w:r>
      <w:r w:rsidR="00B61A16">
        <w:rPr>
          <w:sz w:val="24"/>
          <w:szCs w:val="24"/>
        </w:rPr>
        <w:t xml:space="preserve">his </w:t>
      </w:r>
      <w:r w:rsidR="005900F2">
        <w:rPr>
          <w:sz w:val="24"/>
          <w:szCs w:val="24"/>
        </w:rPr>
        <w:t>theory</w:t>
      </w:r>
      <w:r w:rsidR="00F874DE">
        <w:rPr>
          <w:sz w:val="24"/>
          <w:szCs w:val="24"/>
        </w:rPr>
        <w:t>, the</w:t>
      </w:r>
      <w:r w:rsidR="001B7456">
        <w:rPr>
          <w:sz w:val="24"/>
          <w:szCs w:val="24"/>
        </w:rPr>
        <w:t xml:space="preserve"> moral duty to overcome</w:t>
      </w:r>
      <w:r w:rsidR="006B2ED1">
        <w:rPr>
          <w:sz w:val="24"/>
          <w:szCs w:val="24"/>
        </w:rPr>
        <w:t xml:space="preserve"> </w:t>
      </w:r>
      <w:r w:rsidR="009531CB">
        <w:rPr>
          <w:sz w:val="24"/>
          <w:szCs w:val="24"/>
        </w:rPr>
        <w:t>the forgefulness of others’ humanity</w:t>
      </w:r>
      <w:r w:rsidR="00C4623C">
        <w:rPr>
          <w:sz w:val="24"/>
          <w:szCs w:val="24"/>
        </w:rPr>
        <w:t xml:space="preserve"> </w:t>
      </w:r>
      <w:r w:rsidR="009531CB">
        <w:rPr>
          <w:sz w:val="24"/>
          <w:szCs w:val="24"/>
        </w:rPr>
        <w:t xml:space="preserve">would </w:t>
      </w:r>
      <w:r w:rsidR="00F874DE">
        <w:rPr>
          <w:sz w:val="24"/>
          <w:szCs w:val="24"/>
        </w:rPr>
        <w:t>involve, at least,</w:t>
      </w:r>
      <w:r w:rsidR="00C4623C">
        <w:rPr>
          <w:sz w:val="24"/>
          <w:szCs w:val="24"/>
        </w:rPr>
        <w:t xml:space="preserve"> reflect</w:t>
      </w:r>
      <w:r w:rsidR="00F874DE">
        <w:rPr>
          <w:sz w:val="24"/>
          <w:szCs w:val="24"/>
        </w:rPr>
        <w:t xml:space="preserve">ing </w:t>
      </w:r>
      <w:r w:rsidR="00C4623C">
        <w:rPr>
          <w:sz w:val="24"/>
          <w:szCs w:val="24"/>
        </w:rPr>
        <w:t>upon one’s everyday assumptions concerning one’s connections with near and distant others</w:t>
      </w:r>
      <w:r w:rsidR="009531CB">
        <w:rPr>
          <w:sz w:val="24"/>
          <w:szCs w:val="24"/>
        </w:rPr>
        <w:t>, and critical thought regarding restoring their agency.</w:t>
      </w:r>
      <w:r w:rsidR="00F34A4F">
        <w:rPr>
          <w:rStyle w:val="FootnoteReference"/>
          <w:sz w:val="24"/>
          <w:szCs w:val="24"/>
        </w:rPr>
        <w:footnoteReference w:id="7"/>
      </w:r>
      <w:r w:rsidR="00F34A4F">
        <w:rPr>
          <w:sz w:val="24"/>
          <w:szCs w:val="24"/>
        </w:rPr>
        <w:t xml:space="preserve"> </w:t>
      </w:r>
    </w:p>
    <w:p w14:paraId="52124C1F" w14:textId="1F2192EC" w:rsidR="00C4623C" w:rsidRDefault="00E5751B" w:rsidP="009E20D4">
      <w:pPr>
        <w:spacing w:line="480" w:lineRule="auto"/>
        <w:jc w:val="both"/>
        <w:rPr>
          <w:sz w:val="24"/>
          <w:szCs w:val="24"/>
        </w:rPr>
      </w:pPr>
      <w:r>
        <w:rPr>
          <w:sz w:val="24"/>
          <w:szCs w:val="24"/>
        </w:rPr>
        <w:t xml:space="preserve">If </w:t>
      </w:r>
      <w:r w:rsidR="004119F9">
        <w:rPr>
          <w:sz w:val="24"/>
          <w:szCs w:val="24"/>
        </w:rPr>
        <w:t>this further connection between Young’s and Honneth’s theories seems</w:t>
      </w:r>
      <w:r w:rsidR="008907F8">
        <w:rPr>
          <w:sz w:val="24"/>
          <w:szCs w:val="24"/>
        </w:rPr>
        <w:t xml:space="preserve"> plausible</w:t>
      </w:r>
      <w:r w:rsidR="00DD1C07">
        <w:rPr>
          <w:sz w:val="24"/>
          <w:szCs w:val="24"/>
        </w:rPr>
        <w:t>,</w:t>
      </w:r>
      <w:r w:rsidR="00574613">
        <w:rPr>
          <w:sz w:val="24"/>
          <w:szCs w:val="24"/>
        </w:rPr>
        <w:t xml:space="preserve"> </w:t>
      </w:r>
      <w:r w:rsidR="00F874DE">
        <w:rPr>
          <w:sz w:val="24"/>
          <w:szCs w:val="24"/>
        </w:rPr>
        <w:t>it is worth</w:t>
      </w:r>
      <w:r w:rsidR="005900F2">
        <w:rPr>
          <w:sz w:val="24"/>
          <w:szCs w:val="24"/>
        </w:rPr>
        <w:t xml:space="preserve"> at this point</w:t>
      </w:r>
      <w:r w:rsidR="00574613">
        <w:rPr>
          <w:sz w:val="24"/>
          <w:szCs w:val="24"/>
        </w:rPr>
        <w:t xml:space="preserve"> </w:t>
      </w:r>
      <w:r w:rsidR="001F704A">
        <w:rPr>
          <w:sz w:val="24"/>
          <w:szCs w:val="24"/>
        </w:rPr>
        <w:t>mak</w:t>
      </w:r>
      <w:r w:rsidR="00F874DE">
        <w:rPr>
          <w:sz w:val="24"/>
          <w:szCs w:val="24"/>
        </w:rPr>
        <w:t xml:space="preserve">ing </w:t>
      </w:r>
      <w:r w:rsidR="001F704A">
        <w:rPr>
          <w:sz w:val="24"/>
          <w:szCs w:val="24"/>
        </w:rPr>
        <w:t>the discussion more concrete</w:t>
      </w:r>
      <w:r w:rsidR="009531CB">
        <w:rPr>
          <w:sz w:val="24"/>
          <w:szCs w:val="24"/>
        </w:rPr>
        <w:t>. In the</w:t>
      </w:r>
      <w:r w:rsidR="000B2996">
        <w:rPr>
          <w:sz w:val="24"/>
          <w:szCs w:val="24"/>
        </w:rPr>
        <w:t xml:space="preserve"> remainder of this section</w:t>
      </w:r>
      <w:r w:rsidR="009531CB">
        <w:rPr>
          <w:sz w:val="24"/>
          <w:szCs w:val="24"/>
        </w:rPr>
        <w:t>, I shall suggest the</w:t>
      </w:r>
      <w:r w:rsidR="00574613">
        <w:rPr>
          <w:sz w:val="24"/>
          <w:szCs w:val="24"/>
        </w:rPr>
        <w:t xml:space="preserve"> relevance of the </w:t>
      </w:r>
      <w:r w:rsidR="000B2996">
        <w:rPr>
          <w:sz w:val="24"/>
          <w:szCs w:val="24"/>
        </w:rPr>
        <w:t xml:space="preserve">implied </w:t>
      </w:r>
      <w:r w:rsidR="00574613">
        <w:rPr>
          <w:sz w:val="24"/>
          <w:szCs w:val="24"/>
        </w:rPr>
        <w:t>duty for de-reification to</w:t>
      </w:r>
      <w:r w:rsidR="003876CA">
        <w:rPr>
          <w:sz w:val="24"/>
          <w:szCs w:val="24"/>
        </w:rPr>
        <w:t xml:space="preserve"> </w:t>
      </w:r>
      <w:r w:rsidR="004119F9">
        <w:rPr>
          <w:sz w:val="24"/>
          <w:szCs w:val="24"/>
        </w:rPr>
        <w:t>some</w:t>
      </w:r>
      <w:r w:rsidR="003876CA">
        <w:rPr>
          <w:sz w:val="24"/>
          <w:szCs w:val="24"/>
        </w:rPr>
        <w:t xml:space="preserve"> critical discussions </w:t>
      </w:r>
      <w:r w:rsidR="001137E5">
        <w:rPr>
          <w:sz w:val="24"/>
          <w:szCs w:val="24"/>
        </w:rPr>
        <w:t xml:space="preserve">which </w:t>
      </w:r>
      <w:r w:rsidR="00CA01B4">
        <w:rPr>
          <w:sz w:val="24"/>
          <w:szCs w:val="24"/>
        </w:rPr>
        <w:t>have arisen</w:t>
      </w:r>
      <w:r w:rsidR="008907F8">
        <w:rPr>
          <w:sz w:val="24"/>
          <w:szCs w:val="24"/>
        </w:rPr>
        <w:t xml:space="preserve"> in recent years concerning</w:t>
      </w:r>
      <w:r w:rsidR="001137E5">
        <w:rPr>
          <w:sz w:val="24"/>
          <w:szCs w:val="24"/>
        </w:rPr>
        <w:t xml:space="preserve"> the recent </w:t>
      </w:r>
      <w:r w:rsidR="000370CF">
        <w:rPr>
          <w:sz w:val="24"/>
          <w:szCs w:val="24"/>
        </w:rPr>
        <w:t>Millennium Development Goal</w:t>
      </w:r>
      <w:r w:rsidR="00574613">
        <w:rPr>
          <w:sz w:val="24"/>
          <w:szCs w:val="24"/>
        </w:rPr>
        <w:t>s’ first objective</w:t>
      </w:r>
      <w:r w:rsidR="000370CF">
        <w:rPr>
          <w:sz w:val="24"/>
          <w:szCs w:val="24"/>
        </w:rPr>
        <w:t xml:space="preserve"> for poverty eradication</w:t>
      </w:r>
      <w:r w:rsidR="00F96A58">
        <w:rPr>
          <w:sz w:val="24"/>
          <w:szCs w:val="24"/>
        </w:rPr>
        <w:t>.</w:t>
      </w:r>
      <w:r w:rsidR="00640815">
        <w:rPr>
          <w:sz w:val="24"/>
          <w:szCs w:val="24"/>
        </w:rPr>
        <w:t xml:space="preserve"> </w:t>
      </w:r>
      <w:r w:rsidR="000370CF">
        <w:rPr>
          <w:sz w:val="24"/>
          <w:szCs w:val="24"/>
        </w:rPr>
        <w:t xml:space="preserve">Aiming to </w:t>
      </w:r>
      <w:r w:rsidR="00640815">
        <w:rPr>
          <w:sz w:val="24"/>
          <w:szCs w:val="24"/>
        </w:rPr>
        <w:t>reduce</w:t>
      </w:r>
      <w:r w:rsidR="00E4174D">
        <w:rPr>
          <w:sz w:val="24"/>
          <w:szCs w:val="24"/>
        </w:rPr>
        <w:t xml:space="preserve"> the proportion of people suffering under the Wor</w:t>
      </w:r>
      <w:r w:rsidR="00A57AFC">
        <w:rPr>
          <w:sz w:val="24"/>
          <w:szCs w:val="24"/>
        </w:rPr>
        <w:t>ld Bank’s absolute poverty line</w:t>
      </w:r>
      <w:r w:rsidR="000370CF">
        <w:rPr>
          <w:sz w:val="24"/>
          <w:szCs w:val="24"/>
        </w:rPr>
        <w:t>, this target</w:t>
      </w:r>
      <w:r w:rsidR="00A57AFC">
        <w:rPr>
          <w:sz w:val="24"/>
          <w:szCs w:val="24"/>
        </w:rPr>
        <w:t xml:space="preserve"> was</w:t>
      </w:r>
      <w:r w:rsidR="005B2C64">
        <w:rPr>
          <w:sz w:val="24"/>
          <w:szCs w:val="24"/>
        </w:rPr>
        <w:t xml:space="preserve"> in one sense</w:t>
      </w:r>
      <w:r w:rsidR="002F35CF">
        <w:rPr>
          <w:sz w:val="24"/>
          <w:szCs w:val="24"/>
        </w:rPr>
        <w:t xml:space="preserve"> </w:t>
      </w:r>
      <w:r w:rsidR="003876CA">
        <w:rPr>
          <w:sz w:val="24"/>
          <w:szCs w:val="24"/>
        </w:rPr>
        <w:t>indispensable</w:t>
      </w:r>
      <w:r w:rsidR="00F874DE">
        <w:rPr>
          <w:sz w:val="24"/>
          <w:szCs w:val="24"/>
        </w:rPr>
        <w:t xml:space="preserve"> and justly praised</w:t>
      </w:r>
      <w:r w:rsidR="003876CA">
        <w:rPr>
          <w:sz w:val="24"/>
          <w:szCs w:val="24"/>
        </w:rPr>
        <w:t>.</w:t>
      </w:r>
      <w:r w:rsidR="003C5512">
        <w:rPr>
          <w:sz w:val="24"/>
          <w:szCs w:val="24"/>
        </w:rPr>
        <w:t xml:space="preserve"> H</w:t>
      </w:r>
      <w:r w:rsidR="002F35CF">
        <w:rPr>
          <w:sz w:val="24"/>
          <w:szCs w:val="24"/>
        </w:rPr>
        <w:t>owever,</w:t>
      </w:r>
      <w:r w:rsidR="00B82293">
        <w:rPr>
          <w:sz w:val="24"/>
          <w:szCs w:val="24"/>
        </w:rPr>
        <w:t xml:space="preserve"> some</w:t>
      </w:r>
      <w:r w:rsidR="00127AA4">
        <w:rPr>
          <w:sz w:val="24"/>
          <w:szCs w:val="24"/>
        </w:rPr>
        <w:t xml:space="preserve"> writers</w:t>
      </w:r>
      <w:r w:rsidR="00B82293">
        <w:rPr>
          <w:sz w:val="24"/>
          <w:szCs w:val="24"/>
        </w:rPr>
        <w:t xml:space="preserve"> h</w:t>
      </w:r>
      <w:r w:rsidR="001137E5">
        <w:rPr>
          <w:sz w:val="24"/>
          <w:szCs w:val="24"/>
        </w:rPr>
        <w:t>eld</w:t>
      </w:r>
      <w:r w:rsidR="000370CF">
        <w:rPr>
          <w:sz w:val="24"/>
          <w:szCs w:val="24"/>
        </w:rPr>
        <w:t xml:space="preserve"> that</w:t>
      </w:r>
      <w:r w:rsidR="00963D45">
        <w:rPr>
          <w:sz w:val="24"/>
          <w:szCs w:val="24"/>
        </w:rPr>
        <w:t xml:space="preserve"> </w:t>
      </w:r>
      <w:r w:rsidR="00677553">
        <w:rPr>
          <w:sz w:val="24"/>
          <w:szCs w:val="24"/>
        </w:rPr>
        <w:t>target-setting in relation to</w:t>
      </w:r>
      <w:r w:rsidR="00963D45">
        <w:rPr>
          <w:sz w:val="24"/>
          <w:szCs w:val="24"/>
        </w:rPr>
        <w:t xml:space="preserve"> a complex human problem inevitably</w:t>
      </w:r>
      <w:r w:rsidR="008157BB">
        <w:rPr>
          <w:sz w:val="24"/>
          <w:szCs w:val="24"/>
        </w:rPr>
        <w:t xml:space="preserve"> </w:t>
      </w:r>
      <w:r w:rsidR="000370CF">
        <w:rPr>
          <w:sz w:val="24"/>
          <w:szCs w:val="24"/>
        </w:rPr>
        <w:t>i</w:t>
      </w:r>
      <w:r w:rsidR="008157BB">
        <w:rPr>
          <w:sz w:val="24"/>
          <w:szCs w:val="24"/>
        </w:rPr>
        <w:t xml:space="preserve">nvolves </w:t>
      </w:r>
      <w:r w:rsidR="000370CF">
        <w:rPr>
          <w:sz w:val="24"/>
          <w:szCs w:val="24"/>
        </w:rPr>
        <w:t>‘</w:t>
      </w:r>
      <w:r w:rsidR="008157BB">
        <w:rPr>
          <w:sz w:val="24"/>
          <w:szCs w:val="24"/>
        </w:rPr>
        <w:t>simplification, reification and abstraction’</w:t>
      </w:r>
      <w:r w:rsidR="00B74A79">
        <w:rPr>
          <w:sz w:val="24"/>
          <w:szCs w:val="24"/>
        </w:rPr>
        <w:t xml:space="preserve"> (</w:t>
      </w:r>
      <w:r w:rsidR="0045055A">
        <w:rPr>
          <w:sz w:val="24"/>
          <w:szCs w:val="24"/>
        </w:rPr>
        <w:t>Fukud</w:t>
      </w:r>
      <w:r w:rsidR="00FE00D6">
        <w:rPr>
          <w:sz w:val="24"/>
          <w:szCs w:val="24"/>
        </w:rPr>
        <w:t>a-Parr et al</w:t>
      </w:r>
      <w:r w:rsidR="0045055A">
        <w:rPr>
          <w:sz w:val="24"/>
          <w:szCs w:val="24"/>
        </w:rPr>
        <w:t>.</w:t>
      </w:r>
      <w:r w:rsidR="00FE00D6">
        <w:rPr>
          <w:sz w:val="24"/>
          <w:szCs w:val="24"/>
        </w:rPr>
        <w:t xml:space="preserve">, </w:t>
      </w:r>
      <w:r w:rsidR="0045055A">
        <w:rPr>
          <w:sz w:val="24"/>
          <w:szCs w:val="24"/>
        </w:rPr>
        <w:t>2014:4</w:t>
      </w:r>
      <w:r w:rsidR="00B74A79">
        <w:rPr>
          <w:sz w:val="24"/>
          <w:szCs w:val="24"/>
        </w:rPr>
        <w:t>)</w:t>
      </w:r>
      <w:r w:rsidR="00F70E66">
        <w:rPr>
          <w:sz w:val="24"/>
          <w:szCs w:val="24"/>
        </w:rPr>
        <w:t>.</w:t>
      </w:r>
      <w:r w:rsidR="001137E5">
        <w:rPr>
          <w:sz w:val="24"/>
          <w:szCs w:val="24"/>
        </w:rPr>
        <w:t xml:space="preserve"> The concern was not merely that the</w:t>
      </w:r>
      <w:r w:rsidR="0045055A">
        <w:rPr>
          <w:sz w:val="24"/>
          <w:szCs w:val="24"/>
        </w:rPr>
        <w:t xml:space="preserve"> goal seemed to </w:t>
      </w:r>
      <w:r w:rsidR="00C4623C">
        <w:rPr>
          <w:sz w:val="24"/>
          <w:szCs w:val="24"/>
        </w:rPr>
        <w:t xml:space="preserve">engage </w:t>
      </w:r>
      <w:r w:rsidR="00AE1970">
        <w:rPr>
          <w:sz w:val="24"/>
          <w:szCs w:val="24"/>
        </w:rPr>
        <w:t>a</w:t>
      </w:r>
      <w:r w:rsidR="009531CB">
        <w:rPr>
          <w:sz w:val="24"/>
          <w:szCs w:val="24"/>
        </w:rPr>
        <w:t xml:space="preserve"> controversial definition of poverty which was restricted to</w:t>
      </w:r>
      <w:r w:rsidR="003876CA">
        <w:rPr>
          <w:sz w:val="24"/>
          <w:szCs w:val="24"/>
        </w:rPr>
        <w:t xml:space="preserve"> </w:t>
      </w:r>
      <w:r w:rsidR="00AE1970">
        <w:rPr>
          <w:sz w:val="24"/>
          <w:szCs w:val="24"/>
        </w:rPr>
        <w:t>purchasing power. Additionally,</w:t>
      </w:r>
      <w:r w:rsidR="00DD1C07">
        <w:rPr>
          <w:sz w:val="24"/>
          <w:szCs w:val="24"/>
        </w:rPr>
        <w:t xml:space="preserve"> the unintended s</w:t>
      </w:r>
      <w:r w:rsidR="00B82293">
        <w:rPr>
          <w:sz w:val="24"/>
          <w:szCs w:val="24"/>
        </w:rPr>
        <w:t xml:space="preserve">ide-effect of </w:t>
      </w:r>
      <w:r w:rsidR="001137E5">
        <w:rPr>
          <w:sz w:val="24"/>
          <w:szCs w:val="24"/>
        </w:rPr>
        <w:t>success</w:t>
      </w:r>
      <w:r w:rsidR="009531CB">
        <w:rPr>
          <w:sz w:val="24"/>
          <w:szCs w:val="24"/>
        </w:rPr>
        <w:t xml:space="preserve"> of increasing</w:t>
      </w:r>
      <w:r w:rsidR="00DE7538">
        <w:rPr>
          <w:sz w:val="24"/>
          <w:szCs w:val="24"/>
        </w:rPr>
        <w:t xml:space="preserve"> the </w:t>
      </w:r>
      <w:r w:rsidR="001137E5">
        <w:rPr>
          <w:sz w:val="24"/>
          <w:szCs w:val="24"/>
        </w:rPr>
        <w:t>purchasing power</w:t>
      </w:r>
      <w:r w:rsidR="003876CA">
        <w:rPr>
          <w:sz w:val="24"/>
          <w:szCs w:val="24"/>
        </w:rPr>
        <w:t xml:space="preserve"> </w:t>
      </w:r>
      <w:r w:rsidR="00DE7538">
        <w:rPr>
          <w:sz w:val="24"/>
          <w:szCs w:val="24"/>
        </w:rPr>
        <w:t xml:space="preserve">of the extremely poor </w:t>
      </w:r>
      <w:r w:rsidR="003876CA">
        <w:rPr>
          <w:sz w:val="24"/>
          <w:szCs w:val="24"/>
        </w:rPr>
        <w:t>may have been to</w:t>
      </w:r>
      <w:r w:rsidR="002022C4">
        <w:rPr>
          <w:sz w:val="24"/>
          <w:szCs w:val="24"/>
        </w:rPr>
        <w:t xml:space="preserve"> deepen reification, </w:t>
      </w:r>
      <w:r w:rsidR="004119F9">
        <w:rPr>
          <w:sz w:val="24"/>
          <w:szCs w:val="24"/>
        </w:rPr>
        <w:t xml:space="preserve">by encouraging </w:t>
      </w:r>
      <w:r w:rsidR="001137E5">
        <w:rPr>
          <w:sz w:val="24"/>
          <w:szCs w:val="24"/>
        </w:rPr>
        <w:t>an</w:t>
      </w:r>
      <w:r w:rsidR="009B61F0">
        <w:rPr>
          <w:sz w:val="24"/>
          <w:szCs w:val="24"/>
        </w:rPr>
        <w:t xml:space="preserve"> over</w:t>
      </w:r>
      <w:r w:rsidR="004119F9">
        <w:rPr>
          <w:sz w:val="24"/>
          <w:szCs w:val="24"/>
        </w:rPr>
        <w:t xml:space="preserve">-confident </w:t>
      </w:r>
      <w:r w:rsidR="00B61A16">
        <w:rPr>
          <w:sz w:val="24"/>
          <w:szCs w:val="24"/>
        </w:rPr>
        <w:t xml:space="preserve">public perception that global poverty had been comprehensively </w:t>
      </w:r>
      <w:r w:rsidR="005900F2">
        <w:rPr>
          <w:sz w:val="24"/>
          <w:szCs w:val="24"/>
        </w:rPr>
        <w:t>addressed</w:t>
      </w:r>
      <w:r w:rsidR="004119F9">
        <w:rPr>
          <w:sz w:val="24"/>
          <w:szCs w:val="24"/>
        </w:rPr>
        <w:t xml:space="preserve"> (Saith, 2005)</w:t>
      </w:r>
      <w:r w:rsidR="003876CA">
        <w:rPr>
          <w:sz w:val="24"/>
          <w:szCs w:val="24"/>
        </w:rPr>
        <w:t xml:space="preserve">. </w:t>
      </w:r>
    </w:p>
    <w:p w14:paraId="0A122355" w14:textId="6569C56F" w:rsidR="007D68A2" w:rsidRDefault="009B61F0" w:rsidP="009E20D4">
      <w:pPr>
        <w:spacing w:line="480" w:lineRule="auto"/>
        <w:jc w:val="both"/>
        <w:rPr>
          <w:sz w:val="24"/>
          <w:szCs w:val="24"/>
        </w:rPr>
      </w:pPr>
      <w:r>
        <w:rPr>
          <w:sz w:val="24"/>
          <w:szCs w:val="24"/>
        </w:rPr>
        <w:t>The moral duty for de-reification, I</w:t>
      </w:r>
      <w:r w:rsidR="001137E5">
        <w:rPr>
          <w:sz w:val="24"/>
          <w:szCs w:val="24"/>
        </w:rPr>
        <w:t xml:space="preserve"> </w:t>
      </w:r>
      <w:r>
        <w:rPr>
          <w:sz w:val="24"/>
          <w:szCs w:val="24"/>
        </w:rPr>
        <w:t>suggest,</w:t>
      </w:r>
      <w:r w:rsidR="003876CA">
        <w:rPr>
          <w:sz w:val="24"/>
          <w:szCs w:val="24"/>
        </w:rPr>
        <w:t xml:space="preserve"> </w:t>
      </w:r>
      <w:r w:rsidR="00FE00D6">
        <w:rPr>
          <w:sz w:val="24"/>
          <w:szCs w:val="24"/>
        </w:rPr>
        <w:t xml:space="preserve"> </w:t>
      </w:r>
      <w:r>
        <w:rPr>
          <w:sz w:val="24"/>
          <w:szCs w:val="24"/>
        </w:rPr>
        <w:t>encourages critical thought about such institutional</w:t>
      </w:r>
      <w:r w:rsidR="00FE00D6">
        <w:rPr>
          <w:sz w:val="24"/>
          <w:szCs w:val="24"/>
        </w:rPr>
        <w:t xml:space="preserve"> definitions and effects of large-scale polic</w:t>
      </w:r>
      <w:r w:rsidR="001137E5">
        <w:rPr>
          <w:sz w:val="24"/>
          <w:szCs w:val="24"/>
        </w:rPr>
        <w:t>ies</w:t>
      </w:r>
      <w:r>
        <w:rPr>
          <w:sz w:val="24"/>
          <w:szCs w:val="24"/>
        </w:rPr>
        <w:t>.</w:t>
      </w:r>
      <w:r w:rsidR="001137E5">
        <w:rPr>
          <w:sz w:val="24"/>
          <w:szCs w:val="24"/>
        </w:rPr>
        <w:t xml:space="preserve"> It seems significa</w:t>
      </w:r>
      <w:r w:rsidR="00DE7538">
        <w:rPr>
          <w:sz w:val="24"/>
          <w:szCs w:val="24"/>
        </w:rPr>
        <w:t>nt</w:t>
      </w:r>
      <w:r w:rsidR="002022C4">
        <w:rPr>
          <w:sz w:val="24"/>
          <w:szCs w:val="24"/>
        </w:rPr>
        <w:t xml:space="preserve"> also,</w:t>
      </w:r>
      <w:r w:rsidR="00DE7538">
        <w:rPr>
          <w:sz w:val="24"/>
          <w:szCs w:val="24"/>
        </w:rPr>
        <w:t xml:space="preserve"> owing to the vigorous debate </w:t>
      </w:r>
      <w:r w:rsidR="00F874DE">
        <w:rPr>
          <w:sz w:val="24"/>
          <w:szCs w:val="24"/>
        </w:rPr>
        <w:t xml:space="preserve">arising </w:t>
      </w:r>
      <w:r w:rsidR="00DE7538">
        <w:rPr>
          <w:sz w:val="24"/>
          <w:szCs w:val="24"/>
        </w:rPr>
        <w:t xml:space="preserve">in development studies </w:t>
      </w:r>
      <w:r w:rsidR="000B2996">
        <w:rPr>
          <w:sz w:val="24"/>
          <w:szCs w:val="24"/>
        </w:rPr>
        <w:t>regarding</w:t>
      </w:r>
      <w:r w:rsidR="00DE7538">
        <w:rPr>
          <w:sz w:val="24"/>
          <w:szCs w:val="24"/>
        </w:rPr>
        <w:t xml:space="preserve"> whether</w:t>
      </w:r>
      <w:r w:rsidR="000B2996">
        <w:rPr>
          <w:sz w:val="24"/>
          <w:szCs w:val="24"/>
        </w:rPr>
        <w:t xml:space="preserve"> reducing poverty </w:t>
      </w:r>
      <w:r w:rsidR="00F7656E">
        <w:rPr>
          <w:sz w:val="24"/>
          <w:szCs w:val="24"/>
        </w:rPr>
        <w:t>to</w:t>
      </w:r>
      <w:r w:rsidR="000B2996">
        <w:rPr>
          <w:sz w:val="24"/>
          <w:szCs w:val="24"/>
        </w:rPr>
        <w:t xml:space="preserve"> </w:t>
      </w:r>
      <w:r w:rsidR="001137E5">
        <w:rPr>
          <w:sz w:val="24"/>
          <w:szCs w:val="24"/>
        </w:rPr>
        <w:t>purchasing power</w:t>
      </w:r>
      <w:r w:rsidR="0094619F">
        <w:rPr>
          <w:sz w:val="24"/>
          <w:szCs w:val="24"/>
        </w:rPr>
        <w:t xml:space="preserve"> </w:t>
      </w:r>
      <w:r w:rsidR="00CB2419">
        <w:rPr>
          <w:sz w:val="24"/>
          <w:szCs w:val="24"/>
        </w:rPr>
        <w:t>respond</w:t>
      </w:r>
      <w:r>
        <w:rPr>
          <w:sz w:val="24"/>
          <w:szCs w:val="24"/>
        </w:rPr>
        <w:t>s</w:t>
      </w:r>
      <w:r w:rsidR="00BC7CDC">
        <w:rPr>
          <w:sz w:val="24"/>
          <w:szCs w:val="24"/>
        </w:rPr>
        <w:t xml:space="preserve"> </w:t>
      </w:r>
      <w:r w:rsidR="00CB2419">
        <w:rPr>
          <w:sz w:val="24"/>
          <w:szCs w:val="24"/>
        </w:rPr>
        <w:t>to all</w:t>
      </w:r>
      <w:r w:rsidR="007A47AF">
        <w:rPr>
          <w:sz w:val="24"/>
          <w:szCs w:val="24"/>
        </w:rPr>
        <w:t xml:space="preserve"> dimensions </w:t>
      </w:r>
      <w:r w:rsidR="000370CF">
        <w:rPr>
          <w:sz w:val="24"/>
          <w:szCs w:val="24"/>
        </w:rPr>
        <w:t xml:space="preserve">of </w:t>
      </w:r>
      <w:r w:rsidR="00F7656E">
        <w:rPr>
          <w:sz w:val="24"/>
          <w:szCs w:val="24"/>
        </w:rPr>
        <w:t>this condition</w:t>
      </w:r>
      <w:r w:rsidR="001137E5">
        <w:rPr>
          <w:sz w:val="24"/>
          <w:szCs w:val="24"/>
        </w:rPr>
        <w:t>, if, as Amartya Sen (1990) has long held,</w:t>
      </w:r>
      <w:r w:rsidR="00F874DE">
        <w:rPr>
          <w:sz w:val="24"/>
          <w:szCs w:val="24"/>
        </w:rPr>
        <w:t xml:space="preserve"> tackling extreme deprivation involves</w:t>
      </w:r>
      <w:r w:rsidR="00B82293">
        <w:rPr>
          <w:sz w:val="24"/>
          <w:szCs w:val="24"/>
        </w:rPr>
        <w:t xml:space="preserve"> </w:t>
      </w:r>
      <w:r w:rsidR="00963D45">
        <w:rPr>
          <w:sz w:val="24"/>
          <w:szCs w:val="24"/>
        </w:rPr>
        <w:t>conside</w:t>
      </w:r>
      <w:r w:rsidR="000B360B">
        <w:rPr>
          <w:sz w:val="24"/>
          <w:szCs w:val="24"/>
        </w:rPr>
        <w:t>r</w:t>
      </w:r>
      <w:r w:rsidR="00F874DE">
        <w:rPr>
          <w:sz w:val="24"/>
          <w:szCs w:val="24"/>
        </w:rPr>
        <w:t>ing</w:t>
      </w:r>
      <w:r w:rsidR="007A47AF">
        <w:rPr>
          <w:sz w:val="24"/>
          <w:szCs w:val="24"/>
        </w:rPr>
        <w:t xml:space="preserve"> </w:t>
      </w:r>
      <w:r w:rsidR="002022C4">
        <w:rPr>
          <w:sz w:val="24"/>
          <w:szCs w:val="24"/>
        </w:rPr>
        <w:t xml:space="preserve">various </w:t>
      </w:r>
      <w:r w:rsidR="00B61A16">
        <w:rPr>
          <w:sz w:val="24"/>
          <w:szCs w:val="24"/>
        </w:rPr>
        <w:t xml:space="preserve">human </w:t>
      </w:r>
      <w:r w:rsidR="00BE1AC0">
        <w:rPr>
          <w:sz w:val="24"/>
          <w:szCs w:val="24"/>
        </w:rPr>
        <w:t>capabilities</w:t>
      </w:r>
      <w:r w:rsidR="007026C8">
        <w:rPr>
          <w:sz w:val="24"/>
          <w:szCs w:val="24"/>
        </w:rPr>
        <w:t>.</w:t>
      </w:r>
      <w:r w:rsidR="00336D4C">
        <w:rPr>
          <w:rStyle w:val="FootnoteReference"/>
          <w:sz w:val="24"/>
          <w:szCs w:val="24"/>
        </w:rPr>
        <w:footnoteReference w:id="8"/>
      </w:r>
      <w:r w:rsidR="00FE12BC">
        <w:rPr>
          <w:sz w:val="24"/>
          <w:szCs w:val="24"/>
        </w:rPr>
        <w:t xml:space="preserve"> </w:t>
      </w:r>
      <w:r w:rsidR="007E7E19">
        <w:rPr>
          <w:sz w:val="24"/>
          <w:szCs w:val="24"/>
        </w:rPr>
        <w:t>The</w:t>
      </w:r>
      <w:r w:rsidR="001137E5">
        <w:rPr>
          <w:sz w:val="24"/>
          <w:szCs w:val="24"/>
        </w:rPr>
        <w:t xml:space="preserve"> duty for de-reification could</w:t>
      </w:r>
      <w:r w:rsidR="00DE7538">
        <w:rPr>
          <w:sz w:val="24"/>
          <w:szCs w:val="24"/>
        </w:rPr>
        <w:t xml:space="preserve"> therefore be </w:t>
      </w:r>
      <w:r w:rsidR="001137E5">
        <w:rPr>
          <w:sz w:val="24"/>
          <w:szCs w:val="24"/>
        </w:rPr>
        <w:t>interpreted to involve, minimally,</w:t>
      </w:r>
      <w:r>
        <w:rPr>
          <w:sz w:val="24"/>
          <w:szCs w:val="24"/>
        </w:rPr>
        <w:t xml:space="preserve"> becoming</w:t>
      </w:r>
      <w:r w:rsidR="007E7E19">
        <w:rPr>
          <w:sz w:val="24"/>
          <w:szCs w:val="24"/>
        </w:rPr>
        <w:t xml:space="preserve"> </w:t>
      </w:r>
      <w:r w:rsidR="001137E5">
        <w:rPr>
          <w:sz w:val="24"/>
          <w:szCs w:val="24"/>
        </w:rPr>
        <w:t>aware</w:t>
      </w:r>
      <w:r w:rsidR="007E7E19">
        <w:rPr>
          <w:sz w:val="24"/>
          <w:szCs w:val="24"/>
        </w:rPr>
        <w:t xml:space="preserve"> of structural injustices </w:t>
      </w:r>
      <w:r w:rsidR="00DE7538">
        <w:rPr>
          <w:sz w:val="24"/>
          <w:szCs w:val="24"/>
        </w:rPr>
        <w:t xml:space="preserve">which </w:t>
      </w:r>
      <w:r w:rsidR="000B2996">
        <w:rPr>
          <w:sz w:val="24"/>
          <w:szCs w:val="24"/>
        </w:rPr>
        <w:t>lead to different harms to persons’</w:t>
      </w:r>
      <w:r w:rsidR="00B61A16">
        <w:rPr>
          <w:sz w:val="24"/>
          <w:szCs w:val="24"/>
        </w:rPr>
        <w:t xml:space="preserve"> capacities for agency</w:t>
      </w:r>
      <w:r w:rsidR="002022C4">
        <w:rPr>
          <w:sz w:val="24"/>
          <w:szCs w:val="24"/>
        </w:rPr>
        <w:t>. Of course,</w:t>
      </w:r>
      <w:r w:rsidR="003B3384">
        <w:rPr>
          <w:sz w:val="24"/>
          <w:szCs w:val="24"/>
        </w:rPr>
        <w:t xml:space="preserve"> </w:t>
      </w:r>
      <w:r w:rsidR="002022C4">
        <w:rPr>
          <w:sz w:val="24"/>
          <w:szCs w:val="24"/>
        </w:rPr>
        <w:t>d</w:t>
      </w:r>
      <w:r w:rsidR="003B3384">
        <w:rPr>
          <w:sz w:val="24"/>
          <w:szCs w:val="24"/>
        </w:rPr>
        <w:t xml:space="preserve">ependent on </w:t>
      </w:r>
      <w:r w:rsidR="002022C4">
        <w:rPr>
          <w:sz w:val="24"/>
          <w:szCs w:val="24"/>
        </w:rPr>
        <w:t>particular</w:t>
      </w:r>
      <w:r w:rsidR="000B360B">
        <w:rPr>
          <w:sz w:val="24"/>
          <w:szCs w:val="24"/>
        </w:rPr>
        <w:t xml:space="preserve"> </w:t>
      </w:r>
      <w:r w:rsidR="007E7E19">
        <w:rPr>
          <w:sz w:val="24"/>
          <w:szCs w:val="24"/>
        </w:rPr>
        <w:t>individual</w:t>
      </w:r>
      <w:r w:rsidR="000B360B">
        <w:rPr>
          <w:sz w:val="24"/>
          <w:szCs w:val="24"/>
        </w:rPr>
        <w:t>’s access to positions of influence and power</w:t>
      </w:r>
      <w:r w:rsidR="007E7E19">
        <w:rPr>
          <w:sz w:val="24"/>
          <w:szCs w:val="24"/>
        </w:rPr>
        <w:t xml:space="preserve">, </w:t>
      </w:r>
      <w:r w:rsidR="000B360B">
        <w:rPr>
          <w:sz w:val="24"/>
          <w:szCs w:val="24"/>
        </w:rPr>
        <w:t>to follow Iris Young</w:t>
      </w:r>
      <w:r w:rsidR="00F7656E">
        <w:rPr>
          <w:sz w:val="24"/>
          <w:szCs w:val="24"/>
        </w:rPr>
        <w:t xml:space="preserve"> </w:t>
      </w:r>
      <w:r w:rsidR="000B360B">
        <w:rPr>
          <w:sz w:val="24"/>
          <w:szCs w:val="24"/>
        </w:rPr>
        <w:t xml:space="preserve">again </w:t>
      </w:r>
      <w:r w:rsidR="001137E5">
        <w:rPr>
          <w:sz w:val="24"/>
          <w:szCs w:val="24"/>
        </w:rPr>
        <w:t>(2004: 29),</w:t>
      </w:r>
      <w:r w:rsidR="007E7E19">
        <w:rPr>
          <w:sz w:val="24"/>
          <w:szCs w:val="24"/>
        </w:rPr>
        <w:t xml:space="preserve"> </w:t>
      </w:r>
      <w:r w:rsidR="000B360B">
        <w:rPr>
          <w:sz w:val="24"/>
          <w:szCs w:val="24"/>
        </w:rPr>
        <w:t>the duty may</w:t>
      </w:r>
      <w:r w:rsidR="002022C4">
        <w:rPr>
          <w:sz w:val="24"/>
          <w:szCs w:val="24"/>
        </w:rPr>
        <w:t xml:space="preserve"> also</w:t>
      </w:r>
      <w:r w:rsidR="000B360B">
        <w:rPr>
          <w:sz w:val="24"/>
          <w:szCs w:val="24"/>
        </w:rPr>
        <w:t xml:space="preserve"> involve organising</w:t>
      </w:r>
      <w:r w:rsidR="001137E5">
        <w:rPr>
          <w:sz w:val="24"/>
          <w:szCs w:val="24"/>
        </w:rPr>
        <w:t xml:space="preserve"> with others to</w:t>
      </w:r>
      <w:r>
        <w:rPr>
          <w:sz w:val="24"/>
          <w:szCs w:val="24"/>
        </w:rPr>
        <w:t xml:space="preserve"> oppose structural injustices</w:t>
      </w:r>
      <w:r w:rsidR="002022C4">
        <w:rPr>
          <w:sz w:val="24"/>
          <w:szCs w:val="24"/>
        </w:rPr>
        <w:t>, or</w:t>
      </w:r>
      <w:r w:rsidR="00F874DE">
        <w:rPr>
          <w:sz w:val="24"/>
          <w:szCs w:val="24"/>
        </w:rPr>
        <w:t xml:space="preserve"> </w:t>
      </w:r>
      <w:r w:rsidR="002022C4">
        <w:rPr>
          <w:sz w:val="24"/>
          <w:szCs w:val="24"/>
        </w:rPr>
        <w:t xml:space="preserve">to encourage </w:t>
      </w:r>
      <w:r w:rsidR="000B2996">
        <w:rPr>
          <w:sz w:val="24"/>
          <w:szCs w:val="24"/>
        </w:rPr>
        <w:t xml:space="preserve">measures </w:t>
      </w:r>
      <w:r w:rsidR="00F7656E">
        <w:rPr>
          <w:sz w:val="24"/>
          <w:szCs w:val="24"/>
        </w:rPr>
        <w:t xml:space="preserve">to </w:t>
      </w:r>
      <w:r w:rsidR="000B2996">
        <w:rPr>
          <w:sz w:val="24"/>
          <w:szCs w:val="24"/>
        </w:rPr>
        <w:t>promote</w:t>
      </w:r>
      <w:r w:rsidR="007D68A2">
        <w:rPr>
          <w:sz w:val="24"/>
          <w:szCs w:val="24"/>
        </w:rPr>
        <w:t xml:space="preserve"> </w:t>
      </w:r>
      <w:r w:rsidR="00F874DE">
        <w:rPr>
          <w:sz w:val="24"/>
          <w:szCs w:val="24"/>
        </w:rPr>
        <w:t>the agency of the very poor</w:t>
      </w:r>
      <w:r w:rsidR="007D68A2">
        <w:rPr>
          <w:sz w:val="24"/>
          <w:szCs w:val="24"/>
        </w:rPr>
        <w:t xml:space="preserve">, </w:t>
      </w:r>
      <w:r w:rsidR="001F704A">
        <w:rPr>
          <w:sz w:val="24"/>
          <w:szCs w:val="24"/>
        </w:rPr>
        <w:t>such as</w:t>
      </w:r>
      <w:r w:rsidR="007D68A2">
        <w:rPr>
          <w:sz w:val="24"/>
          <w:szCs w:val="24"/>
        </w:rPr>
        <w:t xml:space="preserve"> </w:t>
      </w:r>
      <w:r w:rsidR="00420D82">
        <w:rPr>
          <w:sz w:val="24"/>
          <w:szCs w:val="24"/>
        </w:rPr>
        <w:t>fuller</w:t>
      </w:r>
      <w:r w:rsidR="00D57D3D">
        <w:rPr>
          <w:sz w:val="24"/>
          <w:szCs w:val="24"/>
        </w:rPr>
        <w:t xml:space="preserve"> partnership be</w:t>
      </w:r>
      <w:r w:rsidR="007D68A2">
        <w:rPr>
          <w:sz w:val="24"/>
          <w:szCs w:val="24"/>
        </w:rPr>
        <w:t>t</w:t>
      </w:r>
      <w:r w:rsidR="00D57D3D">
        <w:rPr>
          <w:sz w:val="24"/>
          <w:szCs w:val="24"/>
        </w:rPr>
        <w:t xml:space="preserve">ween emerging and advanced </w:t>
      </w:r>
      <w:r w:rsidR="0077531C">
        <w:rPr>
          <w:sz w:val="24"/>
          <w:szCs w:val="24"/>
        </w:rPr>
        <w:t>economies</w:t>
      </w:r>
      <w:r w:rsidR="00677553">
        <w:rPr>
          <w:sz w:val="24"/>
          <w:szCs w:val="24"/>
        </w:rPr>
        <w:t xml:space="preserve"> (Saith, 2005; Guther, 2010)</w:t>
      </w:r>
      <w:r w:rsidR="00A216D9">
        <w:rPr>
          <w:sz w:val="24"/>
          <w:szCs w:val="24"/>
        </w:rPr>
        <w:t>.</w:t>
      </w:r>
      <w:r w:rsidR="00CF0CD8">
        <w:rPr>
          <w:rStyle w:val="FootnoteReference"/>
          <w:sz w:val="24"/>
          <w:szCs w:val="24"/>
        </w:rPr>
        <w:footnoteReference w:id="9"/>
      </w:r>
    </w:p>
    <w:p w14:paraId="409AEFB7" w14:textId="4B709900" w:rsidR="00383521" w:rsidRPr="00FE00D6" w:rsidRDefault="00B61A16" w:rsidP="009E20D4">
      <w:pPr>
        <w:spacing w:line="480" w:lineRule="auto"/>
        <w:jc w:val="both"/>
        <w:rPr>
          <w:sz w:val="24"/>
          <w:szCs w:val="24"/>
        </w:rPr>
      </w:pPr>
      <w:r>
        <w:rPr>
          <w:sz w:val="24"/>
          <w:szCs w:val="24"/>
        </w:rPr>
        <w:t>It is, of course, not</w:t>
      </w:r>
      <w:r w:rsidR="00F874DE">
        <w:rPr>
          <w:sz w:val="24"/>
          <w:szCs w:val="24"/>
        </w:rPr>
        <w:t xml:space="preserve"> straightforward to define</w:t>
      </w:r>
      <w:r w:rsidR="00FE00D6">
        <w:rPr>
          <w:sz w:val="24"/>
          <w:szCs w:val="24"/>
        </w:rPr>
        <w:t xml:space="preserve"> </w:t>
      </w:r>
      <w:r w:rsidR="003B4267">
        <w:rPr>
          <w:sz w:val="24"/>
          <w:szCs w:val="24"/>
        </w:rPr>
        <w:t>specific individuals’</w:t>
      </w:r>
      <w:r w:rsidR="00FE00D6">
        <w:rPr>
          <w:sz w:val="24"/>
          <w:szCs w:val="24"/>
        </w:rPr>
        <w:t xml:space="preserve"> duties</w:t>
      </w:r>
      <w:r>
        <w:rPr>
          <w:sz w:val="24"/>
          <w:szCs w:val="24"/>
        </w:rPr>
        <w:t>; and, following Young once again, it seems likely that</w:t>
      </w:r>
      <w:r w:rsidR="000B360B">
        <w:rPr>
          <w:sz w:val="24"/>
          <w:szCs w:val="24"/>
        </w:rPr>
        <w:t xml:space="preserve"> </w:t>
      </w:r>
      <w:r w:rsidR="00B82293">
        <w:rPr>
          <w:sz w:val="24"/>
          <w:szCs w:val="24"/>
        </w:rPr>
        <w:t xml:space="preserve">the content of </w:t>
      </w:r>
      <w:r w:rsidR="00FE00D6">
        <w:rPr>
          <w:sz w:val="24"/>
          <w:szCs w:val="24"/>
        </w:rPr>
        <w:t xml:space="preserve">particular </w:t>
      </w:r>
      <w:r w:rsidR="00F7656E">
        <w:rPr>
          <w:sz w:val="24"/>
          <w:szCs w:val="24"/>
        </w:rPr>
        <w:t>responsib</w:t>
      </w:r>
      <w:r w:rsidR="00BC1D7D">
        <w:rPr>
          <w:sz w:val="24"/>
          <w:szCs w:val="24"/>
        </w:rPr>
        <w:t>i</w:t>
      </w:r>
      <w:r w:rsidR="00F7656E">
        <w:rPr>
          <w:sz w:val="24"/>
          <w:szCs w:val="24"/>
        </w:rPr>
        <w:t>lities</w:t>
      </w:r>
      <w:r w:rsidR="00FE00D6">
        <w:rPr>
          <w:sz w:val="24"/>
          <w:szCs w:val="24"/>
        </w:rPr>
        <w:t xml:space="preserve"> may be limited by</w:t>
      </w:r>
      <w:r w:rsidR="003876CA">
        <w:rPr>
          <w:sz w:val="24"/>
          <w:szCs w:val="24"/>
        </w:rPr>
        <w:t xml:space="preserve"> practical constraints</w:t>
      </w:r>
      <w:r w:rsidR="00FE00D6">
        <w:rPr>
          <w:sz w:val="24"/>
          <w:szCs w:val="24"/>
        </w:rPr>
        <w:t>,</w:t>
      </w:r>
      <w:r w:rsidR="0045055A">
        <w:rPr>
          <w:sz w:val="24"/>
          <w:szCs w:val="24"/>
        </w:rPr>
        <w:t xml:space="preserve"> feasibility</w:t>
      </w:r>
      <w:r w:rsidR="008E2B5A">
        <w:rPr>
          <w:sz w:val="24"/>
          <w:szCs w:val="24"/>
        </w:rPr>
        <w:t xml:space="preserve">, </w:t>
      </w:r>
      <w:r w:rsidR="003876CA">
        <w:rPr>
          <w:sz w:val="24"/>
          <w:szCs w:val="24"/>
        </w:rPr>
        <w:t>time</w:t>
      </w:r>
      <w:r w:rsidR="008E2B5A">
        <w:rPr>
          <w:sz w:val="24"/>
          <w:szCs w:val="24"/>
        </w:rPr>
        <w:t xml:space="preserve"> and </w:t>
      </w:r>
      <w:r w:rsidR="007D68A2">
        <w:rPr>
          <w:sz w:val="24"/>
          <w:szCs w:val="24"/>
        </w:rPr>
        <w:t>th</w:t>
      </w:r>
      <w:r w:rsidR="00873111">
        <w:rPr>
          <w:sz w:val="24"/>
          <w:szCs w:val="24"/>
        </w:rPr>
        <w:t>e</w:t>
      </w:r>
      <w:r w:rsidR="008E2B5A">
        <w:rPr>
          <w:sz w:val="24"/>
          <w:szCs w:val="24"/>
        </w:rPr>
        <w:t xml:space="preserve"> power and influence they each </w:t>
      </w:r>
      <w:r w:rsidR="00873111">
        <w:rPr>
          <w:sz w:val="24"/>
          <w:szCs w:val="24"/>
        </w:rPr>
        <w:t>possess.</w:t>
      </w:r>
      <w:r w:rsidR="00533558">
        <w:rPr>
          <w:rStyle w:val="FootnoteReference"/>
          <w:sz w:val="24"/>
          <w:szCs w:val="24"/>
        </w:rPr>
        <w:footnoteReference w:id="10"/>
      </w:r>
      <w:r w:rsidR="00C159E4">
        <w:rPr>
          <w:sz w:val="24"/>
          <w:szCs w:val="24"/>
        </w:rPr>
        <w:t xml:space="preserve"> </w:t>
      </w:r>
      <w:r w:rsidR="00F874DE">
        <w:rPr>
          <w:sz w:val="24"/>
          <w:szCs w:val="24"/>
        </w:rPr>
        <w:t xml:space="preserve">With </w:t>
      </w:r>
      <w:r w:rsidR="00F7656E">
        <w:rPr>
          <w:sz w:val="24"/>
          <w:szCs w:val="24"/>
        </w:rPr>
        <w:t>these provisos</w:t>
      </w:r>
      <w:r w:rsidR="00F874DE">
        <w:rPr>
          <w:sz w:val="24"/>
          <w:szCs w:val="24"/>
        </w:rPr>
        <w:t xml:space="preserve"> in mind, </w:t>
      </w:r>
      <w:r>
        <w:rPr>
          <w:sz w:val="24"/>
          <w:szCs w:val="24"/>
        </w:rPr>
        <w:t>c</w:t>
      </w:r>
      <w:r w:rsidR="00F874DE">
        <w:rPr>
          <w:sz w:val="24"/>
          <w:szCs w:val="24"/>
        </w:rPr>
        <w:t xml:space="preserve">onceiving the moral duty to de-reify as a matter of thinking seriously about the </w:t>
      </w:r>
      <w:r w:rsidR="00F874DE">
        <w:rPr>
          <w:i/>
          <w:iCs/>
          <w:sz w:val="24"/>
          <w:szCs w:val="24"/>
        </w:rPr>
        <w:t>agency</w:t>
      </w:r>
      <w:r w:rsidR="00F874DE">
        <w:rPr>
          <w:sz w:val="24"/>
          <w:szCs w:val="24"/>
        </w:rPr>
        <w:t xml:space="preserve"> of the very poor</w:t>
      </w:r>
      <w:r w:rsidR="000B360B">
        <w:rPr>
          <w:sz w:val="24"/>
          <w:szCs w:val="24"/>
        </w:rPr>
        <w:t xml:space="preserve"> seems an important focus for de-reification</w:t>
      </w:r>
      <w:r w:rsidR="00F874DE">
        <w:rPr>
          <w:sz w:val="24"/>
          <w:szCs w:val="24"/>
        </w:rPr>
        <w:t>. As</w:t>
      </w:r>
      <w:r w:rsidR="00873111">
        <w:rPr>
          <w:sz w:val="24"/>
          <w:szCs w:val="24"/>
        </w:rPr>
        <w:t xml:space="preserve"> Charles Taylor </w:t>
      </w:r>
      <w:r w:rsidR="00F874DE">
        <w:rPr>
          <w:sz w:val="24"/>
          <w:szCs w:val="24"/>
        </w:rPr>
        <w:t xml:space="preserve">crucially </w:t>
      </w:r>
      <w:r w:rsidR="00BC1D7D">
        <w:rPr>
          <w:sz w:val="24"/>
          <w:szCs w:val="24"/>
        </w:rPr>
        <w:t>contends</w:t>
      </w:r>
      <w:r w:rsidR="00873111">
        <w:rPr>
          <w:sz w:val="24"/>
          <w:szCs w:val="24"/>
        </w:rPr>
        <w:t xml:space="preserve"> (1985),</w:t>
      </w:r>
      <w:r w:rsidR="000B360B">
        <w:rPr>
          <w:sz w:val="24"/>
          <w:szCs w:val="24"/>
        </w:rPr>
        <w:t xml:space="preserve"> </w:t>
      </w:r>
      <w:r w:rsidR="00873111">
        <w:rPr>
          <w:sz w:val="24"/>
          <w:szCs w:val="24"/>
        </w:rPr>
        <w:t xml:space="preserve">central to human agency is the ability to discriminate between ends and motives, or to have a ‘(second-order) desire about a (first-order) desire’. </w:t>
      </w:r>
      <w:r w:rsidR="00F874DE">
        <w:rPr>
          <w:sz w:val="24"/>
          <w:szCs w:val="24"/>
        </w:rPr>
        <w:t xml:space="preserve">Based on this interpretation, </w:t>
      </w:r>
      <w:r>
        <w:rPr>
          <w:sz w:val="24"/>
          <w:szCs w:val="24"/>
        </w:rPr>
        <w:t>the duty to</w:t>
      </w:r>
      <w:r w:rsidR="00F874DE">
        <w:rPr>
          <w:sz w:val="24"/>
          <w:szCs w:val="24"/>
        </w:rPr>
        <w:t xml:space="preserve"> de-reify the very poor </w:t>
      </w:r>
      <w:r>
        <w:rPr>
          <w:sz w:val="24"/>
          <w:szCs w:val="24"/>
        </w:rPr>
        <w:t xml:space="preserve">could be taken </w:t>
      </w:r>
      <w:r w:rsidR="000B360B">
        <w:rPr>
          <w:sz w:val="24"/>
          <w:szCs w:val="24"/>
        </w:rPr>
        <w:t>involve</w:t>
      </w:r>
      <w:r w:rsidR="0045055A">
        <w:rPr>
          <w:sz w:val="24"/>
          <w:szCs w:val="24"/>
        </w:rPr>
        <w:t xml:space="preserve"> urging </w:t>
      </w:r>
      <w:r>
        <w:rPr>
          <w:sz w:val="24"/>
          <w:szCs w:val="24"/>
        </w:rPr>
        <w:t xml:space="preserve">for </w:t>
      </w:r>
      <w:r w:rsidR="0045055A">
        <w:rPr>
          <w:sz w:val="24"/>
          <w:szCs w:val="24"/>
        </w:rPr>
        <w:t xml:space="preserve">policies which secure different </w:t>
      </w:r>
      <w:r w:rsidR="007D68A2">
        <w:rPr>
          <w:sz w:val="24"/>
          <w:szCs w:val="24"/>
        </w:rPr>
        <w:t xml:space="preserve">psychological and material goods necessary </w:t>
      </w:r>
      <w:r w:rsidR="000B360B">
        <w:rPr>
          <w:sz w:val="24"/>
          <w:szCs w:val="24"/>
        </w:rPr>
        <w:t>to enable humans to make</w:t>
      </w:r>
      <w:r w:rsidR="00873111">
        <w:rPr>
          <w:sz w:val="24"/>
          <w:szCs w:val="24"/>
        </w:rPr>
        <w:t xml:space="preserve"> choices</w:t>
      </w:r>
      <w:r w:rsidR="007D68A2">
        <w:rPr>
          <w:sz w:val="24"/>
          <w:szCs w:val="24"/>
        </w:rPr>
        <w:t xml:space="preserve"> beyond mere physical survival</w:t>
      </w:r>
      <w:r w:rsidR="001F704A">
        <w:rPr>
          <w:sz w:val="24"/>
          <w:szCs w:val="24"/>
        </w:rPr>
        <w:t xml:space="preserve">, </w:t>
      </w:r>
      <w:r>
        <w:rPr>
          <w:sz w:val="24"/>
          <w:szCs w:val="24"/>
        </w:rPr>
        <w:t>to secure</w:t>
      </w:r>
      <w:r w:rsidR="001F704A">
        <w:rPr>
          <w:sz w:val="24"/>
          <w:szCs w:val="24"/>
        </w:rPr>
        <w:t xml:space="preserve"> therefore</w:t>
      </w:r>
      <w:r>
        <w:rPr>
          <w:sz w:val="24"/>
          <w:szCs w:val="24"/>
        </w:rPr>
        <w:t xml:space="preserve"> the capacity of people to have</w:t>
      </w:r>
      <w:r w:rsidR="00F874DE">
        <w:rPr>
          <w:sz w:val="24"/>
          <w:szCs w:val="24"/>
        </w:rPr>
        <w:t>, in Taylor’s language,</w:t>
      </w:r>
      <w:r w:rsidR="001F704A">
        <w:rPr>
          <w:sz w:val="24"/>
          <w:szCs w:val="24"/>
        </w:rPr>
        <w:t xml:space="preserve"> ‘desires about </w:t>
      </w:r>
      <w:r w:rsidR="00BC1D7D">
        <w:rPr>
          <w:sz w:val="24"/>
          <w:szCs w:val="24"/>
        </w:rPr>
        <w:t xml:space="preserve">their </w:t>
      </w:r>
      <w:r w:rsidR="001F704A">
        <w:rPr>
          <w:sz w:val="24"/>
          <w:szCs w:val="24"/>
        </w:rPr>
        <w:t>desires’.</w:t>
      </w:r>
      <w:r w:rsidR="00CF1CC8">
        <w:rPr>
          <w:sz w:val="24"/>
          <w:szCs w:val="24"/>
        </w:rPr>
        <w:t xml:space="preserve"> </w:t>
      </w:r>
      <w:r w:rsidR="00B82293">
        <w:rPr>
          <w:sz w:val="24"/>
          <w:szCs w:val="24"/>
        </w:rPr>
        <w:t>Although an</w:t>
      </w:r>
      <w:r w:rsidR="00621590">
        <w:rPr>
          <w:sz w:val="24"/>
          <w:szCs w:val="24"/>
        </w:rPr>
        <w:t xml:space="preserve"> exhaustive</w:t>
      </w:r>
      <w:r w:rsidR="00873111">
        <w:rPr>
          <w:sz w:val="24"/>
          <w:szCs w:val="24"/>
        </w:rPr>
        <w:t>,</w:t>
      </w:r>
      <w:r w:rsidR="007D68A2">
        <w:rPr>
          <w:sz w:val="24"/>
          <w:szCs w:val="24"/>
        </w:rPr>
        <w:t xml:space="preserve"> universal</w:t>
      </w:r>
      <w:r w:rsidR="00621590">
        <w:rPr>
          <w:sz w:val="24"/>
          <w:szCs w:val="24"/>
        </w:rPr>
        <w:t xml:space="preserve"> account of</w:t>
      </w:r>
      <w:r w:rsidR="00CF1CC8">
        <w:rPr>
          <w:sz w:val="24"/>
          <w:szCs w:val="24"/>
        </w:rPr>
        <w:t xml:space="preserve"> agency-conditions</w:t>
      </w:r>
      <w:r w:rsidR="00C45039">
        <w:rPr>
          <w:sz w:val="24"/>
          <w:szCs w:val="24"/>
        </w:rPr>
        <w:t xml:space="preserve"> </w:t>
      </w:r>
      <w:r w:rsidR="007D68A2">
        <w:rPr>
          <w:sz w:val="24"/>
          <w:szCs w:val="24"/>
        </w:rPr>
        <w:t>would be unrealistic to provide</w:t>
      </w:r>
      <w:r w:rsidR="00B82293">
        <w:rPr>
          <w:sz w:val="24"/>
          <w:szCs w:val="24"/>
        </w:rPr>
        <w:t>,</w:t>
      </w:r>
      <w:r w:rsidR="00C45039">
        <w:rPr>
          <w:sz w:val="24"/>
          <w:szCs w:val="24"/>
        </w:rPr>
        <w:t xml:space="preserve"> </w:t>
      </w:r>
      <w:r>
        <w:rPr>
          <w:sz w:val="24"/>
          <w:szCs w:val="24"/>
        </w:rPr>
        <w:t xml:space="preserve">they </w:t>
      </w:r>
      <w:r w:rsidR="00F7656E">
        <w:rPr>
          <w:sz w:val="24"/>
          <w:szCs w:val="24"/>
        </w:rPr>
        <w:t>minimally seem to involve</w:t>
      </w:r>
      <w:r w:rsidR="00F874DE">
        <w:rPr>
          <w:sz w:val="24"/>
          <w:szCs w:val="24"/>
        </w:rPr>
        <w:t xml:space="preserve"> a certain</w:t>
      </w:r>
      <w:r w:rsidR="000B360B">
        <w:rPr>
          <w:sz w:val="24"/>
          <w:szCs w:val="24"/>
        </w:rPr>
        <w:t xml:space="preserve"> level of</w:t>
      </w:r>
      <w:r w:rsidR="000E11C0">
        <w:rPr>
          <w:sz w:val="24"/>
          <w:szCs w:val="24"/>
        </w:rPr>
        <w:t xml:space="preserve"> </w:t>
      </w:r>
      <w:r w:rsidR="00234210">
        <w:rPr>
          <w:sz w:val="24"/>
          <w:szCs w:val="24"/>
        </w:rPr>
        <w:t>education, literacy and social opportunity</w:t>
      </w:r>
      <w:r w:rsidR="007A47AF">
        <w:rPr>
          <w:sz w:val="24"/>
          <w:szCs w:val="24"/>
        </w:rPr>
        <w:t xml:space="preserve"> (</w:t>
      </w:r>
      <w:r w:rsidR="00DE0B5C">
        <w:rPr>
          <w:sz w:val="24"/>
          <w:szCs w:val="24"/>
        </w:rPr>
        <w:t>Cudd, 20</w:t>
      </w:r>
      <w:r w:rsidR="00C45039">
        <w:rPr>
          <w:sz w:val="24"/>
          <w:szCs w:val="24"/>
        </w:rPr>
        <w:t>14).</w:t>
      </w:r>
      <w:r w:rsidR="00127AA4">
        <w:rPr>
          <w:sz w:val="24"/>
          <w:szCs w:val="24"/>
        </w:rPr>
        <w:t xml:space="preserve"> </w:t>
      </w:r>
      <w:r w:rsidR="00DE7538">
        <w:rPr>
          <w:sz w:val="24"/>
          <w:szCs w:val="24"/>
        </w:rPr>
        <w:t>Rather than</w:t>
      </w:r>
      <w:r w:rsidR="004F23C3">
        <w:rPr>
          <w:sz w:val="24"/>
          <w:szCs w:val="24"/>
        </w:rPr>
        <w:t xml:space="preserve"> donation or </w:t>
      </w:r>
      <w:r w:rsidR="000B360B">
        <w:rPr>
          <w:sz w:val="24"/>
          <w:szCs w:val="24"/>
        </w:rPr>
        <w:t>food aid alone</w:t>
      </w:r>
      <w:r w:rsidR="004F23C3">
        <w:rPr>
          <w:sz w:val="24"/>
          <w:szCs w:val="24"/>
        </w:rPr>
        <w:t xml:space="preserve">, </w:t>
      </w:r>
      <w:r w:rsidR="00DE7538">
        <w:rPr>
          <w:sz w:val="24"/>
          <w:szCs w:val="24"/>
        </w:rPr>
        <w:t>more nuanced policies would be</w:t>
      </w:r>
      <w:r w:rsidR="00B82293">
        <w:rPr>
          <w:sz w:val="24"/>
          <w:szCs w:val="24"/>
        </w:rPr>
        <w:t xml:space="preserve"> implied from</w:t>
      </w:r>
      <w:r w:rsidR="00C45039">
        <w:rPr>
          <w:sz w:val="24"/>
          <w:szCs w:val="24"/>
        </w:rPr>
        <w:t xml:space="preserve"> Honneth’s ideal of attending to the</w:t>
      </w:r>
      <w:r w:rsidR="00D57D3D">
        <w:rPr>
          <w:sz w:val="24"/>
          <w:szCs w:val="24"/>
        </w:rPr>
        <w:t xml:space="preserve"> ‘sec</w:t>
      </w:r>
      <w:r w:rsidR="00990E1B">
        <w:rPr>
          <w:sz w:val="24"/>
          <w:szCs w:val="24"/>
        </w:rPr>
        <w:t>ond person’</w:t>
      </w:r>
      <w:r w:rsidR="009F750E">
        <w:rPr>
          <w:sz w:val="24"/>
          <w:szCs w:val="24"/>
        </w:rPr>
        <w:t>s</w:t>
      </w:r>
      <w:r w:rsidR="00127AA4">
        <w:rPr>
          <w:sz w:val="24"/>
          <w:szCs w:val="24"/>
        </w:rPr>
        <w:t xml:space="preserve"> perspective</w:t>
      </w:r>
      <w:r w:rsidR="001B31D5">
        <w:rPr>
          <w:sz w:val="24"/>
          <w:szCs w:val="24"/>
        </w:rPr>
        <w:t>.</w:t>
      </w:r>
      <w:r w:rsidR="001B31D5">
        <w:rPr>
          <w:rStyle w:val="FootnoteReference"/>
          <w:sz w:val="24"/>
          <w:szCs w:val="24"/>
        </w:rPr>
        <w:footnoteReference w:id="11"/>
      </w:r>
    </w:p>
    <w:p w14:paraId="12EB0CBC" w14:textId="3A8B76C8" w:rsidR="004F5D2F" w:rsidRPr="004F5D2F" w:rsidRDefault="00F7656E" w:rsidP="009E20D4">
      <w:pPr>
        <w:spacing w:line="480" w:lineRule="auto"/>
        <w:jc w:val="both"/>
        <w:rPr>
          <w:i/>
          <w:sz w:val="24"/>
          <w:szCs w:val="24"/>
        </w:rPr>
      </w:pPr>
      <w:r>
        <w:rPr>
          <w:sz w:val="24"/>
          <w:szCs w:val="24"/>
        </w:rPr>
        <w:t>The risk of this seemingly extensive interpretation of Honneth’s theory is that</w:t>
      </w:r>
      <w:r w:rsidR="00383521">
        <w:rPr>
          <w:sz w:val="24"/>
          <w:szCs w:val="24"/>
        </w:rPr>
        <w:t xml:space="preserve"> </w:t>
      </w:r>
      <w:r w:rsidR="00234210">
        <w:rPr>
          <w:sz w:val="24"/>
          <w:szCs w:val="24"/>
        </w:rPr>
        <w:t xml:space="preserve">ordinary </w:t>
      </w:r>
      <w:r w:rsidR="003D45E8">
        <w:rPr>
          <w:sz w:val="24"/>
          <w:szCs w:val="24"/>
        </w:rPr>
        <w:t>citizens</w:t>
      </w:r>
      <w:r w:rsidR="00727FF8">
        <w:rPr>
          <w:sz w:val="24"/>
          <w:szCs w:val="24"/>
        </w:rPr>
        <w:t xml:space="preserve"> </w:t>
      </w:r>
      <w:r>
        <w:rPr>
          <w:sz w:val="24"/>
          <w:szCs w:val="24"/>
        </w:rPr>
        <w:t>would</w:t>
      </w:r>
      <w:r w:rsidR="00727FF8">
        <w:rPr>
          <w:sz w:val="24"/>
          <w:szCs w:val="24"/>
        </w:rPr>
        <w:t xml:space="preserve"> feel</w:t>
      </w:r>
      <w:r w:rsidR="005817CE">
        <w:rPr>
          <w:sz w:val="24"/>
          <w:szCs w:val="24"/>
        </w:rPr>
        <w:t xml:space="preserve"> overwhelmed</w:t>
      </w:r>
      <w:r w:rsidR="00CF37C2">
        <w:rPr>
          <w:sz w:val="24"/>
          <w:szCs w:val="24"/>
        </w:rPr>
        <w:t xml:space="preserve"> </w:t>
      </w:r>
      <w:r w:rsidR="005817CE">
        <w:rPr>
          <w:sz w:val="24"/>
          <w:szCs w:val="24"/>
        </w:rPr>
        <w:t xml:space="preserve">by </w:t>
      </w:r>
      <w:r w:rsidR="00CF37C2">
        <w:rPr>
          <w:sz w:val="24"/>
          <w:szCs w:val="24"/>
        </w:rPr>
        <w:t>a requirement to</w:t>
      </w:r>
      <w:r w:rsidR="002478F7">
        <w:rPr>
          <w:sz w:val="24"/>
          <w:szCs w:val="24"/>
        </w:rPr>
        <w:t xml:space="preserve"> attend constantly</w:t>
      </w:r>
      <w:r w:rsidR="005817CE">
        <w:rPr>
          <w:sz w:val="24"/>
          <w:szCs w:val="24"/>
        </w:rPr>
        <w:t xml:space="preserve"> t</w:t>
      </w:r>
      <w:r w:rsidR="00621590">
        <w:rPr>
          <w:sz w:val="24"/>
          <w:szCs w:val="24"/>
        </w:rPr>
        <w:t>o the</w:t>
      </w:r>
      <w:r w:rsidR="007A47AF">
        <w:rPr>
          <w:sz w:val="24"/>
          <w:szCs w:val="24"/>
        </w:rPr>
        <w:t xml:space="preserve"> dire realities of distress in the world</w:t>
      </w:r>
      <w:r w:rsidR="00CF37C2">
        <w:rPr>
          <w:sz w:val="24"/>
          <w:szCs w:val="24"/>
        </w:rPr>
        <w:t>,</w:t>
      </w:r>
      <w:r w:rsidR="00CA01B4">
        <w:rPr>
          <w:sz w:val="24"/>
          <w:szCs w:val="24"/>
        </w:rPr>
        <w:t xml:space="preserve"> which are</w:t>
      </w:r>
      <w:r w:rsidR="00CF37C2">
        <w:rPr>
          <w:sz w:val="24"/>
          <w:szCs w:val="24"/>
        </w:rPr>
        <w:t xml:space="preserve"> multi-faceted and complex</w:t>
      </w:r>
      <w:r w:rsidR="00CA01B4">
        <w:rPr>
          <w:sz w:val="24"/>
          <w:szCs w:val="24"/>
        </w:rPr>
        <w:t>.</w:t>
      </w:r>
      <w:r w:rsidR="00CF37C2">
        <w:rPr>
          <w:sz w:val="24"/>
          <w:szCs w:val="24"/>
        </w:rPr>
        <w:t xml:space="preserve"> </w:t>
      </w:r>
      <w:r>
        <w:rPr>
          <w:sz w:val="24"/>
          <w:szCs w:val="24"/>
        </w:rPr>
        <w:t>However</w:t>
      </w:r>
      <w:r w:rsidR="00E20C15">
        <w:rPr>
          <w:sz w:val="24"/>
          <w:szCs w:val="24"/>
        </w:rPr>
        <w:t>, while</w:t>
      </w:r>
      <w:r w:rsidR="00CF37C2">
        <w:rPr>
          <w:sz w:val="24"/>
          <w:szCs w:val="24"/>
        </w:rPr>
        <w:t xml:space="preserve"> it would take a</w:t>
      </w:r>
      <w:r w:rsidR="00BC1D7D">
        <w:rPr>
          <w:sz w:val="24"/>
          <w:szCs w:val="24"/>
        </w:rPr>
        <w:t>t the very least</w:t>
      </w:r>
      <w:r w:rsidR="00CF37C2">
        <w:rPr>
          <w:sz w:val="24"/>
          <w:szCs w:val="24"/>
        </w:rPr>
        <w:t xml:space="preserve"> </w:t>
      </w:r>
      <w:r w:rsidR="00BC1D7D">
        <w:rPr>
          <w:sz w:val="24"/>
          <w:szCs w:val="24"/>
        </w:rPr>
        <w:t xml:space="preserve">a </w:t>
      </w:r>
      <w:r w:rsidR="00CF37C2">
        <w:rPr>
          <w:sz w:val="24"/>
          <w:szCs w:val="24"/>
        </w:rPr>
        <w:t>further</w:t>
      </w:r>
      <w:r w:rsidR="00BC1D7D">
        <w:rPr>
          <w:sz w:val="24"/>
          <w:szCs w:val="24"/>
        </w:rPr>
        <w:t xml:space="preserve"> </w:t>
      </w:r>
      <w:r w:rsidR="00CF37C2">
        <w:rPr>
          <w:sz w:val="24"/>
          <w:szCs w:val="24"/>
        </w:rPr>
        <w:t xml:space="preserve">paper to examine </w:t>
      </w:r>
      <w:r w:rsidR="00E20C15">
        <w:rPr>
          <w:sz w:val="24"/>
          <w:szCs w:val="24"/>
        </w:rPr>
        <w:t>the extent of the obligations of specific people</w:t>
      </w:r>
      <w:r w:rsidR="005817CE">
        <w:rPr>
          <w:rStyle w:val="FootnoteReference"/>
          <w:sz w:val="24"/>
          <w:szCs w:val="24"/>
        </w:rPr>
        <w:footnoteReference w:id="12"/>
      </w:r>
      <w:r w:rsidR="00B82293">
        <w:rPr>
          <w:sz w:val="24"/>
          <w:szCs w:val="24"/>
        </w:rPr>
        <w:t>,</w:t>
      </w:r>
      <w:r w:rsidR="00CF37C2">
        <w:rPr>
          <w:sz w:val="24"/>
          <w:szCs w:val="24"/>
        </w:rPr>
        <w:t xml:space="preserve"> </w:t>
      </w:r>
      <w:r>
        <w:rPr>
          <w:sz w:val="24"/>
          <w:szCs w:val="24"/>
        </w:rPr>
        <w:t>it seems not too demanding to i</w:t>
      </w:r>
      <w:r w:rsidR="00BC1D7D">
        <w:rPr>
          <w:sz w:val="24"/>
          <w:szCs w:val="24"/>
        </w:rPr>
        <w:t>nfer that the duty involves</w:t>
      </w:r>
      <w:r>
        <w:rPr>
          <w:sz w:val="24"/>
          <w:szCs w:val="24"/>
        </w:rPr>
        <w:t xml:space="preserve"> that human beings minimally recognis</w:t>
      </w:r>
      <w:r w:rsidR="00BC1D7D">
        <w:rPr>
          <w:sz w:val="24"/>
          <w:szCs w:val="24"/>
        </w:rPr>
        <w:t>ing</w:t>
      </w:r>
      <w:r>
        <w:rPr>
          <w:sz w:val="24"/>
          <w:szCs w:val="24"/>
        </w:rPr>
        <w:t xml:space="preserve"> fellow humans as agents in their own right</w:t>
      </w:r>
      <w:r w:rsidR="003876CA">
        <w:rPr>
          <w:sz w:val="24"/>
          <w:szCs w:val="24"/>
        </w:rPr>
        <w:t xml:space="preserve">. </w:t>
      </w:r>
      <w:r w:rsidR="00A12D06">
        <w:rPr>
          <w:sz w:val="24"/>
          <w:szCs w:val="24"/>
        </w:rPr>
        <w:t>G</w:t>
      </w:r>
      <w:r w:rsidR="003876CA">
        <w:rPr>
          <w:sz w:val="24"/>
          <w:szCs w:val="24"/>
        </w:rPr>
        <w:t>lobal reification is</w:t>
      </w:r>
      <w:r w:rsidR="0094619F">
        <w:rPr>
          <w:sz w:val="24"/>
          <w:szCs w:val="24"/>
        </w:rPr>
        <w:t xml:space="preserve"> risked</w:t>
      </w:r>
      <w:r w:rsidR="004320E3">
        <w:rPr>
          <w:sz w:val="24"/>
          <w:szCs w:val="24"/>
        </w:rPr>
        <w:t xml:space="preserve"> where</w:t>
      </w:r>
      <w:r w:rsidR="0097679C">
        <w:rPr>
          <w:sz w:val="24"/>
          <w:szCs w:val="24"/>
        </w:rPr>
        <w:t xml:space="preserve"> rational p</w:t>
      </w:r>
      <w:r w:rsidR="003B05B3">
        <w:rPr>
          <w:sz w:val="24"/>
          <w:szCs w:val="24"/>
        </w:rPr>
        <w:t>eople, through the institutions they participate in and</w:t>
      </w:r>
      <w:r w:rsidR="00990E1B">
        <w:rPr>
          <w:sz w:val="24"/>
          <w:szCs w:val="24"/>
        </w:rPr>
        <w:t xml:space="preserve"> </w:t>
      </w:r>
      <w:r w:rsidR="003B05B3">
        <w:rPr>
          <w:sz w:val="24"/>
          <w:szCs w:val="24"/>
        </w:rPr>
        <w:t>support,</w:t>
      </w:r>
      <w:r w:rsidR="003C5512">
        <w:rPr>
          <w:rStyle w:val="FootnoteReference"/>
          <w:sz w:val="24"/>
          <w:szCs w:val="24"/>
        </w:rPr>
        <w:footnoteReference w:id="13"/>
      </w:r>
      <w:r w:rsidR="000A09F6">
        <w:rPr>
          <w:sz w:val="24"/>
          <w:szCs w:val="24"/>
        </w:rPr>
        <w:t xml:space="preserve"> fail</w:t>
      </w:r>
      <w:r w:rsidR="00727FF8">
        <w:rPr>
          <w:sz w:val="24"/>
          <w:szCs w:val="24"/>
        </w:rPr>
        <w:t xml:space="preserve"> to</w:t>
      </w:r>
      <w:r w:rsidR="00127AA4">
        <w:rPr>
          <w:sz w:val="24"/>
          <w:szCs w:val="24"/>
        </w:rPr>
        <w:t xml:space="preserve"> acknowledge</w:t>
      </w:r>
      <w:r w:rsidR="003E13A8">
        <w:rPr>
          <w:sz w:val="24"/>
          <w:szCs w:val="24"/>
        </w:rPr>
        <w:t xml:space="preserve"> the</w:t>
      </w:r>
      <w:r w:rsidR="00990E1B">
        <w:rPr>
          <w:sz w:val="24"/>
          <w:szCs w:val="24"/>
        </w:rPr>
        <w:t xml:space="preserve"> core huma</w:t>
      </w:r>
      <w:r w:rsidR="00B82293">
        <w:rPr>
          <w:sz w:val="24"/>
          <w:szCs w:val="24"/>
        </w:rPr>
        <w:t>n recognition owe</w:t>
      </w:r>
      <w:r w:rsidR="003876CA">
        <w:rPr>
          <w:sz w:val="24"/>
          <w:szCs w:val="24"/>
        </w:rPr>
        <w:t>d to all across nations</w:t>
      </w:r>
      <w:r w:rsidR="00E56ADB">
        <w:rPr>
          <w:sz w:val="24"/>
          <w:szCs w:val="24"/>
        </w:rPr>
        <w:t>.</w:t>
      </w:r>
      <w:r w:rsidR="00C717A1">
        <w:rPr>
          <w:sz w:val="24"/>
          <w:szCs w:val="24"/>
        </w:rPr>
        <w:t xml:space="preserve"> </w:t>
      </w:r>
      <w:r w:rsidR="00496F48">
        <w:rPr>
          <w:sz w:val="24"/>
          <w:szCs w:val="24"/>
        </w:rPr>
        <w:t>I</w:t>
      </w:r>
      <w:r w:rsidR="003B05B3">
        <w:rPr>
          <w:sz w:val="24"/>
          <w:szCs w:val="24"/>
        </w:rPr>
        <w:t>n these situations,</w:t>
      </w:r>
      <w:r w:rsidR="00A216D9">
        <w:rPr>
          <w:sz w:val="24"/>
          <w:szCs w:val="24"/>
        </w:rPr>
        <w:t xml:space="preserve"> </w:t>
      </w:r>
      <w:r w:rsidR="003876CA">
        <w:rPr>
          <w:sz w:val="24"/>
          <w:szCs w:val="24"/>
        </w:rPr>
        <w:t>Honneth’s theory would imply</w:t>
      </w:r>
      <w:r w:rsidR="004320E3">
        <w:rPr>
          <w:sz w:val="24"/>
          <w:szCs w:val="24"/>
        </w:rPr>
        <w:t xml:space="preserve"> </w:t>
      </w:r>
      <w:r w:rsidR="00DD4FE4">
        <w:rPr>
          <w:sz w:val="24"/>
          <w:szCs w:val="24"/>
        </w:rPr>
        <w:t xml:space="preserve">the </w:t>
      </w:r>
      <w:r w:rsidR="00B82293">
        <w:rPr>
          <w:sz w:val="24"/>
          <w:szCs w:val="24"/>
        </w:rPr>
        <w:t>forgetfu</w:t>
      </w:r>
      <w:r w:rsidR="003876CA">
        <w:rPr>
          <w:sz w:val="24"/>
          <w:szCs w:val="24"/>
        </w:rPr>
        <w:t>lness of rec</w:t>
      </w:r>
      <w:r w:rsidR="004F23C3">
        <w:rPr>
          <w:sz w:val="24"/>
          <w:szCs w:val="24"/>
        </w:rPr>
        <w:t>ognition, and</w:t>
      </w:r>
      <w:r w:rsidR="002478F7">
        <w:rPr>
          <w:sz w:val="24"/>
          <w:szCs w:val="24"/>
        </w:rPr>
        <w:t>,</w:t>
      </w:r>
      <w:r w:rsidR="00E20C15">
        <w:rPr>
          <w:sz w:val="24"/>
          <w:szCs w:val="24"/>
        </w:rPr>
        <w:t xml:space="preserve"> </w:t>
      </w:r>
      <w:r w:rsidR="00BC1D7D">
        <w:rPr>
          <w:sz w:val="24"/>
          <w:szCs w:val="24"/>
        </w:rPr>
        <w:t>flowing from this</w:t>
      </w:r>
      <w:r w:rsidR="00CA01B4">
        <w:rPr>
          <w:sz w:val="24"/>
          <w:szCs w:val="24"/>
        </w:rPr>
        <w:t>, a limited but significant duty for</w:t>
      </w:r>
      <w:r w:rsidR="00B82293">
        <w:rPr>
          <w:sz w:val="24"/>
          <w:szCs w:val="24"/>
        </w:rPr>
        <w:t xml:space="preserve"> de-reification. </w:t>
      </w:r>
    </w:p>
    <w:p w14:paraId="5E544630" w14:textId="4177B101" w:rsidR="00F15D23" w:rsidRDefault="00A12D06" w:rsidP="009E20D4">
      <w:pPr>
        <w:spacing w:line="480" w:lineRule="auto"/>
        <w:jc w:val="both"/>
        <w:rPr>
          <w:sz w:val="24"/>
          <w:szCs w:val="24"/>
        </w:rPr>
      </w:pPr>
      <w:r>
        <w:rPr>
          <w:sz w:val="24"/>
          <w:szCs w:val="24"/>
        </w:rPr>
        <w:t>The risks of</w:t>
      </w:r>
      <w:r w:rsidR="00B82293">
        <w:rPr>
          <w:sz w:val="24"/>
          <w:szCs w:val="24"/>
        </w:rPr>
        <w:t xml:space="preserve"> failing to respond critically </w:t>
      </w:r>
      <w:r w:rsidR="001F704A">
        <w:rPr>
          <w:sz w:val="24"/>
          <w:szCs w:val="24"/>
        </w:rPr>
        <w:t xml:space="preserve">to restore human agency in this sense </w:t>
      </w:r>
      <w:r w:rsidR="00F7656E">
        <w:rPr>
          <w:sz w:val="24"/>
          <w:szCs w:val="24"/>
        </w:rPr>
        <w:t>are</w:t>
      </w:r>
      <w:r w:rsidR="001F704A">
        <w:rPr>
          <w:sz w:val="24"/>
          <w:szCs w:val="24"/>
        </w:rPr>
        <w:t xml:space="preserve"> emphasised by</w:t>
      </w:r>
      <w:r w:rsidR="00D57D3D">
        <w:rPr>
          <w:sz w:val="24"/>
          <w:szCs w:val="24"/>
        </w:rPr>
        <w:t xml:space="preserve"> </w:t>
      </w:r>
      <w:r w:rsidR="00A4755F">
        <w:rPr>
          <w:sz w:val="24"/>
          <w:szCs w:val="24"/>
        </w:rPr>
        <w:t>Hayden</w:t>
      </w:r>
      <w:r w:rsidR="00D57D3D">
        <w:rPr>
          <w:sz w:val="24"/>
          <w:szCs w:val="24"/>
        </w:rPr>
        <w:t>’s</w:t>
      </w:r>
      <w:r w:rsidR="0094619F">
        <w:rPr>
          <w:sz w:val="24"/>
          <w:szCs w:val="24"/>
        </w:rPr>
        <w:t xml:space="preserve"> (2007</w:t>
      </w:r>
      <w:r w:rsidR="006B4A51">
        <w:rPr>
          <w:sz w:val="24"/>
          <w:szCs w:val="24"/>
        </w:rPr>
        <w:t xml:space="preserve">) compelling </w:t>
      </w:r>
      <w:r w:rsidR="00D57D3D">
        <w:rPr>
          <w:sz w:val="24"/>
          <w:szCs w:val="24"/>
        </w:rPr>
        <w:t>observation of</w:t>
      </w:r>
      <w:r w:rsidR="00972EA1">
        <w:rPr>
          <w:sz w:val="24"/>
          <w:szCs w:val="24"/>
        </w:rPr>
        <w:t xml:space="preserve"> the </w:t>
      </w:r>
      <w:r w:rsidR="006003D8">
        <w:rPr>
          <w:sz w:val="24"/>
          <w:szCs w:val="24"/>
        </w:rPr>
        <w:t xml:space="preserve">fact that nearly </w:t>
      </w:r>
      <w:r w:rsidR="006B4A51">
        <w:rPr>
          <w:sz w:val="24"/>
          <w:szCs w:val="24"/>
        </w:rPr>
        <w:t>half of the world’s population lives on less than a dollar a day, a daily destruction of dignity through radical inequality which has caused unprecedented sufferi</w:t>
      </w:r>
      <w:r w:rsidR="00D45BF9">
        <w:rPr>
          <w:sz w:val="24"/>
          <w:szCs w:val="24"/>
        </w:rPr>
        <w:t xml:space="preserve">ng. </w:t>
      </w:r>
      <w:r w:rsidR="00CA01B4">
        <w:rPr>
          <w:sz w:val="24"/>
          <w:szCs w:val="24"/>
        </w:rPr>
        <w:t>Hayden’s analysis may be considered</w:t>
      </w:r>
      <w:r w:rsidR="006B4A51">
        <w:rPr>
          <w:sz w:val="24"/>
          <w:szCs w:val="24"/>
        </w:rPr>
        <w:t xml:space="preserve"> along with Pogge’s (2005) </w:t>
      </w:r>
      <w:r w:rsidR="00E20C15">
        <w:rPr>
          <w:sz w:val="24"/>
          <w:szCs w:val="24"/>
        </w:rPr>
        <w:t xml:space="preserve">moving </w:t>
      </w:r>
      <w:r w:rsidR="006B4A51">
        <w:rPr>
          <w:sz w:val="24"/>
          <w:szCs w:val="24"/>
        </w:rPr>
        <w:t>characterisation of global poverty as a crime against humanity</w:t>
      </w:r>
      <w:r w:rsidR="00E266E1">
        <w:rPr>
          <w:sz w:val="24"/>
          <w:szCs w:val="24"/>
        </w:rPr>
        <w:t>,</w:t>
      </w:r>
      <w:r w:rsidR="00CA01B4">
        <w:rPr>
          <w:sz w:val="24"/>
          <w:szCs w:val="24"/>
        </w:rPr>
        <w:t xml:space="preserve"> to suggest that the</w:t>
      </w:r>
      <w:r w:rsidR="00B82293">
        <w:rPr>
          <w:sz w:val="24"/>
          <w:szCs w:val="24"/>
        </w:rPr>
        <w:t xml:space="preserve"> individual’s firs</w:t>
      </w:r>
      <w:r w:rsidR="00D45BF9">
        <w:rPr>
          <w:sz w:val="24"/>
          <w:szCs w:val="24"/>
        </w:rPr>
        <w:t xml:space="preserve">t, and arguably manageable, duty to de-reify </w:t>
      </w:r>
      <w:r w:rsidR="009F750E">
        <w:rPr>
          <w:sz w:val="24"/>
          <w:szCs w:val="24"/>
        </w:rPr>
        <w:t xml:space="preserve">would </w:t>
      </w:r>
      <w:r w:rsidR="00E20C15">
        <w:rPr>
          <w:sz w:val="24"/>
          <w:szCs w:val="24"/>
        </w:rPr>
        <w:t>at least involve</w:t>
      </w:r>
      <w:r w:rsidR="009F750E">
        <w:rPr>
          <w:sz w:val="24"/>
          <w:szCs w:val="24"/>
        </w:rPr>
        <w:t xml:space="preserve"> becoming</w:t>
      </w:r>
      <w:r w:rsidR="00B82293">
        <w:rPr>
          <w:sz w:val="24"/>
          <w:szCs w:val="24"/>
        </w:rPr>
        <w:t xml:space="preserve"> </w:t>
      </w:r>
      <w:r w:rsidR="00D45BF9">
        <w:rPr>
          <w:sz w:val="24"/>
          <w:szCs w:val="24"/>
        </w:rPr>
        <w:t>conscious of the effects of</w:t>
      </w:r>
      <w:r>
        <w:rPr>
          <w:sz w:val="24"/>
          <w:szCs w:val="24"/>
        </w:rPr>
        <w:t xml:space="preserve"> this radical inequality</w:t>
      </w:r>
      <w:r w:rsidR="00E7046A">
        <w:rPr>
          <w:sz w:val="24"/>
          <w:szCs w:val="24"/>
        </w:rPr>
        <w:t>.</w:t>
      </w:r>
      <w:r w:rsidR="00FC4762">
        <w:rPr>
          <w:sz w:val="24"/>
          <w:szCs w:val="24"/>
        </w:rPr>
        <w:t xml:space="preserve"> </w:t>
      </w:r>
      <w:r w:rsidR="00CA01B4">
        <w:rPr>
          <w:sz w:val="24"/>
          <w:szCs w:val="24"/>
        </w:rPr>
        <w:t>Significantly, Hayden</w:t>
      </w:r>
      <w:r w:rsidR="00702798">
        <w:rPr>
          <w:sz w:val="24"/>
          <w:szCs w:val="24"/>
        </w:rPr>
        <w:t xml:space="preserve"> </w:t>
      </w:r>
      <w:r w:rsidR="0097335E">
        <w:rPr>
          <w:sz w:val="24"/>
          <w:szCs w:val="24"/>
        </w:rPr>
        <w:t>links the failure to</w:t>
      </w:r>
      <w:r w:rsidR="003B05B3">
        <w:rPr>
          <w:sz w:val="24"/>
          <w:szCs w:val="24"/>
        </w:rPr>
        <w:t xml:space="preserve"> react</w:t>
      </w:r>
      <w:r w:rsidR="0097335E">
        <w:rPr>
          <w:sz w:val="24"/>
          <w:szCs w:val="24"/>
        </w:rPr>
        <w:t xml:space="preserve">, </w:t>
      </w:r>
      <w:r>
        <w:rPr>
          <w:sz w:val="24"/>
          <w:szCs w:val="24"/>
        </w:rPr>
        <w:t>and the</w:t>
      </w:r>
      <w:r w:rsidR="00CF3153">
        <w:rPr>
          <w:sz w:val="24"/>
          <w:szCs w:val="24"/>
        </w:rPr>
        <w:t xml:space="preserve"> psychological path away from</w:t>
      </w:r>
      <w:r w:rsidR="006B4A51">
        <w:rPr>
          <w:sz w:val="24"/>
          <w:szCs w:val="24"/>
        </w:rPr>
        <w:t xml:space="preserve"> </w:t>
      </w:r>
      <w:r w:rsidR="00AE0DBA">
        <w:rPr>
          <w:sz w:val="24"/>
          <w:szCs w:val="24"/>
        </w:rPr>
        <w:t>sympathy and</w:t>
      </w:r>
      <w:r w:rsidR="00F15779">
        <w:rPr>
          <w:sz w:val="24"/>
          <w:szCs w:val="24"/>
        </w:rPr>
        <w:t xml:space="preserve"> solidarity</w:t>
      </w:r>
      <w:r w:rsidR="006B4A51">
        <w:rPr>
          <w:sz w:val="24"/>
          <w:szCs w:val="24"/>
        </w:rPr>
        <w:t>,</w:t>
      </w:r>
      <w:r w:rsidR="004F23C3">
        <w:rPr>
          <w:sz w:val="24"/>
          <w:szCs w:val="24"/>
        </w:rPr>
        <w:t xml:space="preserve"> with </w:t>
      </w:r>
      <w:r w:rsidR="00F15779">
        <w:rPr>
          <w:sz w:val="24"/>
          <w:szCs w:val="24"/>
        </w:rPr>
        <w:t>the</w:t>
      </w:r>
      <w:r w:rsidR="00270E51">
        <w:rPr>
          <w:sz w:val="24"/>
          <w:szCs w:val="24"/>
        </w:rPr>
        <w:t xml:space="preserve"> instrumental rationality and</w:t>
      </w:r>
      <w:r>
        <w:rPr>
          <w:sz w:val="24"/>
          <w:szCs w:val="24"/>
        </w:rPr>
        <w:t xml:space="preserve"> </w:t>
      </w:r>
      <w:r w:rsidR="00D57423">
        <w:rPr>
          <w:sz w:val="24"/>
          <w:szCs w:val="24"/>
        </w:rPr>
        <w:t>bureaucratic drive which divests</w:t>
      </w:r>
      <w:r w:rsidR="005018BF">
        <w:rPr>
          <w:sz w:val="24"/>
          <w:szCs w:val="24"/>
        </w:rPr>
        <w:t xml:space="preserve"> people of</w:t>
      </w:r>
      <w:r w:rsidR="00D57423">
        <w:rPr>
          <w:sz w:val="24"/>
          <w:szCs w:val="24"/>
        </w:rPr>
        <w:t xml:space="preserve"> moral responsibility</w:t>
      </w:r>
      <w:r w:rsidR="00AE0DBA">
        <w:rPr>
          <w:sz w:val="24"/>
          <w:szCs w:val="24"/>
        </w:rPr>
        <w:t xml:space="preserve"> in late modernity</w:t>
      </w:r>
      <w:r w:rsidR="00A20791">
        <w:rPr>
          <w:i/>
          <w:sz w:val="24"/>
          <w:szCs w:val="24"/>
        </w:rPr>
        <w:t xml:space="preserve"> </w:t>
      </w:r>
      <w:r w:rsidR="00DC2505">
        <w:rPr>
          <w:sz w:val="24"/>
          <w:szCs w:val="24"/>
        </w:rPr>
        <w:t>(</w:t>
      </w:r>
      <w:r w:rsidR="00702798">
        <w:rPr>
          <w:sz w:val="24"/>
          <w:szCs w:val="24"/>
        </w:rPr>
        <w:t>2007: 28</w:t>
      </w:r>
      <w:r w:rsidR="00D65F95">
        <w:rPr>
          <w:sz w:val="24"/>
          <w:szCs w:val="24"/>
        </w:rPr>
        <w:t xml:space="preserve">). </w:t>
      </w:r>
    </w:p>
    <w:p w14:paraId="62157AA0" w14:textId="7FB74359" w:rsidR="00B63099" w:rsidRDefault="00BB2311" w:rsidP="009E20D4">
      <w:pPr>
        <w:spacing w:line="480" w:lineRule="auto"/>
        <w:jc w:val="both"/>
        <w:rPr>
          <w:b/>
          <w:sz w:val="24"/>
          <w:szCs w:val="24"/>
        </w:rPr>
      </w:pPr>
      <w:r>
        <w:rPr>
          <w:b/>
          <w:sz w:val="24"/>
          <w:szCs w:val="24"/>
        </w:rPr>
        <w:t>5</w:t>
      </w:r>
      <w:r w:rsidR="00F15779">
        <w:rPr>
          <w:b/>
          <w:sz w:val="24"/>
          <w:szCs w:val="24"/>
        </w:rPr>
        <w:t>.</w:t>
      </w:r>
      <w:r w:rsidR="00944289">
        <w:rPr>
          <w:b/>
          <w:sz w:val="24"/>
          <w:szCs w:val="24"/>
        </w:rPr>
        <w:t xml:space="preserve"> The </w:t>
      </w:r>
      <w:r w:rsidR="00B63099">
        <w:rPr>
          <w:b/>
          <w:sz w:val="24"/>
          <w:szCs w:val="24"/>
        </w:rPr>
        <w:t xml:space="preserve">realism </w:t>
      </w:r>
      <w:r w:rsidR="00A12D06">
        <w:rPr>
          <w:b/>
          <w:sz w:val="24"/>
          <w:szCs w:val="24"/>
        </w:rPr>
        <w:t>of</w:t>
      </w:r>
      <w:r w:rsidR="00B63099">
        <w:rPr>
          <w:b/>
          <w:sz w:val="24"/>
          <w:szCs w:val="24"/>
        </w:rPr>
        <w:t xml:space="preserve"> the</w:t>
      </w:r>
      <w:r w:rsidR="006B4A51">
        <w:rPr>
          <w:b/>
          <w:sz w:val="24"/>
          <w:szCs w:val="24"/>
        </w:rPr>
        <w:t xml:space="preserve"> duty to de-reify</w:t>
      </w:r>
      <w:r w:rsidR="00B63099">
        <w:rPr>
          <w:b/>
          <w:sz w:val="24"/>
          <w:szCs w:val="24"/>
        </w:rPr>
        <w:t xml:space="preserve">: </w:t>
      </w:r>
      <w:r w:rsidR="006B4A51">
        <w:rPr>
          <w:b/>
          <w:sz w:val="24"/>
          <w:szCs w:val="24"/>
        </w:rPr>
        <w:t xml:space="preserve">figurative forgetfulness </w:t>
      </w:r>
      <w:r w:rsidR="00ED2B33">
        <w:rPr>
          <w:b/>
          <w:sz w:val="24"/>
          <w:szCs w:val="24"/>
        </w:rPr>
        <w:t>in the case of</w:t>
      </w:r>
      <w:r w:rsidR="006B4A51">
        <w:rPr>
          <w:b/>
          <w:sz w:val="24"/>
          <w:szCs w:val="24"/>
        </w:rPr>
        <w:t xml:space="preserve"> global poverty.</w:t>
      </w:r>
    </w:p>
    <w:p w14:paraId="6D0E2822" w14:textId="56260853" w:rsidR="00E61688" w:rsidRPr="00B63099" w:rsidRDefault="00D45BF9" w:rsidP="009E20D4">
      <w:pPr>
        <w:spacing w:line="480" w:lineRule="auto"/>
        <w:jc w:val="both"/>
        <w:rPr>
          <w:b/>
          <w:sz w:val="24"/>
          <w:szCs w:val="24"/>
        </w:rPr>
      </w:pPr>
      <w:r>
        <w:rPr>
          <w:sz w:val="24"/>
          <w:szCs w:val="24"/>
        </w:rPr>
        <w:t xml:space="preserve">The </w:t>
      </w:r>
      <w:r w:rsidR="00E266E1">
        <w:rPr>
          <w:sz w:val="24"/>
          <w:szCs w:val="24"/>
        </w:rPr>
        <w:t>problematic issue</w:t>
      </w:r>
      <w:r>
        <w:rPr>
          <w:sz w:val="24"/>
          <w:szCs w:val="24"/>
        </w:rPr>
        <w:t xml:space="preserve"> that persists through the</w:t>
      </w:r>
      <w:r w:rsidR="00594B7A">
        <w:rPr>
          <w:sz w:val="24"/>
          <w:szCs w:val="24"/>
        </w:rPr>
        <w:t xml:space="preserve"> discuss</w:t>
      </w:r>
      <w:r w:rsidR="00944289">
        <w:rPr>
          <w:sz w:val="24"/>
          <w:szCs w:val="24"/>
        </w:rPr>
        <w:t>ion so f</w:t>
      </w:r>
      <w:r w:rsidR="00E20C15">
        <w:rPr>
          <w:sz w:val="24"/>
          <w:szCs w:val="24"/>
        </w:rPr>
        <w:t>ar</w:t>
      </w:r>
      <w:r w:rsidR="00944289">
        <w:rPr>
          <w:sz w:val="24"/>
          <w:szCs w:val="24"/>
        </w:rPr>
        <w:t xml:space="preserve"> </w:t>
      </w:r>
      <w:r w:rsidR="00E20C15">
        <w:rPr>
          <w:sz w:val="24"/>
          <w:szCs w:val="24"/>
        </w:rPr>
        <w:t>seems to be</w:t>
      </w:r>
      <w:r w:rsidR="00E266E1">
        <w:rPr>
          <w:sz w:val="24"/>
          <w:szCs w:val="24"/>
        </w:rPr>
        <w:t xml:space="preserve"> the psychological plausibility</w:t>
      </w:r>
      <w:r w:rsidR="00D25F9C">
        <w:rPr>
          <w:sz w:val="24"/>
          <w:szCs w:val="24"/>
        </w:rPr>
        <w:t xml:space="preserve"> of the</w:t>
      </w:r>
      <w:r w:rsidR="006B1CFF">
        <w:rPr>
          <w:sz w:val="24"/>
          <w:szCs w:val="24"/>
        </w:rPr>
        <w:t xml:space="preserve"> duty to de-reify</w:t>
      </w:r>
      <w:r w:rsidR="00944289">
        <w:rPr>
          <w:sz w:val="24"/>
          <w:szCs w:val="24"/>
        </w:rPr>
        <w:t xml:space="preserve"> </w:t>
      </w:r>
      <w:r w:rsidR="00D25F9C">
        <w:rPr>
          <w:sz w:val="24"/>
          <w:szCs w:val="24"/>
        </w:rPr>
        <w:t>which has been interpreted from</w:t>
      </w:r>
      <w:r w:rsidR="00944289">
        <w:rPr>
          <w:sz w:val="24"/>
          <w:szCs w:val="24"/>
        </w:rPr>
        <w:t xml:space="preserve"> Honneth’s theory</w:t>
      </w:r>
      <w:r w:rsidR="00D16703">
        <w:rPr>
          <w:sz w:val="24"/>
          <w:szCs w:val="24"/>
        </w:rPr>
        <w:t xml:space="preserve"> in the context of</w:t>
      </w:r>
      <w:r w:rsidR="004029C8">
        <w:rPr>
          <w:sz w:val="24"/>
          <w:szCs w:val="24"/>
        </w:rPr>
        <w:t xml:space="preserve"> </w:t>
      </w:r>
      <w:r w:rsidR="00CF3153">
        <w:rPr>
          <w:sz w:val="24"/>
          <w:szCs w:val="24"/>
        </w:rPr>
        <w:t>extreme but distant suffering</w:t>
      </w:r>
      <w:r w:rsidR="000C7613">
        <w:rPr>
          <w:sz w:val="24"/>
          <w:szCs w:val="24"/>
        </w:rPr>
        <w:t>.</w:t>
      </w:r>
      <w:r>
        <w:rPr>
          <w:sz w:val="24"/>
          <w:szCs w:val="24"/>
        </w:rPr>
        <w:t xml:space="preserve"> </w:t>
      </w:r>
      <w:r w:rsidR="00F7656E">
        <w:rPr>
          <w:sz w:val="24"/>
          <w:szCs w:val="24"/>
        </w:rPr>
        <w:t>Hence, to establish more carefully how such duties do not seem to rest on an unrealistic account of human psychology,</w:t>
      </w:r>
      <w:r w:rsidR="004F23C3">
        <w:rPr>
          <w:sz w:val="24"/>
          <w:szCs w:val="24"/>
        </w:rPr>
        <w:t xml:space="preserve"> it </w:t>
      </w:r>
      <w:r w:rsidR="006B1CFF">
        <w:rPr>
          <w:sz w:val="24"/>
          <w:szCs w:val="24"/>
        </w:rPr>
        <w:t>is</w:t>
      </w:r>
      <w:r w:rsidR="00A12D06">
        <w:rPr>
          <w:sz w:val="24"/>
          <w:szCs w:val="24"/>
        </w:rPr>
        <w:t xml:space="preserve"> useful to </w:t>
      </w:r>
      <w:r w:rsidR="006B1CFF">
        <w:rPr>
          <w:sz w:val="24"/>
          <w:szCs w:val="24"/>
        </w:rPr>
        <w:t>raise</w:t>
      </w:r>
      <w:r w:rsidR="00A12D06">
        <w:rPr>
          <w:sz w:val="24"/>
          <w:szCs w:val="24"/>
        </w:rPr>
        <w:t xml:space="preserve"> two issues </w:t>
      </w:r>
      <w:r w:rsidR="00E20C15">
        <w:rPr>
          <w:sz w:val="24"/>
          <w:szCs w:val="24"/>
        </w:rPr>
        <w:t>in connection</w:t>
      </w:r>
      <w:r w:rsidR="00A12D06">
        <w:rPr>
          <w:sz w:val="24"/>
          <w:szCs w:val="24"/>
        </w:rPr>
        <w:t xml:space="preserve"> </w:t>
      </w:r>
      <w:r w:rsidR="00E20C15">
        <w:rPr>
          <w:sz w:val="24"/>
          <w:szCs w:val="24"/>
        </w:rPr>
        <w:t>with</w:t>
      </w:r>
      <w:r w:rsidR="00A12D06">
        <w:rPr>
          <w:sz w:val="24"/>
          <w:szCs w:val="24"/>
        </w:rPr>
        <w:t xml:space="preserve"> Honneth’s more detailed characterisation o</w:t>
      </w:r>
      <w:r w:rsidR="00F7656E">
        <w:rPr>
          <w:sz w:val="24"/>
          <w:szCs w:val="24"/>
        </w:rPr>
        <w:t>f</w:t>
      </w:r>
      <w:r w:rsidR="005E78E5">
        <w:rPr>
          <w:sz w:val="24"/>
          <w:szCs w:val="24"/>
        </w:rPr>
        <w:t xml:space="preserve"> antecedent recognition</w:t>
      </w:r>
      <w:r w:rsidR="00F7656E">
        <w:rPr>
          <w:sz w:val="24"/>
          <w:szCs w:val="24"/>
        </w:rPr>
        <w:t xml:space="preserve"> and</w:t>
      </w:r>
      <w:r w:rsidR="008D4123">
        <w:rPr>
          <w:sz w:val="24"/>
          <w:szCs w:val="24"/>
        </w:rPr>
        <w:t xml:space="preserve"> reification</w:t>
      </w:r>
      <w:r w:rsidR="00F74722">
        <w:rPr>
          <w:sz w:val="24"/>
          <w:szCs w:val="24"/>
        </w:rPr>
        <w:t>.</w:t>
      </w:r>
      <w:r w:rsidR="009A3D14">
        <w:rPr>
          <w:sz w:val="24"/>
          <w:szCs w:val="24"/>
        </w:rPr>
        <w:t xml:space="preserve"> The first </w:t>
      </w:r>
      <w:r w:rsidR="00A12D06">
        <w:rPr>
          <w:sz w:val="24"/>
          <w:szCs w:val="24"/>
        </w:rPr>
        <w:t>issue concerns the</w:t>
      </w:r>
      <w:r w:rsidR="004F23C3">
        <w:rPr>
          <w:sz w:val="24"/>
          <w:szCs w:val="24"/>
        </w:rPr>
        <w:t xml:space="preserve"> source of the moral critique of reification</w:t>
      </w:r>
      <w:r w:rsidR="00127AA4">
        <w:rPr>
          <w:sz w:val="24"/>
          <w:szCs w:val="24"/>
        </w:rPr>
        <w:t xml:space="preserve"> across </w:t>
      </w:r>
      <w:r w:rsidR="004F23C3">
        <w:rPr>
          <w:sz w:val="24"/>
          <w:szCs w:val="24"/>
        </w:rPr>
        <w:t>national borders</w:t>
      </w:r>
      <w:r w:rsidR="00BC1D7D">
        <w:rPr>
          <w:sz w:val="24"/>
          <w:szCs w:val="24"/>
        </w:rPr>
        <w:t>. This issue</w:t>
      </w:r>
      <w:r w:rsidR="00BE1AC0">
        <w:rPr>
          <w:sz w:val="24"/>
          <w:szCs w:val="24"/>
        </w:rPr>
        <w:t xml:space="preserve"> depends</w:t>
      </w:r>
      <w:r w:rsidR="009A3D14">
        <w:rPr>
          <w:sz w:val="24"/>
          <w:szCs w:val="24"/>
        </w:rPr>
        <w:t xml:space="preserve"> on</w:t>
      </w:r>
      <w:r w:rsidR="00801F6B">
        <w:rPr>
          <w:sz w:val="24"/>
          <w:szCs w:val="24"/>
        </w:rPr>
        <w:t xml:space="preserve"> showing that the</w:t>
      </w:r>
      <w:r w:rsidR="005B2C64">
        <w:rPr>
          <w:sz w:val="24"/>
          <w:szCs w:val="24"/>
        </w:rPr>
        <w:t xml:space="preserve"> th</w:t>
      </w:r>
      <w:r w:rsidR="00DE677C">
        <w:rPr>
          <w:sz w:val="24"/>
          <w:szCs w:val="24"/>
        </w:rPr>
        <w:t>eory of human nature assumed by</w:t>
      </w:r>
      <w:r w:rsidR="00F74722">
        <w:rPr>
          <w:sz w:val="24"/>
          <w:szCs w:val="24"/>
        </w:rPr>
        <w:t xml:space="preserve"> </w:t>
      </w:r>
      <w:r w:rsidR="00801F6B">
        <w:rPr>
          <w:sz w:val="24"/>
          <w:szCs w:val="24"/>
        </w:rPr>
        <w:t xml:space="preserve">antecedent recognition </w:t>
      </w:r>
      <w:r w:rsidR="00A12D06">
        <w:rPr>
          <w:sz w:val="24"/>
          <w:szCs w:val="24"/>
        </w:rPr>
        <w:t>is not too ambitiou</w:t>
      </w:r>
      <w:r w:rsidR="00BC1D7D">
        <w:rPr>
          <w:sz w:val="24"/>
          <w:szCs w:val="24"/>
        </w:rPr>
        <w:t>s, and in this sense that it</w:t>
      </w:r>
      <w:r w:rsidR="007B4EFF">
        <w:rPr>
          <w:sz w:val="24"/>
          <w:szCs w:val="24"/>
        </w:rPr>
        <w:t xml:space="preserve"> may be </w:t>
      </w:r>
      <w:r w:rsidR="00A12D06">
        <w:rPr>
          <w:sz w:val="24"/>
          <w:szCs w:val="24"/>
        </w:rPr>
        <w:t>transculturally or transnationally applied</w:t>
      </w:r>
      <w:r w:rsidR="00801F6B">
        <w:rPr>
          <w:sz w:val="24"/>
          <w:szCs w:val="24"/>
        </w:rPr>
        <w:t>.</w:t>
      </w:r>
      <w:r w:rsidR="008A43CB">
        <w:rPr>
          <w:sz w:val="24"/>
          <w:szCs w:val="24"/>
        </w:rPr>
        <w:t xml:space="preserve"> The</w:t>
      </w:r>
      <w:r w:rsidR="009A3D14">
        <w:rPr>
          <w:sz w:val="24"/>
          <w:szCs w:val="24"/>
        </w:rPr>
        <w:t xml:space="preserve"> secon</w:t>
      </w:r>
      <w:r w:rsidR="00DF0CB1">
        <w:rPr>
          <w:sz w:val="24"/>
          <w:szCs w:val="24"/>
        </w:rPr>
        <w:t xml:space="preserve">d </w:t>
      </w:r>
      <w:r w:rsidR="00944289">
        <w:rPr>
          <w:sz w:val="24"/>
          <w:szCs w:val="24"/>
        </w:rPr>
        <w:t>is</w:t>
      </w:r>
      <w:r w:rsidR="008574CD">
        <w:rPr>
          <w:sz w:val="24"/>
          <w:szCs w:val="24"/>
        </w:rPr>
        <w:t xml:space="preserve"> to</w:t>
      </w:r>
      <w:r w:rsidR="00AA35A3">
        <w:rPr>
          <w:sz w:val="24"/>
          <w:szCs w:val="24"/>
        </w:rPr>
        <w:t xml:space="preserve"> explain why</w:t>
      </w:r>
      <w:r w:rsidR="0097335E">
        <w:rPr>
          <w:sz w:val="24"/>
          <w:szCs w:val="24"/>
        </w:rPr>
        <w:t xml:space="preserve"> the duty </w:t>
      </w:r>
      <w:r w:rsidR="00E266E1">
        <w:rPr>
          <w:sz w:val="24"/>
          <w:szCs w:val="24"/>
        </w:rPr>
        <w:t>to de-reify and to restore</w:t>
      </w:r>
      <w:r w:rsidR="00985922">
        <w:rPr>
          <w:sz w:val="24"/>
          <w:szCs w:val="24"/>
        </w:rPr>
        <w:t xml:space="preserve"> the</w:t>
      </w:r>
      <w:r w:rsidR="004F5D2F">
        <w:rPr>
          <w:sz w:val="24"/>
          <w:szCs w:val="24"/>
        </w:rPr>
        <w:t xml:space="preserve"> agency of the</w:t>
      </w:r>
      <w:r>
        <w:rPr>
          <w:sz w:val="24"/>
          <w:szCs w:val="24"/>
        </w:rPr>
        <w:t xml:space="preserve"> poor</w:t>
      </w:r>
      <w:r w:rsidR="00897302">
        <w:rPr>
          <w:sz w:val="24"/>
          <w:szCs w:val="24"/>
        </w:rPr>
        <w:t xml:space="preserve"> would be psychologically </w:t>
      </w:r>
      <w:r w:rsidR="008A43CB">
        <w:rPr>
          <w:sz w:val="24"/>
          <w:szCs w:val="24"/>
        </w:rPr>
        <w:t>plausible</w:t>
      </w:r>
      <w:r w:rsidR="00E20C15">
        <w:rPr>
          <w:sz w:val="24"/>
          <w:szCs w:val="24"/>
        </w:rPr>
        <w:t>,</w:t>
      </w:r>
      <w:r w:rsidR="008A43CB">
        <w:rPr>
          <w:sz w:val="24"/>
          <w:szCs w:val="24"/>
        </w:rPr>
        <w:t xml:space="preserve"> </w:t>
      </w:r>
      <w:r w:rsidR="00F7656E">
        <w:rPr>
          <w:sz w:val="24"/>
          <w:szCs w:val="24"/>
        </w:rPr>
        <w:t>in the sense of not</w:t>
      </w:r>
      <w:r w:rsidR="00E20C15">
        <w:rPr>
          <w:sz w:val="24"/>
          <w:szCs w:val="24"/>
        </w:rPr>
        <w:t xml:space="preserve"> </w:t>
      </w:r>
      <w:r w:rsidR="00F7656E">
        <w:rPr>
          <w:sz w:val="24"/>
          <w:szCs w:val="24"/>
        </w:rPr>
        <w:t xml:space="preserve">stretching </w:t>
      </w:r>
      <w:r w:rsidR="008A43CB">
        <w:rPr>
          <w:sz w:val="24"/>
          <w:szCs w:val="24"/>
        </w:rPr>
        <w:t>the moral</w:t>
      </w:r>
      <w:r w:rsidR="00127AA4">
        <w:rPr>
          <w:sz w:val="24"/>
          <w:szCs w:val="24"/>
        </w:rPr>
        <w:t xml:space="preserve"> imagination</w:t>
      </w:r>
      <w:r>
        <w:rPr>
          <w:sz w:val="24"/>
          <w:szCs w:val="24"/>
        </w:rPr>
        <w:t xml:space="preserve"> of </w:t>
      </w:r>
      <w:r w:rsidR="004F23C3">
        <w:rPr>
          <w:sz w:val="24"/>
          <w:szCs w:val="24"/>
        </w:rPr>
        <w:t xml:space="preserve">ordinary </w:t>
      </w:r>
      <w:r>
        <w:rPr>
          <w:sz w:val="24"/>
          <w:szCs w:val="24"/>
        </w:rPr>
        <w:t>people</w:t>
      </w:r>
      <w:r w:rsidR="00897302">
        <w:rPr>
          <w:sz w:val="24"/>
          <w:szCs w:val="24"/>
        </w:rPr>
        <w:t xml:space="preserve"> unrealistically</w:t>
      </w:r>
      <w:r w:rsidR="008D4123">
        <w:rPr>
          <w:sz w:val="24"/>
          <w:szCs w:val="24"/>
        </w:rPr>
        <w:t xml:space="preserve">. I </w:t>
      </w:r>
      <w:r w:rsidR="00F7656E">
        <w:rPr>
          <w:sz w:val="24"/>
          <w:szCs w:val="24"/>
        </w:rPr>
        <w:t>shall suggest that</w:t>
      </w:r>
      <w:r w:rsidR="008D4123">
        <w:rPr>
          <w:sz w:val="24"/>
          <w:szCs w:val="24"/>
        </w:rPr>
        <w:t xml:space="preserve"> the duty interpreted from Honneth’s </w:t>
      </w:r>
      <w:r w:rsidR="005E78E5">
        <w:rPr>
          <w:sz w:val="24"/>
          <w:szCs w:val="24"/>
        </w:rPr>
        <w:t>theory</w:t>
      </w:r>
      <w:r w:rsidR="008D4123">
        <w:rPr>
          <w:sz w:val="24"/>
          <w:szCs w:val="24"/>
        </w:rPr>
        <w:t xml:space="preserve"> is both transculturally applicable and psychologically conceivable, if,</w:t>
      </w:r>
      <w:r w:rsidR="00AA35A3">
        <w:rPr>
          <w:sz w:val="24"/>
          <w:szCs w:val="24"/>
        </w:rPr>
        <w:t xml:space="preserve"> in the case of </w:t>
      </w:r>
      <w:r w:rsidR="004F23C3">
        <w:rPr>
          <w:sz w:val="24"/>
          <w:szCs w:val="24"/>
        </w:rPr>
        <w:t>global poverty, it</w:t>
      </w:r>
      <w:r w:rsidR="00A12D06">
        <w:rPr>
          <w:sz w:val="24"/>
          <w:szCs w:val="24"/>
        </w:rPr>
        <w:t xml:space="preserve"> relates</w:t>
      </w:r>
      <w:r w:rsidR="006457A3">
        <w:rPr>
          <w:sz w:val="24"/>
          <w:szCs w:val="24"/>
        </w:rPr>
        <w:t xml:space="preserve"> to a </w:t>
      </w:r>
      <w:r w:rsidR="008D4123">
        <w:rPr>
          <w:i/>
          <w:iCs/>
          <w:sz w:val="24"/>
          <w:szCs w:val="24"/>
        </w:rPr>
        <w:t>figurative</w:t>
      </w:r>
      <w:r w:rsidR="00801F6B">
        <w:rPr>
          <w:sz w:val="24"/>
          <w:szCs w:val="24"/>
        </w:rPr>
        <w:t xml:space="preserve"> form of </w:t>
      </w:r>
      <w:r w:rsidR="002D7445">
        <w:rPr>
          <w:sz w:val="24"/>
          <w:szCs w:val="24"/>
        </w:rPr>
        <w:t>forgetfulness.</w:t>
      </w:r>
      <w:r w:rsidR="00801F6B">
        <w:rPr>
          <w:sz w:val="24"/>
          <w:szCs w:val="24"/>
        </w:rPr>
        <w:t xml:space="preserve"> </w:t>
      </w:r>
    </w:p>
    <w:p w14:paraId="5326A2A7" w14:textId="72AB573A" w:rsidR="00AC7CFF" w:rsidRPr="00AC7CFF" w:rsidRDefault="0061794C" w:rsidP="009E20D4">
      <w:pPr>
        <w:spacing w:line="480" w:lineRule="auto"/>
        <w:jc w:val="both"/>
        <w:rPr>
          <w:sz w:val="24"/>
          <w:szCs w:val="24"/>
        </w:rPr>
      </w:pPr>
      <w:r>
        <w:rPr>
          <w:sz w:val="24"/>
          <w:szCs w:val="24"/>
        </w:rPr>
        <w:t xml:space="preserve">To </w:t>
      </w:r>
      <w:r w:rsidR="00801F6B">
        <w:rPr>
          <w:sz w:val="24"/>
          <w:szCs w:val="24"/>
        </w:rPr>
        <w:t>address the first issue,</w:t>
      </w:r>
      <w:r w:rsidR="006457A3">
        <w:rPr>
          <w:sz w:val="24"/>
          <w:szCs w:val="24"/>
        </w:rPr>
        <w:t xml:space="preserve"> consider </w:t>
      </w:r>
      <w:r w:rsidR="001C33AD">
        <w:rPr>
          <w:sz w:val="24"/>
          <w:szCs w:val="24"/>
        </w:rPr>
        <w:t>the concern</w:t>
      </w:r>
      <w:r w:rsidR="00361882">
        <w:rPr>
          <w:sz w:val="24"/>
          <w:szCs w:val="24"/>
        </w:rPr>
        <w:t xml:space="preserve"> </w:t>
      </w:r>
      <w:r w:rsidR="008156E4">
        <w:rPr>
          <w:sz w:val="24"/>
          <w:szCs w:val="24"/>
        </w:rPr>
        <w:t>that Honneth’s</w:t>
      </w:r>
      <w:r w:rsidR="00AA35A3">
        <w:rPr>
          <w:sz w:val="24"/>
          <w:szCs w:val="24"/>
        </w:rPr>
        <w:t xml:space="preserve"> concepts presuppose a much thicker conception of human nature than</w:t>
      </w:r>
      <w:r w:rsidR="00897302">
        <w:rPr>
          <w:sz w:val="24"/>
          <w:szCs w:val="24"/>
        </w:rPr>
        <w:t xml:space="preserve"> he </w:t>
      </w:r>
      <w:r w:rsidR="00AA35A3">
        <w:rPr>
          <w:sz w:val="24"/>
          <w:szCs w:val="24"/>
        </w:rPr>
        <w:t>acknowledges.</w:t>
      </w:r>
      <w:r w:rsidR="00314342">
        <w:rPr>
          <w:sz w:val="24"/>
          <w:szCs w:val="24"/>
        </w:rPr>
        <w:t xml:space="preserve"> This is an import</w:t>
      </w:r>
      <w:r w:rsidR="00C12668">
        <w:rPr>
          <w:sz w:val="24"/>
          <w:szCs w:val="24"/>
        </w:rPr>
        <w:t>an</w:t>
      </w:r>
      <w:r w:rsidR="00AC7CFF">
        <w:rPr>
          <w:sz w:val="24"/>
          <w:szCs w:val="24"/>
        </w:rPr>
        <w:t>t challenge, be</w:t>
      </w:r>
      <w:r w:rsidR="008F6160">
        <w:rPr>
          <w:sz w:val="24"/>
          <w:szCs w:val="24"/>
        </w:rPr>
        <w:t>cause, if true,</w:t>
      </w:r>
      <w:r w:rsidR="00AC1329">
        <w:rPr>
          <w:sz w:val="24"/>
          <w:szCs w:val="24"/>
        </w:rPr>
        <w:t xml:space="preserve"> it</w:t>
      </w:r>
      <w:r w:rsidR="00003B39">
        <w:rPr>
          <w:sz w:val="24"/>
          <w:szCs w:val="24"/>
        </w:rPr>
        <w:t xml:space="preserve"> would reduce the likelihood </w:t>
      </w:r>
      <w:r w:rsidR="00AA35A3">
        <w:rPr>
          <w:sz w:val="24"/>
          <w:szCs w:val="24"/>
        </w:rPr>
        <w:t xml:space="preserve">of reading </w:t>
      </w:r>
      <w:r w:rsidR="005E78E5">
        <w:rPr>
          <w:sz w:val="24"/>
          <w:szCs w:val="24"/>
        </w:rPr>
        <w:t>from his</w:t>
      </w:r>
      <w:r w:rsidR="00AA35A3">
        <w:rPr>
          <w:sz w:val="24"/>
          <w:szCs w:val="24"/>
        </w:rPr>
        <w:t xml:space="preserve"> theory</w:t>
      </w:r>
      <w:r w:rsidR="00B63099">
        <w:rPr>
          <w:sz w:val="24"/>
          <w:szCs w:val="24"/>
        </w:rPr>
        <w:t xml:space="preserve"> cosmopolitan duties applicable across different</w:t>
      </w:r>
      <w:r w:rsidR="00594B7A">
        <w:rPr>
          <w:sz w:val="24"/>
          <w:szCs w:val="24"/>
        </w:rPr>
        <w:t xml:space="preserve"> economic systems and</w:t>
      </w:r>
      <w:r w:rsidR="00B63099">
        <w:rPr>
          <w:sz w:val="24"/>
          <w:szCs w:val="24"/>
        </w:rPr>
        <w:t xml:space="preserve"> </w:t>
      </w:r>
      <w:r w:rsidR="00A12D06">
        <w:rPr>
          <w:sz w:val="24"/>
          <w:szCs w:val="24"/>
        </w:rPr>
        <w:t>cultures</w:t>
      </w:r>
      <w:r w:rsidR="00B63099">
        <w:rPr>
          <w:sz w:val="24"/>
          <w:szCs w:val="24"/>
        </w:rPr>
        <w:t>.</w:t>
      </w:r>
      <w:r w:rsidR="00C61829">
        <w:rPr>
          <w:sz w:val="24"/>
          <w:szCs w:val="24"/>
        </w:rPr>
        <w:t xml:space="preserve"> Honneth</w:t>
      </w:r>
      <w:r w:rsidR="00AE1191">
        <w:rPr>
          <w:sz w:val="24"/>
          <w:szCs w:val="24"/>
        </w:rPr>
        <w:t xml:space="preserve"> seems convinced</w:t>
      </w:r>
      <w:r w:rsidR="006457A3">
        <w:rPr>
          <w:sz w:val="24"/>
          <w:szCs w:val="24"/>
        </w:rPr>
        <w:t xml:space="preserve"> that</w:t>
      </w:r>
      <w:r w:rsidR="00AE1191">
        <w:rPr>
          <w:sz w:val="24"/>
          <w:szCs w:val="24"/>
        </w:rPr>
        <w:t xml:space="preserve"> antecedent recognition is </w:t>
      </w:r>
      <w:r w:rsidR="004F23C3">
        <w:rPr>
          <w:sz w:val="24"/>
          <w:szCs w:val="24"/>
        </w:rPr>
        <w:t>a culturally neutral</w:t>
      </w:r>
      <w:r w:rsidR="00A12D06">
        <w:rPr>
          <w:sz w:val="24"/>
          <w:szCs w:val="24"/>
        </w:rPr>
        <w:t>, and indeed purely conceptual,</w:t>
      </w:r>
      <w:r w:rsidR="00AE1191">
        <w:rPr>
          <w:sz w:val="24"/>
          <w:szCs w:val="24"/>
        </w:rPr>
        <w:t xml:space="preserve"> idea</w:t>
      </w:r>
      <w:r w:rsidR="00BC1D7D">
        <w:rPr>
          <w:sz w:val="24"/>
          <w:szCs w:val="24"/>
        </w:rPr>
        <w:t>, as we have seen.</w:t>
      </w:r>
      <w:r w:rsidR="006457A3">
        <w:rPr>
          <w:sz w:val="24"/>
          <w:szCs w:val="24"/>
        </w:rPr>
        <w:t xml:space="preserve"> </w:t>
      </w:r>
      <w:r w:rsidR="00A12D06">
        <w:rPr>
          <w:sz w:val="24"/>
          <w:szCs w:val="24"/>
        </w:rPr>
        <w:t xml:space="preserve">Yet the concern is that, if it is </w:t>
      </w:r>
      <w:r w:rsidR="00E266E1">
        <w:rPr>
          <w:sz w:val="24"/>
          <w:szCs w:val="24"/>
        </w:rPr>
        <w:t>so</w:t>
      </w:r>
      <w:r w:rsidR="00A12D06">
        <w:rPr>
          <w:sz w:val="24"/>
          <w:szCs w:val="24"/>
        </w:rPr>
        <w:t xml:space="preserve"> minimal,</w:t>
      </w:r>
      <w:r w:rsidR="00897302">
        <w:rPr>
          <w:sz w:val="24"/>
          <w:szCs w:val="24"/>
        </w:rPr>
        <w:t xml:space="preserve"> it risks lacking </w:t>
      </w:r>
      <w:r w:rsidR="009F750E">
        <w:rPr>
          <w:sz w:val="24"/>
          <w:szCs w:val="24"/>
        </w:rPr>
        <w:t xml:space="preserve">the </w:t>
      </w:r>
      <w:r w:rsidR="00A12D06">
        <w:rPr>
          <w:sz w:val="24"/>
          <w:szCs w:val="24"/>
        </w:rPr>
        <w:t xml:space="preserve">normative content </w:t>
      </w:r>
      <w:r w:rsidR="009F750E">
        <w:rPr>
          <w:sz w:val="24"/>
          <w:szCs w:val="24"/>
        </w:rPr>
        <w:t>needed to</w:t>
      </w:r>
      <w:r w:rsidR="00A12D06">
        <w:rPr>
          <w:sz w:val="24"/>
          <w:szCs w:val="24"/>
        </w:rPr>
        <w:t xml:space="preserve"> </w:t>
      </w:r>
      <w:r w:rsidR="00EC2397">
        <w:rPr>
          <w:sz w:val="24"/>
          <w:szCs w:val="24"/>
        </w:rPr>
        <w:t>contest the</w:t>
      </w:r>
      <w:r w:rsidR="00AE1191">
        <w:rPr>
          <w:sz w:val="24"/>
          <w:szCs w:val="24"/>
        </w:rPr>
        <w:t xml:space="preserve"> moral wrong of reification</w:t>
      </w:r>
      <w:r w:rsidR="00CD2DAB">
        <w:rPr>
          <w:sz w:val="24"/>
          <w:szCs w:val="24"/>
        </w:rPr>
        <w:t>. In response</w:t>
      </w:r>
      <w:r w:rsidR="00A12D06">
        <w:rPr>
          <w:sz w:val="24"/>
          <w:szCs w:val="24"/>
        </w:rPr>
        <w:t xml:space="preserve"> to this dilemma,</w:t>
      </w:r>
      <w:r w:rsidR="00B63099">
        <w:rPr>
          <w:sz w:val="24"/>
          <w:szCs w:val="24"/>
        </w:rPr>
        <w:t xml:space="preserve"> I </w:t>
      </w:r>
      <w:r w:rsidR="00BC1D7D">
        <w:rPr>
          <w:sz w:val="24"/>
          <w:szCs w:val="24"/>
        </w:rPr>
        <w:t>have suggested</w:t>
      </w:r>
      <w:r w:rsidR="006457A3">
        <w:rPr>
          <w:sz w:val="24"/>
          <w:szCs w:val="24"/>
        </w:rPr>
        <w:t xml:space="preserve"> </w:t>
      </w:r>
      <w:r w:rsidR="00E266E1">
        <w:rPr>
          <w:sz w:val="24"/>
          <w:szCs w:val="24"/>
        </w:rPr>
        <w:t>that antecedent recognition is grounded in the ethical</w:t>
      </w:r>
      <w:r w:rsidR="003F3E68">
        <w:rPr>
          <w:sz w:val="24"/>
          <w:szCs w:val="24"/>
        </w:rPr>
        <w:t xml:space="preserve"> need</w:t>
      </w:r>
      <w:r w:rsidR="002D7445">
        <w:rPr>
          <w:sz w:val="24"/>
          <w:szCs w:val="24"/>
        </w:rPr>
        <w:t xml:space="preserve"> to secure the</w:t>
      </w:r>
      <w:r w:rsidR="00594B7A">
        <w:rPr>
          <w:sz w:val="24"/>
          <w:szCs w:val="24"/>
        </w:rPr>
        <w:t xml:space="preserve"> </w:t>
      </w:r>
      <w:r w:rsidR="00D7446F">
        <w:rPr>
          <w:sz w:val="24"/>
          <w:szCs w:val="24"/>
        </w:rPr>
        <w:t>conditions of agency</w:t>
      </w:r>
      <w:r w:rsidR="003F3E68">
        <w:rPr>
          <w:sz w:val="24"/>
          <w:szCs w:val="24"/>
        </w:rPr>
        <w:t xml:space="preserve"> fro</w:t>
      </w:r>
      <w:r w:rsidR="001C19F5">
        <w:rPr>
          <w:sz w:val="24"/>
          <w:szCs w:val="24"/>
        </w:rPr>
        <w:t xml:space="preserve">m which people may </w:t>
      </w:r>
      <w:r w:rsidR="004757A9">
        <w:rPr>
          <w:sz w:val="24"/>
          <w:szCs w:val="24"/>
        </w:rPr>
        <w:t>move</w:t>
      </w:r>
      <w:r w:rsidR="00E61688">
        <w:rPr>
          <w:sz w:val="24"/>
          <w:szCs w:val="24"/>
        </w:rPr>
        <w:t xml:space="preserve"> t</w:t>
      </w:r>
      <w:r w:rsidR="00C61829">
        <w:rPr>
          <w:sz w:val="24"/>
          <w:szCs w:val="24"/>
        </w:rPr>
        <w:t xml:space="preserve">owards </w:t>
      </w:r>
      <w:r w:rsidR="00944289">
        <w:rPr>
          <w:sz w:val="24"/>
          <w:szCs w:val="24"/>
        </w:rPr>
        <w:t>self-realization</w:t>
      </w:r>
      <w:r w:rsidR="00832881">
        <w:rPr>
          <w:sz w:val="24"/>
          <w:szCs w:val="24"/>
        </w:rPr>
        <w:t>. As</w:t>
      </w:r>
      <w:r w:rsidR="006457A3">
        <w:rPr>
          <w:sz w:val="24"/>
          <w:szCs w:val="24"/>
        </w:rPr>
        <w:t xml:space="preserve"> the theory of human nature refers to</w:t>
      </w:r>
      <w:r w:rsidR="00D7446F">
        <w:rPr>
          <w:sz w:val="24"/>
          <w:szCs w:val="24"/>
        </w:rPr>
        <w:t xml:space="preserve"> agency </w:t>
      </w:r>
      <w:r w:rsidR="00D7446F">
        <w:rPr>
          <w:i/>
          <w:sz w:val="24"/>
          <w:szCs w:val="24"/>
        </w:rPr>
        <w:t>for</w:t>
      </w:r>
      <w:r w:rsidR="00D7446F">
        <w:rPr>
          <w:sz w:val="24"/>
          <w:szCs w:val="24"/>
        </w:rPr>
        <w:t xml:space="preserve"> self-realization, it</w:t>
      </w:r>
      <w:r w:rsidR="00BC1D7D">
        <w:rPr>
          <w:sz w:val="24"/>
          <w:szCs w:val="24"/>
        </w:rPr>
        <w:t xml:space="preserve"> would be </w:t>
      </w:r>
      <w:r w:rsidR="003F3E68">
        <w:rPr>
          <w:sz w:val="24"/>
          <w:szCs w:val="24"/>
        </w:rPr>
        <w:t>cultu</w:t>
      </w:r>
      <w:r w:rsidR="0098669B">
        <w:rPr>
          <w:sz w:val="24"/>
          <w:szCs w:val="24"/>
        </w:rPr>
        <w:t>rally neutral</w:t>
      </w:r>
      <w:r w:rsidR="008F6160">
        <w:rPr>
          <w:sz w:val="24"/>
          <w:szCs w:val="24"/>
        </w:rPr>
        <w:t>. However, it would be</w:t>
      </w:r>
      <w:r w:rsidR="007C15DB">
        <w:rPr>
          <w:sz w:val="24"/>
          <w:szCs w:val="24"/>
        </w:rPr>
        <w:t xml:space="preserve"> </w:t>
      </w:r>
      <w:r w:rsidR="003F3E68">
        <w:rPr>
          <w:sz w:val="24"/>
          <w:szCs w:val="24"/>
        </w:rPr>
        <w:t xml:space="preserve">sufficiently moralised to ground a </w:t>
      </w:r>
      <w:r w:rsidR="00571F9B">
        <w:rPr>
          <w:sz w:val="24"/>
          <w:szCs w:val="24"/>
        </w:rPr>
        <w:t xml:space="preserve">cosmopolitan </w:t>
      </w:r>
      <w:r w:rsidR="003F3E68">
        <w:rPr>
          <w:sz w:val="24"/>
          <w:szCs w:val="24"/>
        </w:rPr>
        <w:t xml:space="preserve">duty to resist </w:t>
      </w:r>
      <w:r w:rsidR="004F23C3">
        <w:rPr>
          <w:sz w:val="24"/>
          <w:szCs w:val="24"/>
        </w:rPr>
        <w:t>reification in responding to</w:t>
      </w:r>
      <w:r w:rsidR="00944289">
        <w:rPr>
          <w:sz w:val="24"/>
          <w:szCs w:val="24"/>
        </w:rPr>
        <w:t xml:space="preserve"> global poverty</w:t>
      </w:r>
      <w:r w:rsidR="00D7446F">
        <w:rPr>
          <w:sz w:val="24"/>
          <w:szCs w:val="24"/>
        </w:rPr>
        <w:t xml:space="preserve">. </w:t>
      </w:r>
      <w:r w:rsidR="00C803CF">
        <w:rPr>
          <w:sz w:val="24"/>
          <w:szCs w:val="24"/>
        </w:rPr>
        <w:t xml:space="preserve"> </w:t>
      </w:r>
    </w:p>
    <w:p w14:paraId="0C3AB5B7" w14:textId="2CBA4EFF" w:rsidR="0098669B" w:rsidRDefault="00C61829" w:rsidP="009E20D4">
      <w:pPr>
        <w:spacing w:line="480" w:lineRule="auto"/>
        <w:jc w:val="both"/>
        <w:rPr>
          <w:sz w:val="24"/>
          <w:szCs w:val="24"/>
        </w:rPr>
      </w:pPr>
      <w:r>
        <w:rPr>
          <w:sz w:val="24"/>
          <w:szCs w:val="24"/>
        </w:rPr>
        <w:t xml:space="preserve">Some writers </w:t>
      </w:r>
      <w:r w:rsidR="00E20C15">
        <w:rPr>
          <w:sz w:val="24"/>
          <w:szCs w:val="24"/>
        </w:rPr>
        <w:t>remain</w:t>
      </w:r>
      <w:r w:rsidR="0052383E">
        <w:rPr>
          <w:sz w:val="24"/>
          <w:szCs w:val="24"/>
        </w:rPr>
        <w:t xml:space="preserve"> sceptica</w:t>
      </w:r>
      <w:r w:rsidR="00EC2397">
        <w:rPr>
          <w:sz w:val="24"/>
          <w:szCs w:val="24"/>
        </w:rPr>
        <w:t>l of this possibility</w:t>
      </w:r>
      <w:r w:rsidR="00D7446F">
        <w:rPr>
          <w:sz w:val="24"/>
          <w:szCs w:val="24"/>
        </w:rPr>
        <w:t>, however</w:t>
      </w:r>
      <w:r w:rsidR="003F3E68">
        <w:rPr>
          <w:sz w:val="24"/>
          <w:szCs w:val="24"/>
        </w:rPr>
        <w:t>.</w:t>
      </w:r>
      <w:r w:rsidR="00E2584E">
        <w:rPr>
          <w:sz w:val="24"/>
          <w:szCs w:val="24"/>
        </w:rPr>
        <w:t xml:space="preserve"> </w:t>
      </w:r>
      <w:r w:rsidR="00B922CA" w:rsidRPr="00A875C3">
        <w:rPr>
          <w:sz w:val="24"/>
          <w:szCs w:val="24"/>
        </w:rPr>
        <w:t xml:space="preserve">Geuss, Butler and </w:t>
      </w:r>
      <w:r w:rsidR="00B117DA" w:rsidRPr="00A875C3">
        <w:rPr>
          <w:sz w:val="24"/>
          <w:szCs w:val="24"/>
        </w:rPr>
        <w:t>Lear (2</w:t>
      </w:r>
      <w:r w:rsidR="00504614">
        <w:rPr>
          <w:sz w:val="24"/>
          <w:szCs w:val="24"/>
        </w:rPr>
        <w:t>008</w:t>
      </w:r>
      <w:r w:rsidR="0052383E">
        <w:rPr>
          <w:sz w:val="24"/>
          <w:szCs w:val="24"/>
        </w:rPr>
        <w:t xml:space="preserve">) </w:t>
      </w:r>
      <w:r w:rsidR="008F6160">
        <w:rPr>
          <w:sz w:val="24"/>
          <w:szCs w:val="24"/>
        </w:rPr>
        <w:t xml:space="preserve">accuse Honneth of </w:t>
      </w:r>
      <w:r>
        <w:rPr>
          <w:sz w:val="24"/>
          <w:szCs w:val="24"/>
        </w:rPr>
        <w:t>relying on</w:t>
      </w:r>
      <w:r w:rsidR="00BF3D21">
        <w:rPr>
          <w:sz w:val="24"/>
          <w:szCs w:val="24"/>
        </w:rPr>
        <w:t xml:space="preserve"> a controversial </w:t>
      </w:r>
      <w:r w:rsidR="008D4123">
        <w:rPr>
          <w:sz w:val="24"/>
          <w:szCs w:val="24"/>
        </w:rPr>
        <w:t>conception of huma</w:t>
      </w:r>
      <w:r w:rsidR="00EC2397">
        <w:rPr>
          <w:sz w:val="24"/>
          <w:szCs w:val="24"/>
        </w:rPr>
        <w:t xml:space="preserve">n nature as </w:t>
      </w:r>
      <w:r w:rsidR="00E20C15">
        <w:rPr>
          <w:sz w:val="24"/>
          <w:szCs w:val="24"/>
        </w:rPr>
        <w:t>a matter of</w:t>
      </w:r>
      <w:r w:rsidR="00EC2397">
        <w:rPr>
          <w:sz w:val="24"/>
          <w:szCs w:val="24"/>
        </w:rPr>
        <w:t xml:space="preserve"> fundamental empathy</w:t>
      </w:r>
      <w:r w:rsidR="007B4EFF">
        <w:rPr>
          <w:sz w:val="24"/>
          <w:szCs w:val="24"/>
        </w:rPr>
        <w:t>. They believe this</w:t>
      </w:r>
      <w:r w:rsidR="00E20C15">
        <w:rPr>
          <w:sz w:val="24"/>
          <w:szCs w:val="24"/>
        </w:rPr>
        <w:t xml:space="preserve"> conception </w:t>
      </w:r>
      <w:r w:rsidR="00BC1D7D">
        <w:rPr>
          <w:sz w:val="24"/>
          <w:szCs w:val="24"/>
        </w:rPr>
        <w:t>to rest on a conception of human nature that not all would endorse,</w:t>
      </w:r>
      <w:r w:rsidR="009F750E">
        <w:rPr>
          <w:sz w:val="24"/>
          <w:szCs w:val="24"/>
        </w:rPr>
        <w:t xml:space="preserve"> and </w:t>
      </w:r>
      <w:r w:rsidR="007B4EFF">
        <w:rPr>
          <w:sz w:val="24"/>
          <w:szCs w:val="24"/>
        </w:rPr>
        <w:t xml:space="preserve">hence </w:t>
      </w:r>
      <w:r w:rsidR="00BC1D7D">
        <w:rPr>
          <w:sz w:val="24"/>
          <w:szCs w:val="24"/>
        </w:rPr>
        <w:t>which cannot be</w:t>
      </w:r>
      <w:r w:rsidR="007B4EFF">
        <w:rPr>
          <w:sz w:val="24"/>
          <w:szCs w:val="24"/>
        </w:rPr>
        <w:t xml:space="preserve"> easily be </w:t>
      </w:r>
      <w:r w:rsidR="00BC1D7D">
        <w:rPr>
          <w:sz w:val="24"/>
          <w:szCs w:val="24"/>
        </w:rPr>
        <w:t xml:space="preserve">‘proven’ or </w:t>
      </w:r>
      <w:r w:rsidR="007B4EFF">
        <w:rPr>
          <w:sz w:val="24"/>
          <w:szCs w:val="24"/>
        </w:rPr>
        <w:t>universalized</w:t>
      </w:r>
      <w:r w:rsidR="00EC2397">
        <w:rPr>
          <w:sz w:val="24"/>
          <w:szCs w:val="24"/>
        </w:rPr>
        <w:t>.</w:t>
      </w:r>
      <w:r w:rsidR="00594B7A">
        <w:rPr>
          <w:sz w:val="24"/>
          <w:szCs w:val="24"/>
        </w:rPr>
        <w:t xml:space="preserve"> </w:t>
      </w:r>
      <w:r w:rsidR="00E266E1">
        <w:rPr>
          <w:sz w:val="24"/>
          <w:szCs w:val="24"/>
        </w:rPr>
        <w:t xml:space="preserve">Moreover, </w:t>
      </w:r>
      <w:r w:rsidR="00594B7A">
        <w:rPr>
          <w:sz w:val="24"/>
          <w:szCs w:val="24"/>
        </w:rPr>
        <w:t>Sayers</w:t>
      </w:r>
      <w:r w:rsidR="00194B4B" w:rsidRPr="00A875C3">
        <w:rPr>
          <w:sz w:val="24"/>
          <w:szCs w:val="24"/>
        </w:rPr>
        <w:t xml:space="preserve"> (2009: 47</w:t>
      </w:r>
      <w:r w:rsidR="00E87D03">
        <w:rPr>
          <w:sz w:val="24"/>
          <w:szCs w:val="24"/>
        </w:rPr>
        <w:t>6)</w:t>
      </w:r>
      <w:r w:rsidR="00E266E1">
        <w:rPr>
          <w:sz w:val="24"/>
          <w:szCs w:val="24"/>
        </w:rPr>
        <w:t xml:space="preserve"> voices</w:t>
      </w:r>
      <w:r w:rsidR="008D4123">
        <w:rPr>
          <w:sz w:val="24"/>
          <w:szCs w:val="24"/>
        </w:rPr>
        <w:t xml:space="preserve"> concern that Honneth</w:t>
      </w:r>
      <w:r w:rsidR="00194B4B" w:rsidRPr="00A875C3">
        <w:rPr>
          <w:sz w:val="24"/>
          <w:szCs w:val="24"/>
        </w:rPr>
        <w:t xml:space="preserve"> pr</w:t>
      </w:r>
      <w:r w:rsidR="00270E51">
        <w:rPr>
          <w:sz w:val="24"/>
          <w:szCs w:val="24"/>
        </w:rPr>
        <w:t>esents a bewildering</w:t>
      </w:r>
      <w:r w:rsidR="002A45D2">
        <w:rPr>
          <w:sz w:val="24"/>
          <w:szCs w:val="24"/>
        </w:rPr>
        <w:t xml:space="preserve"> range of </w:t>
      </w:r>
      <w:r w:rsidR="00270E51">
        <w:rPr>
          <w:sz w:val="24"/>
          <w:szCs w:val="24"/>
        </w:rPr>
        <w:t xml:space="preserve">examples of </w:t>
      </w:r>
      <w:r w:rsidR="00194B4B" w:rsidRPr="00A875C3">
        <w:rPr>
          <w:sz w:val="24"/>
          <w:szCs w:val="24"/>
        </w:rPr>
        <w:t>reifi</w:t>
      </w:r>
      <w:r w:rsidR="00D45BF9">
        <w:rPr>
          <w:sz w:val="24"/>
          <w:szCs w:val="24"/>
        </w:rPr>
        <w:t>cation, from</w:t>
      </w:r>
      <w:r w:rsidR="002E267D">
        <w:rPr>
          <w:sz w:val="24"/>
          <w:szCs w:val="24"/>
        </w:rPr>
        <w:t xml:space="preserve"> </w:t>
      </w:r>
      <w:r w:rsidR="00D45BF9">
        <w:rPr>
          <w:sz w:val="24"/>
          <w:szCs w:val="24"/>
        </w:rPr>
        <w:t>sporting rivalries to</w:t>
      </w:r>
      <w:r w:rsidR="0012086A" w:rsidRPr="00A875C3">
        <w:rPr>
          <w:sz w:val="24"/>
          <w:szCs w:val="24"/>
        </w:rPr>
        <w:t xml:space="preserve"> human trafficking</w:t>
      </w:r>
      <w:r w:rsidR="0052383E">
        <w:rPr>
          <w:sz w:val="24"/>
          <w:szCs w:val="24"/>
        </w:rPr>
        <w:t xml:space="preserve">. These examples, he argues, </w:t>
      </w:r>
      <w:r w:rsidR="002D7445">
        <w:rPr>
          <w:sz w:val="24"/>
          <w:szCs w:val="24"/>
        </w:rPr>
        <w:t>are not</w:t>
      </w:r>
      <w:r w:rsidR="003D45E8">
        <w:rPr>
          <w:sz w:val="24"/>
          <w:szCs w:val="24"/>
        </w:rPr>
        <w:t xml:space="preserve"> easily viewed</w:t>
      </w:r>
      <w:r w:rsidR="00D7446F">
        <w:rPr>
          <w:sz w:val="24"/>
          <w:szCs w:val="24"/>
        </w:rPr>
        <w:t xml:space="preserve"> as equally serious moral injuries</w:t>
      </w:r>
      <w:r w:rsidR="00344132">
        <w:rPr>
          <w:sz w:val="24"/>
          <w:szCs w:val="24"/>
        </w:rPr>
        <w:t xml:space="preserve"> </w:t>
      </w:r>
      <w:r w:rsidR="008D4123">
        <w:rPr>
          <w:sz w:val="24"/>
          <w:szCs w:val="24"/>
        </w:rPr>
        <w:t xml:space="preserve">according to any conception of </w:t>
      </w:r>
      <w:r w:rsidR="00BC1D7D">
        <w:rPr>
          <w:sz w:val="24"/>
          <w:szCs w:val="24"/>
        </w:rPr>
        <w:t>the essential nature of human life.</w:t>
      </w:r>
      <w:r w:rsidR="00E20C15">
        <w:rPr>
          <w:sz w:val="24"/>
          <w:szCs w:val="24"/>
        </w:rPr>
        <w:t xml:space="preserve"> </w:t>
      </w:r>
    </w:p>
    <w:p w14:paraId="4359E72D" w14:textId="162CD783" w:rsidR="004B7E56" w:rsidRDefault="0052383E" w:rsidP="009E20D4">
      <w:pPr>
        <w:spacing w:line="480" w:lineRule="auto"/>
        <w:jc w:val="both"/>
        <w:rPr>
          <w:sz w:val="24"/>
          <w:szCs w:val="24"/>
        </w:rPr>
      </w:pPr>
      <w:r>
        <w:rPr>
          <w:sz w:val="24"/>
          <w:szCs w:val="24"/>
        </w:rPr>
        <w:t xml:space="preserve">Honneth </w:t>
      </w:r>
      <w:r w:rsidR="00E266E1">
        <w:rPr>
          <w:sz w:val="24"/>
          <w:szCs w:val="24"/>
        </w:rPr>
        <w:t>responds to these concerns by clarifying</w:t>
      </w:r>
      <w:r w:rsidR="008D4123">
        <w:rPr>
          <w:sz w:val="24"/>
          <w:szCs w:val="24"/>
        </w:rPr>
        <w:t xml:space="preserve"> that</w:t>
      </w:r>
      <w:r w:rsidR="0098669B">
        <w:rPr>
          <w:sz w:val="24"/>
          <w:szCs w:val="24"/>
        </w:rPr>
        <w:t xml:space="preserve"> reification </w:t>
      </w:r>
      <w:r w:rsidR="00594B7A">
        <w:rPr>
          <w:sz w:val="24"/>
          <w:szCs w:val="24"/>
        </w:rPr>
        <w:t>would be</w:t>
      </w:r>
      <w:r w:rsidR="00256110">
        <w:rPr>
          <w:sz w:val="24"/>
          <w:szCs w:val="24"/>
        </w:rPr>
        <w:t xml:space="preserve"> </w:t>
      </w:r>
      <w:r w:rsidR="00270E51">
        <w:rPr>
          <w:sz w:val="24"/>
          <w:szCs w:val="24"/>
        </w:rPr>
        <w:t>extreme</w:t>
      </w:r>
      <w:r w:rsidR="00BB46D4" w:rsidRPr="00A875C3">
        <w:rPr>
          <w:sz w:val="24"/>
          <w:szCs w:val="24"/>
        </w:rPr>
        <w:t xml:space="preserve"> (</w:t>
      </w:r>
      <w:r w:rsidR="00504614">
        <w:rPr>
          <w:sz w:val="24"/>
          <w:szCs w:val="24"/>
        </w:rPr>
        <w:t>2008</w:t>
      </w:r>
      <w:r w:rsidR="002B369F">
        <w:rPr>
          <w:sz w:val="24"/>
          <w:szCs w:val="24"/>
        </w:rPr>
        <w:t>a</w:t>
      </w:r>
      <w:r w:rsidR="00D74868" w:rsidRPr="00A875C3">
        <w:rPr>
          <w:sz w:val="24"/>
          <w:szCs w:val="24"/>
        </w:rPr>
        <w:t xml:space="preserve">: </w:t>
      </w:r>
      <w:r w:rsidR="00270E51">
        <w:rPr>
          <w:sz w:val="24"/>
          <w:szCs w:val="24"/>
        </w:rPr>
        <w:t>184), occurring</w:t>
      </w:r>
      <w:r w:rsidR="00E71DE9" w:rsidRPr="00A875C3">
        <w:rPr>
          <w:sz w:val="24"/>
          <w:szCs w:val="24"/>
        </w:rPr>
        <w:t xml:space="preserve"> </w:t>
      </w:r>
      <w:r w:rsidR="00B117DA" w:rsidRPr="00A875C3">
        <w:rPr>
          <w:sz w:val="24"/>
          <w:szCs w:val="24"/>
        </w:rPr>
        <w:t>at the</w:t>
      </w:r>
      <w:r w:rsidR="00194B4B" w:rsidRPr="00A875C3">
        <w:rPr>
          <w:sz w:val="24"/>
          <w:szCs w:val="24"/>
        </w:rPr>
        <w:t xml:space="preserve"> ‘zero point of so</w:t>
      </w:r>
      <w:r w:rsidR="005018BF">
        <w:rPr>
          <w:sz w:val="24"/>
          <w:szCs w:val="24"/>
        </w:rPr>
        <w:t>ciality’</w:t>
      </w:r>
      <w:r w:rsidR="00C74662">
        <w:rPr>
          <w:sz w:val="24"/>
          <w:szCs w:val="24"/>
        </w:rPr>
        <w:t>, as exemplified by the</w:t>
      </w:r>
      <w:r w:rsidR="00594B7A">
        <w:rPr>
          <w:sz w:val="24"/>
          <w:szCs w:val="24"/>
        </w:rPr>
        <w:t xml:space="preserve"> dire case of the Holocaust</w:t>
      </w:r>
      <w:r w:rsidR="00194B4B" w:rsidRPr="00A875C3">
        <w:rPr>
          <w:sz w:val="24"/>
          <w:szCs w:val="24"/>
        </w:rPr>
        <w:t>.</w:t>
      </w:r>
      <w:r w:rsidR="00460800">
        <w:rPr>
          <w:sz w:val="24"/>
          <w:szCs w:val="24"/>
        </w:rPr>
        <w:t xml:space="preserve"> </w:t>
      </w:r>
      <w:r w:rsidR="00E20C15">
        <w:rPr>
          <w:sz w:val="24"/>
          <w:szCs w:val="24"/>
        </w:rPr>
        <w:t>Despite this clarification,</w:t>
      </w:r>
      <w:r w:rsidR="00594B7A">
        <w:rPr>
          <w:sz w:val="24"/>
          <w:szCs w:val="24"/>
        </w:rPr>
        <w:t xml:space="preserve"> </w:t>
      </w:r>
      <w:r w:rsidR="00825F1C">
        <w:rPr>
          <w:sz w:val="24"/>
          <w:szCs w:val="24"/>
        </w:rPr>
        <w:t>S</w:t>
      </w:r>
      <w:r w:rsidR="009E1708">
        <w:rPr>
          <w:sz w:val="24"/>
          <w:szCs w:val="24"/>
        </w:rPr>
        <w:t>ayers (2009)</w:t>
      </w:r>
      <w:r w:rsidR="00BE298F">
        <w:rPr>
          <w:sz w:val="24"/>
          <w:szCs w:val="24"/>
        </w:rPr>
        <w:t xml:space="preserve"> and</w:t>
      </w:r>
      <w:r w:rsidR="001655C7">
        <w:rPr>
          <w:sz w:val="24"/>
          <w:szCs w:val="24"/>
        </w:rPr>
        <w:t xml:space="preserve"> </w:t>
      </w:r>
      <w:r w:rsidR="002528A3">
        <w:rPr>
          <w:sz w:val="24"/>
          <w:szCs w:val="24"/>
        </w:rPr>
        <w:t>Lear (2008)</w:t>
      </w:r>
      <w:r w:rsidR="001B360F">
        <w:rPr>
          <w:sz w:val="24"/>
          <w:szCs w:val="24"/>
        </w:rPr>
        <w:t xml:space="preserve"> </w:t>
      </w:r>
      <w:r w:rsidR="00594B7A">
        <w:rPr>
          <w:sz w:val="24"/>
          <w:szCs w:val="24"/>
        </w:rPr>
        <w:t>further</w:t>
      </w:r>
      <w:r w:rsidR="00D45BF9">
        <w:rPr>
          <w:sz w:val="24"/>
          <w:szCs w:val="24"/>
        </w:rPr>
        <w:t xml:space="preserve"> point out</w:t>
      </w:r>
      <w:r w:rsidR="00594B7A">
        <w:rPr>
          <w:sz w:val="24"/>
          <w:szCs w:val="24"/>
        </w:rPr>
        <w:t xml:space="preserve"> that</w:t>
      </w:r>
      <w:r w:rsidR="001C33AD">
        <w:rPr>
          <w:sz w:val="24"/>
          <w:szCs w:val="24"/>
        </w:rPr>
        <w:t xml:space="preserve"> Honneth’s</w:t>
      </w:r>
      <w:r w:rsidR="006457A3">
        <w:rPr>
          <w:sz w:val="24"/>
          <w:szCs w:val="24"/>
        </w:rPr>
        <w:t xml:space="preserve"> assumptions concerning</w:t>
      </w:r>
      <w:r w:rsidR="002D7445">
        <w:rPr>
          <w:sz w:val="24"/>
          <w:szCs w:val="24"/>
        </w:rPr>
        <w:t xml:space="preserve"> reification as a breakdown of universal empathy</w:t>
      </w:r>
      <w:r w:rsidR="006457A3">
        <w:rPr>
          <w:sz w:val="24"/>
          <w:szCs w:val="24"/>
        </w:rPr>
        <w:t xml:space="preserve"> must be seen as too op</w:t>
      </w:r>
      <w:r w:rsidR="00944289">
        <w:rPr>
          <w:sz w:val="24"/>
          <w:szCs w:val="24"/>
        </w:rPr>
        <w:t>timistic and utopian</w:t>
      </w:r>
      <w:r w:rsidR="00D55627">
        <w:rPr>
          <w:sz w:val="24"/>
          <w:szCs w:val="24"/>
        </w:rPr>
        <w:t>, if it is true</w:t>
      </w:r>
      <w:r w:rsidR="00192BD5">
        <w:rPr>
          <w:sz w:val="24"/>
          <w:szCs w:val="24"/>
        </w:rPr>
        <w:t xml:space="preserve"> </w:t>
      </w:r>
      <w:r w:rsidR="00F262AB">
        <w:rPr>
          <w:sz w:val="24"/>
          <w:szCs w:val="24"/>
        </w:rPr>
        <w:t>that</w:t>
      </w:r>
      <w:r w:rsidR="00D55627">
        <w:rPr>
          <w:sz w:val="24"/>
          <w:szCs w:val="24"/>
        </w:rPr>
        <w:t xml:space="preserve"> negative emotions are </w:t>
      </w:r>
      <w:r w:rsidR="00460800">
        <w:rPr>
          <w:sz w:val="24"/>
          <w:szCs w:val="24"/>
        </w:rPr>
        <w:t>equally relevant to</w:t>
      </w:r>
      <w:r w:rsidR="00EC2397">
        <w:rPr>
          <w:sz w:val="24"/>
          <w:szCs w:val="24"/>
        </w:rPr>
        <w:t xml:space="preserve"> </w:t>
      </w:r>
      <w:r w:rsidR="00AF4D0A">
        <w:rPr>
          <w:sz w:val="24"/>
          <w:szCs w:val="24"/>
        </w:rPr>
        <w:t>human nature</w:t>
      </w:r>
      <w:r w:rsidR="002528A3">
        <w:rPr>
          <w:sz w:val="24"/>
          <w:szCs w:val="24"/>
        </w:rPr>
        <w:t xml:space="preserve">. Why should </w:t>
      </w:r>
      <w:r w:rsidR="00B0632C">
        <w:rPr>
          <w:sz w:val="24"/>
          <w:szCs w:val="24"/>
        </w:rPr>
        <w:t>empa</w:t>
      </w:r>
      <w:r w:rsidR="002528A3">
        <w:rPr>
          <w:sz w:val="24"/>
          <w:szCs w:val="24"/>
        </w:rPr>
        <w:t>thy</w:t>
      </w:r>
      <w:r w:rsidR="00460800">
        <w:rPr>
          <w:sz w:val="24"/>
          <w:szCs w:val="24"/>
        </w:rPr>
        <w:t xml:space="preserve"> be assumed as the natural startin</w:t>
      </w:r>
      <w:r w:rsidR="00F34D58">
        <w:rPr>
          <w:sz w:val="24"/>
          <w:szCs w:val="24"/>
        </w:rPr>
        <w:t>g-point for al</w:t>
      </w:r>
      <w:r w:rsidR="00C61829">
        <w:rPr>
          <w:sz w:val="24"/>
          <w:szCs w:val="24"/>
        </w:rPr>
        <w:t>l hu</w:t>
      </w:r>
      <w:r w:rsidR="006C4BF2">
        <w:rPr>
          <w:sz w:val="24"/>
          <w:szCs w:val="24"/>
        </w:rPr>
        <w:t xml:space="preserve">man relations, if </w:t>
      </w:r>
      <w:r w:rsidR="00F654E7">
        <w:rPr>
          <w:sz w:val="24"/>
          <w:szCs w:val="24"/>
        </w:rPr>
        <w:t>anger</w:t>
      </w:r>
      <w:r w:rsidR="006C4BF2">
        <w:rPr>
          <w:sz w:val="24"/>
          <w:szCs w:val="24"/>
        </w:rPr>
        <w:t xml:space="preserve">, for </w:t>
      </w:r>
      <w:r w:rsidR="00AF4D0A">
        <w:rPr>
          <w:sz w:val="24"/>
          <w:szCs w:val="24"/>
        </w:rPr>
        <w:t>example</w:t>
      </w:r>
      <w:r w:rsidR="006C4BF2">
        <w:rPr>
          <w:sz w:val="24"/>
          <w:szCs w:val="24"/>
        </w:rPr>
        <w:t>,</w:t>
      </w:r>
      <w:r w:rsidR="006457A3">
        <w:rPr>
          <w:sz w:val="24"/>
          <w:szCs w:val="24"/>
        </w:rPr>
        <w:t xml:space="preserve"> might also be a natural form of recognition</w:t>
      </w:r>
      <w:r w:rsidR="00C61829">
        <w:rPr>
          <w:sz w:val="24"/>
          <w:szCs w:val="24"/>
        </w:rPr>
        <w:t xml:space="preserve"> (Butler, 2008)</w:t>
      </w:r>
      <w:r w:rsidR="00F34D58">
        <w:rPr>
          <w:sz w:val="24"/>
          <w:szCs w:val="24"/>
        </w:rPr>
        <w:t>?</w:t>
      </w:r>
      <w:r w:rsidR="004757A9">
        <w:rPr>
          <w:sz w:val="24"/>
          <w:szCs w:val="24"/>
        </w:rPr>
        <w:t xml:space="preserve"> </w:t>
      </w:r>
      <w:r w:rsidR="005E78E5">
        <w:rPr>
          <w:sz w:val="24"/>
          <w:szCs w:val="24"/>
        </w:rPr>
        <w:t xml:space="preserve"> These objections suggest that it is not</w:t>
      </w:r>
      <w:r w:rsidR="00577252">
        <w:rPr>
          <w:sz w:val="24"/>
          <w:szCs w:val="24"/>
        </w:rPr>
        <w:t xml:space="preserve"> that those who commit severe</w:t>
      </w:r>
      <w:r w:rsidR="001B360F">
        <w:rPr>
          <w:sz w:val="24"/>
          <w:szCs w:val="24"/>
        </w:rPr>
        <w:t xml:space="preserve"> </w:t>
      </w:r>
      <w:r w:rsidR="00F34D58">
        <w:rPr>
          <w:sz w:val="24"/>
          <w:szCs w:val="24"/>
        </w:rPr>
        <w:t>violations such as the Holocaust</w:t>
      </w:r>
      <w:r w:rsidR="001B360F">
        <w:rPr>
          <w:sz w:val="24"/>
          <w:szCs w:val="24"/>
        </w:rPr>
        <w:t xml:space="preserve"> </w:t>
      </w:r>
      <w:r w:rsidR="002D697D">
        <w:rPr>
          <w:sz w:val="24"/>
          <w:szCs w:val="24"/>
        </w:rPr>
        <w:t>were f</w:t>
      </w:r>
      <w:r w:rsidR="008C57DE">
        <w:rPr>
          <w:sz w:val="24"/>
          <w:szCs w:val="24"/>
        </w:rPr>
        <w:t xml:space="preserve">ailing to recognise their victims </w:t>
      </w:r>
      <w:r w:rsidR="00E266E1">
        <w:rPr>
          <w:sz w:val="24"/>
          <w:szCs w:val="24"/>
        </w:rPr>
        <w:t xml:space="preserve">in </w:t>
      </w:r>
      <w:r w:rsidR="009F750E">
        <w:rPr>
          <w:sz w:val="24"/>
          <w:szCs w:val="24"/>
        </w:rPr>
        <w:t>a</w:t>
      </w:r>
      <w:r w:rsidR="00E266E1">
        <w:rPr>
          <w:sz w:val="24"/>
          <w:szCs w:val="24"/>
        </w:rPr>
        <w:t xml:space="preserve"> fundamental or existential sense</w:t>
      </w:r>
      <w:r w:rsidR="009B1AFF">
        <w:rPr>
          <w:sz w:val="24"/>
          <w:szCs w:val="24"/>
        </w:rPr>
        <w:t>.</w:t>
      </w:r>
      <w:r w:rsidR="00E87D03">
        <w:rPr>
          <w:sz w:val="24"/>
          <w:szCs w:val="24"/>
        </w:rPr>
        <w:t xml:space="preserve"> Rather, </w:t>
      </w:r>
      <w:r w:rsidR="00406304">
        <w:rPr>
          <w:sz w:val="24"/>
          <w:szCs w:val="24"/>
        </w:rPr>
        <w:t>they recognise</w:t>
      </w:r>
      <w:r w:rsidR="00416B76">
        <w:rPr>
          <w:sz w:val="24"/>
          <w:szCs w:val="24"/>
        </w:rPr>
        <w:t xml:space="preserve"> them</w:t>
      </w:r>
      <w:r w:rsidR="00E87D03">
        <w:rPr>
          <w:sz w:val="24"/>
          <w:szCs w:val="24"/>
        </w:rPr>
        <w:t xml:space="preserve"> </w:t>
      </w:r>
      <w:r w:rsidR="00DF3EF2">
        <w:rPr>
          <w:sz w:val="24"/>
          <w:szCs w:val="24"/>
        </w:rPr>
        <w:t>as a</w:t>
      </w:r>
      <w:r w:rsidR="00E164D8">
        <w:rPr>
          <w:sz w:val="24"/>
          <w:szCs w:val="24"/>
        </w:rPr>
        <w:t>n existential</w:t>
      </w:r>
      <w:r w:rsidR="00DF3EF2">
        <w:rPr>
          <w:sz w:val="24"/>
          <w:szCs w:val="24"/>
        </w:rPr>
        <w:t xml:space="preserve"> threat</w:t>
      </w:r>
      <w:r w:rsidR="00E87D03">
        <w:rPr>
          <w:sz w:val="24"/>
          <w:szCs w:val="24"/>
        </w:rPr>
        <w:t>, which is a form o</w:t>
      </w:r>
      <w:r w:rsidR="00344E23">
        <w:rPr>
          <w:sz w:val="24"/>
          <w:szCs w:val="24"/>
        </w:rPr>
        <w:t>f</w:t>
      </w:r>
      <w:r w:rsidR="001B360F">
        <w:rPr>
          <w:sz w:val="24"/>
          <w:szCs w:val="24"/>
        </w:rPr>
        <w:t xml:space="preserve"> ackn</w:t>
      </w:r>
      <w:r w:rsidR="007B403E">
        <w:rPr>
          <w:sz w:val="24"/>
          <w:szCs w:val="24"/>
        </w:rPr>
        <w:t>owledgement</w:t>
      </w:r>
      <w:r w:rsidR="001B360F">
        <w:rPr>
          <w:sz w:val="24"/>
          <w:szCs w:val="24"/>
        </w:rPr>
        <w:t xml:space="preserve"> too</w:t>
      </w:r>
      <w:r w:rsidR="00C82815">
        <w:rPr>
          <w:sz w:val="24"/>
          <w:szCs w:val="24"/>
        </w:rPr>
        <w:t xml:space="preserve"> (2008: 103).</w:t>
      </w:r>
      <w:r w:rsidR="004757A9">
        <w:rPr>
          <w:sz w:val="24"/>
          <w:szCs w:val="24"/>
        </w:rPr>
        <w:t xml:space="preserve"> </w:t>
      </w:r>
      <w:r w:rsidR="00452262">
        <w:rPr>
          <w:sz w:val="24"/>
          <w:szCs w:val="24"/>
        </w:rPr>
        <w:t>Butler</w:t>
      </w:r>
      <w:r w:rsidR="00AE1191">
        <w:rPr>
          <w:sz w:val="24"/>
          <w:szCs w:val="24"/>
        </w:rPr>
        <w:t xml:space="preserve"> more generally accuses</w:t>
      </w:r>
      <w:r w:rsidR="00452262">
        <w:rPr>
          <w:sz w:val="24"/>
          <w:szCs w:val="24"/>
        </w:rPr>
        <w:t xml:space="preserve"> Honneth</w:t>
      </w:r>
      <w:r w:rsidR="00C61829">
        <w:rPr>
          <w:sz w:val="24"/>
          <w:szCs w:val="24"/>
        </w:rPr>
        <w:t xml:space="preserve"> of</w:t>
      </w:r>
      <w:r w:rsidR="00452262">
        <w:rPr>
          <w:sz w:val="24"/>
          <w:szCs w:val="24"/>
        </w:rPr>
        <w:t xml:space="preserve"> employing </w:t>
      </w:r>
      <w:r w:rsidR="009F750E">
        <w:rPr>
          <w:sz w:val="24"/>
          <w:szCs w:val="24"/>
        </w:rPr>
        <w:t>an</w:t>
      </w:r>
      <w:r w:rsidR="00643765">
        <w:rPr>
          <w:sz w:val="24"/>
          <w:szCs w:val="24"/>
        </w:rPr>
        <w:t xml:space="preserve"> </w:t>
      </w:r>
      <w:r w:rsidR="006B1CFF">
        <w:rPr>
          <w:sz w:val="24"/>
          <w:szCs w:val="24"/>
        </w:rPr>
        <w:t>‘</w:t>
      </w:r>
      <w:r w:rsidR="00643765">
        <w:rPr>
          <w:sz w:val="24"/>
          <w:szCs w:val="24"/>
        </w:rPr>
        <w:t>Arcadian myth</w:t>
      </w:r>
      <w:r w:rsidR="006B1CFF">
        <w:rPr>
          <w:sz w:val="24"/>
          <w:szCs w:val="24"/>
        </w:rPr>
        <w:t>’</w:t>
      </w:r>
      <w:r w:rsidR="00E87D03">
        <w:rPr>
          <w:sz w:val="24"/>
          <w:szCs w:val="24"/>
        </w:rPr>
        <w:t xml:space="preserve">, according to which </w:t>
      </w:r>
      <w:r w:rsidR="00416B76">
        <w:rPr>
          <w:sz w:val="24"/>
          <w:szCs w:val="24"/>
        </w:rPr>
        <w:t xml:space="preserve">reification is </w:t>
      </w:r>
      <w:r w:rsidR="009F750E">
        <w:rPr>
          <w:sz w:val="24"/>
          <w:szCs w:val="24"/>
        </w:rPr>
        <w:t>deemed</w:t>
      </w:r>
      <w:r w:rsidR="00396441">
        <w:rPr>
          <w:sz w:val="24"/>
          <w:szCs w:val="24"/>
        </w:rPr>
        <w:t xml:space="preserve"> </w:t>
      </w:r>
      <w:r w:rsidR="00E87D03">
        <w:rPr>
          <w:sz w:val="24"/>
          <w:szCs w:val="24"/>
        </w:rPr>
        <w:t>a</w:t>
      </w:r>
      <w:r w:rsidR="002A45D2">
        <w:rPr>
          <w:sz w:val="24"/>
          <w:szCs w:val="24"/>
        </w:rPr>
        <w:t xml:space="preserve"> Biblical </w:t>
      </w:r>
      <w:r w:rsidR="0061372B">
        <w:rPr>
          <w:sz w:val="24"/>
          <w:szCs w:val="24"/>
        </w:rPr>
        <w:t>fall from grace, whereas</w:t>
      </w:r>
      <w:r w:rsidR="00AF4D0A">
        <w:rPr>
          <w:sz w:val="24"/>
          <w:szCs w:val="24"/>
        </w:rPr>
        <w:t>, in her view, human nature is in reality</w:t>
      </w:r>
      <w:r w:rsidR="000F2C98">
        <w:rPr>
          <w:sz w:val="24"/>
          <w:szCs w:val="24"/>
        </w:rPr>
        <w:t xml:space="preserve"> </w:t>
      </w:r>
      <w:r w:rsidR="00ED0B78">
        <w:rPr>
          <w:sz w:val="24"/>
          <w:szCs w:val="24"/>
        </w:rPr>
        <w:t>more</w:t>
      </w:r>
      <w:r w:rsidR="006B1CFF">
        <w:rPr>
          <w:sz w:val="24"/>
          <w:szCs w:val="24"/>
        </w:rPr>
        <w:t xml:space="preserve"> complex and ambivalent</w:t>
      </w:r>
      <w:r w:rsidR="002A45D2">
        <w:rPr>
          <w:sz w:val="24"/>
          <w:szCs w:val="24"/>
        </w:rPr>
        <w:t>.</w:t>
      </w:r>
      <w:r w:rsidR="00207540">
        <w:rPr>
          <w:sz w:val="24"/>
          <w:szCs w:val="24"/>
        </w:rPr>
        <w:t xml:space="preserve"> If she is </w:t>
      </w:r>
      <w:r w:rsidR="00D45BF9">
        <w:rPr>
          <w:sz w:val="24"/>
          <w:szCs w:val="24"/>
        </w:rPr>
        <w:t>correct</w:t>
      </w:r>
      <w:r w:rsidR="00207540">
        <w:rPr>
          <w:sz w:val="24"/>
          <w:szCs w:val="24"/>
        </w:rPr>
        <w:t xml:space="preserve">, </w:t>
      </w:r>
      <w:r w:rsidR="00C61829">
        <w:rPr>
          <w:sz w:val="24"/>
          <w:szCs w:val="24"/>
        </w:rPr>
        <w:t>the</w:t>
      </w:r>
      <w:r w:rsidR="009265D7">
        <w:rPr>
          <w:sz w:val="24"/>
          <w:szCs w:val="24"/>
        </w:rPr>
        <w:t xml:space="preserve"> affluent’s</w:t>
      </w:r>
      <w:r w:rsidR="00C61829">
        <w:rPr>
          <w:sz w:val="24"/>
          <w:szCs w:val="24"/>
        </w:rPr>
        <w:t xml:space="preserve"> fail</w:t>
      </w:r>
      <w:r w:rsidR="00127A17">
        <w:rPr>
          <w:sz w:val="24"/>
          <w:szCs w:val="24"/>
        </w:rPr>
        <w:t>ure to resist reifying</w:t>
      </w:r>
      <w:r w:rsidR="00C61829">
        <w:rPr>
          <w:sz w:val="24"/>
          <w:szCs w:val="24"/>
        </w:rPr>
        <w:t xml:space="preserve"> the global poor</w:t>
      </w:r>
      <w:r w:rsidR="00CF3153">
        <w:rPr>
          <w:sz w:val="24"/>
          <w:szCs w:val="24"/>
        </w:rPr>
        <w:t xml:space="preserve"> might </w:t>
      </w:r>
      <w:r w:rsidR="003E2A84">
        <w:rPr>
          <w:sz w:val="24"/>
          <w:szCs w:val="24"/>
        </w:rPr>
        <w:t>be understood</w:t>
      </w:r>
      <w:r w:rsidR="004F23C3">
        <w:rPr>
          <w:sz w:val="24"/>
          <w:szCs w:val="24"/>
        </w:rPr>
        <w:t xml:space="preserve"> even</w:t>
      </w:r>
      <w:r w:rsidR="003E2A84">
        <w:rPr>
          <w:sz w:val="24"/>
          <w:szCs w:val="24"/>
        </w:rPr>
        <w:t xml:space="preserve"> </w:t>
      </w:r>
      <w:r w:rsidR="009F750E">
        <w:rPr>
          <w:sz w:val="24"/>
          <w:szCs w:val="24"/>
        </w:rPr>
        <w:t>in terms of</w:t>
      </w:r>
      <w:r w:rsidR="00944289">
        <w:rPr>
          <w:sz w:val="24"/>
          <w:szCs w:val="24"/>
        </w:rPr>
        <w:t xml:space="preserve"> a</w:t>
      </w:r>
      <w:r w:rsidR="002E31CA">
        <w:rPr>
          <w:sz w:val="24"/>
          <w:szCs w:val="24"/>
        </w:rPr>
        <w:t xml:space="preserve"> libertarian</w:t>
      </w:r>
      <w:r w:rsidR="004757A9">
        <w:rPr>
          <w:sz w:val="24"/>
          <w:szCs w:val="24"/>
        </w:rPr>
        <w:t xml:space="preserve"> commitment</w:t>
      </w:r>
      <w:r w:rsidR="005A5995">
        <w:rPr>
          <w:sz w:val="24"/>
          <w:szCs w:val="24"/>
        </w:rPr>
        <w:t xml:space="preserve"> to</w:t>
      </w:r>
      <w:r w:rsidR="00AE1191">
        <w:rPr>
          <w:sz w:val="24"/>
          <w:szCs w:val="24"/>
        </w:rPr>
        <w:t xml:space="preserve"> </w:t>
      </w:r>
      <w:r w:rsidR="001B360F">
        <w:rPr>
          <w:sz w:val="24"/>
          <w:szCs w:val="24"/>
        </w:rPr>
        <w:t>self-o</w:t>
      </w:r>
      <w:r w:rsidR="00CA05E2">
        <w:rPr>
          <w:sz w:val="24"/>
          <w:szCs w:val="24"/>
        </w:rPr>
        <w:t>wnership</w:t>
      </w:r>
      <w:r w:rsidR="008D4123">
        <w:rPr>
          <w:sz w:val="24"/>
          <w:szCs w:val="24"/>
        </w:rPr>
        <w:t>, which would entail</w:t>
      </w:r>
      <w:r>
        <w:rPr>
          <w:sz w:val="24"/>
          <w:szCs w:val="24"/>
        </w:rPr>
        <w:t xml:space="preserve"> no problematic d</w:t>
      </w:r>
      <w:r w:rsidR="008D4123">
        <w:rPr>
          <w:sz w:val="24"/>
          <w:szCs w:val="24"/>
        </w:rPr>
        <w:t>enial of human nature and connectedness.</w:t>
      </w:r>
    </w:p>
    <w:p w14:paraId="6B067DF0" w14:textId="1E248E79" w:rsidR="004B7E56" w:rsidRDefault="00E20C15" w:rsidP="009E20D4">
      <w:pPr>
        <w:spacing w:line="480" w:lineRule="auto"/>
        <w:jc w:val="both"/>
        <w:rPr>
          <w:sz w:val="24"/>
          <w:szCs w:val="24"/>
        </w:rPr>
      </w:pPr>
      <w:r>
        <w:rPr>
          <w:sz w:val="24"/>
          <w:szCs w:val="24"/>
        </w:rPr>
        <w:t>We can understand a potential response by Honneth to these issues by</w:t>
      </w:r>
      <w:r w:rsidR="00944289">
        <w:rPr>
          <w:sz w:val="24"/>
          <w:szCs w:val="24"/>
        </w:rPr>
        <w:t xml:space="preserve"> draw</w:t>
      </w:r>
      <w:r>
        <w:rPr>
          <w:sz w:val="24"/>
          <w:szCs w:val="24"/>
        </w:rPr>
        <w:t>ing</w:t>
      </w:r>
      <w:r w:rsidR="00944289">
        <w:rPr>
          <w:sz w:val="24"/>
          <w:szCs w:val="24"/>
        </w:rPr>
        <w:t>, I believe, on</w:t>
      </w:r>
      <w:r w:rsidR="008F6160">
        <w:rPr>
          <w:sz w:val="24"/>
          <w:szCs w:val="24"/>
        </w:rPr>
        <w:t xml:space="preserve"> </w:t>
      </w:r>
      <w:r w:rsidR="004F23C3">
        <w:rPr>
          <w:sz w:val="24"/>
          <w:szCs w:val="24"/>
        </w:rPr>
        <w:t xml:space="preserve">his long </w:t>
      </w:r>
      <w:r w:rsidR="00594B7A">
        <w:rPr>
          <w:sz w:val="24"/>
          <w:szCs w:val="24"/>
        </w:rPr>
        <w:t xml:space="preserve">held opposition to a Hobbesian understanding of human nature, as developed through </w:t>
      </w:r>
      <w:r w:rsidR="00594B7A">
        <w:rPr>
          <w:i/>
          <w:sz w:val="24"/>
          <w:szCs w:val="24"/>
        </w:rPr>
        <w:t>The Struggle for Recognition</w:t>
      </w:r>
      <w:r w:rsidR="00594B7A">
        <w:rPr>
          <w:sz w:val="24"/>
          <w:szCs w:val="24"/>
        </w:rPr>
        <w:t xml:space="preserve">. </w:t>
      </w:r>
      <w:r w:rsidR="0052383E">
        <w:rPr>
          <w:sz w:val="24"/>
          <w:szCs w:val="24"/>
        </w:rPr>
        <w:t>The</w:t>
      </w:r>
      <w:r w:rsidR="00594B7A">
        <w:rPr>
          <w:sz w:val="24"/>
          <w:szCs w:val="24"/>
        </w:rPr>
        <w:t xml:space="preserve"> </w:t>
      </w:r>
      <w:r w:rsidR="00CF3153">
        <w:rPr>
          <w:sz w:val="24"/>
          <w:szCs w:val="24"/>
        </w:rPr>
        <w:t>failure of antecedent recognition</w:t>
      </w:r>
      <w:r w:rsidR="00E266E1">
        <w:rPr>
          <w:sz w:val="24"/>
          <w:szCs w:val="24"/>
        </w:rPr>
        <w:t>, on this understanding,</w:t>
      </w:r>
      <w:r w:rsidR="00CF3153">
        <w:rPr>
          <w:sz w:val="24"/>
          <w:szCs w:val="24"/>
        </w:rPr>
        <w:t xml:space="preserve"> involves</w:t>
      </w:r>
      <w:r w:rsidR="0098669B">
        <w:rPr>
          <w:sz w:val="24"/>
          <w:szCs w:val="24"/>
        </w:rPr>
        <w:t xml:space="preserve"> a soc</w:t>
      </w:r>
      <w:r w:rsidR="002D7445">
        <w:rPr>
          <w:sz w:val="24"/>
          <w:szCs w:val="24"/>
        </w:rPr>
        <w:t xml:space="preserve">ially pervasive atrophy of </w:t>
      </w:r>
      <w:r w:rsidR="00BC1D7D">
        <w:rPr>
          <w:sz w:val="24"/>
          <w:szCs w:val="24"/>
        </w:rPr>
        <w:t xml:space="preserve">basic </w:t>
      </w:r>
      <w:r w:rsidR="00207540">
        <w:rPr>
          <w:sz w:val="24"/>
          <w:szCs w:val="24"/>
        </w:rPr>
        <w:t>self-other reciprocity</w:t>
      </w:r>
      <w:r w:rsidR="006C642A">
        <w:rPr>
          <w:sz w:val="24"/>
          <w:szCs w:val="24"/>
        </w:rPr>
        <w:t xml:space="preserve">. Given that </w:t>
      </w:r>
      <w:r w:rsidR="005E78E5">
        <w:rPr>
          <w:sz w:val="24"/>
          <w:szCs w:val="24"/>
        </w:rPr>
        <w:t>Honneth recurrently assumes</w:t>
      </w:r>
      <w:r w:rsidR="00594B7A">
        <w:rPr>
          <w:sz w:val="24"/>
          <w:szCs w:val="24"/>
        </w:rPr>
        <w:t xml:space="preserve"> that</w:t>
      </w:r>
      <w:r w:rsidR="006049A6">
        <w:rPr>
          <w:sz w:val="24"/>
          <w:szCs w:val="24"/>
        </w:rPr>
        <w:t xml:space="preserve"> </w:t>
      </w:r>
      <w:r w:rsidR="00207540">
        <w:rPr>
          <w:sz w:val="24"/>
          <w:szCs w:val="24"/>
        </w:rPr>
        <w:t xml:space="preserve">realizing one’s </w:t>
      </w:r>
      <w:r w:rsidR="005913F4">
        <w:rPr>
          <w:sz w:val="24"/>
          <w:szCs w:val="24"/>
        </w:rPr>
        <w:t>humanity</w:t>
      </w:r>
      <w:r w:rsidR="006049A6">
        <w:rPr>
          <w:sz w:val="24"/>
          <w:szCs w:val="24"/>
        </w:rPr>
        <w:t xml:space="preserve"> involves a</w:t>
      </w:r>
      <w:r w:rsidR="00F262AB">
        <w:rPr>
          <w:sz w:val="24"/>
          <w:szCs w:val="24"/>
        </w:rPr>
        <w:t xml:space="preserve"> capacity to acknowledge the</w:t>
      </w:r>
      <w:r w:rsidR="000B7327">
        <w:rPr>
          <w:sz w:val="24"/>
          <w:szCs w:val="24"/>
        </w:rPr>
        <w:t xml:space="preserve"> legitimate expectations of</w:t>
      </w:r>
      <w:r w:rsidR="00581D94">
        <w:rPr>
          <w:sz w:val="24"/>
          <w:szCs w:val="24"/>
        </w:rPr>
        <w:t xml:space="preserve"> one’s interaction partners</w:t>
      </w:r>
      <w:r w:rsidR="000B7327">
        <w:rPr>
          <w:sz w:val="24"/>
          <w:szCs w:val="24"/>
        </w:rPr>
        <w:t xml:space="preserve">, </w:t>
      </w:r>
      <w:r w:rsidR="009265D7">
        <w:rPr>
          <w:sz w:val="24"/>
          <w:szCs w:val="24"/>
        </w:rPr>
        <w:t xml:space="preserve">the </w:t>
      </w:r>
      <w:r w:rsidR="00F262AB">
        <w:rPr>
          <w:sz w:val="24"/>
          <w:szCs w:val="24"/>
        </w:rPr>
        <w:t xml:space="preserve">rationale </w:t>
      </w:r>
      <w:r w:rsidR="00E02974">
        <w:rPr>
          <w:sz w:val="24"/>
          <w:szCs w:val="24"/>
        </w:rPr>
        <w:t>for counting reification as a deep</w:t>
      </w:r>
      <w:r w:rsidR="00F262AB">
        <w:rPr>
          <w:sz w:val="24"/>
          <w:szCs w:val="24"/>
        </w:rPr>
        <w:t xml:space="preserve"> moral in</w:t>
      </w:r>
      <w:r w:rsidR="00812F13">
        <w:rPr>
          <w:sz w:val="24"/>
          <w:szCs w:val="24"/>
        </w:rPr>
        <w:t xml:space="preserve">jury </w:t>
      </w:r>
      <w:r>
        <w:rPr>
          <w:sz w:val="24"/>
          <w:szCs w:val="24"/>
        </w:rPr>
        <w:t>would</w:t>
      </w:r>
      <w:r w:rsidR="005E78E5">
        <w:rPr>
          <w:sz w:val="24"/>
          <w:szCs w:val="24"/>
        </w:rPr>
        <w:t xml:space="preserve"> rest</w:t>
      </w:r>
      <w:r w:rsidR="0052383E">
        <w:rPr>
          <w:sz w:val="24"/>
          <w:szCs w:val="24"/>
        </w:rPr>
        <w:t xml:space="preserve"> on </w:t>
      </w:r>
      <w:r w:rsidR="00DE2B65">
        <w:rPr>
          <w:sz w:val="24"/>
          <w:szCs w:val="24"/>
        </w:rPr>
        <w:t xml:space="preserve">a conception of human nature </w:t>
      </w:r>
      <w:r w:rsidR="005E78E5">
        <w:rPr>
          <w:sz w:val="24"/>
          <w:szCs w:val="24"/>
        </w:rPr>
        <w:t>which requires</w:t>
      </w:r>
      <w:r w:rsidR="0052383E">
        <w:rPr>
          <w:sz w:val="24"/>
          <w:szCs w:val="24"/>
        </w:rPr>
        <w:t xml:space="preserve"> a minimal empathy</w:t>
      </w:r>
      <w:r w:rsidR="00C74662">
        <w:rPr>
          <w:sz w:val="24"/>
          <w:szCs w:val="24"/>
        </w:rPr>
        <w:t xml:space="preserve"> </w:t>
      </w:r>
      <w:r w:rsidR="00C82815">
        <w:rPr>
          <w:sz w:val="24"/>
          <w:szCs w:val="24"/>
        </w:rPr>
        <w:t>for the other’s conditions of agency</w:t>
      </w:r>
      <w:r w:rsidR="00C74662">
        <w:rPr>
          <w:sz w:val="24"/>
          <w:szCs w:val="24"/>
        </w:rPr>
        <w:t>,</w:t>
      </w:r>
      <w:r w:rsidR="004B7E56">
        <w:rPr>
          <w:sz w:val="24"/>
          <w:szCs w:val="24"/>
        </w:rPr>
        <w:t xml:space="preserve"> </w:t>
      </w:r>
      <w:r w:rsidR="00F34D58">
        <w:rPr>
          <w:sz w:val="24"/>
          <w:szCs w:val="24"/>
        </w:rPr>
        <w:t>which</w:t>
      </w:r>
      <w:r w:rsidR="004F23C3">
        <w:rPr>
          <w:sz w:val="24"/>
          <w:szCs w:val="24"/>
        </w:rPr>
        <w:t>, in this article’s example,</w:t>
      </w:r>
      <w:r w:rsidR="00F34D58">
        <w:rPr>
          <w:sz w:val="24"/>
          <w:szCs w:val="24"/>
        </w:rPr>
        <w:t xml:space="preserve"> entrenched poverty </w:t>
      </w:r>
      <w:r w:rsidR="006D7920">
        <w:rPr>
          <w:sz w:val="24"/>
          <w:szCs w:val="24"/>
        </w:rPr>
        <w:t>seems to deny</w:t>
      </w:r>
      <w:r w:rsidR="005A5995">
        <w:rPr>
          <w:sz w:val="24"/>
          <w:szCs w:val="24"/>
        </w:rPr>
        <w:t>. As Honneth concedes</w:t>
      </w:r>
      <w:r w:rsidR="004F23C3">
        <w:rPr>
          <w:sz w:val="24"/>
          <w:szCs w:val="24"/>
        </w:rPr>
        <w:t xml:space="preserve"> in his response</w:t>
      </w:r>
      <w:r w:rsidR="00AF4D0A">
        <w:rPr>
          <w:sz w:val="24"/>
          <w:szCs w:val="24"/>
        </w:rPr>
        <w:t xml:space="preserve"> to his critics</w:t>
      </w:r>
      <w:r w:rsidR="00812F13">
        <w:rPr>
          <w:sz w:val="24"/>
          <w:szCs w:val="24"/>
        </w:rPr>
        <w:t xml:space="preserve">, moreover, </w:t>
      </w:r>
      <w:r w:rsidR="005A5995">
        <w:rPr>
          <w:sz w:val="24"/>
          <w:szCs w:val="24"/>
        </w:rPr>
        <w:t>anger may of course be</w:t>
      </w:r>
      <w:r w:rsidR="008375AC">
        <w:rPr>
          <w:sz w:val="24"/>
          <w:szCs w:val="24"/>
        </w:rPr>
        <w:t xml:space="preserve"> a</w:t>
      </w:r>
      <w:r w:rsidR="0056052D">
        <w:rPr>
          <w:sz w:val="24"/>
          <w:szCs w:val="24"/>
        </w:rPr>
        <w:t xml:space="preserve"> </w:t>
      </w:r>
      <w:r w:rsidR="008375AC">
        <w:rPr>
          <w:sz w:val="24"/>
          <w:szCs w:val="24"/>
        </w:rPr>
        <w:t xml:space="preserve">form </w:t>
      </w:r>
      <w:r w:rsidR="00812F13">
        <w:rPr>
          <w:sz w:val="24"/>
          <w:szCs w:val="24"/>
        </w:rPr>
        <w:t>of recognition</w:t>
      </w:r>
      <w:r w:rsidR="006B1CFF">
        <w:rPr>
          <w:sz w:val="24"/>
          <w:szCs w:val="24"/>
        </w:rPr>
        <w:t xml:space="preserve">; </w:t>
      </w:r>
      <w:r w:rsidR="005E78E5">
        <w:rPr>
          <w:sz w:val="24"/>
          <w:szCs w:val="24"/>
        </w:rPr>
        <w:t>but antecedent recognition is the precondition</w:t>
      </w:r>
      <w:r w:rsidR="006B1CFF">
        <w:rPr>
          <w:sz w:val="24"/>
          <w:szCs w:val="24"/>
        </w:rPr>
        <w:t xml:space="preserve"> even for negative emotions (2008a: 152).</w:t>
      </w:r>
      <w:r w:rsidR="005E78E5">
        <w:rPr>
          <w:sz w:val="24"/>
          <w:szCs w:val="24"/>
        </w:rPr>
        <w:t xml:space="preserve"> Ange</w:t>
      </w:r>
      <w:r w:rsidR="009F750E">
        <w:rPr>
          <w:sz w:val="24"/>
          <w:szCs w:val="24"/>
        </w:rPr>
        <w:t>r</w:t>
      </w:r>
      <w:r w:rsidR="005E78E5">
        <w:rPr>
          <w:sz w:val="24"/>
          <w:szCs w:val="24"/>
        </w:rPr>
        <w:t xml:space="preserve"> is a</w:t>
      </w:r>
      <w:r w:rsidR="004B7E56">
        <w:rPr>
          <w:sz w:val="24"/>
          <w:szCs w:val="24"/>
        </w:rPr>
        <w:t xml:space="preserve"> substantive reaction </w:t>
      </w:r>
      <w:r w:rsidR="00E266E1">
        <w:rPr>
          <w:sz w:val="24"/>
          <w:szCs w:val="24"/>
        </w:rPr>
        <w:t xml:space="preserve">which is </w:t>
      </w:r>
      <w:r w:rsidR="006C4BF2">
        <w:rPr>
          <w:sz w:val="24"/>
          <w:szCs w:val="24"/>
        </w:rPr>
        <w:t>consistent with recognising the other’s p</w:t>
      </w:r>
      <w:r w:rsidR="002D7445">
        <w:rPr>
          <w:sz w:val="24"/>
          <w:szCs w:val="24"/>
        </w:rPr>
        <w:t xml:space="preserve">ersonhood and agency. </w:t>
      </w:r>
      <w:r w:rsidR="008375AC">
        <w:rPr>
          <w:sz w:val="24"/>
          <w:szCs w:val="24"/>
        </w:rPr>
        <w:t xml:space="preserve"> </w:t>
      </w:r>
    </w:p>
    <w:p w14:paraId="731A6329" w14:textId="16FBBF7A" w:rsidR="00DE2B65" w:rsidRDefault="005E78E5" w:rsidP="009E20D4">
      <w:pPr>
        <w:spacing w:line="480" w:lineRule="auto"/>
        <w:jc w:val="both"/>
        <w:rPr>
          <w:sz w:val="24"/>
          <w:szCs w:val="24"/>
        </w:rPr>
      </w:pPr>
      <w:r>
        <w:rPr>
          <w:sz w:val="24"/>
          <w:szCs w:val="24"/>
        </w:rPr>
        <w:t xml:space="preserve">On this basis, </w:t>
      </w:r>
      <w:r w:rsidR="001F0FEC">
        <w:rPr>
          <w:sz w:val="24"/>
          <w:szCs w:val="24"/>
        </w:rPr>
        <w:t>it seems plausible</w:t>
      </w:r>
      <w:r w:rsidR="00E20C15">
        <w:rPr>
          <w:sz w:val="24"/>
          <w:szCs w:val="24"/>
        </w:rPr>
        <w:t xml:space="preserve"> to say</w:t>
      </w:r>
      <w:r w:rsidR="001F0FEC">
        <w:rPr>
          <w:sz w:val="24"/>
          <w:szCs w:val="24"/>
        </w:rPr>
        <w:t xml:space="preserve"> </w:t>
      </w:r>
      <w:r>
        <w:rPr>
          <w:sz w:val="24"/>
          <w:szCs w:val="24"/>
        </w:rPr>
        <w:t xml:space="preserve">that Honneth’s theory of humanity is not overly ambitious or utopian, and that </w:t>
      </w:r>
      <w:r w:rsidR="00AF4D0A">
        <w:rPr>
          <w:sz w:val="24"/>
          <w:szCs w:val="24"/>
        </w:rPr>
        <w:t>as such it may be</w:t>
      </w:r>
      <w:r w:rsidR="001F0FEC">
        <w:rPr>
          <w:sz w:val="24"/>
          <w:szCs w:val="24"/>
        </w:rPr>
        <w:t xml:space="preserve"> defensible in a cosmopolitan theory</w:t>
      </w:r>
      <w:r w:rsidR="006B1CFF">
        <w:rPr>
          <w:sz w:val="24"/>
          <w:szCs w:val="24"/>
        </w:rPr>
        <w:t>.</w:t>
      </w:r>
      <w:r w:rsidR="00AE1191">
        <w:rPr>
          <w:sz w:val="24"/>
          <w:szCs w:val="24"/>
        </w:rPr>
        <w:t xml:space="preserve"> </w:t>
      </w:r>
      <w:r w:rsidR="008F6160">
        <w:rPr>
          <w:sz w:val="24"/>
          <w:szCs w:val="24"/>
        </w:rPr>
        <w:t>Moreover, the dut</w:t>
      </w:r>
      <w:r w:rsidR="002D7445">
        <w:rPr>
          <w:sz w:val="24"/>
          <w:szCs w:val="24"/>
        </w:rPr>
        <w:t>y for de-reification read earlier from his theory</w:t>
      </w:r>
      <w:r w:rsidR="00766A41">
        <w:rPr>
          <w:sz w:val="24"/>
          <w:szCs w:val="24"/>
        </w:rPr>
        <w:t xml:space="preserve"> seems</w:t>
      </w:r>
      <w:r w:rsidR="00581D94">
        <w:rPr>
          <w:sz w:val="24"/>
          <w:szCs w:val="24"/>
        </w:rPr>
        <w:t xml:space="preserve"> </w:t>
      </w:r>
      <w:r w:rsidR="004A1C53">
        <w:rPr>
          <w:sz w:val="24"/>
          <w:szCs w:val="24"/>
        </w:rPr>
        <w:t>psychologically</w:t>
      </w:r>
      <w:r w:rsidR="002D7445">
        <w:rPr>
          <w:sz w:val="24"/>
          <w:szCs w:val="24"/>
        </w:rPr>
        <w:t xml:space="preserve"> </w:t>
      </w:r>
      <w:r w:rsidR="004A1C53">
        <w:rPr>
          <w:sz w:val="24"/>
          <w:szCs w:val="24"/>
        </w:rPr>
        <w:t>conceivable,</w:t>
      </w:r>
      <w:r w:rsidR="005A5995">
        <w:rPr>
          <w:sz w:val="24"/>
          <w:szCs w:val="24"/>
        </w:rPr>
        <w:t xml:space="preserve"> owing to</w:t>
      </w:r>
      <w:r w:rsidR="004B7E56">
        <w:rPr>
          <w:sz w:val="24"/>
          <w:szCs w:val="24"/>
        </w:rPr>
        <w:t xml:space="preserve"> the</w:t>
      </w:r>
      <w:r w:rsidR="00CD2DAB">
        <w:rPr>
          <w:sz w:val="24"/>
          <w:szCs w:val="24"/>
        </w:rPr>
        <w:t xml:space="preserve"> figur</w:t>
      </w:r>
      <w:r w:rsidR="004A1C53">
        <w:rPr>
          <w:sz w:val="24"/>
          <w:szCs w:val="24"/>
        </w:rPr>
        <w:t>at</w:t>
      </w:r>
      <w:r w:rsidR="008F6160">
        <w:rPr>
          <w:sz w:val="24"/>
          <w:szCs w:val="24"/>
        </w:rPr>
        <w:t xml:space="preserve">ive form of forgetfulness </w:t>
      </w:r>
      <w:r w:rsidR="00E20C15">
        <w:rPr>
          <w:sz w:val="24"/>
          <w:szCs w:val="24"/>
        </w:rPr>
        <w:t>which he suggests in</w:t>
      </w:r>
      <w:r w:rsidR="002D7445">
        <w:rPr>
          <w:sz w:val="24"/>
          <w:szCs w:val="24"/>
        </w:rPr>
        <w:t xml:space="preserve"> reply to his critics</w:t>
      </w:r>
      <w:r w:rsidR="00207540">
        <w:rPr>
          <w:sz w:val="24"/>
          <w:szCs w:val="24"/>
        </w:rPr>
        <w:t>.</w:t>
      </w:r>
      <w:r w:rsidR="003B3384">
        <w:rPr>
          <w:rStyle w:val="FootnoteReference"/>
          <w:sz w:val="24"/>
          <w:szCs w:val="24"/>
        </w:rPr>
        <w:footnoteReference w:id="14"/>
      </w:r>
      <w:r w:rsidR="00207540">
        <w:rPr>
          <w:sz w:val="24"/>
          <w:szCs w:val="24"/>
        </w:rPr>
        <w:t xml:space="preserve"> At this stage</w:t>
      </w:r>
      <w:r w:rsidR="00581D94">
        <w:rPr>
          <w:sz w:val="24"/>
          <w:szCs w:val="24"/>
        </w:rPr>
        <w:t>,</w:t>
      </w:r>
      <w:r w:rsidR="005A5995">
        <w:rPr>
          <w:sz w:val="24"/>
          <w:szCs w:val="24"/>
        </w:rPr>
        <w:t xml:space="preserve"> </w:t>
      </w:r>
      <w:r w:rsidR="006B1CFF">
        <w:rPr>
          <w:sz w:val="24"/>
          <w:szCs w:val="24"/>
        </w:rPr>
        <w:t>Honneth</w:t>
      </w:r>
      <w:r w:rsidR="004B7E56">
        <w:rPr>
          <w:sz w:val="24"/>
          <w:szCs w:val="24"/>
        </w:rPr>
        <w:t xml:space="preserve"> clarifies</w:t>
      </w:r>
      <w:r w:rsidR="004A1C53">
        <w:rPr>
          <w:sz w:val="24"/>
          <w:szCs w:val="24"/>
        </w:rPr>
        <w:t xml:space="preserve"> t</w:t>
      </w:r>
      <w:r w:rsidR="00ED2B33">
        <w:rPr>
          <w:sz w:val="24"/>
          <w:szCs w:val="24"/>
        </w:rPr>
        <w:t xml:space="preserve">hat reification would involve </w:t>
      </w:r>
      <w:r w:rsidR="004A1C53">
        <w:rPr>
          <w:sz w:val="24"/>
          <w:szCs w:val="24"/>
        </w:rPr>
        <w:t>literal forgetfulness in only</w:t>
      </w:r>
      <w:r w:rsidR="001C33AD">
        <w:rPr>
          <w:sz w:val="24"/>
          <w:szCs w:val="24"/>
        </w:rPr>
        <w:t xml:space="preserve"> in</w:t>
      </w:r>
      <w:r w:rsidR="006C4BF2">
        <w:rPr>
          <w:sz w:val="24"/>
          <w:szCs w:val="24"/>
        </w:rPr>
        <w:t xml:space="preserve"> a </w:t>
      </w:r>
      <w:r w:rsidR="00207540">
        <w:rPr>
          <w:sz w:val="24"/>
          <w:szCs w:val="24"/>
        </w:rPr>
        <w:t>small category</w:t>
      </w:r>
      <w:r w:rsidR="004A1C53">
        <w:rPr>
          <w:sz w:val="24"/>
          <w:szCs w:val="24"/>
        </w:rPr>
        <w:t xml:space="preserve"> of very serious cases</w:t>
      </w:r>
      <w:r w:rsidR="009B1AFF">
        <w:rPr>
          <w:i/>
          <w:sz w:val="24"/>
          <w:szCs w:val="24"/>
        </w:rPr>
        <w:t>.</w:t>
      </w:r>
      <w:r w:rsidR="00F6717C">
        <w:rPr>
          <w:sz w:val="24"/>
          <w:szCs w:val="24"/>
        </w:rPr>
        <w:t xml:space="preserve"> </w:t>
      </w:r>
      <w:r w:rsidR="00812F13">
        <w:rPr>
          <w:sz w:val="24"/>
          <w:szCs w:val="24"/>
        </w:rPr>
        <w:t xml:space="preserve">While </w:t>
      </w:r>
      <w:r w:rsidR="00C74662">
        <w:rPr>
          <w:sz w:val="24"/>
          <w:szCs w:val="24"/>
        </w:rPr>
        <w:t>he</w:t>
      </w:r>
      <w:r w:rsidR="004A1C53">
        <w:rPr>
          <w:sz w:val="24"/>
          <w:szCs w:val="24"/>
        </w:rPr>
        <w:t xml:space="preserve"> takes</w:t>
      </w:r>
      <w:r w:rsidR="00766A41">
        <w:rPr>
          <w:sz w:val="24"/>
          <w:szCs w:val="24"/>
        </w:rPr>
        <w:t xml:space="preserve"> a key example of the serious variety</w:t>
      </w:r>
      <w:r w:rsidR="004A1C53">
        <w:rPr>
          <w:sz w:val="24"/>
          <w:szCs w:val="24"/>
        </w:rPr>
        <w:t xml:space="preserve"> to arise in the Holocaust</w:t>
      </w:r>
      <w:r w:rsidR="007D151C">
        <w:rPr>
          <w:sz w:val="24"/>
          <w:szCs w:val="24"/>
        </w:rPr>
        <w:t>,</w:t>
      </w:r>
      <w:r w:rsidR="009C6C59">
        <w:rPr>
          <w:sz w:val="24"/>
          <w:szCs w:val="24"/>
        </w:rPr>
        <w:t xml:space="preserve"> ‘when one truly loses the feeling that the other is a living being with</w:t>
      </w:r>
      <w:r w:rsidR="00ED2B33">
        <w:rPr>
          <w:sz w:val="24"/>
          <w:szCs w:val="24"/>
        </w:rPr>
        <w:t xml:space="preserve"> human properties’ (2008a: 157),</w:t>
      </w:r>
      <w:r w:rsidR="00452262">
        <w:rPr>
          <w:sz w:val="24"/>
          <w:szCs w:val="24"/>
        </w:rPr>
        <w:t xml:space="preserve"> </w:t>
      </w:r>
      <w:r w:rsidR="00AF4D0A">
        <w:rPr>
          <w:sz w:val="24"/>
          <w:szCs w:val="24"/>
        </w:rPr>
        <w:t>cases of fictive or figurative</w:t>
      </w:r>
      <w:r w:rsidR="009C6C59">
        <w:rPr>
          <w:sz w:val="24"/>
          <w:szCs w:val="24"/>
        </w:rPr>
        <w:t xml:space="preserve"> reificat</w:t>
      </w:r>
      <w:r w:rsidR="0065776C">
        <w:rPr>
          <w:sz w:val="24"/>
          <w:szCs w:val="24"/>
        </w:rPr>
        <w:t>ion arise more commonly</w:t>
      </w:r>
      <w:r w:rsidR="00207540">
        <w:rPr>
          <w:sz w:val="24"/>
          <w:szCs w:val="24"/>
        </w:rPr>
        <w:t xml:space="preserve"> in human life</w:t>
      </w:r>
      <w:r w:rsidR="004A1C53">
        <w:rPr>
          <w:sz w:val="24"/>
          <w:szCs w:val="24"/>
        </w:rPr>
        <w:t>. These cases</w:t>
      </w:r>
      <w:r w:rsidR="00766A41">
        <w:rPr>
          <w:sz w:val="24"/>
          <w:szCs w:val="24"/>
        </w:rPr>
        <w:t xml:space="preserve"> ‘</w:t>
      </w:r>
      <w:r w:rsidR="009C6C59">
        <w:rPr>
          <w:sz w:val="24"/>
          <w:szCs w:val="24"/>
        </w:rPr>
        <w:t>are part and parcel of some of the more inte</w:t>
      </w:r>
      <w:r w:rsidR="009628A0">
        <w:rPr>
          <w:sz w:val="24"/>
          <w:szCs w:val="24"/>
        </w:rPr>
        <w:t>nsified forms of human conduct’</w:t>
      </w:r>
      <w:r w:rsidR="00852BD3">
        <w:rPr>
          <w:sz w:val="24"/>
          <w:szCs w:val="24"/>
        </w:rPr>
        <w:t>, in which people remain</w:t>
      </w:r>
      <w:r w:rsidR="009C6C59">
        <w:rPr>
          <w:sz w:val="24"/>
          <w:szCs w:val="24"/>
        </w:rPr>
        <w:t xml:space="preserve"> ‘aware of the ontological difference between people and things’ (2008a: 157). </w:t>
      </w:r>
      <w:r w:rsidR="00090AEC">
        <w:rPr>
          <w:sz w:val="24"/>
          <w:szCs w:val="24"/>
        </w:rPr>
        <w:t>Alt</w:t>
      </w:r>
      <w:r w:rsidR="006049A6">
        <w:rPr>
          <w:sz w:val="24"/>
          <w:szCs w:val="24"/>
        </w:rPr>
        <w:t xml:space="preserve">hough </w:t>
      </w:r>
      <w:r w:rsidR="00AF4D0A">
        <w:rPr>
          <w:sz w:val="24"/>
          <w:szCs w:val="24"/>
        </w:rPr>
        <w:t>the issue then arises as to</w:t>
      </w:r>
      <w:r w:rsidR="00E266E1">
        <w:rPr>
          <w:sz w:val="24"/>
          <w:szCs w:val="24"/>
        </w:rPr>
        <w:t xml:space="preserve"> whether</w:t>
      </w:r>
      <w:r w:rsidR="00372D92">
        <w:rPr>
          <w:sz w:val="24"/>
          <w:szCs w:val="24"/>
        </w:rPr>
        <w:t xml:space="preserve"> Honneth’s </w:t>
      </w:r>
      <w:r w:rsidR="00E266E1">
        <w:rPr>
          <w:sz w:val="24"/>
          <w:szCs w:val="24"/>
        </w:rPr>
        <w:t xml:space="preserve">study of reification is intended </w:t>
      </w:r>
      <w:r w:rsidR="009F750E">
        <w:rPr>
          <w:sz w:val="24"/>
          <w:szCs w:val="24"/>
        </w:rPr>
        <w:t>only</w:t>
      </w:r>
      <w:r w:rsidR="00372D92">
        <w:rPr>
          <w:sz w:val="24"/>
          <w:szCs w:val="24"/>
        </w:rPr>
        <w:t xml:space="preserve"> </w:t>
      </w:r>
      <w:r w:rsidR="00BB4889">
        <w:rPr>
          <w:sz w:val="24"/>
          <w:szCs w:val="24"/>
        </w:rPr>
        <w:t>a</w:t>
      </w:r>
      <w:r w:rsidR="00E266E1">
        <w:rPr>
          <w:sz w:val="24"/>
          <w:szCs w:val="24"/>
        </w:rPr>
        <w:t xml:space="preserve">s an account of </w:t>
      </w:r>
      <w:r w:rsidR="00BB4889">
        <w:rPr>
          <w:sz w:val="24"/>
          <w:szCs w:val="24"/>
        </w:rPr>
        <w:t>the</w:t>
      </w:r>
      <w:r w:rsidR="00ED2B33">
        <w:rPr>
          <w:sz w:val="24"/>
          <w:szCs w:val="24"/>
        </w:rPr>
        <w:t xml:space="preserve"> </w:t>
      </w:r>
      <w:r w:rsidR="00614C73">
        <w:rPr>
          <w:sz w:val="24"/>
          <w:szCs w:val="24"/>
        </w:rPr>
        <w:t xml:space="preserve">extreme, </w:t>
      </w:r>
      <w:r w:rsidR="00ED2B33">
        <w:rPr>
          <w:sz w:val="24"/>
          <w:szCs w:val="24"/>
        </w:rPr>
        <w:t xml:space="preserve">dramatic violations such as the Holocaust, it </w:t>
      </w:r>
      <w:r w:rsidR="006B1CFF">
        <w:rPr>
          <w:sz w:val="24"/>
          <w:szCs w:val="24"/>
        </w:rPr>
        <w:t xml:space="preserve">would seem </w:t>
      </w:r>
      <w:r w:rsidR="00E266E1">
        <w:rPr>
          <w:sz w:val="24"/>
          <w:szCs w:val="24"/>
        </w:rPr>
        <w:t xml:space="preserve">that his concession to the frequency of fictive forms of reification </w:t>
      </w:r>
      <w:r w:rsidR="00852BD3">
        <w:rPr>
          <w:sz w:val="24"/>
          <w:szCs w:val="24"/>
        </w:rPr>
        <w:t>suggests the psychological possibility</w:t>
      </w:r>
      <w:r w:rsidR="00BB4889">
        <w:rPr>
          <w:sz w:val="24"/>
          <w:szCs w:val="24"/>
        </w:rPr>
        <w:t>,</w:t>
      </w:r>
      <w:r w:rsidR="006B1CFF">
        <w:rPr>
          <w:sz w:val="24"/>
          <w:szCs w:val="24"/>
        </w:rPr>
        <w:t xml:space="preserve"> at least in these cases, </w:t>
      </w:r>
      <w:r w:rsidR="00852BD3">
        <w:rPr>
          <w:sz w:val="24"/>
          <w:szCs w:val="24"/>
        </w:rPr>
        <w:t>of</w:t>
      </w:r>
      <w:r w:rsidR="004A1C53">
        <w:rPr>
          <w:sz w:val="24"/>
          <w:szCs w:val="24"/>
        </w:rPr>
        <w:t xml:space="preserve"> restoring antecedent recognitio</w:t>
      </w:r>
      <w:r>
        <w:rPr>
          <w:sz w:val="24"/>
          <w:szCs w:val="24"/>
        </w:rPr>
        <w:t xml:space="preserve">n and opposing </w:t>
      </w:r>
      <w:r w:rsidR="00E266E1">
        <w:rPr>
          <w:sz w:val="24"/>
          <w:szCs w:val="24"/>
        </w:rPr>
        <w:t>the forgetfulness that th</w:t>
      </w:r>
      <w:r w:rsidR="001F0FEC">
        <w:rPr>
          <w:sz w:val="24"/>
          <w:szCs w:val="24"/>
        </w:rPr>
        <w:t>is form of</w:t>
      </w:r>
      <w:r w:rsidR="00E266E1">
        <w:rPr>
          <w:sz w:val="24"/>
          <w:szCs w:val="24"/>
        </w:rPr>
        <w:t xml:space="preserve"> reification involves</w:t>
      </w:r>
      <w:r>
        <w:rPr>
          <w:sz w:val="24"/>
          <w:szCs w:val="24"/>
        </w:rPr>
        <w:t>.</w:t>
      </w:r>
      <w:r w:rsidR="00395BAE">
        <w:rPr>
          <w:sz w:val="24"/>
          <w:szCs w:val="24"/>
        </w:rPr>
        <w:t xml:space="preserve"> </w:t>
      </w:r>
      <w:r w:rsidR="002D7445">
        <w:rPr>
          <w:sz w:val="24"/>
          <w:szCs w:val="24"/>
        </w:rPr>
        <w:t xml:space="preserve">Because in these </w:t>
      </w:r>
      <w:r w:rsidR="006B1CFF">
        <w:rPr>
          <w:sz w:val="24"/>
          <w:szCs w:val="24"/>
        </w:rPr>
        <w:t>instances human beings retain</w:t>
      </w:r>
      <w:r w:rsidR="00852BD3">
        <w:rPr>
          <w:sz w:val="24"/>
          <w:szCs w:val="24"/>
        </w:rPr>
        <w:t xml:space="preserve"> </w:t>
      </w:r>
      <w:r w:rsidR="00AF4D0A">
        <w:rPr>
          <w:sz w:val="24"/>
          <w:szCs w:val="24"/>
        </w:rPr>
        <w:t>at least a minimal consciousness</w:t>
      </w:r>
      <w:r w:rsidR="00766A41">
        <w:rPr>
          <w:sz w:val="24"/>
          <w:szCs w:val="24"/>
        </w:rPr>
        <w:t xml:space="preserve"> of a relationship of reciprocity</w:t>
      </w:r>
      <w:r w:rsidR="004A1C53">
        <w:rPr>
          <w:sz w:val="24"/>
          <w:szCs w:val="24"/>
        </w:rPr>
        <w:t>,</w:t>
      </w:r>
      <w:r w:rsidR="00C74662">
        <w:rPr>
          <w:sz w:val="24"/>
          <w:szCs w:val="24"/>
        </w:rPr>
        <w:t xml:space="preserve"> </w:t>
      </w:r>
      <w:r w:rsidR="006B1CFF">
        <w:rPr>
          <w:sz w:val="24"/>
          <w:szCs w:val="24"/>
        </w:rPr>
        <w:t xml:space="preserve">and </w:t>
      </w:r>
      <w:r w:rsidR="00BB4889">
        <w:rPr>
          <w:sz w:val="24"/>
          <w:szCs w:val="24"/>
        </w:rPr>
        <w:t>because</w:t>
      </w:r>
      <w:r w:rsidR="00766A41">
        <w:rPr>
          <w:sz w:val="24"/>
          <w:szCs w:val="24"/>
        </w:rPr>
        <w:t xml:space="preserve"> </w:t>
      </w:r>
      <w:r w:rsidR="006B1CFF">
        <w:rPr>
          <w:sz w:val="24"/>
          <w:szCs w:val="24"/>
        </w:rPr>
        <w:t>others</w:t>
      </w:r>
      <w:r w:rsidR="00766A41">
        <w:rPr>
          <w:sz w:val="24"/>
          <w:szCs w:val="24"/>
        </w:rPr>
        <w:t xml:space="preserve"> </w:t>
      </w:r>
      <w:r w:rsidR="001F0FEC">
        <w:rPr>
          <w:sz w:val="24"/>
          <w:szCs w:val="24"/>
        </w:rPr>
        <w:t xml:space="preserve">are </w:t>
      </w:r>
      <w:r w:rsidR="00766A41">
        <w:rPr>
          <w:sz w:val="24"/>
          <w:szCs w:val="24"/>
        </w:rPr>
        <w:t>not literally reduced to things but are treated</w:t>
      </w:r>
      <w:r w:rsidR="00153995">
        <w:rPr>
          <w:sz w:val="24"/>
          <w:szCs w:val="24"/>
        </w:rPr>
        <w:t xml:space="preserve"> </w:t>
      </w:r>
      <w:r w:rsidR="00153995">
        <w:rPr>
          <w:i/>
          <w:sz w:val="24"/>
          <w:szCs w:val="24"/>
        </w:rPr>
        <w:t xml:space="preserve">as if </w:t>
      </w:r>
      <w:r w:rsidR="00153995">
        <w:rPr>
          <w:sz w:val="24"/>
          <w:szCs w:val="24"/>
        </w:rPr>
        <w:t>they</w:t>
      </w:r>
      <w:r w:rsidR="00BC18B8">
        <w:rPr>
          <w:sz w:val="24"/>
          <w:szCs w:val="24"/>
        </w:rPr>
        <w:t xml:space="preserve"> were things or </w:t>
      </w:r>
      <w:r w:rsidR="00C803CF">
        <w:rPr>
          <w:i/>
          <w:sz w:val="24"/>
          <w:szCs w:val="24"/>
        </w:rPr>
        <w:t xml:space="preserve">as if </w:t>
      </w:r>
      <w:r w:rsidR="00C803CF">
        <w:rPr>
          <w:sz w:val="24"/>
          <w:szCs w:val="24"/>
        </w:rPr>
        <w:t xml:space="preserve">they were </w:t>
      </w:r>
      <w:r w:rsidR="00BC18B8">
        <w:rPr>
          <w:sz w:val="24"/>
          <w:szCs w:val="24"/>
        </w:rPr>
        <w:t>not ful</w:t>
      </w:r>
      <w:r w:rsidR="00C74662">
        <w:rPr>
          <w:sz w:val="24"/>
          <w:szCs w:val="24"/>
        </w:rPr>
        <w:t xml:space="preserve">ly human, </w:t>
      </w:r>
      <w:r w:rsidR="00BB4889">
        <w:rPr>
          <w:sz w:val="24"/>
          <w:szCs w:val="24"/>
        </w:rPr>
        <w:t>there is a possibility of redeeming the situation</w:t>
      </w:r>
      <w:r w:rsidR="001F0FEC">
        <w:rPr>
          <w:sz w:val="24"/>
          <w:szCs w:val="24"/>
        </w:rPr>
        <w:t>. This</w:t>
      </w:r>
      <w:r w:rsidR="00301C14">
        <w:rPr>
          <w:sz w:val="24"/>
          <w:szCs w:val="24"/>
        </w:rPr>
        <w:t xml:space="preserve"> kind of case would seem to arise in contrast</w:t>
      </w:r>
      <w:r w:rsidR="00D16703">
        <w:rPr>
          <w:sz w:val="24"/>
          <w:szCs w:val="24"/>
        </w:rPr>
        <w:t xml:space="preserve"> with the</w:t>
      </w:r>
      <w:r w:rsidR="00207540">
        <w:rPr>
          <w:sz w:val="24"/>
          <w:szCs w:val="24"/>
        </w:rPr>
        <w:t xml:space="preserve"> </w:t>
      </w:r>
      <w:r w:rsidR="00187944">
        <w:rPr>
          <w:sz w:val="24"/>
          <w:szCs w:val="24"/>
        </w:rPr>
        <w:t xml:space="preserve">extreme </w:t>
      </w:r>
      <w:r w:rsidR="00AF4D0A">
        <w:rPr>
          <w:sz w:val="24"/>
          <w:szCs w:val="24"/>
        </w:rPr>
        <w:t>scenarios</w:t>
      </w:r>
      <w:r w:rsidR="006B1CFF">
        <w:rPr>
          <w:sz w:val="24"/>
          <w:szCs w:val="24"/>
        </w:rPr>
        <w:t xml:space="preserve"> </w:t>
      </w:r>
      <w:r>
        <w:rPr>
          <w:sz w:val="24"/>
          <w:szCs w:val="24"/>
        </w:rPr>
        <w:t xml:space="preserve">where the humanity of others </w:t>
      </w:r>
      <w:r w:rsidR="009F750E">
        <w:rPr>
          <w:sz w:val="24"/>
          <w:szCs w:val="24"/>
        </w:rPr>
        <w:t>appears</w:t>
      </w:r>
      <w:r>
        <w:rPr>
          <w:sz w:val="24"/>
          <w:szCs w:val="24"/>
        </w:rPr>
        <w:t xml:space="preserve"> literally </w:t>
      </w:r>
      <w:r w:rsidR="009F750E">
        <w:rPr>
          <w:sz w:val="24"/>
          <w:szCs w:val="24"/>
        </w:rPr>
        <w:t xml:space="preserve">cast aside and </w:t>
      </w:r>
      <w:r>
        <w:rPr>
          <w:sz w:val="24"/>
          <w:szCs w:val="24"/>
        </w:rPr>
        <w:t>forgotten.</w:t>
      </w:r>
    </w:p>
    <w:p w14:paraId="565B0937" w14:textId="53DABAF3" w:rsidR="001655C7" w:rsidRDefault="005E78E5" w:rsidP="009E20D4">
      <w:pPr>
        <w:spacing w:line="480" w:lineRule="auto"/>
        <w:jc w:val="both"/>
        <w:rPr>
          <w:sz w:val="24"/>
          <w:szCs w:val="24"/>
        </w:rPr>
      </w:pPr>
      <w:r>
        <w:rPr>
          <w:sz w:val="24"/>
          <w:szCs w:val="24"/>
        </w:rPr>
        <w:t xml:space="preserve">It might, of course, be </w:t>
      </w:r>
      <w:r w:rsidR="00407233">
        <w:rPr>
          <w:sz w:val="24"/>
          <w:szCs w:val="24"/>
        </w:rPr>
        <w:t>morally desirable or conceptually possible</w:t>
      </w:r>
      <w:r w:rsidR="000120F3">
        <w:rPr>
          <w:sz w:val="24"/>
          <w:szCs w:val="24"/>
        </w:rPr>
        <w:t xml:space="preserve"> </w:t>
      </w:r>
      <w:r w:rsidR="00AF4D0A">
        <w:rPr>
          <w:sz w:val="24"/>
          <w:szCs w:val="24"/>
        </w:rPr>
        <w:t xml:space="preserve">also to </w:t>
      </w:r>
      <w:r w:rsidR="00301C14">
        <w:rPr>
          <w:sz w:val="24"/>
          <w:szCs w:val="24"/>
        </w:rPr>
        <w:t xml:space="preserve">challenge </w:t>
      </w:r>
      <w:r w:rsidR="00AF4D0A">
        <w:rPr>
          <w:sz w:val="24"/>
          <w:szCs w:val="24"/>
        </w:rPr>
        <w:t xml:space="preserve">reification in the cases of </w:t>
      </w:r>
      <w:r w:rsidR="00132016">
        <w:rPr>
          <w:sz w:val="24"/>
          <w:szCs w:val="24"/>
        </w:rPr>
        <w:t xml:space="preserve">more serious, </w:t>
      </w:r>
      <w:r w:rsidR="00AF4D0A">
        <w:rPr>
          <w:sz w:val="24"/>
          <w:szCs w:val="24"/>
        </w:rPr>
        <w:t>literal forgetfulness</w:t>
      </w:r>
      <w:r w:rsidR="00BB4889">
        <w:rPr>
          <w:sz w:val="24"/>
          <w:szCs w:val="24"/>
        </w:rPr>
        <w:t>.</w:t>
      </w:r>
      <w:r w:rsidR="00207540">
        <w:rPr>
          <w:sz w:val="24"/>
          <w:szCs w:val="24"/>
        </w:rPr>
        <w:t xml:space="preserve"> </w:t>
      </w:r>
      <w:r w:rsidR="00BB4889">
        <w:rPr>
          <w:sz w:val="24"/>
          <w:szCs w:val="24"/>
        </w:rPr>
        <w:t>However,</w:t>
      </w:r>
      <w:r w:rsidR="0065776C">
        <w:rPr>
          <w:sz w:val="24"/>
          <w:szCs w:val="24"/>
        </w:rPr>
        <w:t xml:space="preserve"> </w:t>
      </w:r>
      <w:r w:rsidR="00852BD3">
        <w:rPr>
          <w:sz w:val="24"/>
          <w:szCs w:val="24"/>
        </w:rPr>
        <w:t xml:space="preserve">in these </w:t>
      </w:r>
      <w:r w:rsidR="00614C73">
        <w:rPr>
          <w:sz w:val="24"/>
          <w:szCs w:val="24"/>
        </w:rPr>
        <w:t xml:space="preserve">examples </w:t>
      </w:r>
      <w:r w:rsidR="00852BD3">
        <w:rPr>
          <w:sz w:val="24"/>
          <w:szCs w:val="24"/>
        </w:rPr>
        <w:t>the</w:t>
      </w:r>
      <w:r w:rsidR="000D33FD">
        <w:rPr>
          <w:sz w:val="24"/>
          <w:szCs w:val="24"/>
        </w:rPr>
        <w:t xml:space="preserve"> relationship of recognition</w:t>
      </w:r>
      <w:r w:rsidR="00132016">
        <w:rPr>
          <w:sz w:val="24"/>
          <w:szCs w:val="24"/>
        </w:rPr>
        <w:t>, as in the perpetration of genocide,</w:t>
      </w:r>
      <w:r w:rsidR="00127A17">
        <w:rPr>
          <w:sz w:val="24"/>
          <w:szCs w:val="24"/>
        </w:rPr>
        <w:t xml:space="preserve"> seems</w:t>
      </w:r>
      <w:r w:rsidR="00827385">
        <w:rPr>
          <w:sz w:val="24"/>
          <w:szCs w:val="24"/>
        </w:rPr>
        <w:t xml:space="preserve"> more firmly obliterated</w:t>
      </w:r>
      <w:r w:rsidR="001F0FEC">
        <w:rPr>
          <w:sz w:val="24"/>
          <w:szCs w:val="24"/>
        </w:rPr>
        <w:t xml:space="preserve"> or lost from human consciousness.</w:t>
      </w:r>
      <w:r w:rsidR="0062316D">
        <w:rPr>
          <w:sz w:val="24"/>
          <w:szCs w:val="24"/>
        </w:rPr>
        <w:t xml:space="preserve"> If the reificatory relationship between the affluent and impoverished is </w:t>
      </w:r>
      <w:r w:rsidR="0062316D" w:rsidRPr="00132016">
        <w:rPr>
          <w:i/>
          <w:iCs/>
          <w:sz w:val="24"/>
          <w:szCs w:val="24"/>
        </w:rPr>
        <w:t>fictive</w:t>
      </w:r>
      <w:r w:rsidR="00766A41" w:rsidRPr="00132016">
        <w:rPr>
          <w:i/>
          <w:iCs/>
          <w:sz w:val="24"/>
          <w:szCs w:val="24"/>
        </w:rPr>
        <w:t xml:space="preserve"> </w:t>
      </w:r>
      <w:r w:rsidR="00766A41">
        <w:rPr>
          <w:sz w:val="24"/>
          <w:szCs w:val="24"/>
        </w:rPr>
        <w:t xml:space="preserve">in the case we are considering, </w:t>
      </w:r>
      <w:r w:rsidR="00BB4889">
        <w:rPr>
          <w:sz w:val="24"/>
          <w:szCs w:val="24"/>
        </w:rPr>
        <w:t xml:space="preserve">and if </w:t>
      </w:r>
      <w:r w:rsidR="00944289">
        <w:rPr>
          <w:sz w:val="24"/>
          <w:szCs w:val="24"/>
        </w:rPr>
        <w:t>f</w:t>
      </w:r>
      <w:r w:rsidR="000120F3">
        <w:rPr>
          <w:sz w:val="24"/>
          <w:szCs w:val="24"/>
        </w:rPr>
        <w:t>or many individuals</w:t>
      </w:r>
      <w:r w:rsidR="00271611">
        <w:rPr>
          <w:sz w:val="24"/>
          <w:szCs w:val="24"/>
        </w:rPr>
        <w:t xml:space="preserve"> the</w:t>
      </w:r>
      <w:r w:rsidR="00766A41">
        <w:rPr>
          <w:sz w:val="24"/>
          <w:szCs w:val="24"/>
        </w:rPr>
        <w:t xml:space="preserve"> </w:t>
      </w:r>
      <w:r w:rsidR="00BB4889">
        <w:rPr>
          <w:sz w:val="24"/>
          <w:szCs w:val="24"/>
        </w:rPr>
        <w:t>wilful blindness and rationalizations for inaction</w:t>
      </w:r>
      <w:r w:rsidR="00944289">
        <w:rPr>
          <w:sz w:val="24"/>
          <w:szCs w:val="24"/>
        </w:rPr>
        <w:t xml:space="preserve"> occur </w:t>
      </w:r>
      <w:r w:rsidR="001F0FEC">
        <w:rPr>
          <w:i/>
          <w:iCs/>
          <w:sz w:val="24"/>
          <w:szCs w:val="24"/>
        </w:rPr>
        <w:t>in the context</w:t>
      </w:r>
      <w:r w:rsidR="009F750E">
        <w:rPr>
          <w:i/>
          <w:iCs/>
          <w:sz w:val="24"/>
          <w:szCs w:val="24"/>
        </w:rPr>
        <w:t xml:space="preserve">, </w:t>
      </w:r>
      <w:r w:rsidR="001F0FEC">
        <w:rPr>
          <w:i/>
          <w:iCs/>
          <w:sz w:val="24"/>
          <w:szCs w:val="24"/>
        </w:rPr>
        <w:t>however suppressed</w:t>
      </w:r>
      <w:r w:rsidR="009F750E">
        <w:rPr>
          <w:i/>
          <w:iCs/>
          <w:sz w:val="24"/>
          <w:szCs w:val="24"/>
        </w:rPr>
        <w:t>,</w:t>
      </w:r>
      <w:r w:rsidR="001F0FEC">
        <w:rPr>
          <w:i/>
          <w:iCs/>
          <w:sz w:val="24"/>
          <w:szCs w:val="24"/>
        </w:rPr>
        <w:t xml:space="preserve"> </w:t>
      </w:r>
      <w:r w:rsidR="001F0FEC">
        <w:rPr>
          <w:sz w:val="24"/>
          <w:szCs w:val="24"/>
        </w:rPr>
        <w:t xml:space="preserve">of </w:t>
      </w:r>
      <w:r w:rsidR="00AE1191">
        <w:rPr>
          <w:sz w:val="24"/>
          <w:szCs w:val="24"/>
        </w:rPr>
        <w:t>underlying sensitivity t</w:t>
      </w:r>
      <w:r w:rsidR="00BB4889">
        <w:rPr>
          <w:sz w:val="24"/>
          <w:szCs w:val="24"/>
        </w:rPr>
        <w:t>o</w:t>
      </w:r>
      <w:r w:rsidR="00127AA4">
        <w:rPr>
          <w:sz w:val="24"/>
          <w:szCs w:val="24"/>
        </w:rPr>
        <w:t xml:space="preserve"> </w:t>
      </w:r>
      <w:r w:rsidR="00D16703">
        <w:rPr>
          <w:sz w:val="24"/>
          <w:szCs w:val="24"/>
        </w:rPr>
        <w:t>what is understood as a clearly serious issue</w:t>
      </w:r>
      <w:r w:rsidR="00C74662">
        <w:rPr>
          <w:sz w:val="24"/>
          <w:szCs w:val="24"/>
        </w:rPr>
        <w:t xml:space="preserve">, </w:t>
      </w:r>
      <w:r w:rsidR="00BB4889">
        <w:rPr>
          <w:sz w:val="24"/>
          <w:szCs w:val="24"/>
        </w:rPr>
        <w:t>a duty for de-reification seems</w:t>
      </w:r>
      <w:r w:rsidR="00AF4D0A">
        <w:rPr>
          <w:sz w:val="24"/>
          <w:szCs w:val="24"/>
        </w:rPr>
        <w:t xml:space="preserve"> psychologically attainable and</w:t>
      </w:r>
      <w:r w:rsidR="00BB4889">
        <w:rPr>
          <w:sz w:val="24"/>
          <w:szCs w:val="24"/>
        </w:rPr>
        <w:t xml:space="preserve"> plausible</w:t>
      </w:r>
      <w:r w:rsidR="002D7445">
        <w:rPr>
          <w:sz w:val="24"/>
          <w:szCs w:val="24"/>
        </w:rPr>
        <w:t>.</w:t>
      </w:r>
      <w:r w:rsidR="00BB4889">
        <w:rPr>
          <w:sz w:val="24"/>
          <w:szCs w:val="24"/>
        </w:rPr>
        <w:t xml:space="preserve"> </w:t>
      </w:r>
      <w:r w:rsidR="00132016">
        <w:rPr>
          <w:sz w:val="24"/>
          <w:szCs w:val="24"/>
        </w:rPr>
        <w:t>This would be despite the objection</w:t>
      </w:r>
      <w:r w:rsidR="00AF4D0A">
        <w:rPr>
          <w:sz w:val="24"/>
          <w:szCs w:val="24"/>
        </w:rPr>
        <w:t xml:space="preserve"> that,</w:t>
      </w:r>
      <w:r w:rsidR="00D16703">
        <w:rPr>
          <w:sz w:val="24"/>
          <w:szCs w:val="24"/>
        </w:rPr>
        <w:t xml:space="preserve"> where we find fictive reification in the real world</w:t>
      </w:r>
      <w:r w:rsidR="006B1CFF">
        <w:rPr>
          <w:sz w:val="24"/>
          <w:szCs w:val="24"/>
        </w:rPr>
        <w:t>,</w:t>
      </w:r>
      <w:r w:rsidR="00D16703">
        <w:rPr>
          <w:sz w:val="24"/>
          <w:szCs w:val="24"/>
        </w:rPr>
        <w:t xml:space="preserve"> </w:t>
      </w:r>
      <w:r w:rsidR="00AF4D0A">
        <w:rPr>
          <w:sz w:val="24"/>
          <w:szCs w:val="24"/>
        </w:rPr>
        <w:t>the forgetfulness of the other is</w:t>
      </w:r>
      <w:r w:rsidR="00301C14">
        <w:rPr>
          <w:sz w:val="24"/>
          <w:szCs w:val="24"/>
        </w:rPr>
        <w:t xml:space="preserve"> often</w:t>
      </w:r>
      <w:r w:rsidR="00D16703">
        <w:rPr>
          <w:sz w:val="24"/>
          <w:szCs w:val="24"/>
        </w:rPr>
        <w:t xml:space="preserve"> normalised to the point that</w:t>
      </w:r>
      <w:r w:rsidR="006B1CFF">
        <w:rPr>
          <w:sz w:val="24"/>
          <w:szCs w:val="24"/>
        </w:rPr>
        <w:t xml:space="preserve"> contesting rationalizations</w:t>
      </w:r>
      <w:r w:rsidR="00D16703">
        <w:rPr>
          <w:sz w:val="24"/>
          <w:szCs w:val="24"/>
        </w:rPr>
        <w:t xml:space="preserve"> </w:t>
      </w:r>
      <w:r w:rsidR="00132016">
        <w:rPr>
          <w:sz w:val="24"/>
          <w:szCs w:val="24"/>
        </w:rPr>
        <w:t>for one’s inaction seems almost inconceivable</w:t>
      </w:r>
      <w:r w:rsidR="006B1CFF">
        <w:rPr>
          <w:sz w:val="24"/>
          <w:szCs w:val="24"/>
        </w:rPr>
        <w:t xml:space="preserve">. </w:t>
      </w:r>
      <w:r w:rsidR="00D16703">
        <w:rPr>
          <w:sz w:val="24"/>
          <w:szCs w:val="24"/>
        </w:rPr>
        <w:t>That is, when</w:t>
      </w:r>
      <w:r w:rsidR="00944289">
        <w:rPr>
          <w:sz w:val="24"/>
          <w:szCs w:val="24"/>
        </w:rPr>
        <w:t xml:space="preserve"> </w:t>
      </w:r>
      <w:r w:rsidR="002D7445">
        <w:rPr>
          <w:sz w:val="24"/>
          <w:szCs w:val="24"/>
        </w:rPr>
        <w:t>reification</w:t>
      </w:r>
      <w:r w:rsidR="006C4BF2">
        <w:rPr>
          <w:sz w:val="24"/>
          <w:szCs w:val="24"/>
        </w:rPr>
        <w:t xml:space="preserve"> b</w:t>
      </w:r>
      <w:r w:rsidR="00944289">
        <w:rPr>
          <w:sz w:val="24"/>
          <w:szCs w:val="24"/>
        </w:rPr>
        <w:t xml:space="preserve">ecomes </w:t>
      </w:r>
      <w:r w:rsidR="001F0FEC">
        <w:rPr>
          <w:sz w:val="24"/>
          <w:szCs w:val="24"/>
        </w:rPr>
        <w:t>deeply</w:t>
      </w:r>
      <w:r w:rsidR="000120F3">
        <w:rPr>
          <w:sz w:val="24"/>
          <w:szCs w:val="24"/>
        </w:rPr>
        <w:t xml:space="preserve"> habitual</w:t>
      </w:r>
      <w:r w:rsidR="00944289">
        <w:rPr>
          <w:sz w:val="24"/>
          <w:szCs w:val="24"/>
        </w:rPr>
        <w:t>,</w:t>
      </w:r>
      <w:r w:rsidR="00827385">
        <w:rPr>
          <w:sz w:val="24"/>
          <w:szCs w:val="24"/>
        </w:rPr>
        <w:t xml:space="preserve"> the </w:t>
      </w:r>
      <w:r w:rsidR="00271611">
        <w:rPr>
          <w:sz w:val="24"/>
          <w:szCs w:val="24"/>
        </w:rPr>
        <w:t>failure to consider others’</w:t>
      </w:r>
      <w:r w:rsidR="0064285E">
        <w:rPr>
          <w:sz w:val="24"/>
          <w:szCs w:val="24"/>
        </w:rPr>
        <w:t xml:space="preserve"> agency</w:t>
      </w:r>
      <w:r w:rsidR="00944289">
        <w:rPr>
          <w:sz w:val="24"/>
          <w:szCs w:val="24"/>
        </w:rPr>
        <w:t xml:space="preserve"> </w:t>
      </w:r>
      <w:r w:rsidR="006049A6">
        <w:rPr>
          <w:sz w:val="24"/>
          <w:szCs w:val="24"/>
        </w:rPr>
        <w:t>seems a fact about the world</w:t>
      </w:r>
      <w:r w:rsidR="00301C14">
        <w:rPr>
          <w:sz w:val="24"/>
          <w:szCs w:val="24"/>
        </w:rPr>
        <w:t xml:space="preserve">, </w:t>
      </w:r>
      <w:r w:rsidR="00AF4D0A">
        <w:rPr>
          <w:sz w:val="24"/>
          <w:szCs w:val="24"/>
        </w:rPr>
        <w:t>rather than perceived as a</w:t>
      </w:r>
      <w:r w:rsidR="00D45AD2">
        <w:rPr>
          <w:sz w:val="24"/>
          <w:szCs w:val="24"/>
        </w:rPr>
        <w:t xml:space="preserve"> violation</w:t>
      </w:r>
      <w:r w:rsidR="006C4BF2">
        <w:rPr>
          <w:sz w:val="24"/>
          <w:szCs w:val="24"/>
        </w:rPr>
        <w:t xml:space="preserve"> or </w:t>
      </w:r>
      <w:r w:rsidR="00D45AD2">
        <w:rPr>
          <w:sz w:val="24"/>
          <w:szCs w:val="24"/>
        </w:rPr>
        <w:t xml:space="preserve">as </w:t>
      </w:r>
      <w:r w:rsidR="006C4BF2">
        <w:rPr>
          <w:sz w:val="24"/>
          <w:szCs w:val="24"/>
        </w:rPr>
        <w:t xml:space="preserve">exceptional. </w:t>
      </w:r>
      <w:r w:rsidR="006B1CFF">
        <w:rPr>
          <w:sz w:val="24"/>
          <w:szCs w:val="24"/>
        </w:rPr>
        <w:t xml:space="preserve">In the </w:t>
      </w:r>
      <w:r w:rsidR="00D16703">
        <w:rPr>
          <w:sz w:val="24"/>
          <w:szCs w:val="24"/>
        </w:rPr>
        <w:t>response to this</w:t>
      </w:r>
      <w:r w:rsidR="006B1CFF">
        <w:rPr>
          <w:sz w:val="24"/>
          <w:szCs w:val="24"/>
        </w:rPr>
        <w:t xml:space="preserve"> objection, however, </w:t>
      </w:r>
      <w:r w:rsidR="001F0FEC">
        <w:rPr>
          <w:sz w:val="24"/>
          <w:szCs w:val="24"/>
        </w:rPr>
        <w:t>we might say</w:t>
      </w:r>
      <w:r w:rsidR="00DC0ECB">
        <w:rPr>
          <w:sz w:val="24"/>
          <w:szCs w:val="24"/>
        </w:rPr>
        <w:t xml:space="preserve"> that,</w:t>
      </w:r>
      <w:r w:rsidR="006B1CFF">
        <w:rPr>
          <w:sz w:val="24"/>
          <w:szCs w:val="24"/>
        </w:rPr>
        <w:t xml:space="preserve"> i</w:t>
      </w:r>
      <w:r w:rsidR="001F0FEC">
        <w:rPr>
          <w:sz w:val="24"/>
          <w:szCs w:val="24"/>
        </w:rPr>
        <w:t>n fictive forgetfulness</w:t>
      </w:r>
      <w:r w:rsidR="006B1CFF">
        <w:rPr>
          <w:sz w:val="24"/>
          <w:szCs w:val="24"/>
        </w:rPr>
        <w:t xml:space="preserve">, </w:t>
      </w:r>
      <w:r w:rsidR="001F0FEC">
        <w:rPr>
          <w:sz w:val="24"/>
          <w:szCs w:val="24"/>
        </w:rPr>
        <w:t>where</w:t>
      </w:r>
      <w:r w:rsidR="006B1CFF">
        <w:rPr>
          <w:sz w:val="24"/>
          <w:szCs w:val="24"/>
        </w:rPr>
        <w:t xml:space="preserve"> people</w:t>
      </w:r>
      <w:r w:rsidR="00090AEC">
        <w:rPr>
          <w:sz w:val="24"/>
          <w:szCs w:val="24"/>
        </w:rPr>
        <w:t xml:space="preserve"> </w:t>
      </w:r>
      <w:r w:rsidR="00271611">
        <w:rPr>
          <w:sz w:val="24"/>
          <w:szCs w:val="24"/>
        </w:rPr>
        <w:t>engage in</w:t>
      </w:r>
      <w:r w:rsidR="006C4BF2">
        <w:rPr>
          <w:sz w:val="24"/>
          <w:szCs w:val="24"/>
        </w:rPr>
        <w:t xml:space="preserve"> special pleadin</w:t>
      </w:r>
      <w:r w:rsidR="00F13B40">
        <w:rPr>
          <w:sz w:val="24"/>
          <w:szCs w:val="24"/>
        </w:rPr>
        <w:t>g in the context of an underlying awareness of a grave moral wrong</w:t>
      </w:r>
      <w:r w:rsidR="000D33FD">
        <w:rPr>
          <w:sz w:val="24"/>
          <w:szCs w:val="24"/>
        </w:rPr>
        <w:t xml:space="preserve">, </w:t>
      </w:r>
      <w:r w:rsidR="00D16703">
        <w:rPr>
          <w:sz w:val="24"/>
          <w:szCs w:val="24"/>
        </w:rPr>
        <w:t>it</w:t>
      </w:r>
      <w:r w:rsidR="001F0FEC">
        <w:rPr>
          <w:sz w:val="24"/>
          <w:szCs w:val="24"/>
        </w:rPr>
        <w:t xml:space="preserve"> is likely that there will remain some reasonable </w:t>
      </w:r>
      <w:r w:rsidR="00301C14">
        <w:rPr>
          <w:sz w:val="24"/>
          <w:szCs w:val="24"/>
        </w:rPr>
        <w:t xml:space="preserve">means and rational arguments </w:t>
      </w:r>
      <w:r w:rsidR="00AF4D0A">
        <w:rPr>
          <w:sz w:val="24"/>
          <w:szCs w:val="24"/>
        </w:rPr>
        <w:t>which would assist to</w:t>
      </w:r>
      <w:r w:rsidR="00301C14">
        <w:rPr>
          <w:sz w:val="24"/>
          <w:szCs w:val="24"/>
        </w:rPr>
        <w:t xml:space="preserve"> </w:t>
      </w:r>
      <w:r w:rsidR="009F750E">
        <w:rPr>
          <w:sz w:val="24"/>
          <w:szCs w:val="24"/>
        </w:rPr>
        <w:t xml:space="preserve">overcome </w:t>
      </w:r>
      <w:r w:rsidR="00132016">
        <w:rPr>
          <w:sz w:val="24"/>
          <w:szCs w:val="24"/>
        </w:rPr>
        <w:t>the persistent act of forgetting.</w:t>
      </w:r>
    </w:p>
    <w:p w14:paraId="7D7D5D6A" w14:textId="56B6138E" w:rsidR="00271611" w:rsidRDefault="00D16703" w:rsidP="009E20D4">
      <w:pPr>
        <w:spacing w:line="480" w:lineRule="auto"/>
        <w:jc w:val="both"/>
        <w:rPr>
          <w:sz w:val="24"/>
          <w:szCs w:val="24"/>
        </w:rPr>
      </w:pPr>
      <w:r>
        <w:rPr>
          <w:sz w:val="24"/>
          <w:szCs w:val="24"/>
        </w:rPr>
        <w:t>The deeper concern</w:t>
      </w:r>
      <w:r w:rsidR="001F0FEC">
        <w:rPr>
          <w:sz w:val="24"/>
          <w:szCs w:val="24"/>
        </w:rPr>
        <w:t xml:space="preserve"> with </w:t>
      </w:r>
      <w:r w:rsidR="00AF4D0A">
        <w:rPr>
          <w:sz w:val="24"/>
          <w:szCs w:val="24"/>
        </w:rPr>
        <w:t>the defence of overcoming the forgetfulness of reification</w:t>
      </w:r>
      <w:r>
        <w:rPr>
          <w:sz w:val="24"/>
          <w:szCs w:val="24"/>
        </w:rPr>
        <w:t xml:space="preserve"> is that</w:t>
      </w:r>
      <w:r w:rsidR="006C4BF2">
        <w:rPr>
          <w:sz w:val="24"/>
          <w:szCs w:val="24"/>
        </w:rPr>
        <w:t xml:space="preserve"> literal reification is</w:t>
      </w:r>
      <w:r w:rsidR="001F0FEC">
        <w:rPr>
          <w:sz w:val="24"/>
          <w:szCs w:val="24"/>
        </w:rPr>
        <w:t xml:space="preserve"> likely to be</w:t>
      </w:r>
      <w:r w:rsidR="006C4BF2">
        <w:rPr>
          <w:sz w:val="24"/>
          <w:szCs w:val="24"/>
        </w:rPr>
        <w:t xml:space="preserve"> more common than Honneth sugges</w:t>
      </w:r>
      <w:r w:rsidR="00614C73">
        <w:rPr>
          <w:sz w:val="24"/>
          <w:szCs w:val="24"/>
        </w:rPr>
        <w:t>ts. To illustrate</w:t>
      </w:r>
      <w:r w:rsidR="00090AEC">
        <w:rPr>
          <w:sz w:val="24"/>
          <w:szCs w:val="24"/>
        </w:rPr>
        <w:t>, consider</w:t>
      </w:r>
      <w:r w:rsidR="006B1CFF">
        <w:rPr>
          <w:sz w:val="24"/>
          <w:szCs w:val="24"/>
        </w:rPr>
        <w:t xml:space="preserve"> Kevin</w:t>
      </w:r>
      <w:r w:rsidR="002B3F4F">
        <w:rPr>
          <w:sz w:val="24"/>
          <w:szCs w:val="24"/>
        </w:rPr>
        <w:t xml:space="preserve"> Bales’</w:t>
      </w:r>
      <w:r w:rsidR="00D20444">
        <w:rPr>
          <w:sz w:val="24"/>
          <w:szCs w:val="24"/>
        </w:rPr>
        <w:t xml:space="preserve"> (2012</w:t>
      </w:r>
      <w:r w:rsidR="009F750E">
        <w:rPr>
          <w:sz w:val="24"/>
          <w:szCs w:val="24"/>
        </w:rPr>
        <w:t>) unsettling</w:t>
      </w:r>
      <w:r w:rsidR="00040CF2">
        <w:rPr>
          <w:sz w:val="24"/>
          <w:szCs w:val="24"/>
        </w:rPr>
        <w:t xml:space="preserve"> </w:t>
      </w:r>
      <w:r w:rsidR="00AF4D0A">
        <w:rPr>
          <w:sz w:val="24"/>
          <w:szCs w:val="24"/>
        </w:rPr>
        <w:t>exposition</w:t>
      </w:r>
      <w:r w:rsidR="00040CF2">
        <w:rPr>
          <w:sz w:val="24"/>
          <w:szCs w:val="24"/>
        </w:rPr>
        <w:t xml:space="preserve"> of the</w:t>
      </w:r>
      <w:r w:rsidR="00BC18B8">
        <w:rPr>
          <w:sz w:val="24"/>
          <w:szCs w:val="24"/>
        </w:rPr>
        <w:t xml:space="preserve"> millions of ‘disposable’ people </w:t>
      </w:r>
      <w:r w:rsidR="00132016">
        <w:rPr>
          <w:sz w:val="24"/>
          <w:szCs w:val="24"/>
        </w:rPr>
        <w:t>within the</w:t>
      </w:r>
      <w:r w:rsidR="0014361B">
        <w:rPr>
          <w:sz w:val="24"/>
          <w:szCs w:val="24"/>
        </w:rPr>
        <w:t xml:space="preserve"> </w:t>
      </w:r>
      <w:r w:rsidR="00BC18B8">
        <w:rPr>
          <w:sz w:val="24"/>
          <w:szCs w:val="24"/>
        </w:rPr>
        <w:t>globa</w:t>
      </w:r>
      <w:r w:rsidR="00FE1A96">
        <w:rPr>
          <w:sz w:val="24"/>
          <w:szCs w:val="24"/>
        </w:rPr>
        <w:t>l eco</w:t>
      </w:r>
      <w:r w:rsidR="009A38B7">
        <w:rPr>
          <w:sz w:val="24"/>
          <w:szCs w:val="24"/>
        </w:rPr>
        <w:t>nomy</w:t>
      </w:r>
      <w:r w:rsidR="00132016">
        <w:rPr>
          <w:sz w:val="24"/>
          <w:szCs w:val="24"/>
        </w:rPr>
        <w:t xml:space="preserve">, whose precarious and insecure existence may not even be documented in official poverty statistics and studies. </w:t>
      </w:r>
      <w:r w:rsidR="001F0FEC">
        <w:rPr>
          <w:sz w:val="24"/>
          <w:szCs w:val="24"/>
        </w:rPr>
        <w:t>Bales implies that</w:t>
      </w:r>
      <w:r w:rsidR="001C33AD">
        <w:rPr>
          <w:sz w:val="24"/>
          <w:szCs w:val="24"/>
        </w:rPr>
        <w:t xml:space="preserve"> the world literally</w:t>
      </w:r>
      <w:r w:rsidR="00BC18B8">
        <w:rPr>
          <w:i/>
          <w:sz w:val="24"/>
          <w:szCs w:val="24"/>
        </w:rPr>
        <w:t xml:space="preserve"> </w:t>
      </w:r>
      <w:r w:rsidR="00407233">
        <w:rPr>
          <w:sz w:val="24"/>
          <w:szCs w:val="24"/>
        </w:rPr>
        <w:t>de-recognises them</w:t>
      </w:r>
      <w:r w:rsidR="00BC18B8">
        <w:rPr>
          <w:sz w:val="24"/>
          <w:szCs w:val="24"/>
        </w:rPr>
        <w:t xml:space="preserve"> as human beings</w:t>
      </w:r>
      <w:r w:rsidR="00132016">
        <w:rPr>
          <w:sz w:val="24"/>
          <w:szCs w:val="24"/>
        </w:rPr>
        <w:t xml:space="preserve"> on account of their</w:t>
      </w:r>
      <w:r w:rsidR="00FE1A96">
        <w:rPr>
          <w:sz w:val="24"/>
          <w:szCs w:val="24"/>
        </w:rPr>
        <w:t xml:space="preserve"> </w:t>
      </w:r>
      <w:r w:rsidR="00044972">
        <w:rPr>
          <w:sz w:val="24"/>
          <w:szCs w:val="24"/>
        </w:rPr>
        <w:t>transient</w:t>
      </w:r>
      <w:r w:rsidR="00132016">
        <w:rPr>
          <w:sz w:val="24"/>
          <w:szCs w:val="24"/>
        </w:rPr>
        <w:t xml:space="preserve"> and unremunerated</w:t>
      </w:r>
      <w:r w:rsidR="00FE1A96">
        <w:rPr>
          <w:sz w:val="24"/>
          <w:szCs w:val="24"/>
        </w:rPr>
        <w:t xml:space="preserve"> labour</w:t>
      </w:r>
      <w:r w:rsidR="00AF4D0A">
        <w:rPr>
          <w:sz w:val="24"/>
          <w:szCs w:val="24"/>
        </w:rPr>
        <w:t>. Considering</w:t>
      </w:r>
      <w:r w:rsidR="00D20444">
        <w:rPr>
          <w:sz w:val="24"/>
          <w:szCs w:val="24"/>
        </w:rPr>
        <w:t xml:space="preserve"> the </w:t>
      </w:r>
      <w:r w:rsidR="00DC0ECB">
        <w:rPr>
          <w:sz w:val="24"/>
          <w:szCs w:val="24"/>
        </w:rPr>
        <w:t>pervasiveness and sheer numbers of people caught in these new</w:t>
      </w:r>
      <w:r w:rsidR="00D20444">
        <w:rPr>
          <w:sz w:val="24"/>
          <w:szCs w:val="24"/>
        </w:rPr>
        <w:t xml:space="preserve"> forms of slavery, </w:t>
      </w:r>
      <w:r w:rsidR="00DC0ECB">
        <w:rPr>
          <w:sz w:val="24"/>
          <w:szCs w:val="24"/>
        </w:rPr>
        <w:t xml:space="preserve">it </w:t>
      </w:r>
      <w:r w:rsidR="001F0FEC">
        <w:rPr>
          <w:sz w:val="24"/>
          <w:szCs w:val="24"/>
        </w:rPr>
        <w:t>would be difficult to view this</w:t>
      </w:r>
      <w:r w:rsidR="00DC0ECB">
        <w:rPr>
          <w:sz w:val="24"/>
          <w:szCs w:val="24"/>
        </w:rPr>
        <w:t xml:space="preserve"> de-recognition of humanity </w:t>
      </w:r>
      <w:r w:rsidR="006E0692">
        <w:rPr>
          <w:sz w:val="24"/>
          <w:szCs w:val="24"/>
        </w:rPr>
        <w:t xml:space="preserve">as </w:t>
      </w:r>
      <w:r w:rsidR="00DC0ECB">
        <w:rPr>
          <w:sz w:val="24"/>
          <w:szCs w:val="24"/>
        </w:rPr>
        <w:t>dramatic or exceptional</w:t>
      </w:r>
      <w:r w:rsidR="00D20444">
        <w:rPr>
          <w:sz w:val="24"/>
          <w:szCs w:val="24"/>
        </w:rPr>
        <w:t>.</w:t>
      </w:r>
      <w:r w:rsidR="009A38B7">
        <w:rPr>
          <w:sz w:val="24"/>
          <w:szCs w:val="24"/>
        </w:rPr>
        <w:t xml:space="preserve"> </w:t>
      </w:r>
      <w:r w:rsidR="009628A0">
        <w:rPr>
          <w:sz w:val="24"/>
          <w:szCs w:val="24"/>
        </w:rPr>
        <w:t xml:space="preserve">If the </w:t>
      </w:r>
      <w:r w:rsidR="00DC0ECB">
        <w:rPr>
          <w:sz w:val="24"/>
          <w:szCs w:val="24"/>
        </w:rPr>
        <w:t xml:space="preserve">perceived </w:t>
      </w:r>
      <w:r w:rsidR="009628A0">
        <w:rPr>
          <w:sz w:val="24"/>
          <w:szCs w:val="24"/>
        </w:rPr>
        <w:t>disposability</w:t>
      </w:r>
      <w:r w:rsidR="00187944">
        <w:rPr>
          <w:sz w:val="24"/>
          <w:szCs w:val="24"/>
        </w:rPr>
        <w:t xml:space="preserve"> of </w:t>
      </w:r>
      <w:r w:rsidR="00D20444">
        <w:rPr>
          <w:sz w:val="24"/>
          <w:szCs w:val="24"/>
        </w:rPr>
        <w:t>so many</w:t>
      </w:r>
      <w:r w:rsidR="00187944">
        <w:rPr>
          <w:sz w:val="24"/>
          <w:szCs w:val="24"/>
        </w:rPr>
        <w:t xml:space="preserve"> </w:t>
      </w:r>
      <w:r w:rsidR="00452262">
        <w:rPr>
          <w:sz w:val="24"/>
          <w:szCs w:val="24"/>
        </w:rPr>
        <w:t xml:space="preserve">lives </w:t>
      </w:r>
      <w:r w:rsidR="00977981">
        <w:rPr>
          <w:sz w:val="24"/>
          <w:szCs w:val="24"/>
        </w:rPr>
        <w:t>seems to involve</w:t>
      </w:r>
      <w:r w:rsidR="00D20444">
        <w:rPr>
          <w:sz w:val="24"/>
          <w:szCs w:val="24"/>
        </w:rPr>
        <w:t xml:space="preserve"> the</w:t>
      </w:r>
      <w:r w:rsidR="00090AEC">
        <w:rPr>
          <w:sz w:val="24"/>
          <w:szCs w:val="24"/>
        </w:rPr>
        <w:t xml:space="preserve"> </w:t>
      </w:r>
      <w:r w:rsidR="00827385">
        <w:rPr>
          <w:sz w:val="24"/>
          <w:szCs w:val="24"/>
        </w:rPr>
        <w:t>literal forgetfulness</w:t>
      </w:r>
      <w:r w:rsidR="00D20444">
        <w:rPr>
          <w:sz w:val="24"/>
          <w:szCs w:val="24"/>
        </w:rPr>
        <w:t xml:space="preserve"> on the part of the </w:t>
      </w:r>
      <w:r w:rsidR="001F0FEC">
        <w:rPr>
          <w:sz w:val="24"/>
          <w:szCs w:val="24"/>
        </w:rPr>
        <w:t>comfortable and the affluent</w:t>
      </w:r>
      <w:r w:rsidR="009628A0">
        <w:rPr>
          <w:sz w:val="24"/>
          <w:szCs w:val="24"/>
        </w:rPr>
        <w:t xml:space="preserve">, </w:t>
      </w:r>
      <w:r w:rsidR="00977981">
        <w:rPr>
          <w:sz w:val="24"/>
          <w:szCs w:val="24"/>
        </w:rPr>
        <w:t>a</w:t>
      </w:r>
      <w:r w:rsidR="009A38B7">
        <w:rPr>
          <w:sz w:val="24"/>
          <w:szCs w:val="24"/>
        </w:rPr>
        <w:t xml:space="preserve"> realistic duty for de-reification</w:t>
      </w:r>
      <w:r w:rsidR="009628A0">
        <w:rPr>
          <w:sz w:val="24"/>
          <w:szCs w:val="24"/>
        </w:rPr>
        <w:t xml:space="preserve"> seems difficult to ground</w:t>
      </w:r>
      <w:r w:rsidR="00301C14">
        <w:rPr>
          <w:sz w:val="24"/>
          <w:szCs w:val="24"/>
        </w:rPr>
        <w:t>. Such</w:t>
      </w:r>
      <w:r w:rsidR="006E0692">
        <w:rPr>
          <w:sz w:val="24"/>
          <w:szCs w:val="24"/>
        </w:rPr>
        <w:t xml:space="preserve"> deep forgetfulness implies that a sense of self-other reciprocity has been comprehensively</w:t>
      </w:r>
      <w:r w:rsidR="00AF4D0A">
        <w:rPr>
          <w:sz w:val="24"/>
          <w:szCs w:val="24"/>
        </w:rPr>
        <w:t xml:space="preserve"> obliterated or</w:t>
      </w:r>
      <w:r w:rsidR="006E0692">
        <w:rPr>
          <w:sz w:val="24"/>
          <w:szCs w:val="24"/>
        </w:rPr>
        <w:t xml:space="preserve"> lost.</w:t>
      </w:r>
      <w:r w:rsidR="00DC0ECB">
        <w:rPr>
          <w:sz w:val="24"/>
          <w:szCs w:val="24"/>
        </w:rPr>
        <w:t xml:space="preserve"> </w:t>
      </w:r>
    </w:p>
    <w:p w14:paraId="4D75B4ED" w14:textId="459F4F51" w:rsidR="00452262" w:rsidRDefault="00614C73" w:rsidP="009E20D4">
      <w:pPr>
        <w:spacing w:line="480" w:lineRule="auto"/>
        <w:jc w:val="both"/>
        <w:rPr>
          <w:sz w:val="24"/>
          <w:szCs w:val="24"/>
        </w:rPr>
      </w:pPr>
      <w:r>
        <w:rPr>
          <w:sz w:val="24"/>
          <w:szCs w:val="24"/>
        </w:rPr>
        <w:t>On close</w:t>
      </w:r>
      <w:r w:rsidR="00DC0ECB">
        <w:rPr>
          <w:sz w:val="24"/>
          <w:szCs w:val="24"/>
        </w:rPr>
        <w:t>r</w:t>
      </w:r>
      <w:r>
        <w:rPr>
          <w:sz w:val="24"/>
          <w:szCs w:val="24"/>
        </w:rPr>
        <w:t xml:space="preserve"> examination</w:t>
      </w:r>
      <w:r w:rsidR="00301C14">
        <w:rPr>
          <w:sz w:val="24"/>
          <w:szCs w:val="24"/>
        </w:rPr>
        <w:t xml:space="preserve"> of the situations Bales describes, however, these cases</w:t>
      </w:r>
      <w:r w:rsidR="006E0692">
        <w:rPr>
          <w:sz w:val="24"/>
          <w:szCs w:val="24"/>
        </w:rPr>
        <w:t xml:space="preserve"> </w:t>
      </w:r>
      <w:r w:rsidR="00301C14">
        <w:rPr>
          <w:sz w:val="24"/>
          <w:szCs w:val="24"/>
        </w:rPr>
        <w:t>may</w:t>
      </w:r>
      <w:r w:rsidR="006E0692">
        <w:rPr>
          <w:sz w:val="24"/>
          <w:szCs w:val="24"/>
        </w:rPr>
        <w:t xml:space="preserve"> not escape</w:t>
      </w:r>
      <w:r w:rsidR="00040CF2">
        <w:rPr>
          <w:sz w:val="24"/>
          <w:szCs w:val="24"/>
        </w:rPr>
        <w:t xml:space="preserve"> Young’s</w:t>
      </w:r>
      <w:r w:rsidR="00452262">
        <w:rPr>
          <w:sz w:val="24"/>
          <w:szCs w:val="24"/>
        </w:rPr>
        <w:t xml:space="preserve"> (2006)</w:t>
      </w:r>
      <w:r w:rsidR="000D33FD">
        <w:rPr>
          <w:sz w:val="24"/>
          <w:szCs w:val="24"/>
        </w:rPr>
        <w:t xml:space="preserve"> </w:t>
      </w:r>
      <w:r w:rsidR="00090AEC">
        <w:rPr>
          <w:sz w:val="24"/>
          <w:szCs w:val="24"/>
        </w:rPr>
        <w:t xml:space="preserve">observation </w:t>
      </w:r>
      <w:r w:rsidR="00301C14">
        <w:rPr>
          <w:sz w:val="24"/>
          <w:szCs w:val="24"/>
        </w:rPr>
        <w:t xml:space="preserve">that the affluent </w:t>
      </w:r>
      <w:r w:rsidR="00132016">
        <w:rPr>
          <w:sz w:val="24"/>
          <w:szCs w:val="24"/>
        </w:rPr>
        <w:t>must and do remain aware</w:t>
      </w:r>
      <w:r w:rsidR="00301C14">
        <w:rPr>
          <w:sz w:val="24"/>
          <w:szCs w:val="24"/>
        </w:rPr>
        <w:t xml:space="preserve"> that</w:t>
      </w:r>
      <w:r w:rsidR="00090AEC">
        <w:rPr>
          <w:sz w:val="24"/>
          <w:szCs w:val="24"/>
        </w:rPr>
        <w:t xml:space="preserve"> </w:t>
      </w:r>
      <w:r w:rsidR="00040CF2">
        <w:rPr>
          <w:sz w:val="24"/>
          <w:szCs w:val="24"/>
        </w:rPr>
        <w:t>issues in global la</w:t>
      </w:r>
      <w:r w:rsidR="000D33FD">
        <w:rPr>
          <w:sz w:val="24"/>
          <w:szCs w:val="24"/>
        </w:rPr>
        <w:t>bour justice</w:t>
      </w:r>
      <w:r w:rsidR="00452262">
        <w:rPr>
          <w:sz w:val="24"/>
          <w:szCs w:val="24"/>
        </w:rPr>
        <w:t xml:space="preserve"> presuppose</w:t>
      </w:r>
      <w:r w:rsidR="00040CF2">
        <w:rPr>
          <w:sz w:val="24"/>
          <w:szCs w:val="24"/>
        </w:rPr>
        <w:t xml:space="preserve"> interconnections </w:t>
      </w:r>
      <w:r w:rsidR="00452262">
        <w:rPr>
          <w:sz w:val="24"/>
          <w:szCs w:val="24"/>
        </w:rPr>
        <w:t>between</w:t>
      </w:r>
      <w:r w:rsidR="001C33AD">
        <w:rPr>
          <w:sz w:val="24"/>
          <w:szCs w:val="24"/>
        </w:rPr>
        <w:t xml:space="preserve"> people</w:t>
      </w:r>
      <w:r w:rsidR="00452262">
        <w:rPr>
          <w:sz w:val="24"/>
          <w:szCs w:val="24"/>
        </w:rPr>
        <w:t xml:space="preserve"> </w:t>
      </w:r>
      <w:r w:rsidR="00040CF2">
        <w:rPr>
          <w:sz w:val="24"/>
          <w:szCs w:val="24"/>
        </w:rPr>
        <w:t xml:space="preserve">through </w:t>
      </w:r>
      <w:r w:rsidR="00407233">
        <w:rPr>
          <w:sz w:val="24"/>
          <w:szCs w:val="24"/>
        </w:rPr>
        <w:t>institutions and markets. Thus</w:t>
      </w:r>
      <w:r w:rsidR="00127A17">
        <w:rPr>
          <w:sz w:val="24"/>
          <w:szCs w:val="24"/>
        </w:rPr>
        <w:t>,</w:t>
      </w:r>
      <w:r w:rsidR="003E2A84">
        <w:rPr>
          <w:sz w:val="24"/>
          <w:szCs w:val="24"/>
        </w:rPr>
        <w:t xml:space="preserve"> </w:t>
      </w:r>
      <w:r w:rsidR="00D5655A">
        <w:rPr>
          <w:sz w:val="24"/>
          <w:szCs w:val="24"/>
        </w:rPr>
        <w:t>even</w:t>
      </w:r>
      <w:r w:rsidR="001F0FEC">
        <w:rPr>
          <w:sz w:val="24"/>
          <w:szCs w:val="24"/>
        </w:rPr>
        <w:t xml:space="preserve"> in the context of</w:t>
      </w:r>
      <w:r w:rsidR="00DC0ECB">
        <w:rPr>
          <w:sz w:val="24"/>
          <w:szCs w:val="24"/>
        </w:rPr>
        <w:t xml:space="preserve"> extreme denials of humanity</w:t>
      </w:r>
      <w:r w:rsidR="00AF4D0A">
        <w:rPr>
          <w:sz w:val="24"/>
          <w:szCs w:val="24"/>
        </w:rPr>
        <w:t xml:space="preserve"> such as these</w:t>
      </w:r>
      <w:r w:rsidR="00090AEC">
        <w:rPr>
          <w:sz w:val="24"/>
          <w:szCs w:val="24"/>
        </w:rPr>
        <w:t>,</w:t>
      </w:r>
      <w:r w:rsidR="00127A17">
        <w:rPr>
          <w:sz w:val="24"/>
          <w:szCs w:val="24"/>
        </w:rPr>
        <w:t xml:space="preserve"> </w:t>
      </w:r>
      <w:r w:rsidR="00D5655A">
        <w:rPr>
          <w:sz w:val="24"/>
          <w:szCs w:val="24"/>
        </w:rPr>
        <w:t xml:space="preserve">the </w:t>
      </w:r>
      <w:r w:rsidR="00090AEC">
        <w:rPr>
          <w:sz w:val="24"/>
          <w:szCs w:val="24"/>
        </w:rPr>
        <w:t>forgetfulness of the affluent</w:t>
      </w:r>
      <w:r w:rsidR="0014361B">
        <w:rPr>
          <w:sz w:val="24"/>
          <w:szCs w:val="24"/>
        </w:rPr>
        <w:t xml:space="preserve"> could be construed as</w:t>
      </w:r>
      <w:r w:rsidR="00FE1A96">
        <w:rPr>
          <w:sz w:val="24"/>
          <w:szCs w:val="24"/>
        </w:rPr>
        <w:t xml:space="preserve"> </w:t>
      </w:r>
      <w:r w:rsidR="00F037B5">
        <w:rPr>
          <w:sz w:val="24"/>
          <w:szCs w:val="24"/>
        </w:rPr>
        <w:t>figurative</w:t>
      </w:r>
      <w:r w:rsidR="007119C9">
        <w:rPr>
          <w:sz w:val="24"/>
          <w:szCs w:val="24"/>
        </w:rPr>
        <w:t>. As Young argues</w:t>
      </w:r>
      <w:r w:rsidR="00127A17">
        <w:rPr>
          <w:sz w:val="24"/>
          <w:szCs w:val="24"/>
        </w:rPr>
        <w:t>, w</w:t>
      </w:r>
      <w:r w:rsidR="00452262">
        <w:rPr>
          <w:sz w:val="24"/>
          <w:szCs w:val="24"/>
        </w:rPr>
        <w:t xml:space="preserve">hen a relatively affluent person </w:t>
      </w:r>
      <w:r w:rsidR="00344132">
        <w:rPr>
          <w:sz w:val="24"/>
          <w:szCs w:val="24"/>
        </w:rPr>
        <w:t>purchase</w:t>
      </w:r>
      <w:r w:rsidR="00452262">
        <w:rPr>
          <w:sz w:val="24"/>
          <w:szCs w:val="24"/>
        </w:rPr>
        <w:t>s</w:t>
      </w:r>
      <w:r w:rsidR="00344132">
        <w:rPr>
          <w:sz w:val="24"/>
          <w:szCs w:val="24"/>
        </w:rPr>
        <w:t xml:space="preserve"> of a pair of </w:t>
      </w:r>
      <w:r w:rsidR="001C33AD">
        <w:rPr>
          <w:sz w:val="24"/>
          <w:szCs w:val="24"/>
        </w:rPr>
        <w:t>shoes</w:t>
      </w:r>
      <w:r w:rsidR="00090AEC">
        <w:rPr>
          <w:sz w:val="24"/>
          <w:szCs w:val="24"/>
        </w:rPr>
        <w:t xml:space="preserve">, they </w:t>
      </w:r>
      <w:r w:rsidR="00DC0ECB">
        <w:rPr>
          <w:sz w:val="24"/>
          <w:szCs w:val="24"/>
        </w:rPr>
        <w:t>typically</w:t>
      </w:r>
      <w:r w:rsidR="00090AEC">
        <w:rPr>
          <w:sz w:val="24"/>
          <w:szCs w:val="24"/>
        </w:rPr>
        <w:t xml:space="preserve"> </w:t>
      </w:r>
      <w:r w:rsidR="000120F3">
        <w:rPr>
          <w:sz w:val="24"/>
          <w:szCs w:val="24"/>
        </w:rPr>
        <w:t>remain</w:t>
      </w:r>
      <w:r w:rsidR="00344132">
        <w:rPr>
          <w:sz w:val="24"/>
          <w:szCs w:val="24"/>
        </w:rPr>
        <w:t xml:space="preserve"> aware that their actio</w:t>
      </w:r>
      <w:r w:rsidR="00407233">
        <w:rPr>
          <w:sz w:val="24"/>
          <w:szCs w:val="24"/>
        </w:rPr>
        <w:t>n pre</w:t>
      </w:r>
      <w:r w:rsidR="00D45AD2">
        <w:rPr>
          <w:sz w:val="24"/>
          <w:szCs w:val="24"/>
        </w:rPr>
        <w:t xml:space="preserve">supposes the actions of all </w:t>
      </w:r>
      <w:r w:rsidR="00407233">
        <w:rPr>
          <w:sz w:val="24"/>
          <w:szCs w:val="24"/>
        </w:rPr>
        <w:t>other people involved</w:t>
      </w:r>
      <w:r w:rsidR="00301C14">
        <w:rPr>
          <w:sz w:val="24"/>
          <w:szCs w:val="24"/>
        </w:rPr>
        <w:t xml:space="preserve">, </w:t>
      </w:r>
      <w:r w:rsidR="00AF4D0A">
        <w:rPr>
          <w:sz w:val="24"/>
          <w:szCs w:val="24"/>
        </w:rPr>
        <w:t xml:space="preserve">including </w:t>
      </w:r>
      <w:r w:rsidR="00301C14">
        <w:rPr>
          <w:sz w:val="24"/>
          <w:szCs w:val="24"/>
        </w:rPr>
        <w:t>in sweatshops on the other side of world,</w:t>
      </w:r>
      <w:r w:rsidR="00407233">
        <w:rPr>
          <w:sz w:val="24"/>
          <w:szCs w:val="24"/>
        </w:rPr>
        <w:t xml:space="preserve"> in the process</w:t>
      </w:r>
      <w:r w:rsidR="00344132">
        <w:rPr>
          <w:sz w:val="24"/>
          <w:szCs w:val="24"/>
        </w:rPr>
        <w:t xml:space="preserve"> that transforms raw materia</w:t>
      </w:r>
      <w:r w:rsidR="00407233">
        <w:rPr>
          <w:sz w:val="24"/>
          <w:szCs w:val="24"/>
        </w:rPr>
        <w:t>ls into clothes (2004: 37</w:t>
      </w:r>
      <w:r w:rsidR="00827385">
        <w:rPr>
          <w:sz w:val="24"/>
          <w:szCs w:val="24"/>
        </w:rPr>
        <w:t xml:space="preserve">3). </w:t>
      </w:r>
      <w:r w:rsidR="00DC0ECB">
        <w:rPr>
          <w:sz w:val="24"/>
          <w:szCs w:val="24"/>
        </w:rPr>
        <w:t>D</w:t>
      </w:r>
      <w:r w:rsidR="00196013">
        <w:rPr>
          <w:sz w:val="24"/>
          <w:szCs w:val="24"/>
        </w:rPr>
        <w:t>espite the imperfect knowledge</w:t>
      </w:r>
      <w:r w:rsidR="00D20444">
        <w:rPr>
          <w:sz w:val="24"/>
          <w:szCs w:val="24"/>
        </w:rPr>
        <w:t xml:space="preserve"> </w:t>
      </w:r>
      <w:r w:rsidR="00196013">
        <w:rPr>
          <w:sz w:val="24"/>
          <w:szCs w:val="24"/>
        </w:rPr>
        <w:t xml:space="preserve">that many </w:t>
      </w:r>
      <w:r w:rsidR="001F0FEC">
        <w:rPr>
          <w:sz w:val="24"/>
          <w:szCs w:val="24"/>
        </w:rPr>
        <w:t xml:space="preserve">might </w:t>
      </w:r>
      <w:r w:rsidR="006E0692">
        <w:rPr>
          <w:sz w:val="24"/>
          <w:szCs w:val="24"/>
        </w:rPr>
        <w:t>possess regarding</w:t>
      </w:r>
      <w:r w:rsidR="001F0FEC">
        <w:rPr>
          <w:sz w:val="24"/>
          <w:szCs w:val="24"/>
        </w:rPr>
        <w:t xml:space="preserve"> </w:t>
      </w:r>
      <w:r w:rsidR="00196013">
        <w:rPr>
          <w:sz w:val="24"/>
          <w:szCs w:val="24"/>
        </w:rPr>
        <w:t>sweatshop labour</w:t>
      </w:r>
      <w:r w:rsidR="00AF4D0A">
        <w:rPr>
          <w:sz w:val="24"/>
          <w:szCs w:val="24"/>
        </w:rPr>
        <w:t xml:space="preserve"> conditions</w:t>
      </w:r>
      <w:r w:rsidR="00196013">
        <w:rPr>
          <w:sz w:val="24"/>
          <w:szCs w:val="24"/>
        </w:rPr>
        <w:t xml:space="preserve">, </w:t>
      </w:r>
      <w:r w:rsidR="001F0FEC">
        <w:rPr>
          <w:sz w:val="24"/>
          <w:szCs w:val="24"/>
        </w:rPr>
        <w:t xml:space="preserve">it </w:t>
      </w:r>
      <w:r w:rsidR="006E0692">
        <w:rPr>
          <w:sz w:val="24"/>
          <w:szCs w:val="24"/>
        </w:rPr>
        <w:t xml:space="preserve">is </w:t>
      </w:r>
      <w:r w:rsidR="00132016">
        <w:rPr>
          <w:sz w:val="24"/>
          <w:szCs w:val="24"/>
        </w:rPr>
        <w:t>un</w:t>
      </w:r>
      <w:r w:rsidR="006E0692">
        <w:rPr>
          <w:sz w:val="24"/>
          <w:szCs w:val="24"/>
        </w:rPr>
        <w:t xml:space="preserve">likely that human beings may fully deny knowledge of this form of labour. Similarly, it is unclear they may deny knowledge of at least some forms of modern slavery, </w:t>
      </w:r>
      <w:r w:rsidR="00132016">
        <w:rPr>
          <w:sz w:val="24"/>
          <w:szCs w:val="24"/>
        </w:rPr>
        <w:t>even without detailed knowledge of those who</w:t>
      </w:r>
      <w:r w:rsidR="006E0692">
        <w:rPr>
          <w:sz w:val="24"/>
          <w:szCs w:val="24"/>
        </w:rPr>
        <w:t xml:space="preserve"> work in the brick </w:t>
      </w:r>
      <w:r w:rsidR="00132016">
        <w:rPr>
          <w:sz w:val="24"/>
          <w:szCs w:val="24"/>
        </w:rPr>
        <w:t>k</w:t>
      </w:r>
      <w:r w:rsidR="006E0692">
        <w:rPr>
          <w:sz w:val="24"/>
          <w:szCs w:val="24"/>
        </w:rPr>
        <w:t>ilns of Pakistan and the brothels of Thailand (Bales, 2012)</w:t>
      </w:r>
      <w:r w:rsidR="00D20444">
        <w:rPr>
          <w:sz w:val="24"/>
          <w:szCs w:val="24"/>
        </w:rPr>
        <w:t xml:space="preserve">. </w:t>
      </w:r>
      <w:r w:rsidR="001F0FEC">
        <w:rPr>
          <w:sz w:val="24"/>
          <w:szCs w:val="24"/>
        </w:rPr>
        <w:t xml:space="preserve">If, in </w:t>
      </w:r>
      <w:r w:rsidR="006E0692">
        <w:rPr>
          <w:sz w:val="24"/>
          <w:szCs w:val="24"/>
        </w:rPr>
        <w:t xml:space="preserve">all such cases, the </w:t>
      </w:r>
      <w:r w:rsidR="001F0FEC">
        <w:rPr>
          <w:sz w:val="24"/>
          <w:szCs w:val="24"/>
        </w:rPr>
        <w:t xml:space="preserve">forgetfulness of humanity </w:t>
      </w:r>
      <w:r w:rsidR="00301C14">
        <w:rPr>
          <w:sz w:val="24"/>
          <w:szCs w:val="24"/>
        </w:rPr>
        <w:t>seems</w:t>
      </w:r>
      <w:r w:rsidR="001F0FEC">
        <w:rPr>
          <w:sz w:val="24"/>
          <w:szCs w:val="24"/>
        </w:rPr>
        <w:t xml:space="preserve"> not literal</w:t>
      </w:r>
      <w:r w:rsidR="00132016">
        <w:rPr>
          <w:sz w:val="24"/>
          <w:szCs w:val="24"/>
        </w:rPr>
        <w:t>. It</w:t>
      </w:r>
      <w:r w:rsidR="00977981">
        <w:rPr>
          <w:sz w:val="24"/>
          <w:szCs w:val="24"/>
        </w:rPr>
        <w:t xml:space="preserve"> </w:t>
      </w:r>
      <w:r w:rsidR="006E0692">
        <w:rPr>
          <w:sz w:val="24"/>
          <w:szCs w:val="24"/>
        </w:rPr>
        <w:t>seems psychologically concei</w:t>
      </w:r>
      <w:r w:rsidR="00AF4D0A">
        <w:rPr>
          <w:sz w:val="24"/>
          <w:szCs w:val="24"/>
        </w:rPr>
        <w:t>vable to encourage people to</w:t>
      </w:r>
      <w:r w:rsidR="006E0692">
        <w:rPr>
          <w:sz w:val="24"/>
          <w:szCs w:val="24"/>
        </w:rPr>
        <w:t xml:space="preserve"> question </w:t>
      </w:r>
      <w:r w:rsidR="002D7445">
        <w:rPr>
          <w:sz w:val="24"/>
          <w:szCs w:val="24"/>
        </w:rPr>
        <w:t>the</w:t>
      </w:r>
      <w:r w:rsidR="00196013">
        <w:rPr>
          <w:sz w:val="24"/>
          <w:szCs w:val="24"/>
        </w:rPr>
        <w:t xml:space="preserve"> structures which</w:t>
      </w:r>
      <w:r>
        <w:rPr>
          <w:sz w:val="24"/>
          <w:szCs w:val="24"/>
        </w:rPr>
        <w:t xml:space="preserve"> sustain</w:t>
      </w:r>
      <w:r w:rsidR="001357C1">
        <w:rPr>
          <w:sz w:val="24"/>
          <w:szCs w:val="24"/>
        </w:rPr>
        <w:t xml:space="preserve"> these forms of transient</w:t>
      </w:r>
      <w:r w:rsidR="00132016">
        <w:rPr>
          <w:sz w:val="24"/>
          <w:szCs w:val="24"/>
        </w:rPr>
        <w:t xml:space="preserve"> and precarious</w:t>
      </w:r>
      <w:r w:rsidR="00DC0ECB">
        <w:rPr>
          <w:sz w:val="24"/>
          <w:szCs w:val="24"/>
        </w:rPr>
        <w:t xml:space="preserve"> la</w:t>
      </w:r>
      <w:r w:rsidR="001357C1">
        <w:rPr>
          <w:sz w:val="24"/>
          <w:szCs w:val="24"/>
        </w:rPr>
        <w:t>bour.</w:t>
      </w:r>
      <w:r w:rsidR="006E0692">
        <w:rPr>
          <w:rStyle w:val="FootnoteReference"/>
          <w:sz w:val="24"/>
          <w:szCs w:val="24"/>
        </w:rPr>
        <w:footnoteReference w:id="15"/>
      </w:r>
    </w:p>
    <w:p w14:paraId="2DA25D11" w14:textId="76C7F16A" w:rsidR="00463696" w:rsidRDefault="00132016" w:rsidP="009E20D4">
      <w:pPr>
        <w:spacing w:line="480" w:lineRule="auto"/>
        <w:jc w:val="both"/>
        <w:rPr>
          <w:sz w:val="24"/>
          <w:szCs w:val="24"/>
        </w:rPr>
      </w:pPr>
      <w:r>
        <w:rPr>
          <w:sz w:val="24"/>
          <w:szCs w:val="24"/>
        </w:rPr>
        <w:t>Despite this discussion, some</w:t>
      </w:r>
      <w:r w:rsidR="000120F3">
        <w:rPr>
          <w:sz w:val="24"/>
          <w:szCs w:val="24"/>
        </w:rPr>
        <w:t xml:space="preserve"> writers </w:t>
      </w:r>
      <w:r w:rsidR="00861E55">
        <w:rPr>
          <w:sz w:val="24"/>
          <w:szCs w:val="24"/>
        </w:rPr>
        <w:t xml:space="preserve">remain concerned about Honneth’s wider </w:t>
      </w:r>
      <w:r w:rsidR="00D20444">
        <w:rPr>
          <w:sz w:val="24"/>
          <w:szCs w:val="24"/>
        </w:rPr>
        <w:t>reticence to theorise</w:t>
      </w:r>
      <w:r w:rsidR="0064285E">
        <w:rPr>
          <w:sz w:val="24"/>
          <w:szCs w:val="24"/>
        </w:rPr>
        <w:t xml:space="preserve"> </w:t>
      </w:r>
      <w:r w:rsidR="00407233">
        <w:rPr>
          <w:sz w:val="24"/>
          <w:szCs w:val="24"/>
        </w:rPr>
        <w:t xml:space="preserve">social processes of </w:t>
      </w:r>
      <w:r w:rsidR="00344132">
        <w:rPr>
          <w:sz w:val="24"/>
          <w:szCs w:val="24"/>
        </w:rPr>
        <w:t>glob</w:t>
      </w:r>
      <w:r w:rsidR="007119C9">
        <w:rPr>
          <w:sz w:val="24"/>
          <w:szCs w:val="24"/>
        </w:rPr>
        <w:t>al capitalism</w:t>
      </w:r>
      <w:r w:rsidR="00614C73">
        <w:rPr>
          <w:sz w:val="24"/>
          <w:szCs w:val="24"/>
        </w:rPr>
        <w:t xml:space="preserve"> </w:t>
      </w:r>
      <w:r w:rsidR="00B02875">
        <w:rPr>
          <w:sz w:val="24"/>
          <w:szCs w:val="24"/>
        </w:rPr>
        <w:t>(</w:t>
      </w:r>
      <w:r w:rsidR="00344132">
        <w:rPr>
          <w:sz w:val="24"/>
          <w:szCs w:val="24"/>
        </w:rPr>
        <w:t xml:space="preserve">Kohn, </w:t>
      </w:r>
      <w:r w:rsidR="00B02875">
        <w:rPr>
          <w:sz w:val="24"/>
          <w:szCs w:val="24"/>
        </w:rPr>
        <w:t>2008</w:t>
      </w:r>
      <w:r w:rsidR="004521A8">
        <w:rPr>
          <w:sz w:val="24"/>
          <w:szCs w:val="24"/>
        </w:rPr>
        <w:t>: 31</w:t>
      </w:r>
      <w:r w:rsidR="003B4275">
        <w:rPr>
          <w:sz w:val="24"/>
          <w:szCs w:val="24"/>
        </w:rPr>
        <w:t>2)</w:t>
      </w:r>
      <w:r w:rsidR="00301C14">
        <w:rPr>
          <w:sz w:val="24"/>
          <w:szCs w:val="24"/>
        </w:rPr>
        <w:t>. However, his</w:t>
      </w:r>
      <w:r w:rsidR="00245732">
        <w:rPr>
          <w:sz w:val="24"/>
          <w:szCs w:val="24"/>
        </w:rPr>
        <w:t xml:space="preserve"> cautious optimism with respect to</w:t>
      </w:r>
      <w:r w:rsidR="00090AEC">
        <w:rPr>
          <w:sz w:val="24"/>
          <w:szCs w:val="24"/>
        </w:rPr>
        <w:t xml:space="preserve"> progressive political change</w:t>
      </w:r>
      <w:r w:rsidR="00245732">
        <w:rPr>
          <w:sz w:val="24"/>
          <w:szCs w:val="24"/>
        </w:rPr>
        <w:t xml:space="preserve"> seems advantageous</w:t>
      </w:r>
      <w:r w:rsidR="00977981">
        <w:rPr>
          <w:sz w:val="24"/>
          <w:szCs w:val="24"/>
        </w:rPr>
        <w:t xml:space="preserve"> in the</w:t>
      </w:r>
      <w:r>
        <w:rPr>
          <w:sz w:val="24"/>
          <w:szCs w:val="24"/>
        </w:rPr>
        <w:t xml:space="preserve"> wide</w:t>
      </w:r>
      <w:r w:rsidR="00977981">
        <w:rPr>
          <w:sz w:val="24"/>
          <w:szCs w:val="24"/>
        </w:rPr>
        <w:t xml:space="preserve"> debate about global poverty.</w:t>
      </w:r>
      <w:r w:rsidR="00271611">
        <w:rPr>
          <w:sz w:val="24"/>
          <w:szCs w:val="24"/>
        </w:rPr>
        <w:t xml:space="preserve"> </w:t>
      </w:r>
      <w:r w:rsidR="00861E55">
        <w:rPr>
          <w:sz w:val="24"/>
          <w:szCs w:val="24"/>
        </w:rPr>
        <w:t>And his</w:t>
      </w:r>
      <w:r w:rsidR="00245732">
        <w:rPr>
          <w:sz w:val="24"/>
          <w:szCs w:val="24"/>
        </w:rPr>
        <w:t xml:space="preserve"> hope for possibilities to overcome reification</w:t>
      </w:r>
      <w:r w:rsidR="00301C14">
        <w:rPr>
          <w:sz w:val="24"/>
          <w:szCs w:val="24"/>
        </w:rPr>
        <w:t xml:space="preserve"> also</w:t>
      </w:r>
      <w:r w:rsidR="00D20444">
        <w:rPr>
          <w:sz w:val="24"/>
          <w:szCs w:val="24"/>
        </w:rPr>
        <w:t xml:space="preserve"> seems</w:t>
      </w:r>
      <w:r w:rsidR="00987C25">
        <w:rPr>
          <w:sz w:val="24"/>
          <w:szCs w:val="24"/>
        </w:rPr>
        <w:t xml:space="preserve"> borne out</w:t>
      </w:r>
      <w:r w:rsidR="000A4328">
        <w:rPr>
          <w:sz w:val="24"/>
          <w:szCs w:val="24"/>
        </w:rPr>
        <w:t xml:space="preserve"> by </w:t>
      </w:r>
      <w:r w:rsidR="002B3F4F">
        <w:rPr>
          <w:sz w:val="24"/>
          <w:szCs w:val="24"/>
        </w:rPr>
        <w:t>his</w:t>
      </w:r>
      <w:r w:rsidR="00ED4E15">
        <w:rPr>
          <w:sz w:val="24"/>
          <w:szCs w:val="24"/>
        </w:rPr>
        <w:t xml:space="preserve"> </w:t>
      </w:r>
      <w:r w:rsidR="00725492">
        <w:rPr>
          <w:sz w:val="24"/>
          <w:szCs w:val="24"/>
        </w:rPr>
        <w:t>disagreement</w:t>
      </w:r>
      <w:r w:rsidR="000A4328">
        <w:rPr>
          <w:sz w:val="24"/>
          <w:szCs w:val="24"/>
        </w:rPr>
        <w:t xml:space="preserve"> with</w:t>
      </w:r>
      <w:r w:rsidR="00785D9C">
        <w:rPr>
          <w:sz w:val="24"/>
          <w:szCs w:val="24"/>
        </w:rPr>
        <w:t xml:space="preserve"> Luk</w:t>
      </w:r>
      <w:r w:rsidR="002B369F">
        <w:rPr>
          <w:sz w:val="24"/>
          <w:szCs w:val="24"/>
        </w:rPr>
        <w:t>á</w:t>
      </w:r>
      <w:r w:rsidR="00785D9C">
        <w:rPr>
          <w:sz w:val="24"/>
          <w:szCs w:val="24"/>
        </w:rPr>
        <w:t>cs’ concept</w:t>
      </w:r>
      <w:r w:rsidR="00DC5D16">
        <w:rPr>
          <w:sz w:val="24"/>
          <w:szCs w:val="24"/>
        </w:rPr>
        <w:t xml:space="preserve"> for</w:t>
      </w:r>
      <w:r w:rsidR="00DC0ECB">
        <w:rPr>
          <w:sz w:val="24"/>
          <w:szCs w:val="24"/>
        </w:rPr>
        <w:t xml:space="preserve"> what he views as its</w:t>
      </w:r>
      <w:r w:rsidR="00DC5D16">
        <w:rPr>
          <w:sz w:val="24"/>
          <w:szCs w:val="24"/>
        </w:rPr>
        <w:t xml:space="preserve"> ‘overly totalizing ramifica</w:t>
      </w:r>
      <w:r w:rsidR="00EF489B">
        <w:rPr>
          <w:sz w:val="24"/>
          <w:szCs w:val="24"/>
        </w:rPr>
        <w:t>tio</w:t>
      </w:r>
      <w:r w:rsidR="00683CC5">
        <w:rPr>
          <w:sz w:val="24"/>
          <w:szCs w:val="24"/>
        </w:rPr>
        <w:t>ns’ (2008</w:t>
      </w:r>
      <w:r w:rsidR="00F07E6D">
        <w:rPr>
          <w:sz w:val="24"/>
          <w:szCs w:val="24"/>
        </w:rPr>
        <w:t>a</w:t>
      </w:r>
      <w:r w:rsidR="007D4ED3">
        <w:rPr>
          <w:sz w:val="24"/>
          <w:szCs w:val="24"/>
        </w:rPr>
        <w:t>: 125). F</w:t>
      </w:r>
      <w:r w:rsidR="00DC5D16">
        <w:rPr>
          <w:sz w:val="24"/>
          <w:szCs w:val="24"/>
        </w:rPr>
        <w:t>or Luk</w:t>
      </w:r>
      <w:r w:rsidR="002B369F">
        <w:rPr>
          <w:sz w:val="24"/>
          <w:szCs w:val="24"/>
        </w:rPr>
        <w:t>á</w:t>
      </w:r>
      <w:r w:rsidR="008E3D96">
        <w:rPr>
          <w:sz w:val="24"/>
          <w:szCs w:val="24"/>
        </w:rPr>
        <w:t xml:space="preserve">cs, </w:t>
      </w:r>
      <w:r w:rsidR="00A67F9F">
        <w:rPr>
          <w:sz w:val="24"/>
          <w:szCs w:val="24"/>
        </w:rPr>
        <w:t>reification</w:t>
      </w:r>
      <w:r w:rsidR="00C148B9">
        <w:rPr>
          <w:sz w:val="24"/>
          <w:szCs w:val="24"/>
        </w:rPr>
        <w:t xml:space="preserve"> would</w:t>
      </w:r>
      <w:r w:rsidR="002F2C8C">
        <w:rPr>
          <w:sz w:val="24"/>
          <w:szCs w:val="24"/>
        </w:rPr>
        <w:t xml:space="preserve"> cause</w:t>
      </w:r>
      <w:r w:rsidR="00D81C6F">
        <w:rPr>
          <w:sz w:val="24"/>
          <w:szCs w:val="24"/>
        </w:rPr>
        <w:t xml:space="preserve"> people entirely </w:t>
      </w:r>
      <w:r w:rsidR="00003185">
        <w:rPr>
          <w:sz w:val="24"/>
          <w:szCs w:val="24"/>
        </w:rPr>
        <w:t>to l</w:t>
      </w:r>
      <w:r w:rsidR="00523CDA">
        <w:rPr>
          <w:sz w:val="24"/>
          <w:szCs w:val="24"/>
        </w:rPr>
        <w:t>ose their capacities for empa</w:t>
      </w:r>
      <w:r w:rsidR="00F037B5">
        <w:rPr>
          <w:sz w:val="24"/>
          <w:szCs w:val="24"/>
        </w:rPr>
        <w:t>thy</w:t>
      </w:r>
      <w:r w:rsidR="007D4ED3">
        <w:rPr>
          <w:sz w:val="24"/>
          <w:szCs w:val="24"/>
        </w:rPr>
        <w:t>, an outcome Honneth</w:t>
      </w:r>
      <w:r w:rsidR="001A08C2">
        <w:rPr>
          <w:sz w:val="24"/>
          <w:szCs w:val="24"/>
        </w:rPr>
        <w:t xml:space="preserve"> views as</w:t>
      </w:r>
      <w:r>
        <w:rPr>
          <w:sz w:val="24"/>
          <w:szCs w:val="24"/>
        </w:rPr>
        <w:t xml:space="preserve"> ultimately</w:t>
      </w:r>
      <w:r w:rsidR="003B55F2">
        <w:rPr>
          <w:sz w:val="24"/>
          <w:szCs w:val="24"/>
        </w:rPr>
        <w:t xml:space="preserve"> </w:t>
      </w:r>
      <w:r w:rsidR="00447743">
        <w:rPr>
          <w:sz w:val="24"/>
          <w:szCs w:val="24"/>
        </w:rPr>
        <w:t>imp</w:t>
      </w:r>
      <w:r w:rsidR="00EF489B">
        <w:rPr>
          <w:sz w:val="24"/>
          <w:szCs w:val="24"/>
        </w:rPr>
        <w:t>la</w:t>
      </w:r>
      <w:r w:rsidR="009A7DBA">
        <w:rPr>
          <w:sz w:val="24"/>
          <w:szCs w:val="24"/>
        </w:rPr>
        <w:t xml:space="preserve">usible. </w:t>
      </w:r>
      <w:r w:rsidR="00987C25">
        <w:rPr>
          <w:sz w:val="24"/>
          <w:szCs w:val="24"/>
        </w:rPr>
        <w:t>A</w:t>
      </w:r>
      <w:r w:rsidR="00C04A95">
        <w:rPr>
          <w:sz w:val="24"/>
          <w:szCs w:val="24"/>
        </w:rPr>
        <w:t>ntecedent recognition is</w:t>
      </w:r>
      <w:r w:rsidR="004521A8">
        <w:rPr>
          <w:sz w:val="24"/>
          <w:szCs w:val="24"/>
        </w:rPr>
        <w:t xml:space="preserve"> more </w:t>
      </w:r>
      <w:r w:rsidR="0065776C">
        <w:rPr>
          <w:sz w:val="24"/>
          <w:szCs w:val="24"/>
        </w:rPr>
        <w:t>fundamental even than</w:t>
      </w:r>
      <w:r w:rsidR="00725492">
        <w:rPr>
          <w:sz w:val="24"/>
          <w:szCs w:val="24"/>
        </w:rPr>
        <w:t xml:space="preserve"> the struggle over rights,</w:t>
      </w:r>
      <w:r w:rsidR="003B55F2">
        <w:rPr>
          <w:sz w:val="24"/>
          <w:szCs w:val="24"/>
        </w:rPr>
        <w:t xml:space="preserve"> </w:t>
      </w:r>
      <w:r w:rsidR="00D20444">
        <w:rPr>
          <w:sz w:val="24"/>
          <w:szCs w:val="24"/>
        </w:rPr>
        <w:t xml:space="preserve">for Honneth, </w:t>
      </w:r>
      <w:r w:rsidR="002D7445">
        <w:rPr>
          <w:sz w:val="24"/>
          <w:szCs w:val="24"/>
        </w:rPr>
        <w:t>and takes the form of</w:t>
      </w:r>
      <w:r w:rsidR="00C74662">
        <w:rPr>
          <w:sz w:val="24"/>
          <w:szCs w:val="24"/>
        </w:rPr>
        <w:t xml:space="preserve"> a minimal</w:t>
      </w:r>
      <w:r w:rsidR="002334F5">
        <w:rPr>
          <w:sz w:val="24"/>
          <w:szCs w:val="24"/>
        </w:rPr>
        <w:t xml:space="preserve"> </w:t>
      </w:r>
      <w:r w:rsidR="00187944">
        <w:rPr>
          <w:sz w:val="24"/>
          <w:szCs w:val="24"/>
        </w:rPr>
        <w:t>understanding</w:t>
      </w:r>
      <w:r w:rsidR="00003185">
        <w:rPr>
          <w:sz w:val="24"/>
          <w:szCs w:val="24"/>
        </w:rPr>
        <w:t xml:space="preserve"> oneself as part of the</w:t>
      </w:r>
      <w:r w:rsidR="00187944">
        <w:rPr>
          <w:sz w:val="24"/>
          <w:szCs w:val="24"/>
        </w:rPr>
        <w:t xml:space="preserve"> wider</w:t>
      </w:r>
      <w:r w:rsidR="00003185">
        <w:rPr>
          <w:sz w:val="24"/>
          <w:szCs w:val="24"/>
        </w:rPr>
        <w:t xml:space="preserve"> world </w:t>
      </w:r>
      <w:r w:rsidR="00187944">
        <w:rPr>
          <w:sz w:val="24"/>
          <w:szCs w:val="24"/>
        </w:rPr>
        <w:t xml:space="preserve">(Varga, </w:t>
      </w:r>
      <w:r w:rsidR="002D7445">
        <w:rPr>
          <w:sz w:val="24"/>
          <w:szCs w:val="24"/>
        </w:rPr>
        <w:t>2010: 24). Therefore, in response to charges</w:t>
      </w:r>
      <w:r w:rsidR="00187944">
        <w:rPr>
          <w:sz w:val="24"/>
          <w:szCs w:val="24"/>
        </w:rPr>
        <w:t xml:space="preserve"> of cultural bias or </w:t>
      </w:r>
      <w:r w:rsidR="00D20444">
        <w:rPr>
          <w:sz w:val="24"/>
          <w:szCs w:val="24"/>
        </w:rPr>
        <w:t xml:space="preserve">political </w:t>
      </w:r>
      <w:r w:rsidR="00187944">
        <w:rPr>
          <w:sz w:val="24"/>
          <w:szCs w:val="24"/>
        </w:rPr>
        <w:t>n</w:t>
      </w:r>
      <w:r w:rsidR="003E2A84">
        <w:rPr>
          <w:sz w:val="24"/>
          <w:szCs w:val="24"/>
        </w:rPr>
        <w:t>aiveté</w:t>
      </w:r>
      <w:r w:rsidR="00725492">
        <w:rPr>
          <w:sz w:val="24"/>
          <w:szCs w:val="24"/>
        </w:rPr>
        <w:t>,</w:t>
      </w:r>
      <w:r w:rsidR="00D5655A">
        <w:rPr>
          <w:sz w:val="24"/>
          <w:szCs w:val="24"/>
        </w:rPr>
        <w:t xml:space="preserve"> </w:t>
      </w:r>
      <w:r w:rsidR="00C74662">
        <w:rPr>
          <w:sz w:val="24"/>
          <w:szCs w:val="24"/>
        </w:rPr>
        <w:t>Honneth insists that</w:t>
      </w:r>
      <w:r w:rsidR="00187944">
        <w:rPr>
          <w:sz w:val="24"/>
          <w:szCs w:val="24"/>
        </w:rPr>
        <w:t xml:space="preserve"> antecedent reco</w:t>
      </w:r>
      <w:r w:rsidR="00C74662">
        <w:rPr>
          <w:sz w:val="24"/>
          <w:szCs w:val="24"/>
        </w:rPr>
        <w:t>gnition does not imply</w:t>
      </w:r>
      <w:r w:rsidR="00187944">
        <w:rPr>
          <w:sz w:val="24"/>
          <w:szCs w:val="24"/>
        </w:rPr>
        <w:t xml:space="preserve"> po</w:t>
      </w:r>
      <w:r w:rsidR="00090AEC">
        <w:rPr>
          <w:sz w:val="24"/>
          <w:szCs w:val="24"/>
        </w:rPr>
        <w:t xml:space="preserve">sitive endorsement of all </w:t>
      </w:r>
      <w:r w:rsidR="00C74662">
        <w:rPr>
          <w:sz w:val="24"/>
          <w:szCs w:val="24"/>
        </w:rPr>
        <w:t>conduct, but only a sense of</w:t>
      </w:r>
      <w:r w:rsidR="002D7445">
        <w:rPr>
          <w:sz w:val="24"/>
          <w:szCs w:val="24"/>
        </w:rPr>
        <w:t xml:space="preserve"> human engagement</w:t>
      </w:r>
      <w:r w:rsidR="00187944">
        <w:rPr>
          <w:sz w:val="24"/>
          <w:szCs w:val="24"/>
        </w:rPr>
        <w:t xml:space="preserve"> which is the</w:t>
      </w:r>
      <w:r w:rsidR="00C04A95">
        <w:rPr>
          <w:sz w:val="24"/>
          <w:szCs w:val="24"/>
        </w:rPr>
        <w:t xml:space="preserve"> condition for</w:t>
      </w:r>
      <w:r w:rsidR="00090AEC">
        <w:rPr>
          <w:sz w:val="24"/>
          <w:szCs w:val="24"/>
        </w:rPr>
        <w:t xml:space="preserve"> all sympathy and solidarity</w:t>
      </w:r>
      <w:r w:rsidR="00C04A95">
        <w:rPr>
          <w:sz w:val="24"/>
          <w:szCs w:val="24"/>
        </w:rPr>
        <w:t>.</w:t>
      </w:r>
      <w:r w:rsidR="00F20FCF">
        <w:rPr>
          <w:sz w:val="24"/>
          <w:szCs w:val="24"/>
        </w:rPr>
        <w:t xml:space="preserve"> </w:t>
      </w:r>
      <w:r w:rsidR="00D20444">
        <w:rPr>
          <w:sz w:val="24"/>
          <w:szCs w:val="24"/>
        </w:rPr>
        <w:t>E</w:t>
      </w:r>
      <w:r w:rsidR="002D7445">
        <w:rPr>
          <w:sz w:val="24"/>
          <w:szCs w:val="24"/>
        </w:rPr>
        <w:t>ven in the</w:t>
      </w:r>
      <w:r w:rsidR="00090AEC">
        <w:rPr>
          <w:sz w:val="24"/>
          <w:szCs w:val="24"/>
        </w:rPr>
        <w:t xml:space="preserve"> cases</w:t>
      </w:r>
      <w:r w:rsidR="00614C73">
        <w:rPr>
          <w:sz w:val="24"/>
          <w:szCs w:val="24"/>
        </w:rPr>
        <w:t xml:space="preserve"> of the new </w:t>
      </w:r>
      <w:r>
        <w:rPr>
          <w:sz w:val="24"/>
          <w:szCs w:val="24"/>
        </w:rPr>
        <w:t>forms of slavery depicted by Bales</w:t>
      </w:r>
      <w:r w:rsidR="00C74662">
        <w:rPr>
          <w:sz w:val="24"/>
          <w:szCs w:val="24"/>
        </w:rPr>
        <w:t>,</w:t>
      </w:r>
      <w:r w:rsidR="00861E55">
        <w:rPr>
          <w:sz w:val="24"/>
          <w:szCs w:val="24"/>
        </w:rPr>
        <w:t xml:space="preserve"> Honneth could be interpreted to hold that the possibility of</w:t>
      </w:r>
      <w:r w:rsidR="00614C73">
        <w:rPr>
          <w:sz w:val="24"/>
          <w:szCs w:val="24"/>
        </w:rPr>
        <w:t xml:space="preserve"> eventual</w:t>
      </w:r>
      <w:r w:rsidR="000120F3">
        <w:rPr>
          <w:sz w:val="24"/>
          <w:szCs w:val="24"/>
        </w:rPr>
        <w:t xml:space="preserve"> de-reification </w:t>
      </w:r>
      <w:r w:rsidR="00014DB1">
        <w:rPr>
          <w:sz w:val="24"/>
          <w:szCs w:val="24"/>
        </w:rPr>
        <w:t xml:space="preserve">even in these cases </w:t>
      </w:r>
      <w:r w:rsidR="000120F3">
        <w:rPr>
          <w:sz w:val="24"/>
          <w:szCs w:val="24"/>
        </w:rPr>
        <w:t>should not be ruled out</w:t>
      </w:r>
      <w:r w:rsidR="00C04A95">
        <w:rPr>
          <w:sz w:val="24"/>
          <w:szCs w:val="24"/>
        </w:rPr>
        <w:t xml:space="preserve">. </w:t>
      </w:r>
      <w:r w:rsidR="00861E55">
        <w:rPr>
          <w:sz w:val="24"/>
          <w:szCs w:val="24"/>
        </w:rPr>
        <w:t>The forgetfulness of recognition in these contexts seems to</w:t>
      </w:r>
      <w:r w:rsidR="00964A5E">
        <w:rPr>
          <w:sz w:val="24"/>
          <w:szCs w:val="24"/>
        </w:rPr>
        <w:t xml:space="preserve"> involve a kind of amnesia rather than</w:t>
      </w:r>
      <w:r w:rsidR="00725492">
        <w:rPr>
          <w:sz w:val="24"/>
          <w:szCs w:val="24"/>
        </w:rPr>
        <w:t xml:space="preserve"> a</w:t>
      </w:r>
      <w:r w:rsidR="008005AE">
        <w:rPr>
          <w:sz w:val="24"/>
          <w:szCs w:val="24"/>
        </w:rPr>
        <w:t xml:space="preserve"> </w:t>
      </w:r>
      <w:r w:rsidR="00AB37C4">
        <w:rPr>
          <w:sz w:val="24"/>
          <w:szCs w:val="24"/>
        </w:rPr>
        <w:t>comple</w:t>
      </w:r>
      <w:r w:rsidR="00BD232F">
        <w:rPr>
          <w:sz w:val="24"/>
          <w:szCs w:val="24"/>
        </w:rPr>
        <w:t>te</w:t>
      </w:r>
      <w:r w:rsidR="00AB37C4">
        <w:rPr>
          <w:sz w:val="24"/>
          <w:szCs w:val="24"/>
        </w:rPr>
        <w:t xml:space="preserve"> loss of c</w:t>
      </w:r>
      <w:r w:rsidR="004A6C1B">
        <w:rPr>
          <w:sz w:val="24"/>
          <w:szCs w:val="24"/>
        </w:rPr>
        <w:t>onsciousness</w:t>
      </w:r>
      <w:r w:rsidR="001709E7">
        <w:rPr>
          <w:sz w:val="24"/>
          <w:szCs w:val="24"/>
        </w:rPr>
        <w:t xml:space="preserve"> of human engagement</w:t>
      </w:r>
      <w:r w:rsidR="007C250A">
        <w:rPr>
          <w:sz w:val="24"/>
          <w:szCs w:val="24"/>
        </w:rPr>
        <w:t xml:space="preserve">. </w:t>
      </w:r>
      <w:r w:rsidR="00861E55">
        <w:rPr>
          <w:sz w:val="24"/>
          <w:szCs w:val="24"/>
        </w:rPr>
        <w:t>People, thus, retain at</w:t>
      </w:r>
      <w:r w:rsidR="00DC0ECB">
        <w:rPr>
          <w:sz w:val="24"/>
          <w:szCs w:val="24"/>
        </w:rPr>
        <w:t xml:space="preserve"> least</w:t>
      </w:r>
      <w:r w:rsidR="00603CA6">
        <w:rPr>
          <w:sz w:val="24"/>
          <w:szCs w:val="24"/>
        </w:rPr>
        <w:t xml:space="preserve"> </w:t>
      </w:r>
      <w:r w:rsidR="007C15DB">
        <w:rPr>
          <w:sz w:val="24"/>
          <w:szCs w:val="24"/>
        </w:rPr>
        <w:t>sub</w:t>
      </w:r>
      <w:r w:rsidR="006D7920">
        <w:rPr>
          <w:sz w:val="24"/>
          <w:szCs w:val="24"/>
        </w:rPr>
        <w:t>-</w:t>
      </w:r>
      <w:r w:rsidR="007C15DB">
        <w:rPr>
          <w:sz w:val="24"/>
          <w:szCs w:val="24"/>
        </w:rPr>
        <w:t>conscious awareness</w:t>
      </w:r>
      <w:r w:rsidR="004D184E">
        <w:rPr>
          <w:sz w:val="24"/>
          <w:szCs w:val="24"/>
        </w:rPr>
        <w:t xml:space="preserve"> of the</w:t>
      </w:r>
      <w:r w:rsidR="00F93A25">
        <w:rPr>
          <w:sz w:val="24"/>
          <w:szCs w:val="24"/>
        </w:rPr>
        <w:t xml:space="preserve"> other’s humanity</w:t>
      </w:r>
      <w:r w:rsidR="007119C9">
        <w:rPr>
          <w:sz w:val="24"/>
          <w:szCs w:val="24"/>
        </w:rPr>
        <w:t xml:space="preserve"> which reificatory ideologies</w:t>
      </w:r>
      <w:r w:rsidR="001902EC">
        <w:rPr>
          <w:sz w:val="24"/>
          <w:szCs w:val="24"/>
        </w:rPr>
        <w:t xml:space="preserve"> at</w:t>
      </w:r>
      <w:r w:rsidR="00603CA6">
        <w:rPr>
          <w:sz w:val="24"/>
          <w:szCs w:val="24"/>
        </w:rPr>
        <w:t>tempt</w:t>
      </w:r>
      <w:r w:rsidR="002334F5">
        <w:rPr>
          <w:sz w:val="24"/>
          <w:szCs w:val="24"/>
        </w:rPr>
        <w:t xml:space="preserve"> to negate</w:t>
      </w:r>
      <w:r w:rsidR="00615C21">
        <w:rPr>
          <w:sz w:val="24"/>
          <w:szCs w:val="24"/>
        </w:rPr>
        <w:t xml:space="preserve">. </w:t>
      </w:r>
      <w:r w:rsidR="00014DB1">
        <w:rPr>
          <w:sz w:val="24"/>
          <w:szCs w:val="24"/>
        </w:rPr>
        <w:t>Significantly, Honneth</w:t>
      </w:r>
      <w:r w:rsidR="00615C21">
        <w:rPr>
          <w:sz w:val="24"/>
          <w:szCs w:val="24"/>
        </w:rPr>
        <w:t xml:space="preserve"> clarifies that</w:t>
      </w:r>
      <w:r w:rsidR="00964A5E">
        <w:rPr>
          <w:sz w:val="24"/>
          <w:szCs w:val="24"/>
        </w:rPr>
        <w:t xml:space="preserve"> the forgetfulness he refers to</w:t>
      </w:r>
      <w:r w:rsidR="00725492">
        <w:rPr>
          <w:sz w:val="24"/>
          <w:szCs w:val="24"/>
        </w:rPr>
        <w:t xml:space="preserve"> does not involve</w:t>
      </w:r>
      <w:r w:rsidR="00793423">
        <w:rPr>
          <w:sz w:val="24"/>
          <w:szCs w:val="24"/>
        </w:rPr>
        <w:t xml:space="preserve"> ‘unlearning’, because</w:t>
      </w:r>
      <w:r w:rsidR="00AB37C4">
        <w:rPr>
          <w:sz w:val="24"/>
          <w:szCs w:val="24"/>
        </w:rPr>
        <w:t xml:space="preserve"> ‘</w:t>
      </w:r>
      <w:r w:rsidR="00AB37C4" w:rsidRPr="00014DB1">
        <w:rPr>
          <w:i/>
          <w:iCs/>
          <w:sz w:val="24"/>
          <w:szCs w:val="24"/>
        </w:rPr>
        <w:t>it cannot be true that our consciousness is dispossessed of</w:t>
      </w:r>
      <w:r w:rsidR="000056D8" w:rsidRPr="00014DB1">
        <w:rPr>
          <w:i/>
          <w:iCs/>
          <w:sz w:val="24"/>
          <w:szCs w:val="24"/>
        </w:rPr>
        <w:t xml:space="preserve"> this fact of recognition</w:t>
      </w:r>
      <w:r w:rsidR="000056D8">
        <w:rPr>
          <w:sz w:val="24"/>
          <w:szCs w:val="24"/>
        </w:rPr>
        <w:t>’ (2008</w:t>
      </w:r>
      <w:r w:rsidR="0099194E">
        <w:rPr>
          <w:sz w:val="24"/>
          <w:szCs w:val="24"/>
        </w:rPr>
        <w:t>a</w:t>
      </w:r>
      <w:r w:rsidR="00463696">
        <w:rPr>
          <w:sz w:val="24"/>
          <w:szCs w:val="24"/>
        </w:rPr>
        <w:t>: 15</w:t>
      </w:r>
      <w:r w:rsidR="00AB37C4">
        <w:rPr>
          <w:sz w:val="24"/>
          <w:szCs w:val="24"/>
        </w:rPr>
        <w:t>0</w:t>
      </w:r>
      <w:r w:rsidR="00014DB1">
        <w:rPr>
          <w:sz w:val="24"/>
          <w:szCs w:val="24"/>
        </w:rPr>
        <w:t>, my emphasis</w:t>
      </w:r>
      <w:r w:rsidR="00AB37C4">
        <w:rPr>
          <w:sz w:val="24"/>
          <w:szCs w:val="24"/>
        </w:rPr>
        <w:t xml:space="preserve">). </w:t>
      </w:r>
      <w:r w:rsidR="009D46A3">
        <w:rPr>
          <w:sz w:val="24"/>
          <w:szCs w:val="24"/>
        </w:rPr>
        <w:t>If this is so</w:t>
      </w:r>
      <w:r w:rsidR="00725492">
        <w:rPr>
          <w:sz w:val="24"/>
          <w:szCs w:val="24"/>
        </w:rPr>
        <w:t xml:space="preserve">, </w:t>
      </w:r>
      <w:r w:rsidR="00090AEC">
        <w:rPr>
          <w:sz w:val="24"/>
          <w:szCs w:val="24"/>
        </w:rPr>
        <w:t>his theory retains</w:t>
      </w:r>
      <w:r w:rsidR="00196013">
        <w:rPr>
          <w:sz w:val="24"/>
          <w:szCs w:val="24"/>
        </w:rPr>
        <w:t xml:space="preserve">, </w:t>
      </w:r>
      <w:r w:rsidR="00DC0ECB">
        <w:rPr>
          <w:sz w:val="24"/>
          <w:szCs w:val="24"/>
        </w:rPr>
        <w:t xml:space="preserve">especially </w:t>
      </w:r>
      <w:r w:rsidR="00196013">
        <w:rPr>
          <w:sz w:val="24"/>
          <w:szCs w:val="24"/>
        </w:rPr>
        <w:t>in the case of fictive reification,</w:t>
      </w:r>
      <w:r w:rsidR="00614C73">
        <w:rPr>
          <w:sz w:val="24"/>
          <w:szCs w:val="24"/>
        </w:rPr>
        <w:t xml:space="preserve"> hope of contesting </w:t>
      </w:r>
      <w:r w:rsidR="00977981">
        <w:rPr>
          <w:sz w:val="24"/>
          <w:szCs w:val="24"/>
        </w:rPr>
        <w:t>even seemingly extreme de-recognitions of humanity</w:t>
      </w:r>
      <w:r w:rsidR="00DC0ECB">
        <w:rPr>
          <w:sz w:val="24"/>
          <w:szCs w:val="24"/>
        </w:rPr>
        <w:t>.</w:t>
      </w:r>
    </w:p>
    <w:p w14:paraId="17671293" w14:textId="0D3CFDB0" w:rsidR="007C250A" w:rsidRDefault="00844117" w:rsidP="009E20D4">
      <w:pPr>
        <w:spacing w:line="480" w:lineRule="auto"/>
        <w:jc w:val="both"/>
        <w:rPr>
          <w:sz w:val="24"/>
          <w:szCs w:val="24"/>
        </w:rPr>
      </w:pPr>
      <w:r>
        <w:rPr>
          <w:sz w:val="24"/>
          <w:szCs w:val="24"/>
        </w:rPr>
        <w:t>T</w:t>
      </w:r>
      <w:r w:rsidR="00DC0ECB">
        <w:rPr>
          <w:sz w:val="24"/>
          <w:szCs w:val="24"/>
        </w:rPr>
        <w:t>his interpretation of Honneth’s theory seems</w:t>
      </w:r>
      <w:r w:rsidR="00196013">
        <w:rPr>
          <w:sz w:val="24"/>
          <w:szCs w:val="24"/>
        </w:rPr>
        <w:t xml:space="preserve"> crucially </w:t>
      </w:r>
      <w:r w:rsidR="00DC0ECB">
        <w:rPr>
          <w:sz w:val="24"/>
          <w:szCs w:val="24"/>
        </w:rPr>
        <w:t>to turn</w:t>
      </w:r>
      <w:r>
        <w:rPr>
          <w:sz w:val="24"/>
          <w:szCs w:val="24"/>
        </w:rPr>
        <w:t xml:space="preserve"> on taking</w:t>
      </w:r>
      <w:r w:rsidR="00196013">
        <w:rPr>
          <w:sz w:val="24"/>
          <w:szCs w:val="24"/>
        </w:rPr>
        <w:t xml:space="preserve"> </w:t>
      </w:r>
      <w:r w:rsidR="00301C14">
        <w:rPr>
          <w:sz w:val="24"/>
          <w:szCs w:val="24"/>
        </w:rPr>
        <w:t xml:space="preserve">recognition </w:t>
      </w:r>
      <w:r>
        <w:rPr>
          <w:sz w:val="24"/>
          <w:szCs w:val="24"/>
        </w:rPr>
        <w:t>to involve restoring</w:t>
      </w:r>
      <w:r w:rsidR="00196013">
        <w:rPr>
          <w:sz w:val="24"/>
          <w:szCs w:val="24"/>
        </w:rPr>
        <w:t xml:space="preserve"> conditions of agency suggested earlier</w:t>
      </w:r>
      <w:r>
        <w:rPr>
          <w:sz w:val="24"/>
          <w:szCs w:val="24"/>
        </w:rPr>
        <w:t xml:space="preserve"> in this chapter.</w:t>
      </w:r>
      <w:r w:rsidR="00861E55">
        <w:rPr>
          <w:sz w:val="24"/>
          <w:szCs w:val="24"/>
        </w:rPr>
        <w:t xml:space="preserve"> Such an approach seems consistent with cosmopolitan</w:t>
      </w:r>
      <w:r w:rsidR="00725492">
        <w:rPr>
          <w:sz w:val="24"/>
          <w:szCs w:val="24"/>
        </w:rPr>
        <w:t xml:space="preserve"> writers</w:t>
      </w:r>
      <w:r w:rsidR="001902EC">
        <w:rPr>
          <w:sz w:val="24"/>
          <w:szCs w:val="24"/>
        </w:rPr>
        <w:t xml:space="preserve"> such as</w:t>
      </w:r>
      <w:r w:rsidR="000D6324">
        <w:rPr>
          <w:sz w:val="24"/>
          <w:szCs w:val="24"/>
        </w:rPr>
        <w:t xml:space="preserve"> </w:t>
      </w:r>
      <w:r w:rsidR="00DC0ECB">
        <w:rPr>
          <w:sz w:val="24"/>
          <w:szCs w:val="24"/>
        </w:rPr>
        <w:t xml:space="preserve">Ann </w:t>
      </w:r>
      <w:r w:rsidR="000D6324">
        <w:rPr>
          <w:sz w:val="24"/>
          <w:szCs w:val="24"/>
        </w:rPr>
        <w:t>Cudd (2014: 206)</w:t>
      </w:r>
      <w:r w:rsidR="00861E55">
        <w:rPr>
          <w:sz w:val="24"/>
          <w:szCs w:val="24"/>
        </w:rPr>
        <w:t>, who</w:t>
      </w:r>
      <w:r w:rsidR="001709E7">
        <w:rPr>
          <w:sz w:val="24"/>
          <w:szCs w:val="24"/>
        </w:rPr>
        <w:t xml:space="preserve"> </w:t>
      </w:r>
      <w:r w:rsidR="00603CA6">
        <w:rPr>
          <w:sz w:val="24"/>
          <w:szCs w:val="24"/>
        </w:rPr>
        <w:t>defend</w:t>
      </w:r>
      <w:r w:rsidR="00614C73">
        <w:rPr>
          <w:sz w:val="24"/>
          <w:szCs w:val="24"/>
        </w:rPr>
        <w:t xml:space="preserve"> projects akin to</w:t>
      </w:r>
      <w:r w:rsidR="00B52B1D">
        <w:rPr>
          <w:sz w:val="24"/>
          <w:szCs w:val="24"/>
        </w:rPr>
        <w:t xml:space="preserve"> the d</w:t>
      </w:r>
      <w:r w:rsidR="002334F5">
        <w:rPr>
          <w:sz w:val="24"/>
          <w:szCs w:val="24"/>
        </w:rPr>
        <w:t xml:space="preserve">uty to restore agency </w:t>
      </w:r>
      <w:r w:rsidR="00603CA6">
        <w:rPr>
          <w:sz w:val="24"/>
          <w:szCs w:val="24"/>
        </w:rPr>
        <w:t xml:space="preserve">to the very poor </w:t>
      </w:r>
      <w:r w:rsidR="00614C73">
        <w:rPr>
          <w:sz w:val="24"/>
          <w:szCs w:val="24"/>
        </w:rPr>
        <w:t xml:space="preserve">as </w:t>
      </w:r>
      <w:r w:rsidR="00014DB1">
        <w:rPr>
          <w:sz w:val="24"/>
          <w:szCs w:val="24"/>
        </w:rPr>
        <w:t>we have interpreted from Honneth’s theory</w:t>
      </w:r>
      <w:r w:rsidR="00614C73">
        <w:rPr>
          <w:sz w:val="24"/>
          <w:szCs w:val="24"/>
        </w:rPr>
        <w:t xml:space="preserve">. </w:t>
      </w:r>
      <w:r>
        <w:rPr>
          <w:sz w:val="24"/>
          <w:szCs w:val="24"/>
        </w:rPr>
        <w:t>Using the term</w:t>
      </w:r>
      <w:r w:rsidR="000120F3">
        <w:rPr>
          <w:sz w:val="24"/>
          <w:szCs w:val="24"/>
        </w:rPr>
        <w:t xml:space="preserve"> ‘normative agency’,</w:t>
      </w:r>
      <w:r w:rsidR="000D6324">
        <w:rPr>
          <w:sz w:val="24"/>
          <w:szCs w:val="24"/>
        </w:rPr>
        <w:t xml:space="preserve"> </w:t>
      </w:r>
      <w:r w:rsidR="001902EC">
        <w:rPr>
          <w:sz w:val="24"/>
          <w:szCs w:val="24"/>
        </w:rPr>
        <w:t xml:space="preserve">Cudd </w:t>
      </w:r>
      <w:r w:rsidR="00DC0ECB">
        <w:rPr>
          <w:sz w:val="24"/>
          <w:szCs w:val="24"/>
        </w:rPr>
        <w:t>contends</w:t>
      </w:r>
      <w:r w:rsidR="001902EC">
        <w:rPr>
          <w:sz w:val="24"/>
          <w:szCs w:val="24"/>
        </w:rPr>
        <w:t xml:space="preserve"> that,</w:t>
      </w:r>
      <w:r w:rsidR="00B52B1D">
        <w:rPr>
          <w:sz w:val="24"/>
          <w:szCs w:val="24"/>
        </w:rPr>
        <w:t xml:space="preserve"> whereas development assistance has often taken forms</w:t>
      </w:r>
      <w:r w:rsidR="001709E7">
        <w:rPr>
          <w:sz w:val="24"/>
          <w:szCs w:val="24"/>
        </w:rPr>
        <w:t xml:space="preserve"> such as d</w:t>
      </w:r>
      <w:r w:rsidR="00B00D9B">
        <w:rPr>
          <w:sz w:val="24"/>
          <w:szCs w:val="24"/>
        </w:rPr>
        <w:t xml:space="preserve">isaster relief </w:t>
      </w:r>
      <w:r w:rsidR="007D4ED3">
        <w:rPr>
          <w:sz w:val="24"/>
          <w:szCs w:val="24"/>
        </w:rPr>
        <w:t>aid, the</w:t>
      </w:r>
      <w:r w:rsidR="00725492">
        <w:rPr>
          <w:sz w:val="24"/>
          <w:szCs w:val="24"/>
        </w:rPr>
        <w:t xml:space="preserve"> ri</w:t>
      </w:r>
      <w:r w:rsidR="002B3F4F">
        <w:rPr>
          <w:sz w:val="24"/>
          <w:szCs w:val="24"/>
        </w:rPr>
        <w:t xml:space="preserve">sk is </w:t>
      </w:r>
      <w:r>
        <w:rPr>
          <w:sz w:val="24"/>
          <w:szCs w:val="24"/>
        </w:rPr>
        <w:t xml:space="preserve">that reliance on private philanthropic donations </w:t>
      </w:r>
      <w:r w:rsidR="003E2A84">
        <w:rPr>
          <w:sz w:val="24"/>
          <w:szCs w:val="24"/>
        </w:rPr>
        <w:t xml:space="preserve">may </w:t>
      </w:r>
      <w:r w:rsidR="00DC0ECB">
        <w:rPr>
          <w:sz w:val="24"/>
          <w:szCs w:val="24"/>
        </w:rPr>
        <w:t>be motivated mostly by the contribution that donation makes to the donor’s subjective feelings of self-worth</w:t>
      </w:r>
      <w:r w:rsidR="00A85E54">
        <w:rPr>
          <w:sz w:val="24"/>
          <w:szCs w:val="24"/>
        </w:rPr>
        <w:t xml:space="preserve">. </w:t>
      </w:r>
      <w:r w:rsidR="0076563C">
        <w:rPr>
          <w:sz w:val="24"/>
          <w:szCs w:val="24"/>
        </w:rPr>
        <w:t xml:space="preserve">Consistent with </w:t>
      </w:r>
      <w:r>
        <w:rPr>
          <w:sz w:val="24"/>
          <w:szCs w:val="24"/>
        </w:rPr>
        <w:t>this article’s interpretation of Honneth’s theory</w:t>
      </w:r>
      <w:r w:rsidR="007119C9">
        <w:rPr>
          <w:sz w:val="24"/>
          <w:szCs w:val="24"/>
        </w:rPr>
        <w:t>,</w:t>
      </w:r>
      <w:r w:rsidR="00861E55">
        <w:rPr>
          <w:sz w:val="24"/>
          <w:szCs w:val="24"/>
        </w:rPr>
        <w:t xml:space="preserve"> </w:t>
      </w:r>
      <w:r w:rsidR="008121E5">
        <w:rPr>
          <w:sz w:val="24"/>
          <w:szCs w:val="24"/>
        </w:rPr>
        <w:t>and especially with the</w:t>
      </w:r>
      <w:r w:rsidR="00861E55">
        <w:rPr>
          <w:sz w:val="24"/>
          <w:szCs w:val="24"/>
        </w:rPr>
        <w:t xml:space="preserve"> previous section’s exploration of the duty to de-reify,</w:t>
      </w:r>
      <w:r w:rsidR="007119C9">
        <w:rPr>
          <w:sz w:val="24"/>
          <w:szCs w:val="24"/>
        </w:rPr>
        <w:t xml:space="preserve"> </w:t>
      </w:r>
      <w:r w:rsidR="0076563C">
        <w:rPr>
          <w:sz w:val="24"/>
          <w:szCs w:val="24"/>
        </w:rPr>
        <w:t xml:space="preserve">for Cudd </w:t>
      </w:r>
      <w:r w:rsidR="007119C9">
        <w:rPr>
          <w:sz w:val="24"/>
          <w:szCs w:val="24"/>
        </w:rPr>
        <w:t>the</w:t>
      </w:r>
      <w:r w:rsidR="00603CA6">
        <w:rPr>
          <w:sz w:val="24"/>
          <w:szCs w:val="24"/>
        </w:rPr>
        <w:t xml:space="preserve"> </w:t>
      </w:r>
      <w:r w:rsidR="007119C9">
        <w:rPr>
          <w:sz w:val="24"/>
          <w:szCs w:val="24"/>
        </w:rPr>
        <w:t>recognition of the</w:t>
      </w:r>
      <w:r w:rsidR="001902EC">
        <w:rPr>
          <w:sz w:val="24"/>
          <w:szCs w:val="24"/>
        </w:rPr>
        <w:t xml:space="preserve"> normative agency of</w:t>
      </w:r>
      <w:r w:rsidR="008C58BE">
        <w:rPr>
          <w:sz w:val="24"/>
          <w:szCs w:val="24"/>
        </w:rPr>
        <w:t xml:space="preserve"> the dis</w:t>
      </w:r>
      <w:r w:rsidR="001902EC">
        <w:rPr>
          <w:sz w:val="24"/>
          <w:szCs w:val="24"/>
        </w:rPr>
        <w:t xml:space="preserve">tant needy </w:t>
      </w:r>
      <w:r>
        <w:rPr>
          <w:sz w:val="24"/>
          <w:szCs w:val="24"/>
        </w:rPr>
        <w:t>involves</w:t>
      </w:r>
      <w:r w:rsidR="001902EC">
        <w:rPr>
          <w:sz w:val="24"/>
          <w:szCs w:val="24"/>
        </w:rPr>
        <w:t xml:space="preserve"> a more complex process</w:t>
      </w:r>
      <w:r>
        <w:rPr>
          <w:sz w:val="24"/>
          <w:szCs w:val="24"/>
        </w:rPr>
        <w:t xml:space="preserve"> than one involving resource redistribution alone. Hence she urges</w:t>
      </w:r>
      <w:r w:rsidR="009D46A3">
        <w:rPr>
          <w:sz w:val="24"/>
          <w:szCs w:val="24"/>
        </w:rPr>
        <w:t xml:space="preserve"> more focus on the fuller agency-conditions </w:t>
      </w:r>
      <w:r w:rsidR="000120F3">
        <w:rPr>
          <w:sz w:val="24"/>
          <w:szCs w:val="24"/>
        </w:rPr>
        <w:t>of the very poor,</w:t>
      </w:r>
      <w:r>
        <w:rPr>
          <w:sz w:val="24"/>
          <w:szCs w:val="24"/>
        </w:rPr>
        <w:t xml:space="preserve"> to enable them</w:t>
      </w:r>
      <w:r w:rsidR="00861E55">
        <w:rPr>
          <w:sz w:val="24"/>
          <w:szCs w:val="24"/>
        </w:rPr>
        <w:t xml:space="preserve"> to conceive and act</w:t>
      </w:r>
      <w:r w:rsidR="00196013">
        <w:rPr>
          <w:sz w:val="24"/>
          <w:szCs w:val="24"/>
        </w:rPr>
        <w:t xml:space="preserve"> on a sense of destiny they regard as valuable</w:t>
      </w:r>
      <w:r w:rsidR="00CC6E2E">
        <w:rPr>
          <w:sz w:val="24"/>
          <w:szCs w:val="24"/>
        </w:rPr>
        <w:t xml:space="preserve"> (</w:t>
      </w:r>
      <w:r w:rsidR="008C58BE">
        <w:rPr>
          <w:sz w:val="24"/>
          <w:szCs w:val="24"/>
        </w:rPr>
        <w:t>2014: 206).</w:t>
      </w:r>
      <w:r w:rsidR="00603CA6">
        <w:rPr>
          <w:sz w:val="24"/>
          <w:szCs w:val="24"/>
        </w:rPr>
        <w:t xml:space="preserve"> </w:t>
      </w:r>
    </w:p>
    <w:p w14:paraId="48D922E0" w14:textId="6C544AB1" w:rsidR="00603CA6" w:rsidRDefault="00014DB1" w:rsidP="009E20D4">
      <w:pPr>
        <w:spacing w:line="480" w:lineRule="auto"/>
        <w:jc w:val="both"/>
        <w:rPr>
          <w:sz w:val="24"/>
          <w:szCs w:val="24"/>
        </w:rPr>
      </w:pPr>
      <w:r>
        <w:rPr>
          <w:sz w:val="24"/>
          <w:szCs w:val="24"/>
        </w:rPr>
        <w:t>Even considering the psychological plausibility of the duty to de-reify as explored in this section,</w:t>
      </w:r>
      <w:r w:rsidR="00245732">
        <w:rPr>
          <w:sz w:val="24"/>
          <w:szCs w:val="24"/>
        </w:rPr>
        <w:t xml:space="preserve"> we</w:t>
      </w:r>
      <w:r w:rsidR="00614C73">
        <w:rPr>
          <w:sz w:val="24"/>
          <w:szCs w:val="24"/>
        </w:rPr>
        <w:t xml:space="preserve"> </w:t>
      </w:r>
      <w:r>
        <w:rPr>
          <w:sz w:val="24"/>
          <w:szCs w:val="24"/>
        </w:rPr>
        <w:t xml:space="preserve">therefore </w:t>
      </w:r>
      <w:r w:rsidR="00614C73">
        <w:rPr>
          <w:sz w:val="24"/>
          <w:szCs w:val="24"/>
        </w:rPr>
        <w:t>reach the crucial limitation o</w:t>
      </w:r>
      <w:r>
        <w:rPr>
          <w:sz w:val="24"/>
          <w:szCs w:val="24"/>
        </w:rPr>
        <w:t xml:space="preserve">n the potential of </w:t>
      </w:r>
      <w:r w:rsidR="00196013">
        <w:rPr>
          <w:sz w:val="24"/>
          <w:szCs w:val="24"/>
        </w:rPr>
        <w:t>de-reification</w:t>
      </w:r>
      <w:r>
        <w:rPr>
          <w:sz w:val="24"/>
          <w:szCs w:val="24"/>
        </w:rPr>
        <w:t xml:space="preserve"> to address structural inequalities which retain people in cycles of poverty</w:t>
      </w:r>
      <w:r w:rsidR="0064285E">
        <w:rPr>
          <w:sz w:val="24"/>
          <w:szCs w:val="24"/>
        </w:rPr>
        <w:t xml:space="preserve">. </w:t>
      </w:r>
      <w:r w:rsidR="00245732">
        <w:rPr>
          <w:sz w:val="24"/>
          <w:szCs w:val="24"/>
        </w:rPr>
        <w:t>For, we ha</w:t>
      </w:r>
      <w:r w:rsidR="007C250A">
        <w:rPr>
          <w:sz w:val="24"/>
          <w:szCs w:val="24"/>
        </w:rPr>
        <w:t>v</w:t>
      </w:r>
      <w:r w:rsidR="00245732">
        <w:rPr>
          <w:sz w:val="24"/>
          <w:szCs w:val="24"/>
        </w:rPr>
        <w:t xml:space="preserve">e seen that </w:t>
      </w:r>
      <w:r w:rsidR="009D46A3">
        <w:rPr>
          <w:sz w:val="24"/>
          <w:szCs w:val="24"/>
        </w:rPr>
        <w:t xml:space="preserve"> </w:t>
      </w:r>
      <w:r w:rsidR="00985990">
        <w:rPr>
          <w:sz w:val="24"/>
          <w:szCs w:val="24"/>
        </w:rPr>
        <w:t>de-reification relates</w:t>
      </w:r>
      <w:r w:rsidR="00500719">
        <w:rPr>
          <w:sz w:val="24"/>
          <w:szCs w:val="24"/>
        </w:rPr>
        <w:t xml:space="preserve"> only to</w:t>
      </w:r>
      <w:r w:rsidR="001B657C">
        <w:rPr>
          <w:sz w:val="24"/>
          <w:szCs w:val="24"/>
        </w:rPr>
        <w:t xml:space="preserve"> </w:t>
      </w:r>
      <w:r w:rsidR="00600100">
        <w:rPr>
          <w:sz w:val="24"/>
          <w:szCs w:val="24"/>
        </w:rPr>
        <w:t>recovering one’s awareness of the</w:t>
      </w:r>
      <w:r w:rsidR="001B657C">
        <w:rPr>
          <w:sz w:val="24"/>
          <w:szCs w:val="24"/>
        </w:rPr>
        <w:t xml:space="preserve"> humanity of the global poor and the willingness critically to </w:t>
      </w:r>
      <w:r w:rsidR="00844117">
        <w:rPr>
          <w:sz w:val="24"/>
          <w:szCs w:val="24"/>
        </w:rPr>
        <w:t>pursue, as best one is able,</w:t>
      </w:r>
      <w:r w:rsidR="001B657C">
        <w:rPr>
          <w:sz w:val="24"/>
          <w:szCs w:val="24"/>
        </w:rPr>
        <w:t xml:space="preserve"> </w:t>
      </w:r>
      <w:r w:rsidR="008121E5">
        <w:rPr>
          <w:sz w:val="24"/>
          <w:szCs w:val="24"/>
        </w:rPr>
        <w:t xml:space="preserve">restoring others </w:t>
      </w:r>
      <w:r w:rsidR="001B657C">
        <w:rPr>
          <w:sz w:val="24"/>
          <w:szCs w:val="24"/>
        </w:rPr>
        <w:t>to</w:t>
      </w:r>
      <w:r w:rsidR="0065776C">
        <w:rPr>
          <w:sz w:val="24"/>
          <w:szCs w:val="24"/>
        </w:rPr>
        <w:t xml:space="preserve"> the</w:t>
      </w:r>
      <w:r w:rsidR="00196013">
        <w:rPr>
          <w:sz w:val="24"/>
          <w:szCs w:val="24"/>
        </w:rPr>
        <w:t xml:space="preserve"> conditions of agency</w:t>
      </w:r>
      <w:r w:rsidR="00600100">
        <w:rPr>
          <w:sz w:val="24"/>
          <w:szCs w:val="24"/>
        </w:rPr>
        <w:t xml:space="preserve">. It does not refer to </w:t>
      </w:r>
      <w:r w:rsidR="00844117">
        <w:rPr>
          <w:sz w:val="24"/>
          <w:szCs w:val="24"/>
        </w:rPr>
        <w:t xml:space="preserve">full emancipation, </w:t>
      </w:r>
      <w:r w:rsidR="00196013">
        <w:rPr>
          <w:sz w:val="24"/>
          <w:szCs w:val="24"/>
        </w:rPr>
        <w:t xml:space="preserve">empowerment or what Honneth refers to as </w:t>
      </w:r>
      <w:r w:rsidR="001B657C">
        <w:rPr>
          <w:sz w:val="24"/>
          <w:szCs w:val="24"/>
        </w:rPr>
        <w:t>‘</w:t>
      </w:r>
      <w:r w:rsidR="00196013">
        <w:rPr>
          <w:sz w:val="24"/>
          <w:szCs w:val="24"/>
        </w:rPr>
        <w:t>self-realization</w:t>
      </w:r>
      <w:r w:rsidR="001B657C">
        <w:rPr>
          <w:sz w:val="24"/>
          <w:szCs w:val="24"/>
        </w:rPr>
        <w:t>’</w:t>
      </w:r>
      <w:r w:rsidR="00196013">
        <w:rPr>
          <w:sz w:val="24"/>
          <w:szCs w:val="24"/>
        </w:rPr>
        <w:t>.</w:t>
      </w:r>
      <w:r w:rsidR="001B657C">
        <w:rPr>
          <w:rStyle w:val="FootnoteReference"/>
          <w:sz w:val="24"/>
          <w:szCs w:val="24"/>
        </w:rPr>
        <w:footnoteReference w:id="16"/>
      </w:r>
      <w:r w:rsidR="00196013">
        <w:rPr>
          <w:sz w:val="24"/>
          <w:szCs w:val="24"/>
        </w:rPr>
        <w:t xml:space="preserve"> </w:t>
      </w:r>
      <w:r w:rsidR="00245732">
        <w:rPr>
          <w:sz w:val="24"/>
          <w:szCs w:val="24"/>
        </w:rPr>
        <w:t>It is, therefore, this</w:t>
      </w:r>
      <w:r w:rsidR="00600100">
        <w:rPr>
          <w:sz w:val="24"/>
          <w:szCs w:val="24"/>
        </w:rPr>
        <w:t xml:space="preserve"> crucial limitation on the application of Honneth’s </w:t>
      </w:r>
      <w:r>
        <w:rPr>
          <w:sz w:val="24"/>
          <w:szCs w:val="24"/>
        </w:rPr>
        <w:t>concepts</w:t>
      </w:r>
      <w:r w:rsidR="00600100">
        <w:rPr>
          <w:sz w:val="24"/>
          <w:szCs w:val="24"/>
        </w:rPr>
        <w:t xml:space="preserve"> </w:t>
      </w:r>
      <w:r w:rsidR="002B3F4F">
        <w:rPr>
          <w:sz w:val="24"/>
          <w:szCs w:val="24"/>
        </w:rPr>
        <w:t xml:space="preserve">in the case of </w:t>
      </w:r>
      <w:r w:rsidR="001357C1">
        <w:rPr>
          <w:sz w:val="24"/>
          <w:szCs w:val="24"/>
        </w:rPr>
        <w:t xml:space="preserve">global </w:t>
      </w:r>
      <w:r w:rsidR="002B3F4F">
        <w:rPr>
          <w:sz w:val="24"/>
          <w:szCs w:val="24"/>
        </w:rPr>
        <w:t>poverty</w:t>
      </w:r>
      <w:r w:rsidR="00245732">
        <w:rPr>
          <w:sz w:val="24"/>
          <w:szCs w:val="24"/>
        </w:rPr>
        <w:t xml:space="preserve"> </w:t>
      </w:r>
      <w:r>
        <w:rPr>
          <w:sz w:val="24"/>
          <w:szCs w:val="24"/>
        </w:rPr>
        <w:t xml:space="preserve">to which </w:t>
      </w:r>
      <w:r w:rsidR="00844117">
        <w:rPr>
          <w:sz w:val="24"/>
          <w:szCs w:val="24"/>
        </w:rPr>
        <w:t>we turn next,</w:t>
      </w:r>
      <w:r w:rsidR="008121E5">
        <w:rPr>
          <w:sz w:val="24"/>
          <w:szCs w:val="24"/>
        </w:rPr>
        <w:t xml:space="preserve"> </w:t>
      </w:r>
      <w:r>
        <w:rPr>
          <w:sz w:val="24"/>
          <w:szCs w:val="24"/>
        </w:rPr>
        <w:t xml:space="preserve">in the concluding section of this article. </w:t>
      </w:r>
      <w:r w:rsidR="00861E55">
        <w:rPr>
          <w:sz w:val="24"/>
          <w:szCs w:val="24"/>
        </w:rPr>
        <w:t xml:space="preserve"> </w:t>
      </w:r>
      <w:r w:rsidR="00245732">
        <w:rPr>
          <w:sz w:val="24"/>
          <w:szCs w:val="24"/>
        </w:rPr>
        <w:t xml:space="preserve"> </w:t>
      </w:r>
      <w:r w:rsidR="00600100">
        <w:rPr>
          <w:sz w:val="24"/>
          <w:szCs w:val="24"/>
        </w:rPr>
        <w:t xml:space="preserve"> </w:t>
      </w:r>
    </w:p>
    <w:p w14:paraId="4D1BD313" w14:textId="2B26CEBE" w:rsidR="000056D8" w:rsidRPr="000056D8" w:rsidRDefault="00111A67" w:rsidP="009E20D4">
      <w:pPr>
        <w:spacing w:line="480" w:lineRule="auto"/>
        <w:jc w:val="both"/>
        <w:rPr>
          <w:b/>
          <w:sz w:val="24"/>
          <w:szCs w:val="24"/>
        </w:rPr>
      </w:pPr>
      <w:r>
        <w:rPr>
          <w:b/>
          <w:sz w:val="24"/>
          <w:szCs w:val="24"/>
        </w:rPr>
        <w:t>6</w:t>
      </w:r>
      <w:r w:rsidR="00985990">
        <w:rPr>
          <w:b/>
          <w:sz w:val="24"/>
          <w:szCs w:val="24"/>
        </w:rPr>
        <w:t>. E</w:t>
      </w:r>
      <w:r w:rsidR="00B52B1D">
        <w:rPr>
          <w:b/>
          <w:sz w:val="24"/>
          <w:szCs w:val="24"/>
        </w:rPr>
        <w:t xml:space="preserve">mpowerment and </w:t>
      </w:r>
      <w:r w:rsidR="00196013">
        <w:rPr>
          <w:b/>
          <w:sz w:val="24"/>
          <w:szCs w:val="24"/>
        </w:rPr>
        <w:t>s</w:t>
      </w:r>
      <w:r w:rsidR="00D64A0F">
        <w:rPr>
          <w:b/>
          <w:sz w:val="24"/>
          <w:szCs w:val="24"/>
        </w:rPr>
        <w:t>elf-realization:</w:t>
      </w:r>
      <w:r w:rsidR="00196013">
        <w:rPr>
          <w:b/>
          <w:sz w:val="24"/>
          <w:szCs w:val="24"/>
        </w:rPr>
        <w:t xml:space="preserve"> </w:t>
      </w:r>
      <w:r w:rsidR="007C250A">
        <w:rPr>
          <w:b/>
          <w:sz w:val="24"/>
          <w:szCs w:val="24"/>
        </w:rPr>
        <w:t xml:space="preserve">the </w:t>
      </w:r>
      <w:r w:rsidR="00196013">
        <w:rPr>
          <w:b/>
          <w:sz w:val="24"/>
          <w:szCs w:val="24"/>
        </w:rPr>
        <w:t xml:space="preserve">limits of a </w:t>
      </w:r>
      <w:r w:rsidR="00882A2B">
        <w:rPr>
          <w:b/>
          <w:sz w:val="24"/>
          <w:szCs w:val="24"/>
        </w:rPr>
        <w:t xml:space="preserve">reification-based response to global poverty. </w:t>
      </w:r>
    </w:p>
    <w:p w14:paraId="74A8B6B4" w14:textId="47809002" w:rsidR="00233C23" w:rsidRDefault="002B3F4F" w:rsidP="009E20D4">
      <w:pPr>
        <w:spacing w:line="480" w:lineRule="auto"/>
        <w:jc w:val="both"/>
        <w:rPr>
          <w:sz w:val="24"/>
          <w:szCs w:val="24"/>
        </w:rPr>
      </w:pPr>
      <w:r>
        <w:rPr>
          <w:sz w:val="24"/>
          <w:szCs w:val="24"/>
        </w:rPr>
        <w:t xml:space="preserve">If </w:t>
      </w:r>
      <w:r w:rsidR="00014DB1">
        <w:rPr>
          <w:sz w:val="24"/>
          <w:szCs w:val="24"/>
        </w:rPr>
        <w:t>this article has</w:t>
      </w:r>
      <w:r>
        <w:rPr>
          <w:sz w:val="24"/>
          <w:szCs w:val="24"/>
        </w:rPr>
        <w:t xml:space="preserve"> been persuasive, de-reification</w:t>
      </w:r>
      <w:r w:rsidR="0076563C">
        <w:rPr>
          <w:sz w:val="24"/>
          <w:szCs w:val="24"/>
        </w:rPr>
        <w:t xml:space="preserve"> is likely to be si</w:t>
      </w:r>
      <w:r w:rsidR="00BB5050">
        <w:rPr>
          <w:sz w:val="24"/>
          <w:szCs w:val="24"/>
        </w:rPr>
        <w:t xml:space="preserve">gnificant </w:t>
      </w:r>
      <w:r w:rsidR="00233C23">
        <w:rPr>
          <w:sz w:val="24"/>
          <w:szCs w:val="24"/>
        </w:rPr>
        <w:t>for poverty alleviation</w:t>
      </w:r>
      <w:r w:rsidR="0076563C">
        <w:rPr>
          <w:sz w:val="24"/>
          <w:szCs w:val="24"/>
        </w:rPr>
        <w:t xml:space="preserve"> at th</w:t>
      </w:r>
      <w:r w:rsidR="00BB5050">
        <w:rPr>
          <w:sz w:val="24"/>
          <w:szCs w:val="24"/>
        </w:rPr>
        <w:t>e</w:t>
      </w:r>
      <w:r w:rsidR="001357C1">
        <w:rPr>
          <w:sz w:val="24"/>
          <w:szCs w:val="24"/>
        </w:rPr>
        <w:t xml:space="preserve"> elemental</w:t>
      </w:r>
      <w:r>
        <w:rPr>
          <w:sz w:val="24"/>
          <w:szCs w:val="24"/>
        </w:rPr>
        <w:t xml:space="preserve"> level</w:t>
      </w:r>
      <w:r w:rsidR="00985990">
        <w:rPr>
          <w:sz w:val="24"/>
          <w:szCs w:val="24"/>
        </w:rPr>
        <w:t xml:space="preserve">. However, it </w:t>
      </w:r>
      <w:r w:rsidR="00B86D9E">
        <w:rPr>
          <w:sz w:val="24"/>
          <w:szCs w:val="24"/>
        </w:rPr>
        <w:t>cannot</w:t>
      </w:r>
      <w:r w:rsidR="0076563C">
        <w:rPr>
          <w:sz w:val="24"/>
          <w:szCs w:val="24"/>
        </w:rPr>
        <w:t xml:space="preserve"> be </w:t>
      </w:r>
      <w:r w:rsidR="00233C23">
        <w:rPr>
          <w:sz w:val="24"/>
          <w:szCs w:val="24"/>
        </w:rPr>
        <w:t>relied upon to</w:t>
      </w:r>
      <w:r w:rsidR="0076563C">
        <w:rPr>
          <w:sz w:val="24"/>
          <w:szCs w:val="24"/>
        </w:rPr>
        <w:t xml:space="preserve"> fulfil the</w:t>
      </w:r>
      <w:r w:rsidR="004B0176">
        <w:rPr>
          <w:sz w:val="24"/>
          <w:szCs w:val="24"/>
        </w:rPr>
        <w:t xml:space="preserve"> whole</w:t>
      </w:r>
      <w:r w:rsidR="0076563C">
        <w:rPr>
          <w:sz w:val="24"/>
          <w:szCs w:val="24"/>
        </w:rPr>
        <w:t xml:space="preserve"> task</w:t>
      </w:r>
      <w:r w:rsidR="00890A55">
        <w:rPr>
          <w:sz w:val="24"/>
          <w:szCs w:val="24"/>
        </w:rPr>
        <w:t>, which</w:t>
      </w:r>
      <w:r w:rsidR="00233C23">
        <w:rPr>
          <w:sz w:val="24"/>
          <w:szCs w:val="24"/>
        </w:rPr>
        <w:t xml:space="preserve"> is also</w:t>
      </w:r>
      <w:r w:rsidR="00890A55">
        <w:rPr>
          <w:sz w:val="24"/>
          <w:szCs w:val="24"/>
        </w:rPr>
        <w:t xml:space="preserve"> l</w:t>
      </w:r>
      <w:r w:rsidR="00985990">
        <w:rPr>
          <w:sz w:val="24"/>
          <w:szCs w:val="24"/>
        </w:rPr>
        <w:t>ikely to involve supporting</w:t>
      </w:r>
      <w:r w:rsidR="00F01391">
        <w:rPr>
          <w:sz w:val="24"/>
          <w:szCs w:val="24"/>
        </w:rPr>
        <w:t xml:space="preserve"> the</w:t>
      </w:r>
      <w:r w:rsidR="00600447">
        <w:rPr>
          <w:sz w:val="24"/>
          <w:szCs w:val="24"/>
        </w:rPr>
        <w:t xml:space="preserve"> </w:t>
      </w:r>
      <w:r w:rsidR="006B3D8B">
        <w:rPr>
          <w:sz w:val="24"/>
          <w:szCs w:val="24"/>
        </w:rPr>
        <w:t>strug</w:t>
      </w:r>
      <w:r w:rsidR="00B06E61">
        <w:rPr>
          <w:sz w:val="24"/>
          <w:szCs w:val="24"/>
        </w:rPr>
        <w:t>gle</w:t>
      </w:r>
      <w:r w:rsidR="00600447">
        <w:rPr>
          <w:sz w:val="24"/>
          <w:szCs w:val="24"/>
        </w:rPr>
        <w:t xml:space="preserve">s by the </w:t>
      </w:r>
      <w:r w:rsidR="00B020CF">
        <w:rPr>
          <w:sz w:val="24"/>
          <w:szCs w:val="24"/>
        </w:rPr>
        <w:t>extremely</w:t>
      </w:r>
      <w:r w:rsidR="003B55F2">
        <w:rPr>
          <w:sz w:val="24"/>
          <w:szCs w:val="24"/>
        </w:rPr>
        <w:t xml:space="preserve"> poor</w:t>
      </w:r>
      <w:r w:rsidR="00312DC8">
        <w:rPr>
          <w:sz w:val="24"/>
          <w:szCs w:val="24"/>
        </w:rPr>
        <w:t xml:space="preserve"> for </w:t>
      </w:r>
      <w:r w:rsidR="00B020CF">
        <w:rPr>
          <w:sz w:val="24"/>
          <w:szCs w:val="24"/>
        </w:rPr>
        <w:t>negotiations of their fundamental interest</w:t>
      </w:r>
      <w:r w:rsidR="00603CA6">
        <w:rPr>
          <w:sz w:val="24"/>
          <w:szCs w:val="24"/>
        </w:rPr>
        <w:t>s in self-realizatio</w:t>
      </w:r>
      <w:r w:rsidR="00014DB1">
        <w:rPr>
          <w:sz w:val="24"/>
          <w:szCs w:val="24"/>
        </w:rPr>
        <w:t>n.</w:t>
      </w:r>
      <w:r w:rsidR="0076563C">
        <w:rPr>
          <w:sz w:val="24"/>
          <w:szCs w:val="24"/>
        </w:rPr>
        <w:t xml:space="preserve"> I therefore turn in</w:t>
      </w:r>
      <w:r w:rsidR="009D46A3">
        <w:rPr>
          <w:sz w:val="24"/>
          <w:szCs w:val="24"/>
        </w:rPr>
        <w:t xml:space="preserve"> conclusion to a</w:t>
      </w:r>
      <w:r w:rsidR="00B86D9E">
        <w:rPr>
          <w:sz w:val="24"/>
          <w:szCs w:val="24"/>
        </w:rPr>
        <w:t xml:space="preserve"> point</w:t>
      </w:r>
      <w:r w:rsidR="00044972">
        <w:rPr>
          <w:sz w:val="24"/>
          <w:szCs w:val="24"/>
        </w:rPr>
        <w:t xml:space="preserve"> introduced</w:t>
      </w:r>
      <w:r w:rsidR="0076563C">
        <w:rPr>
          <w:sz w:val="24"/>
          <w:szCs w:val="24"/>
        </w:rPr>
        <w:t xml:space="preserve"> in the</w:t>
      </w:r>
      <w:r>
        <w:rPr>
          <w:sz w:val="24"/>
          <w:szCs w:val="24"/>
        </w:rPr>
        <w:t xml:space="preserve"> opening section</w:t>
      </w:r>
      <w:r w:rsidR="00B86D9E">
        <w:rPr>
          <w:sz w:val="24"/>
          <w:szCs w:val="24"/>
        </w:rPr>
        <w:t>,</w:t>
      </w:r>
      <w:r w:rsidR="00C1440A">
        <w:rPr>
          <w:sz w:val="24"/>
          <w:szCs w:val="24"/>
        </w:rPr>
        <w:t xml:space="preserve"> namely that</w:t>
      </w:r>
      <w:r w:rsidR="00890A55">
        <w:rPr>
          <w:sz w:val="24"/>
          <w:szCs w:val="24"/>
        </w:rPr>
        <w:t xml:space="preserve"> fully supporting the</w:t>
      </w:r>
      <w:r w:rsidR="00F01391">
        <w:rPr>
          <w:sz w:val="24"/>
          <w:szCs w:val="24"/>
        </w:rPr>
        <w:t xml:space="preserve"> route</w:t>
      </w:r>
      <w:r w:rsidR="005C3B2E">
        <w:rPr>
          <w:sz w:val="24"/>
          <w:szCs w:val="24"/>
        </w:rPr>
        <w:t xml:space="preserve"> of tho</w:t>
      </w:r>
      <w:r w:rsidR="0076563C">
        <w:rPr>
          <w:sz w:val="24"/>
          <w:szCs w:val="24"/>
        </w:rPr>
        <w:t xml:space="preserve">se in poverty to </w:t>
      </w:r>
      <w:r w:rsidR="009D46A3">
        <w:rPr>
          <w:sz w:val="24"/>
          <w:szCs w:val="24"/>
        </w:rPr>
        <w:t>self-realization</w:t>
      </w:r>
      <w:r w:rsidR="003322C6">
        <w:rPr>
          <w:sz w:val="24"/>
          <w:szCs w:val="24"/>
        </w:rPr>
        <w:t xml:space="preserve"> may </w:t>
      </w:r>
      <w:r w:rsidR="00097D3F">
        <w:rPr>
          <w:sz w:val="24"/>
          <w:szCs w:val="24"/>
        </w:rPr>
        <w:t xml:space="preserve">involve a </w:t>
      </w:r>
      <w:r w:rsidR="001357C1">
        <w:rPr>
          <w:sz w:val="24"/>
          <w:szCs w:val="24"/>
        </w:rPr>
        <w:t xml:space="preserve">complex struggle over the different aspects of empowerment. </w:t>
      </w:r>
      <w:r w:rsidR="00233C23">
        <w:rPr>
          <w:sz w:val="24"/>
          <w:szCs w:val="24"/>
        </w:rPr>
        <w:t>F</w:t>
      </w:r>
      <w:r w:rsidR="001357C1">
        <w:rPr>
          <w:sz w:val="24"/>
          <w:szCs w:val="24"/>
        </w:rPr>
        <w:t>ully understanding and supporting</w:t>
      </w:r>
      <w:r w:rsidR="00BB5050">
        <w:rPr>
          <w:sz w:val="24"/>
          <w:szCs w:val="24"/>
        </w:rPr>
        <w:t xml:space="preserve"> this process</w:t>
      </w:r>
      <w:r w:rsidR="0076563C">
        <w:rPr>
          <w:sz w:val="24"/>
          <w:szCs w:val="24"/>
        </w:rPr>
        <w:t xml:space="preserve"> would involve</w:t>
      </w:r>
      <w:r w:rsidR="00BA11B5">
        <w:rPr>
          <w:sz w:val="24"/>
          <w:szCs w:val="24"/>
        </w:rPr>
        <w:t xml:space="preserve"> engaging</w:t>
      </w:r>
      <w:r w:rsidR="00B020CF">
        <w:rPr>
          <w:sz w:val="24"/>
          <w:szCs w:val="24"/>
        </w:rPr>
        <w:t xml:space="preserve"> </w:t>
      </w:r>
      <w:r w:rsidR="003322C6">
        <w:rPr>
          <w:sz w:val="24"/>
          <w:szCs w:val="24"/>
        </w:rPr>
        <w:t>the person’s</w:t>
      </w:r>
      <w:r w:rsidR="00165248">
        <w:rPr>
          <w:sz w:val="24"/>
          <w:szCs w:val="24"/>
        </w:rPr>
        <w:t xml:space="preserve"> life-world</w:t>
      </w:r>
      <w:r w:rsidR="001357C1">
        <w:rPr>
          <w:sz w:val="24"/>
          <w:szCs w:val="24"/>
        </w:rPr>
        <w:t xml:space="preserve"> in depth,</w:t>
      </w:r>
      <w:r>
        <w:rPr>
          <w:sz w:val="24"/>
          <w:szCs w:val="24"/>
        </w:rPr>
        <w:t xml:space="preserve"> </w:t>
      </w:r>
      <w:r w:rsidR="00233C23">
        <w:rPr>
          <w:sz w:val="24"/>
          <w:szCs w:val="24"/>
        </w:rPr>
        <w:t>in a further stage of sustainable poverty alleviation</w:t>
      </w:r>
      <w:r w:rsidR="001357C1">
        <w:rPr>
          <w:sz w:val="24"/>
          <w:szCs w:val="24"/>
        </w:rPr>
        <w:t xml:space="preserve"> which </w:t>
      </w:r>
      <w:r w:rsidR="00844117">
        <w:rPr>
          <w:sz w:val="24"/>
          <w:szCs w:val="24"/>
        </w:rPr>
        <w:t>would be, I suggest,</w:t>
      </w:r>
      <w:r w:rsidR="00603CA6">
        <w:rPr>
          <w:sz w:val="24"/>
          <w:szCs w:val="24"/>
        </w:rPr>
        <w:t xml:space="preserve"> </w:t>
      </w:r>
      <w:r w:rsidR="00014DB1">
        <w:rPr>
          <w:sz w:val="24"/>
          <w:szCs w:val="24"/>
        </w:rPr>
        <w:t>difficult</w:t>
      </w:r>
      <w:r w:rsidR="00603CA6">
        <w:rPr>
          <w:sz w:val="24"/>
          <w:szCs w:val="24"/>
        </w:rPr>
        <w:t xml:space="preserve"> </w:t>
      </w:r>
      <w:r w:rsidR="003322C6">
        <w:rPr>
          <w:sz w:val="24"/>
          <w:szCs w:val="24"/>
        </w:rPr>
        <w:t>to justify</w:t>
      </w:r>
      <w:r w:rsidR="008C3999">
        <w:rPr>
          <w:sz w:val="24"/>
          <w:szCs w:val="24"/>
        </w:rPr>
        <w:t xml:space="preserve"> within Honneth’s framework</w:t>
      </w:r>
      <w:r w:rsidR="00FB2B3C">
        <w:rPr>
          <w:sz w:val="24"/>
          <w:szCs w:val="24"/>
        </w:rPr>
        <w:t>.</w:t>
      </w:r>
    </w:p>
    <w:p w14:paraId="492785D4" w14:textId="6B8E7E97" w:rsidR="00C1440A" w:rsidRDefault="00C522F3" w:rsidP="009E20D4">
      <w:pPr>
        <w:spacing w:line="480" w:lineRule="auto"/>
        <w:jc w:val="both"/>
        <w:rPr>
          <w:sz w:val="24"/>
          <w:szCs w:val="24"/>
        </w:rPr>
      </w:pPr>
      <w:r>
        <w:rPr>
          <w:sz w:val="24"/>
          <w:szCs w:val="24"/>
        </w:rPr>
        <w:t>In</w:t>
      </w:r>
      <w:r w:rsidR="00A55A4B">
        <w:rPr>
          <w:sz w:val="24"/>
          <w:szCs w:val="24"/>
        </w:rPr>
        <w:t xml:space="preserve"> this final section, I</w:t>
      </w:r>
      <w:r>
        <w:rPr>
          <w:sz w:val="24"/>
          <w:szCs w:val="24"/>
        </w:rPr>
        <w:t xml:space="preserve"> </w:t>
      </w:r>
      <w:r w:rsidR="00014DB1">
        <w:rPr>
          <w:sz w:val="24"/>
          <w:szCs w:val="24"/>
        </w:rPr>
        <w:t>therefore briefly describe</w:t>
      </w:r>
      <w:r>
        <w:rPr>
          <w:sz w:val="24"/>
          <w:szCs w:val="24"/>
        </w:rPr>
        <w:t xml:space="preserve"> how the</w:t>
      </w:r>
      <w:r w:rsidR="00BB5050">
        <w:rPr>
          <w:sz w:val="24"/>
          <w:szCs w:val="24"/>
        </w:rPr>
        <w:t xml:space="preserve"> full understanding o</w:t>
      </w:r>
      <w:r w:rsidR="00233C23">
        <w:rPr>
          <w:sz w:val="24"/>
          <w:szCs w:val="24"/>
        </w:rPr>
        <w:t>f emancipation from poverty would probably transcend</w:t>
      </w:r>
      <w:r w:rsidR="001A3671">
        <w:rPr>
          <w:sz w:val="24"/>
          <w:szCs w:val="24"/>
        </w:rPr>
        <w:t xml:space="preserve"> the focus on the</w:t>
      </w:r>
      <w:r w:rsidR="009E4902">
        <w:rPr>
          <w:sz w:val="24"/>
          <w:szCs w:val="24"/>
        </w:rPr>
        <w:t xml:space="preserve"> conditions of agency</w:t>
      </w:r>
      <w:r w:rsidR="00211D84">
        <w:rPr>
          <w:sz w:val="24"/>
          <w:szCs w:val="24"/>
        </w:rPr>
        <w:t xml:space="preserve"> t</w:t>
      </w:r>
      <w:r w:rsidR="00042814">
        <w:rPr>
          <w:sz w:val="24"/>
          <w:szCs w:val="24"/>
        </w:rPr>
        <w:t xml:space="preserve">o which de-reification </w:t>
      </w:r>
      <w:r w:rsidR="00211D84">
        <w:rPr>
          <w:sz w:val="24"/>
          <w:szCs w:val="24"/>
        </w:rPr>
        <w:t>relate</w:t>
      </w:r>
      <w:r w:rsidR="00042814">
        <w:rPr>
          <w:sz w:val="24"/>
          <w:szCs w:val="24"/>
        </w:rPr>
        <w:t>s</w:t>
      </w:r>
      <w:r w:rsidR="00B91242">
        <w:rPr>
          <w:sz w:val="24"/>
          <w:szCs w:val="24"/>
        </w:rPr>
        <w:t>.</w:t>
      </w:r>
      <w:r w:rsidR="000F06AA">
        <w:rPr>
          <w:rStyle w:val="FootnoteReference"/>
          <w:sz w:val="24"/>
          <w:szCs w:val="24"/>
        </w:rPr>
        <w:footnoteReference w:id="17"/>
      </w:r>
      <w:r w:rsidR="003772BC">
        <w:rPr>
          <w:sz w:val="24"/>
          <w:szCs w:val="24"/>
        </w:rPr>
        <w:t xml:space="preserve"> E</w:t>
      </w:r>
      <w:r w:rsidR="00165248">
        <w:rPr>
          <w:sz w:val="24"/>
          <w:szCs w:val="24"/>
        </w:rPr>
        <w:t xml:space="preserve">nsuring that </w:t>
      </w:r>
      <w:r w:rsidR="00C3295A">
        <w:rPr>
          <w:sz w:val="24"/>
          <w:szCs w:val="24"/>
        </w:rPr>
        <w:t xml:space="preserve">people sustainably exit </w:t>
      </w:r>
      <w:r w:rsidR="00233C23">
        <w:rPr>
          <w:sz w:val="24"/>
          <w:szCs w:val="24"/>
        </w:rPr>
        <w:t>the ‘trap’ or ‘spiral’ which poverty</w:t>
      </w:r>
      <w:r w:rsidR="00BB5050">
        <w:rPr>
          <w:sz w:val="24"/>
          <w:szCs w:val="24"/>
        </w:rPr>
        <w:t xml:space="preserve"> often</w:t>
      </w:r>
      <w:r w:rsidR="00C3295A">
        <w:rPr>
          <w:sz w:val="24"/>
          <w:szCs w:val="24"/>
        </w:rPr>
        <w:t xml:space="preserve"> presents</w:t>
      </w:r>
      <w:r w:rsidR="00042814">
        <w:rPr>
          <w:sz w:val="24"/>
          <w:szCs w:val="24"/>
        </w:rPr>
        <w:t xml:space="preserve"> would depend</w:t>
      </w:r>
      <w:r w:rsidR="00211D84">
        <w:rPr>
          <w:sz w:val="24"/>
          <w:szCs w:val="24"/>
        </w:rPr>
        <w:t xml:space="preserve"> on attempting to</w:t>
      </w:r>
      <w:r w:rsidR="001F4E3C">
        <w:rPr>
          <w:sz w:val="24"/>
          <w:szCs w:val="24"/>
        </w:rPr>
        <w:t xml:space="preserve"> understand the lifeworld</w:t>
      </w:r>
      <w:r w:rsidR="00233C23">
        <w:rPr>
          <w:sz w:val="24"/>
          <w:szCs w:val="24"/>
        </w:rPr>
        <w:t xml:space="preserve"> of specific people,</w:t>
      </w:r>
      <w:r w:rsidR="00C1440A">
        <w:rPr>
          <w:sz w:val="24"/>
          <w:szCs w:val="24"/>
        </w:rPr>
        <w:t xml:space="preserve"> as they struggle</w:t>
      </w:r>
      <w:r w:rsidR="000351C6">
        <w:rPr>
          <w:sz w:val="24"/>
          <w:szCs w:val="24"/>
        </w:rPr>
        <w:t xml:space="preserve"> for</w:t>
      </w:r>
      <w:r w:rsidR="00690ED9">
        <w:rPr>
          <w:sz w:val="24"/>
          <w:szCs w:val="24"/>
        </w:rPr>
        <w:t xml:space="preserve"> </w:t>
      </w:r>
      <w:r w:rsidR="009E4902">
        <w:rPr>
          <w:sz w:val="24"/>
          <w:szCs w:val="24"/>
        </w:rPr>
        <w:t>self-rea</w:t>
      </w:r>
      <w:r w:rsidR="00690ED9">
        <w:rPr>
          <w:sz w:val="24"/>
          <w:szCs w:val="24"/>
        </w:rPr>
        <w:t xml:space="preserve">lization according to their </w:t>
      </w:r>
      <w:r w:rsidR="008005AE">
        <w:rPr>
          <w:sz w:val="24"/>
          <w:szCs w:val="24"/>
        </w:rPr>
        <w:t>conception of the good</w:t>
      </w:r>
      <w:r w:rsidR="00BB5050">
        <w:rPr>
          <w:sz w:val="24"/>
          <w:szCs w:val="24"/>
        </w:rPr>
        <w:t xml:space="preserve"> life, </w:t>
      </w:r>
      <w:r w:rsidR="00233C23">
        <w:rPr>
          <w:sz w:val="24"/>
          <w:szCs w:val="24"/>
        </w:rPr>
        <w:t>or the</w:t>
      </w:r>
      <w:r w:rsidR="00A55A4B">
        <w:rPr>
          <w:sz w:val="24"/>
          <w:szCs w:val="24"/>
        </w:rPr>
        <w:t>ir sense of</w:t>
      </w:r>
      <w:r w:rsidR="00BB5050">
        <w:rPr>
          <w:sz w:val="24"/>
          <w:szCs w:val="24"/>
        </w:rPr>
        <w:t xml:space="preserve"> what is valuable </w:t>
      </w:r>
      <w:r w:rsidR="00BF3BE9">
        <w:rPr>
          <w:sz w:val="24"/>
          <w:szCs w:val="24"/>
        </w:rPr>
        <w:t>and worthy to pursue</w:t>
      </w:r>
      <w:r w:rsidR="00BB5050">
        <w:rPr>
          <w:sz w:val="24"/>
          <w:szCs w:val="24"/>
        </w:rPr>
        <w:t>.</w:t>
      </w:r>
      <w:r w:rsidR="00FB2B3C">
        <w:rPr>
          <w:sz w:val="24"/>
          <w:szCs w:val="24"/>
        </w:rPr>
        <w:t xml:space="preserve"> </w:t>
      </w:r>
      <w:r w:rsidR="00BF3BE9">
        <w:rPr>
          <w:sz w:val="24"/>
          <w:szCs w:val="24"/>
        </w:rPr>
        <w:t>This struggle for empowerment through self-realization</w:t>
      </w:r>
      <w:r>
        <w:rPr>
          <w:sz w:val="24"/>
          <w:szCs w:val="24"/>
        </w:rPr>
        <w:t xml:space="preserve"> could only occur after de-reification</w:t>
      </w:r>
      <w:r w:rsidR="00544370">
        <w:rPr>
          <w:sz w:val="24"/>
          <w:szCs w:val="24"/>
        </w:rPr>
        <w:t xml:space="preserve">, </w:t>
      </w:r>
      <w:r w:rsidR="00233C23">
        <w:rPr>
          <w:sz w:val="24"/>
          <w:szCs w:val="24"/>
        </w:rPr>
        <w:t>because</w:t>
      </w:r>
      <w:r w:rsidR="00C1440A">
        <w:rPr>
          <w:sz w:val="24"/>
          <w:szCs w:val="24"/>
        </w:rPr>
        <w:t xml:space="preserve"> </w:t>
      </w:r>
      <w:r w:rsidR="000351C6">
        <w:rPr>
          <w:sz w:val="24"/>
          <w:szCs w:val="24"/>
        </w:rPr>
        <w:t>when one is</w:t>
      </w:r>
      <w:r w:rsidR="00042814">
        <w:rPr>
          <w:sz w:val="24"/>
          <w:szCs w:val="24"/>
        </w:rPr>
        <w:t xml:space="preserve"> grossly</w:t>
      </w:r>
      <w:r w:rsidR="000351C6">
        <w:rPr>
          <w:sz w:val="24"/>
          <w:szCs w:val="24"/>
        </w:rPr>
        <w:t xml:space="preserve"> malnutritioned and destitute</w:t>
      </w:r>
      <w:r w:rsidR="00042814">
        <w:rPr>
          <w:sz w:val="24"/>
          <w:szCs w:val="24"/>
        </w:rPr>
        <w:t>,</w:t>
      </w:r>
      <w:r w:rsidR="00544370">
        <w:rPr>
          <w:sz w:val="24"/>
          <w:szCs w:val="24"/>
        </w:rPr>
        <w:t xml:space="preserve"> existing</w:t>
      </w:r>
      <w:r w:rsidR="000351C6">
        <w:rPr>
          <w:sz w:val="24"/>
          <w:szCs w:val="24"/>
        </w:rPr>
        <w:t xml:space="preserve"> below the level of bare agency,</w:t>
      </w:r>
      <w:r w:rsidR="00C1440A">
        <w:rPr>
          <w:sz w:val="24"/>
          <w:szCs w:val="24"/>
        </w:rPr>
        <w:t xml:space="preserve"> the idea of struggling to</w:t>
      </w:r>
      <w:r w:rsidR="000351C6">
        <w:rPr>
          <w:sz w:val="24"/>
          <w:szCs w:val="24"/>
        </w:rPr>
        <w:t xml:space="preserve"> ‘realize’ a </w:t>
      </w:r>
      <w:r w:rsidR="00042814">
        <w:rPr>
          <w:sz w:val="24"/>
          <w:szCs w:val="24"/>
        </w:rPr>
        <w:t>‘conceptio</w:t>
      </w:r>
      <w:r w:rsidR="0064285E">
        <w:rPr>
          <w:sz w:val="24"/>
          <w:szCs w:val="24"/>
        </w:rPr>
        <w:t xml:space="preserve">n of the good’ </w:t>
      </w:r>
      <w:r>
        <w:rPr>
          <w:sz w:val="24"/>
          <w:szCs w:val="24"/>
        </w:rPr>
        <w:t xml:space="preserve">seems an unrealistic prospect from a human point of view. </w:t>
      </w:r>
      <w:r w:rsidR="00233C23">
        <w:rPr>
          <w:sz w:val="24"/>
          <w:szCs w:val="24"/>
        </w:rPr>
        <w:t xml:space="preserve"> </w:t>
      </w:r>
    </w:p>
    <w:p w14:paraId="0C460331" w14:textId="5E9B0046" w:rsidR="001C4F7E" w:rsidRDefault="00097D3F" w:rsidP="009E20D4">
      <w:pPr>
        <w:spacing w:line="480" w:lineRule="auto"/>
        <w:jc w:val="both"/>
        <w:rPr>
          <w:sz w:val="24"/>
          <w:szCs w:val="24"/>
        </w:rPr>
      </w:pPr>
      <w:r>
        <w:rPr>
          <w:sz w:val="24"/>
          <w:szCs w:val="24"/>
        </w:rPr>
        <w:t xml:space="preserve">If </w:t>
      </w:r>
      <w:r w:rsidR="00233C23">
        <w:rPr>
          <w:sz w:val="24"/>
          <w:szCs w:val="24"/>
        </w:rPr>
        <w:t>this</w:t>
      </w:r>
      <w:r w:rsidR="00A55A4B">
        <w:rPr>
          <w:sz w:val="24"/>
          <w:szCs w:val="24"/>
        </w:rPr>
        <w:t xml:space="preserve"> point</w:t>
      </w:r>
      <w:r w:rsidR="00233C23">
        <w:rPr>
          <w:sz w:val="24"/>
          <w:szCs w:val="24"/>
        </w:rPr>
        <w:t xml:space="preserve"> seems </w:t>
      </w:r>
      <w:r w:rsidR="00C522F3">
        <w:rPr>
          <w:sz w:val="24"/>
          <w:szCs w:val="24"/>
        </w:rPr>
        <w:t>plausible,</w:t>
      </w:r>
      <w:r w:rsidR="00233C23">
        <w:rPr>
          <w:sz w:val="24"/>
          <w:szCs w:val="24"/>
        </w:rPr>
        <w:t xml:space="preserve"> </w:t>
      </w:r>
      <w:r w:rsidR="00C522F3">
        <w:rPr>
          <w:sz w:val="24"/>
          <w:szCs w:val="24"/>
        </w:rPr>
        <w:t>it is worth observing the</w:t>
      </w:r>
      <w:r w:rsidR="00233C23">
        <w:rPr>
          <w:sz w:val="24"/>
          <w:szCs w:val="24"/>
        </w:rPr>
        <w:t xml:space="preserve"> complexity of the empowerment of real people towards self-realization by considering</w:t>
      </w:r>
      <w:r w:rsidR="00092B5A">
        <w:rPr>
          <w:sz w:val="24"/>
          <w:szCs w:val="24"/>
        </w:rPr>
        <w:t xml:space="preserve"> </w:t>
      </w:r>
      <w:r w:rsidR="007D4F2A">
        <w:rPr>
          <w:sz w:val="24"/>
          <w:szCs w:val="24"/>
        </w:rPr>
        <w:t>Khader’</w:t>
      </w:r>
      <w:r w:rsidR="00B91242">
        <w:rPr>
          <w:sz w:val="24"/>
          <w:szCs w:val="24"/>
        </w:rPr>
        <w:t>s (2014) examination of the</w:t>
      </w:r>
      <w:r w:rsidR="00F22553">
        <w:rPr>
          <w:sz w:val="24"/>
          <w:szCs w:val="24"/>
        </w:rPr>
        <w:t xml:space="preserve"> gendered</w:t>
      </w:r>
      <w:r w:rsidR="005018BF">
        <w:rPr>
          <w:sz w:val="24"/>
          <w:szCs w:val="24"/>
        </w:rPr>
        <w:t xml:space="preserve"> contradictions</w:t>
      </w:r>
      <w:r w:rsidR="00BB5050">
        <w:rPr>
          <w:sz w:val="24"/>
          <w:szCs w:val="24"/>
        </w:rPr>
        <w:t xml:space="preserve"> of some forms of locally-sensitive development assistance</w:t>
      </w:r>
      <w:r w:rsidR="00003D53">
        <w:rPr>
          <w:sz w:val="24"/>
          <w:szCs w:val="24"/>
        </w:rPr>
        <w:t xml:space="preserve">. </w:t>
      </w:r>
      <w:r w:rsidR="00165248">
        <w:rPr>
          <w:sz w:val="24"/>
          <w:szCs w:val="24"/>
        </w:rPr>
        <w:t xml:space="preserve">Focusing on </w:t>
      </w:r>
      <w:r w:rsidR="00FC16B3">
        <w:rPr>
          <w:sz w:val="24"/>
          <w:szCs w:val="24"/>
        </w:rPr>
        <w:t>micro</w:t>
      </w:r>
      <w:r w:rsidR="00690ED9">
        <w:rPr>
          <w:sz w:val="24"/>
          <w:szCs w:val="24"/>
        </w:rPr>
        <w:t>-credit loans</w:t>
      </w:r>
      <w:r w:rsidR="00D65BC6">
        <w:rPr>
          <w:sz w:val="24"/>
          <w:szCs w:val="24"/>
        </w:rPr>
        <w:t xml:space="preserve"> for women in rural South Asia</w:t>
      </w:r>
      <w:r w:rsidR="000C2AE8">
        <w:rPr>
          <w:sz w:val="24"/>
          <w:szCs w:val="24"/>
        </w:rPr>
        <w:t xml:space="preserve">, Khader </w:t>
      </w:r>
      <w:r w:rsidR="00092B5A">
        <w:rPr>
          <w:sz w:val="24"/>
          <w:szCs w:val="24"/>
        </w:rPr>
        <w:t xml:space="preserve">argues that while </w:t>
      </w:r>
      <w:r w:rsidR="00F22553">
        <w:rPr>
          <w:sz w:val="24"/>
          <w:szCs w:val="24"/>
        </w:rPr>
        <w:t>it i</w:t>
      </w:r>
      <w:r w:rsidR="006260C3">
        <w:rPr>
          <w:sz w:val="24"/>
          <w:szCs w:val="24"/>
        </w:rPr>
        <w:t>s clear that these initiatives</w:t>
      </w:r>
      <w:r w:rsidR="001F4E3C">
        <w:rPr>
          <w:sz w:val="24"/>
          <w:szCs w:val="24"/>
        </w:rPr>
        <w:t xml:space="preserve"> have</w:t>
      </w:r>
      <w:r w:rsidR="00092B5A">
        <w:rPr>
          <w:sz w:val="24"/>
          <w:szCs w:val="24"/>
        </w:rPr>
        <w:t xml:space="preserve"> </w:t>
      </w:r>
      <w:r w:rsidR="00C3295A">
        <w:rPr>
          <w:sz w:val="24"/>
          <w:szCs w:val="24"/>
        </w:rPr>
        <w:t xml:space="preserve">in many ways </w:t>
      </w:r>
      <w:r w:rsidR="00092B5A">
        <w:rPr>
          <w:sz w:val="24"/>
          <w:szCs w:val="24"/>
        </w:rPr>
        <w:t>been</w:t>
      </w:r>
      <w:r w:rsidR="00C3295A">
        <w:rPr>
          <w:sz w:val="24"/>
          <w:szCs w:val="24"/>
        </w:rPr>
        <w:t xml:space="preserve"> extremely</w:t>
      </w:r>
      <w:r w:rsidR="00092B5A">
        <w:rPr>
          <w:sz w:val="24"/>
          <w:szCs w:val="24"/>
        </w:rPr>
        <w:t xml:space="preserve"> productive</w:t>
      </w:r>
      <w:r w:rsidR="00CE454E">
        <w:rPr>
          <w:sz w:val="24"/>
          <w:szCs w:val="24"/>
        </w:rPr>
        <w:t xml:space="preserve">, </w:t>
      </w:r>
      <w:r w:rsidR="00690ED9">
        <w:rPr>
          <w:sz w:val="24"/>
          <w:szCs w:val="24"/>
        </w:rPr>
        <w:t>the data over the las</w:t>
      </w:r>
      <w:r w:rsidR="00035350">
        <w:rPr>
          <w:sz w:val="24"/>
          <w:szCs w:val="24"/>
        </w:rPr>
        <w:t>t decades on their effects</w:t>
      </w:r>
      <w:r w:rsidR="00690ED9">
        <w:rPr>
          <w:sz w:val="24"/>
          <w:szCs w:val="24"/>
        </w:rPr>
        <w:t xml:space="preserve"> indicate</w:t>
      </w:r>
      <w:r w:rsidR="007649F7">
        <w:rPr>
          <w:sz w:val="24"/>
          <w:szCs w:val="24"/>
        </w:rPr>
        <w:t xml:space="preserve"> </w:t>
      </w:r>
      <w:r w:rsidR="00FB2B3C">
        <w:rPr>
          <w:sz w:val="24"/>
          <w:szCs w:val="24"/>
        </w:rPr>
        <w:t xml:space="preserve">gendered contradictions in </w:t>
      </w:r>
      <w:r w:rsidR="00CE454E">
        <w:rPr>
          <w:sz w:val="24"/>
          <w:szCs w:val="24"/>
        </w:rPr>
        <w:t>experience</w:t>
      </w:r>
      <w:r w:rsidR="00FB2B3C">
        <w:rPr>
          <w:sz w:val="24"/>
          <w:szCs w:val="24"/>
        </w:rPr>
        <w:t>s</w:t>
      </w:r>
      <w:r w:rsidR="00CE454E">
        <w:rPr>
          <w:sz w:val="24"/>
          <w:szCs w:val="24"/>
        </w:rPr>
        <w:t xml:space="preserve"> of empowerment, even once </w:t>
      </w:r>
      <w:r w:rsidR="00500719">
        <w:rPr>
          <w:sz w:val="24"/>
          <w:szCs w:val="24"/>
        </w:rPr>
        <w:t>economic agency is enhanced</w:t>
      </w:r>
      <w:r w:rsidR="00CC6E2E">
        <w:rPr>
          <w:sz w:val="24"/>
          <w:szCs w:val="24"/>
        </w:rPr>
        <w:t xml:space="preserve"> (</w:t>
      </w:r>
      <w:r w:rsidR="00B91242">
        <w:rPr>
          <w:sz w:val="24"/>
          <w:szCs w:val="24"/>
        </w:rPr>
        <w:t>2014: 23</w:t>
      </w:r>
      <w:r w:rsidR="001C4F7E">
        <w:rPr>
          <w:sz w:val="24"/>
          <w:szCs w:val="24"/>
        </w:rPr>
        <w:t>3;</w:t>
      </w:r>
      <w:r w:rsidR="00FC16B3">
        <w:rPr>
          <w:sz w:val="24"/>
          <w:szCs w:val="24"/>
        </w:rPr>
        <w:t xml:space="preserve"> Alkire, 2007: 10-11).</w:t>
      </w:r>
      <w:r w:rsidR="00D64A0F">
        <w:rPr>
          <w:rStyle w:val="FootnoteReference"/>
          <w:sz w:val="24"/>
          <w:szCs w:val="24"/>
        </w:rPr>
        <w:footnoteReference w:id="18"/>
      </w:r>
      <w:r w:rsidR="00FC16B3">
        <w:rPr>
          <w:sz w:val="24"/>
          <w:szCs w:val="24"/>
        </w:rPr>
        <w:t xml:space="preserve"> </w:t>
      </w:r>
    </w:p>
    <w:p w14:paraId="74F514DD" w14:textId="37B91D94" w:rsidR="00BB5050" w:rsidRDefault="001F4E3C" w:rsidP="009E20D4">
      <w:pPr>
        <w:spacing w:line="480" w:lineRule="auto"/>
        <w:jc w:val="both"/>
        <w:rPr>
          <w:sz w:val="24"/>
          <w:szCs w:val="24"/>
        </w:rPr>
      </w:pPr>
      <w:r>
        <w:rPr>
          <w:sz w:val="24"/>
          <w:szCs w:val="24"/>
        </w:rPr>
        <w:t xml:space="preserve">Khader </w:t>
      </w:r>
      <w:r w:rsidR="00985990">
        <w:rPr>
          <w:sz w:val="24"/>
          <w:szCs w:val="24"/>
        </w:rPr>
        <w:t>observes, more specifically, that</w:t>
      </w:r>
      <w:r w:rsidR="00CA3079">
        <w:rPr>
          <w:sz w:val="24"/>
          <w:szCs w:val="24"/>
        </w:rPr>
        <w:t xml:space="preserve"> although</w:t>
      </w:r>
      <w:r w:rsidR="00003D53">
        <w:rPr>
          <w:sz w:val="24"/>
          <w:szCs w:val="24"/>
        </w:rPr>
        <w:t xml:space="preserve"> progra</w:t>
      </w:r>
      <w:r w:rsidR="009E4902">
        <w:rPr>
          <w:sz w:val="24"/>
          <w:szCs w:val="24"/>
        </w:rPr>
        <w:t>mmes of micro</w:t>
      </w:r>
      <w:r w:rsidR="00690ED9">
        <w:rPr>
          <w:sz w:val="24"/>
          <w:szCs w:val="24"/>
        </w:rPr>
        <w:t>-</w:t>
      </w:r>
      <w:r w:rsidR="00D60E78">
        <w:rPr>
          <w:sz w:val="24"/>
          <w:szCs w:val="24"/>
        </w:rPr>
        <w:t>credit often</w:t>
      </w:r>
      <w:r w:rsidR="00092B5A">
        <w:rPr>
          <w:sz w:val="24"/>
          <w:szCs w:val="24"/>
        </w:rPr>
        <w:t xml:space="preserve"> </w:t>
      </w:r>
      <w:r w:rsidR="009E4902">
        <w:rPr>
          <w:sz w:val="24"/>
          <w:szCs w:val="24"/>
        </w:rPr>
        <w:t>provide women with the condit</w:t>
      </w:r>
      <w:r w:rsidR="00985990">
        <w:rPr>
          <w:sz w:val="24"/>
          <w:szCs w:val="24"/>
        </w:rPr>
        <w:t>ions of economic survival and</w:t>
      </w:r>
      <w:r w:rsidR="009E4902">
        <w:rPr>
          <w:sz w:val="24"/>
          <w:szCs w:val="24"/>
        </w:rPr>
        <w:t xml:space="preserve"> agency</w:t>
      </w:r>
      <w:r w:rsidR="00003D53">
        <w:rPr>
          <w:sz w:val="24"/>
          <w:szCs w:val="24"/>
        </w:rPr>
        <w:t xml:space="preserve">, </w:t>
      </w:r>
      <w:r w:rsidR="00D60E78">
        <w:rPr>
          <w:sz w:val="24"/>
          <w:szCs w:val="24"/>
        </w:rPr>
        <w:t xml:space="preserve">in </w:t>
      </w:r>
      <w:r w:rsidR="001A3671">
        <w:rPr>
          <w:sz w:val="24"/>
          <w:szCs w:val="24"/>
        </w:rPr>
        <w:t>their own cultural lifeworld</w:t>
      </w:r>
      <w:r w:rsidR="00035350">
        <w:rPr>
          <w:sz w:val="24"/>
          <w:szCs w:val="24"/>
        </w:rPr>
        <w:t xml:space="preserve"> </w:t>
      </w:r>
      <w:r w:rsidR="00D60E78">
        <w:rPr>
          <w:sz w:val="24"/>
          <w:szCs w:val="24"/>
        </w:rPr>
        <w:t>the question of</w:t>
      </w:r>
      <w:r w:rsidR="00CE454E">
        <w:rPr>
          <w:sz w:val="24"/>
          <w:szCs w:val="24"/>
        </w:rPr>
        <w:t xml:space="preserve"> patriarchy</w:t>
      </w:r>
      <w:r w:rsidR="00842DAB">
        <w:rPr>
          <w:sz w:val="24"/>
          <w:szCs w:val="24"/>
        </w:rPr>
        <w:t>, so central to</w:t>
      </w:r>
      <w:r w:rsidR="00CE454E">
        <w:rPr>
          <w:sz w:val="24"/>
          <w:szCs w:val="24"/>
        </w:rPr>
        <w:t xml:space="preserve"> empow</w:t>
      </w:r>
      <w:r w:rsidR="00B3257C">
        <w:rPr>
          <w:sz w:val="24"/>
          <w:szCs w:val="24"/>
        </w:rPr>
        <w:t>er</w:t>
      </w:r>
      <w:r w:rsidR="002454A0">
        <w:rPr>
          <w:sz w:val="24"/>
          <w:szCs w:val="24"/>
        </w:rPr>
        <w:t>ment or sustained departure from the poverty spiral</w:t>
      </w:r>
      <w:r w:rsidR="00B464D1">
        <w:rPr>
          <w:sz w:val="24"/>
          <w:szCs w:val="24"/>
        </w:rPr>
        <w:t>, does not seem necessarily to decrease</w:t>
      </w:r>
      <w:r w:rsidR="003322C6">
        <w:rPr>
          <w:sz w:val="24"/>
          <w:szCs w:val="24"/>
        </w:rPr>
        <w:t>. One reason</w:t>
      </w:r>
      <w:r w:rsidR="00092B5A">
        <w:rPr>
          <w:sz w:val="24"/>
          <w:szCs w:val="24"/>
        </w:rPr>
        <w:t xml:space="preserve"> is</w:t>
      </w:r>
      <w:r w:rsidR="00D60E78">
        <w:rPr>
          <w:sz w:val="24"/>
          <w:szCs w:val="24"/>
        </w:rPr>
        <w:t xml:space="preserve"> that</w:t>
      </w:r>
      <w:r w:rsidR="002454A0">
        <w:rPr>
          <w:sz w:val="24"/>
          <w:szCs w:val="24"/>
        </w:rPr>
        <w:t>,</w:t>
      </w:r>
      <w:r w:rsidR="00D60E78">
        <w:rPr>
          <w:sz w:val="24"/>
          <w:szCs w:val="24"/>
        </w:rPr>
        <w:t xml:space="preserve"> at times</w:t>
      </w:r>
      <w:r w:rsidR="002454A0">
        <w:rPr>
          <w:sz w:val="24"/>
          <w:szCs w:val="24"/>
        </w:rPr>
        <w:t>,</w:t>
      </w:r>
      <w:r w:rsidR="00D60E78">
        <w:rPr>
          <w:sz w:val="24"/>
          <w:szCs w:val="24"/>
        </w:rPr>
        <w:t xml:space="preserve"> the r</w:t>
      </w:r>
      <w:r w:rsidR="00092B5A">
        <w:rPr>
          <w:sz w:val="24"/>
          <w:szCs w:val="24"/>
        </w:rPr>
        <w:t xml:space="preserve">eceipt of loans used for home-working industries correspondingly </w:t>
      </w:r>
      <w:r w:rsidR="00D60E78">
        <w:rPr>
          <w:sz w:val="24"/>
          <w:szCs w:val="24"/>
        </w:rPr>
        <w:t>decrease</w:t>
      </w:r>
      <w:r w:rsidR="00035350">
        <w:rPr>
          <w:sz w:val="24"/>
          <w:szCs w:val="24"/>
        </w:rPr>
        <w:t>s</w:t>
      </w:r>
      <w:r w:rsidR="00F22553">
        <w:rPr>
          <w:sz w:val="24"/>
          <w:szCs w:val="24"/>
        </w:rPr>
        <w:t xml:space="preserve"> women</w:t>
      </w:r>
      <w:r w:rsidR="00985990">
        <w:rPr>
          <w:sz w:val="24"/>
          <w:szCs w:val="24"/>
        </w:rPr>
        <w:t xml:space="preserve">’s reasons to </w:t>
      </w:r>
      <w:r w:rsidR="00D60E78">
        <w:rPr>
          <w:sz w:val="24"/>
          <w:szCs w:val="24"/>
        </w:rPr>
        <w:t>participate</w:t>
      </w:r>
      <w:r w:rsidR="00CE454E">
        <w:rPr>
          <w:sz w:val="24"/>
          <w:szCs w:val="24"/>
        </w:rPr>
        <w:t xml:space="preserve"> on a par with men in the labour market</w:t>
      </w:r>
      <w:r w:rsidR="009E4902">
        <w:rPr>
          <w:sz w:val="24"/>
          <w:szCs w:val="24"/>
        </w:rPr>
        <w:t>, which</w:t>
      </w:r>
      <w:r w:rsidR="00F22553">
        <w:rPr>
          <w:sz w:val="24"/>
          <w:szCs w:val="24"/>
        </w:rPr>
        <w:t xml:space="preserve"> </w:t>
      </w:r>
      <w:r w:rsidR="00092B5A">
        <w:rPr>
          <w:sz w:val="24"/>
          <w:szCs w:val="24"/>
        </w:rPr>
        <w:t xml:space="preserve">then </w:t>
      </w:r>
      <w:r w:rsidR="00CA3079">
        <w:rPr>
          <w:sz w:val="24"/>
          <w:szCs w:val="24"/>
        </w:rPr>
        <w:t>reduces</w:t>
      </w:r>
      <w:r w:rsidR="00116E8C">
        <w:rPr>
          <w:sz w:val="24"/>
          <w:szCs w:val="24"/>
        </w:rPr>
        <w:t xml:space="preserve"> </w:t>
      </w:r>
      <w:r w:rsidR="00985990">
        <w:rPr>
          <w:sz w:val="24"/>
          <w:szCs w:val="24"/>
        </w:rPr>
        <w:t>the</w:t>
      </w:r>
      <w:r w:rsidR="007C250A">
        <w:rPr>
          <w:sz w:val="24"/>
          <w:szCs w:val="24"/>
        </w:rPr>
        <w:t>ir</w:t>
      </w:r>
      <w:r w:rsidR="00985990">
        <w:rPr>
          <w:sz w:val="24"/>
          <w:szCs w:val="24"/>
        </w:rPr>
        <w:t xml:space="preserve"> </w:t>
      </w:r>
      <w:r w:rsidR="002454A0">
        <w:rPr>
          <w:sz w:val="24"/>
          <w:szCs w:val="24"/>
        </w:rPr>
        <w:t>subjective</w:t>
      </w:r>
      <w:r w:rsidR="00D65BC6">
        <w:rPr>
          <w:sz w:val="24"/>
          <w:szCs w:val="24"/>
        </w:rPr>
        <w:t xml:space="preserve"> </w:t>
      </w:r>
      <w:r w:rsidR="00FC16B3">
        <w:rPr>
          <w:sz w:val="24"/>
          <w:szCs w:val="24"/>
        </w:rPr>
        <w:t>reasons for challenging patriarchal behaviour (Khader, 2014: 23</w:t>
      </w:r>
      <w:r w:rsidR="00F22553">
        <w:rPr>
          <w:sz w:val="24"/>
          <w:szCs w:val="24"/>
        </w:rPr>
        <w:t xml:space="preserve">3). </w:t>
      </w:r>
      <w:r w:rsidR="00092B5A">
        <w:rPr>
          <w:sz w:val="24"/>
          <w:szCs w:val="24"/>
        </w:rPr>
        <w:t>A</w:t>
      </w:r>
      <w:r w:rsidR="00B3257C">
        <w:rPr>
          <w:sz w:val="24"/>
          <w:szCs w:val="24"/>
        </w:rPr>
        <w:t xml:space="preserve"> form of paradox</w:t>
      </w:r>
      <w:r w:rsidR="00F22553">
        <w:rPr>
          <w:sz w:val="24"/>
          <w:szCs w:val="24"/>
        </w:rPr>
        <w:t>ical gender self-subordination</w:t>
      </w:r>
      <w:r w:rsidR="00CA3079">
        <w:rPr>
          <w:sz w:val="24"/>
          <w:szCs w:val="24"/>
        </w:rPr>
        <w:t xml:space="preserve"> </w:t>
      </w:r>
      <w:r w:rsidR="002454A0">
        <w:rPr>
          <w:sz w:val="24"/>
          <w:szCs w:val="24"/>
        </w:rPr>
        <w:t xml:space="preserve">often </w:t>
      </w:r>
      <w:r w:rsidR="00092B5A">
        <w:rPr>
          <w:sz w:val="24"/>
          <w:szCs w:val="24"/>
        </w:rPr>
        <w:t>ensues</w:t>
      </w:r>
      <w:r w:rsidR="00985990">
        <w:rPr>
          <w:sz w:val="24"/>
          <w:szCs w:val="24"/>
        </w:rPr>
        <w:t>,</w:t>
      </w:r>
      <w:r w:rsidR="002454A0">
        <w:rPr>
          <w:sz w:val="24"/>
          <w:szCs w:val="24"/>
        </w:rPr>
        <w:t xml:space="preserve"> highlighting</w:t>
      </w:r>
      <w:r w:rsidR="00CA3079">
        <w:rPr>
          <w:sz w:val="24"/>
          <w:szCs w:val="24"/>
        </w:rPr>
        <w:t xml:space="preserve"> the complexity of</w:t>
      </w:r>
      <w:r w:rsidR="001A3671">
        <w:rPr>
          <w:sz w:val="24"/>
          <w:szCs w:val="24"/>
        </w:rPr>
        <w:t xml:space="preserve"> </w:t>
      </w:r>
      <w:r w:rsidR="002454A0">
        <w:rPr>
          <w:sz w:val="24"/>
          <w:szCs w:val="24"/>
        </w:rPr>
        <w:t xml:space="preserve">a full understanding </w:t>
      </w:r>
      <w:r w:rsidR="00BF09E7">
        <w:rPr>
          <w:sz w:val="24"/>
          <w:szCs w:val="24"/>
        </w:rPr>
        <w:t xml:space="preserve">of </w:t>
      </w:r>
      <w:r w:rsidR="00BF3BE9">
        <w:rPr>
          <w:sz w:val="24"/>
          <w:szCs w:val="24"/>
        </w:rPr>
        <w:t>another’s</w:t>
      </w:r>
      <w:r w:rsidR="00BF09E7">
        <w:rPr>
          <w:sz w:val="24"/>
          <w:szCs w:val="24"/>
        </w:rPr>
        <w:t xml:space="preserve"> perspective on</w:t>
      </w:r>
      <w:r w:rsidR="002454A0">
        <w:rPr>
          <w:sz w:val="24"/>
          <w:szCs w:val="24"/>
        </w:rPr>
        <w:t xml:space="preserve"> the</w:t>
      </w:r>
      <w:r w:rsidR="00C3295A">
        <w:rPr>
          <w:sz w:val="24"/>
          <w:szCs w:val="24"/>
        </w:rPr>
        <w:t xml:space="preserve"> </w:t>
      </w:r>
      <w:r w:rsidR="00D60E78">
        <w:rPr>
          <w:sz w:val="24"/>
          <w:szCs w:val="24"/>
        </w:rPr>
        <w:t xml:space="preserve">different aspects of </w:t>
      </w:r>
      <w:r w:rsidR="009E4902">
        <w:rPr>
          <w:sz w:val="24"/>
          <w:szCs w:val="24"/>
        </w:rPr>
        <w:t>empowerment</w:t>
      </w:r>
      <w:r w:rsidR="001A3671">
        <w:rPr>
          <w:sz w:val="24"/>
          <w:szCs w:val="24"/>
        </w:rPr>
        <w:t>, underst</w:t>
      </w:r>
      <w:r w:rsidR="00044972">
        <w:rPr>
          <w:sz w:val="24"/>
          <w:szCs w:val="24"/>
        </w:rPr>
        <w:t>ood in Honneth’s terms as</w:t>
      </w:r>
      <w:r w:rsidR="009A000C">
        <w:rPr>
          <w:sz w:val="24"/>
          <w:szCs w:val="24"/>
        </w:rPr>
        <w:t xml:space="preserve"> self-realization</w:t>
      </w:r>
      <w:r w:rsidR="00B464D1">
        <w:rPr>
          <w:sz w:val="24"/>
          <w:szCs w:val="24"/>
        </w:rPr>
        <w:t xml:space="preserve"> according to </w:t>
      </w:r>
      <w:r w:rsidR="00CA3079">
        <w:rPr>
          <w:sz w:val="24"/>
          <w:szCs w:val="24"/>
        </w:rPr>
        <w:t xml:space="preserve">love, rights and </w:t>
      </w:r>
      <w:r w:rsidR="00B3257C">
        <w:rPr>
          <w:sz w:val="24"/>
          <w:szCs w:val="24"/>
        </w:rPr>
        <w:t>esteem. As Khader further notes (citing Poster and Salime, 200</w:t>
      </w:r>
      <w:r w:rsidR="00690ED9">
        <w:rPr>
          <w:sz w:val="24"/>
          <w:szCs w:val="24"/>
        </w:rPr>
        <w:t xml:space="preserve">2; Narayan, 2005), </w:t>
      </w:r>
      <w:r w:rsidR="00F22553">
        <w:rPr>
          <w:sz w:val="24"/>
          <w:szCs w:val="24"/>
        </w:rPr>
        <w:t>while the</w:t>
      </w:r>
      <w:r w:rsidR="00B3257C">
        <w:rPr>
          <w:sz w:val="24"/>
          <w:szCs w:val="24"/>
        </w:rPr>
        <w:t xml:space="preserve"> popular media have nearly u</w:t>
      </w:r>
      <w:r w:rsidR="00D60E78">
        <w:rPr>
          <w:sz w:val="24"/>
          <w:szCs w:val="24"/>
        </w:rPr>
        <w:t>nivocally praised microcredit, deep controversies in development studies indicate that,</w:t>
      </w:r>
      <w:r w:rsidR="00690ED9">
        <w:rPr>
          <w:sz w:val="24"/>
          <w:szCs w:val="24"/>
        </w:rPr>
        <w:t xml:space="preserve"> although</w:t>
      </w:r>
      <w:r w:rsidR="008C3999">
        <w:rPr>
          <w:sz w:val="24"/>
          <w:szCs w:val="24"/>
        </w:rPr>
        <w:t xml:space="preserve"> these loans</w:t>
      </w:r>
      <w:r w:rsidR="009E4902">
        <w:rPr>
          <w:sz w:val="24"/>
          <w:szCs w:val="24"/>
        </w:rPr>
        <w:t xml:space="preserve"> </w:t>
      </w:r>
      <w:r w:rsidR="008C3999">
        <w:rPr>
          <w:sz w:val="24"/>
          <w:szCs w:val="24"/>
        </w:rPr>
        <w:t>increase</w:t>
      </w:r>
      <w:r w:rsidR="00D60E78">
        <w:rPr>
          <w:sz w:val="24"/>
          <w:szCs w:val="24"/>
        </w:rPr>
        <w:t xml:space="preserve"> women’s decision-mak</w:t>
      </w:r>
      <w:r w:rsidR="003772BC">
        <w:rPr>
          <w:sz w:val="24"/>
          <w:szCs w:val="24"/>
        </w:rPr>
        <w:t xml:space="preserve">ing within a certain sphere, </w:t>
      </w:r>
      <w:r w:rsidR="002454A0">
        <w:rPr>
          <w:sz w:val="24"/>
          <w:szCs w:val="24"/>
        </w:rPr>
        <w:t>by enhancing</w:t>
      </w:r>
      <w:r w:rsidR="00C522F3">
        <w:rPr>
          <w:sz w:val="24"/>
          <w:szCs w:val="24"/>
        </w:rPr>
        <w:t xml:space="preserve"> </w:t>
      </w:r>
      <w:r w:rsidR="003772BC">
        <w:rPr>
          <w:sz w:val="24"/>
          <w:szCs w:val="24"/>
        </w:rPr>
        <w:t xml:space="preserve">self-worth through increasing </w:t>
      </w:r>
      <w:r w:rsidR="009E4902">
        <w:rPr>
          <w:sz w:val="24"/>
          <w:szCs w:val="24"/>
        </w:rPr>
        <w:t>public</w:t>
      </w:r>
      <w:r w:rsidR="00092B5A">
        <w:rPr>
          <w:sz w:val="24"/>
          <w:szCs w:val="24"/>
        </w:rPr>
        <w:t xml:space="preserve"> d</w:t>
      </w:r>
      <w:r w:rsidR="00CA3079">
        <w:rPr>
          <w:sz w:val="24"/>
          <w:szCs w:val="24"/>
        </w:rPr>
        <w:t xml:space="preserve">ignity, </w:t>
      </w:r>
      <w:r w:rsidR="002454A0">
        <w:rPr>
          <w:sz w:val="24"/>
          <w:szCs w:val="24"/>
        </w:rPr>
        <w:t xml:space="preserve">they may also </w:t>
      </w:r>
      <w:r w:rsidR="00C522F3">
        <w:rPr>
          <w:sz w:val="24"/>
          <w:szCs w:val="24"/>
        </w:rPr>
        <w:t>lead to deeper internalizations of</w:t>
      </w:r>
      <w:r w:rsidR="003772BC">
        <w:rPr>
          <w:sz w:val="24"/>
          <w:szCs w:val="24"/>
        </w:rPr>
        <w:t xml:space="preserve"> gender</w:t>
      </w:r>
      <w:r w:rsidR="00BF09E7">
        <w:rPr>
          <w:sz w:val="24"/>
          <w:szCs w:val="24"/>
        </w:rPr>
        <w:t>ed</w:t>
      </w:r>
      <w:r w:rsidR="003772BC">
        <w:rPr>
          <w:sz w:val="24"/>
          <w:szCs w:val="24"/>
        </w:rPr>
        <w:t xml:space="preserve"> cultural norms</w:t>
      </w:r>
      <w:r w:rsidR="00985990">
        <w:rPr>
          <w:sz w:val="24"/>
          <w:szCs w:val="24"/>
        </w:rPr>
        <w:t xml:space="preserve"> in the private sphere</w:t>
      </w:r>
      <w:r w:rsidR="00BB5050">
        <w:rPr>
          <w:sz w:val="24"/>
          <w:szCs w:val="24"/>
        </w:rPr>
        <w:t xml:space="preserve">, </w:t>
      </w:r>
      <w:r w:rsidR="00CA3079">
        <w:rPr>
          <w:sz w:val="24"/>
          <w:szCs w:val="24"/>
        </w:rPr>
        <w:t>such as</w:t>
      </w:r>
      <w:r w:rsidR="00985990">
        <w:rPr>
          <w:sz w:val="24"/>
          <w:szCs w:val="24"/>
        </w:rPr>
        <w:t xml:space="preserve"> seclusion </w:t>
      </w:r>
      <w:r w:rsidR="002454A0">
        <w:rPr>
          <w:sz w:val="24"/>
          <w:szCs w:val="24"/>
        </w:rPr>
        <w:t>within</w:t>
      </w:r>
      <w:r w:rsidR="00985990">
        <w:rPr>
          <w:sz w:val="24"/>
          <w:szCs w:val="24"/>
        </w:rPr>
        <w:t xml:space="preserve"> the home</w:t>
      </w:r>
      <w:r w:rsidR="00690ED9">
        <w:rPr>
          <w:sz w:val="24"/>
          <w:szCs w:val="24"/>
        </w:rPr>
        <w:t>.</w:t>
      </w:r>
      <w:r w:rsidR="009E4902">
        <w:rPr>
          <w:sz w:val="24"/>
          <w:szCs w:val="24"/>
        </w:rPr>
        <w:t xml:space="preserve"> Moreover, whilst</w:t>
      </w:r>
      <w:r w:rsidR="00E00E69">
        <w:rPr>
          <w:sz w:val="24"/>
          <w:szCs w:val="24"/>
        </w:rPr>
        <w:t xml:space="preserve"> fo</w:t>
      </w:r>
      <w:r w:rsidR="00D60E78">
        <w:rPr>
          <w:sz w:val="24"/>
          <w:szCs w:val="24"/>
        </w:rPr>
        <w:t>r some women</w:t>
      </w:r>
      <w:r w:rsidR="004B09CB">
        <w:rPr>
          <w:sz w:val="24"/>
          <w:szCs w:val="24"/>
        </w:rPr>
        <w:t xml:space="preserve"> </w:t>
      </w:r>
      <w:r w:rsidR="00CA3079">
        <w:rPr>
          <w:sz w:val="24"/>
          <w:szCs w:val="24"/>
        </w:rPr>
        <w:t xml:space="preserve">micro-credit seems </w:t>
      </w:r>
      <w:r w:rsidR="00BF09E7">
        <w:rPr>
          <w:sz w:val="24"/>
          <w:szCs w:val="24"/>
        </w:rPr>
        <w:t xml:space="preserve">to </w:t>
      </w:r>
      <w:r w:rsidR="002454A0">
        <w:rPr>
          <w:sz w:val="24"/>
          <w:szCs w:val="24"/>
        </w:rPr>
        <w:t xml:space="preserve">increase </w:t>
      </w:r>
      <w:r w:rsidR="00CA3079">
        <w:rPr>
          <w:sz w:val="24"/>
          <w:szCs w:val="24"/>
        </w:rPr>
        <w:t>domestic</w:t>
      </w:r>
      <w:r w:rsidR="00985990">
        <w:rPr>
          <w:sz w:val="24"/>
          <w:szCs w:val="24"/>
        </w:rPr>
        <w:t xml:space="preserve"> power and influence in </w:t>
      </w:r>
      <w:r w:rsidR="00E00E69">
        <w:rPr>
          <w:sz w:val="24"/>
          <w:szCs w:val="24"/>
        </w:rPr>
        <w:t xml:space="preserve">household bargaining, </w:t>
      </w:r>
      <w:r w:rsidR="002454A0">
        <w:rPr>
          <w:sz w:val="24"/>
          <w:szCs w:val="24"/>
        </w:rPr>
        <w:t xml:space="preserve">the women reaping these benefits tend to be </w:t>
      </w:r>
      <w:r w:rsidR="00E00E69">
        <w:rPr>
          <w:sz w:val="24"/>
          <w:szCs w:val="24"/>
        </w:rPr>
        <w:t>from economically better-off social st</w:t>
      </w:r>
      <w:r w:rsidR="005E2693">
        <w:rPr>
          <w:sz w:val="24"/>
          <w:szCs w:val="24"/>
        </w:rPr>
        <w:t>rata</w:t>
      </w:r>
      <w:r w:rsidR="00D60E78">
        <w:rPr>
          <w:sz w:val="24"/>
          <w:szCs w:val="24"/>
        </w:rPr>
        <w:t xml:space="preserve"> (Khader, 2014</w:t>
      </w:r>
      <w:r w:rsidR="007C250A">
        <w:rPr>
          <w:sz w:val="24"/>
          <w:szCs w:val="24"/>
        </w:rPr>
        <w:t>;</w:t>
      </w:r>
      <w:r w:rsidR="00D60E78">
        <w:rPr>
          <w:sz w:val="24"/>
          <w:szCs w:val="24"/>
        </w:rPr>
        <w:t xml:space="preserve"> Kabeer, 1998)</w:t>
      </w:r>
      <w:r w:rsidR="002454A0">
        <w:rPr>
          <w:sz w:val="24"/>
          <w:szCs w:val="24"/>
        </w:rPr>
        <w:t>. In contrast, the symbolic equation of</w:t>
      </w:r>
      <w:r w:rsidR="00C3295A">
        <w:rPr>
          <w:sz w:val="24"/>
          <w:szCs w:val="24"/>
        </w:rPr>
        <w:t xml:space="preserve"> ‘women as property’</w:t>
      </w:r>
      <w:r w:rsidR="00C522F3">
        <w:rPr>
          <w:sz w:val="24"/>
          <w:szCs w:val="24"/>
        </w:rPr>
        <w:t xml:space="preserve"> may deepen for women in other economic positions.</w:t>
      </w:r>
    </w:p>
    <w:p w14:paraId="792E469C" w14:textId="4DF65DC2" w:rsidR="00B464D1" w:rsidRDefault="003322C6" w:rsidP="009E20D4">
      <w:pPr>
        <w:spacing w:line="480" w:lineRule="auto"/>
        <w:jc w:val="both"/>
        <w:rPr>
          <w:sz w:val="24"/>
          <w:szCs w:val="24"/>
        </w:rPr>
      </w:pPr>
      <w:r>
        <w:rPr>
          <w:sz w:val="24"/>
          <w:szCs w:val="24"/>
        </w:rPr>
        <w:t>While it is likely</w:t>
      </w:r>
      <w:r w:rsidR="00C522F3">
        <w:rPr>
          <w:sz w:val="24"/>
          <w:szCs w:val="24"/>
        </w:rPr>
        <w:t xml:space="preserve"> that</w:t>
      </w:r>
      <w:r w:rsidR="00BB5050">
        <w:rPr>
          <w:sz w:val="24"/>
          <w:szCs w:val="24"/>
        </w:rPr>
        <w:t xml:space="preserve"> these conflicts</w:t>
      </w:r>
      <w:r w:rsidR="00165248">
        <w:rPr>
          <w:sz w:val="24"/>
          <w:szCs w:val="24"/>
        </w:rPr>
        <w:t xml:space="preserve"> between different aspects of empow</w:t>
      </w:r>
      <w:r w:rsidR="00097D3F">
        <w:rPr>
          <w:sz w:val="24"/>
          <w:szCs w:val="24"/>
        </w:rPr>
        <w:t xml:space="preserve">erment </w:t>
      </w:r>
      <w:r w:rsidR="002454A0">
        <w:rPr>
          <w:sz w:val="24"/>
          <w:szCs w:val="24"/>
        </w:rPr>
        <w:t xml:space="preserve">would arise </w:t>
      </w:r>
      <w:r w:rsidR="00C522F3">
        <w:rPr>
          <w:sz w:val="24"/>
          <w:szCs w:val="24"/>
        </w:rPr>
        <w:t>in any social context</w:t>
      </w:r>
      <w:r w:rsidR="002454A0">
        <w:rPr>
          <w:sz w:val="24"/>
          <w:szCs w:val="24"/>
        </w:rPr>
        <w:t>,</w:t>
      </w:r>
      <w:r w:rsidR="00165248">
        <w:rPr>
          <w:sz w:val="24"/>
          <w:szCs w:val="24"/>
        </w:rPr>
        <w:t xml:space="preserve"> including in advanced econom</w:t>
      </w:r>
      <w:r w:rsidR="00AB1749">
        <w:rPr>
          <w:sz w:val="24"/>
          <w:szCs w:val="24"/>
        </w:rPr>
        <w:t xml:space="preserve">ies, the </w:t>
      </w:r>
      <w:r w:rsidR="002454A0">
        <w:rPr>
          <w:sz w:val="24"/>
          <w:szCs w:val="24"/>
        </w:rPr>
        <w:t>dilemma of</w:t>
      </w:r>
      <w:r w:rsidR="00BF09E7">
        <w:rPr>
          <w:sz w:val="24"/>
          <w:szCs w:val="24"/>
        </w:rPr>
        <w:t xml:space="preserve"> evaluating the empowerment of others</w:t>
      </w:r>
      <w:r w:rsidR="002454A0">
        <w:rPr>
          <w:sz w:val="24"/>
          <w:szCs w:val="24"/>
        </w:rPr>
        <w:t xml:space="preserve"> </w:t>
      </w:r>
      <w:r w:rsidR="00C522F3">
        <w:rPr>
          <w:sz w:val="24"/>
          <w:szCs w:val="24"/>
        </w:rPr>
        <w:t>becomes particularly challenging from a cosmopolitan point of view</w:t>
      </w:r>
      <w:r w:rsidR="002454A0">
        <w:rPr>
          <w:sz w:val="24"/>
          <w:szCs w:val="24"/>
        </w:rPr>
        <w:t>.</w:t>
      </w:r>
      <w:r w:rsidR="00C522F3">
        <w:rPr>
          <w:sz w:val="24"/>
          <w:szCs w:val="24"/>
        </w:rPr>
        <w:t xml:space="preserve"> This is due to the need to appreciate how within a culturally distinct form of life</w:t>
      </w:r>
      <w:r w:rsidR="00D07CB2">
        <w:rPr>
          <w:sz w:val="24"/>
          <w:szCs w:val="24"/>
        </w:rPr>
        <w:t xml:space="preserve"> </w:t>
      </w:r>
      <w:r w:rsidR="00C522F3">
        <w:rPr>
          <w:sz w:val="24"/>
          <w:szCs w:val="24"/>
        </w:rPr>
        <w:t xml:space="preserve">people </w:t>
      </w:r>
      <w:r w:rsidR="00D07CB2">
        <w:rPr>
          <w:sz w:val="24"/>
          <w:szCs w:val="24"/>
        </w:rPr>
        <w:t>achieve</w:t>
      </w:r>
      <w:r w:rsidR="002454A0">
        <w:rPr>
          <w:sz w:val="24"/>
          <w:szCs w:val="24"/>
        </w:rPr>
        <w:t xml:space="preserve"> substantive routes </w:t>
      </w:r>
      <w:r w:rsidR="00BF3BE9">
        <w:rPr>
          <w:sz w:val="24"/>
          <w:szCs w:val="24"/>
        </w:rPr>
        <w:t xml:space="preserve">towards sustainable </w:t>
      </w:r>
      <w:r w:rsidR="002454A0">
        <w:rPr>
          <w:sz w:val="24"/>
          <w:szCs w:val="24"/>
        </w:rPr>
        <w:t>self-realization</w:t>
      </w:r>
      <w:r w:rsidR="00AB1749">
        <w:rPr>
          <w:sz w:val="24"/>
          <w:szCs w:val="24"/>
        </w:rPr>
        <w:t>. This point finally alludes to the</w:t>
      </w:r>
      <w:r w:rsidR="00097D3F">
        <w:rPr>
          <w:sz w:val="24"/>
          <w:szCs w:val="24"/>
        </w:rPr>
        <w:t xml:space="preserve"> real difficulties</w:t>
      </w:r>
      <w:r w:rsidR="00165248">
        <w:rPr>
          <w:sz w:val="24"/>
          <w:szCs w:val="24"/>
        </w:rPr>
        <w:t xml:space="preserve"> of applying Honneth’s t</w:t>
      </w:r>
      <w:r w:rsidR="00AB1749">
        <w:rPr>
          <w:sz w:val="24"/>
          <w:szCs w:val="24"/>
        </w:rPr>
        <w:t>heory of self-realization in a cosmopolitan theory</w:t>
      </w:r>
      <w:r w:rsidR="00C3295A">
        <w:rPr>
          <w:sz w:val="24"/>
          <w:szCs w:val="24"/>
        </w:rPr>
        <w:t>. For</w:t>
      </w:r>
      <w:r w:rsidR="00AB1749">
        <w:rPr>
          <w:sz w:val="24"/>
          <w:szCs w:val="24"/>
        </w:rPr>
        <w:t xml:space="preserve">, in </w:t>
      </w:r>
      <w:r w:rsidR="00D07CB2">
        <w:rPr>
          <w:sz w:val="24"/>
          <w:szCs w:val="24"/>
        </w:rPr>
        <w:t>the cases described by K</w:t>
      </w:r>
      <w:r w:rsidR="00C522F3">
        <w:rPr>
          <w:sz w:val="24"/>
          <w:szCs w:val="24"/>
        </w:rPr>
        <w:t>hader and Kabeer</w:t>
      </w:r>
      <w:r w:rsidR="00AB1749">
        <w:rPr>
          <w:sz w:val="24"/>
          <w:szCs w:val="24"/>
        </w:rPr>
        <w:t>, it seems</w:t>
      </w:r>
      <w:r>
        <w:rPr>
          <w:sz w:val="24"/>
          <w:szCs w:val="24"/>
        </w:rPr>
        <w:t xml:space="preserve"> </w:t>
      </w:r>
      <w:r w:rsidR="00165248">
        <w:rPr>
          <w:sz w:val="24"/>
          <w:szCs w:val="24"/>
        </w:rPr>
        <w:t>ambiguous whether the increase in economic freedom and agency</w:t>
      </w:r>
      <w:r w:rsidR="00097D3F">
        <w:rPr>
          <w:sz w:val="24"/>
          <w:szCs w:val="24"/>
        </w:rPr>
        <w:t xml:space="preserve"> protected</w:t>
      </w:r>
      <w:r w:rsidR="00165248">
        <w:rPr>
          <w:sz w:val="24"/>
          <w:szCs w:val="24"/>
        </w:rPr>
        <w:t xml:space="preserve"> particular</w:t>
      </w:r>
      <w:r w:rsidR="00097D3F">
        <w:rPr>
          <w:sz w:val="24"/>
          <w:szCs w:val="24"/>
        </w:rPr>
        <w:t xml:space="preserve"> women in a sustained </w:t>
      </w:r>
      <w:r w:rsidR="00C522F3">
        <w:rPr>
          <w:sz w:val="24"/>
          <w:szCs w:val="24"/>
        </w:rPr>
        <w:t>way</w:t>
      </w:r>
      <w:r w:rsidR="00AB1749">
        <w:rPr>
          <w:sz w:val="24"/>
          <w:szCs w:val="24"/>
        </w:rPr>
        <w:t xml:space="preserve"> </w:t>
      </w:r>
      <w:r w:rsidR="00165248">
        <w:rPr>
          <w:sz w:val="24"/>
          <w:szCs w:val="24"/>
        </w:rPr>
        <w:t xml:space="preserve">from </w:t>
      </w:r>
      <w:r w:rsidR="00D35E35">
        <w:rPr>
          <w:sz w:val="24"/>
          <w:szCs w:val="24"/>
        </w:rPr>
        <w:t>t</w:t>
      </w:r>
      <w:r w:rsidR="0023304B">
        <w:rPr>
          <w:sz w:val="24"/>
          <w:szCs w:val="24"/>
        </w:rPr>
        <w:t xml:space="preserve">he physical and </w:t>
      </w:r>
      <w:r>
        <w:rPr>
          <w:sz w:val="24"/>
          <w:szCs w:val="24"/>
        </w:rPr>
        <w:t xml:space="preserve">psychological </w:t>
      </w:r>
      <w:r w:rsidR="0023304B">
        <w:rPr>
          <w:sz w:val="24"/>
          <w:szCs w:val="24"/>
        </w:rPr>
        <w:t>ins</w:t>
      </w:r>
      <w:r w:rsidR="00CA3079">
        <w:rPr>
          <w:sz w:val="24"/>
          <w:szCs w:val="24"/>
        </w:rPr>
        <w:t>ecurity</w:t>
      </w:r>
      <w:r w:rsidR="00C522F3">
        <w:rPr>
          <w:sz w:val="24"/>
          <w:szCs w:val="24"/>
        </w:rPr>
        <w:t xml:space="preserve"> needed for the durable </w:t>
      </w:r>
      <w:r w:rsidR="00BF09E7">
        <w:rPr>
          <w:sz w:val="24"/>
          <w:szCs w:val="24"/>
        </w:rPr>
        <w:t>route out of</w:t>
      </w:r>
      <w:r w:rsidR="00C522F3">
        <w:rPr>
          <w:sz w:val="24"/>
          <w:szCs w:val="24"/>
        </w:rPr>
        <w:t xml:space="preserve"> poverty</w:t>
      </w:r>
      <w:r w:rsidR="00985990">
        <w:rPr>
          <w:sz w:val="24"/>
          <w:szCs w:val="24"/>
        </w:rPr>
        <w:t xml:space="preserve">. Expressed </w:t>
      </w:r>
      <w:r w:rsidR="00CA3079">
        <w:rPr>
          <w:sz w:val="24"/>
          <w:szCs w:val="24"/>
        </w:rPr>
        <w:t>in terms of Honneth’s theory, the</w:t>
      </w:r>
      <w:r w:rsidR="00D35E35">
        <w:rPr>
          <w:sz w:val="24"/>
          <w:szCs w:val="24"/>
        </w:rPr>
        <w:t xml:space="preserve"> increase in economi</w:t>
      </w:r>
      <w:r w:rsidR="00D65BC6">
        <w:rPr>
          <w:sz w:val="24"/>
          <w:szCs w:val="24"/>
        </w:rPr>
        <w:t xml:space="preserve">c </w:t>
      </w:r>
      <w:r w:rsidR="00D07CB2">
        <w:rPr>
          <w:sz w:val="24"/>
          <w:szCs w:val="24"/>
        </w:rPr>
        <w:t xml:space="preserve">and social </w:t>
      </w:r>
      <w:r w:rsidR="00D65BC6">
        <w:rPr>
          <w:sz w:val="24"/>
          <w:szCs w:val="24"/>
        </w:rPr>
        <w:t>rights</w:t>
      </w:r>
      <w:r w:rsidR="00985990">
        <w:rPr>
          <w:sz w:val="24"/>
          <w:szCs w:val="24"/>
        </w:rPr>
        <w:t xml:space="preserve"> might seem </w:t>
      </w:r>
      <w:r w:rsidR="00D07CB2">
        <w:rPr>
          <w:sz w:val="24"/>
          <w:szCs w:val="24"/>
        </w:rPr>
        <w:t>to correlate</w:t>
      </w:r>
      <w:r w:rsidR="00985990">
        <w:rPr>
          <w:sz w:val="24"/>
          <w:szCs w:val="24"/>
        </w:rPr>
        <w:t xml:space="preserve"> with</w:t>
      </w:r>
      <w:r w:rsidR="00D35E35">
        <w:rPr>
          <w:sz w:val="24"/>
          <w:szCs w:val="24"/>
        </w:rPr>
        <w:t xml:space="preserve"> decreased</w:t>
      </w:r>
      <w:r w:rsidR="00CA3079">
        <w:rPr>
          <w:sz w:val="24"/>
          <w:szCs w:val="24"/>
        </w:rPr>
        <w:t xml:space="preserve"> social es</w:t>
      </w:r>
      <w:r w:rsidR="00097D3F">
        <w:rPr>
          <w:sz w:val="24"/>
          <w:szCs w:val="24"/>
        </w:rPr>
        <w:t>teem.</w:t>
      </w:r>
      <w:r w:rsidR="00165248">
        <w:rPr>
          <w:sz w:val="24"/>
          <w:szCs w:val="24"/>
        </w:rPr>
        <w:t xml:space="preserve"> </w:t>
      </w:r>
      <w:r w:rsidR="00C522F3">
        <w:rPr>
          <w:sz w:val="24"/>
          <w:szCs w:val="24"/>
        </w:rPr>
        <w:t>Whether particular women gain overall with</w:t>
      </w:r>
      <w:r w:rsidR="00AB1749">
        <w:rPr>
          <w:sz w:val="24"/>
          <w:szCs w:val="24"/>
        </w:rPr>
        <w:t xml:space="preserve"> respect to sustainable</w:t>
      </w:r>
      <w:r>
        <w:rPr>
          <w:sz w:val="24"/>
          <w:szCs w:val="24"/>
        </w:rPr>
        <w:t xml:space="preserve"> self-realization</w:t>
      </w:r>
      <w:r w:rsidR="00C3295A">
        <w:rPr>
          <w:sz w:val="24"/>
          <w:szCs w:val="24"/>
        </w:rPr>
        <w:t xml:space="preserve"> remains</w:t>
      </w:r>
      <w:r w:rsidR="00165248">
        <w:rPr>
          <w:sz w:val="24"/>
          <w:szCs w:val="24"/>
        </w:rPr>
        <w:t xml:space="preserve"> unclear, </w:t>
      </w:r>
      <w:r w:rsidR="00C3295A">
        <w:rPr>
          <w:sz w:val="24"/>
          <w:szCs w:val="24"/>
        </w:rPr>
        <w:t>due to the culture-specificity of</w:t>
      </w:r>
      <w:r w:rsidR="00AB1749">
        <w:rPr>
          <w:sz w:val="24"/>
          <w:szCs w:val="24"/>
        </w:rPr>
        <w:t xml:space="preserve"> </w:t>
      </w:r>
      <w:r w:rsidR="00C522F3">
        <w:rPr>
          <w:sz w:val="24"/>
          <w:szCs w:val="24"/>
        </w:rPr>
        <w:t xml:space="preserve">the </w:t>
      </w:r>
      <w:r w:rsidR="00BF3BE9">
        <w:rPr>
          <w:sz w:val="24"/>
          <w:szCs w:val="24"/>
        </w:rPr>
        <w:t>meaning  and connotations</w:t>
      </w:r>
      <w:r w:rsidR="00C522F3">
        <w:rPr>
          <w:sz w:val="24"/>
          <w:szCs w:val="24"/>
        </w:rPr>
        <w:t xml:space="preserve"> of </w:t>
      </w:r>
      <w:r w:rsidR="00BF3BE9">
        <w:rPr>
          <w:sz w:val="24"/>
          <w:szCs w:val="24"/>
        </w:rPr>
        <w:t>the term self-realization</w:t>
      </w:r>
      <w:r w:rsidR="00C522F3">
        <w:rPr>
          <w:sz w:val="24"/>
          <w:szCs w:val="24"/>
        </w:rPr>
        <w:t xml:space="preserve"> </w:t>
      </w:r>
      <w:r w:rsidR="00BF09E7">
        <w:rPr>
          <w:sz w:val="24"/>
          <w:szCs w:val="24"/>
        </w:rPr>
        <w:t>in the</w:t>
      </w:r>
      <w:r w:rsidR="00BF3BE9">
        <w:rPr>
          <w:sz w:val="24"/>
          <w:szCs w:val="24"/>
        </w:rPr>
        <w:t xml:space="preserve">ir </w:t>
      </w:r>
      <w:r w:rsidR="00BF09E7">
        <w:rPr>
          <w:sz w:val="24"/>
          <w:szCs w:val="24"/>
        </w:rPr>
        <w:t xml:space="preserve">cultural form of life. </w:t>
      </w:r>
    </w:p>
    <w:p w14:paraId="7F57D743" w14:textId="551CB1A2" w:rsidR="0090312D" w:rsidRDefault="00C522F3" w:rsidP="009E20D4">
      <w:pPr>
        <w:spacing w:line="480" w:lineRule="auto"/>
        <w:jc w:val="both"/>
        <w:rPr>
          <w:sz w:val="24"/>
          <w:szCs w:val="24"/>
        </w:rPr>
      </w:pPr>
      <w:r>
        <w:rPr>
          <w:sz w:val="24"/>
          <w:szCs w:val="24"/>
        </w:rPr>
        <w:t xml:space="preserve">There are, therefore, complex questions confronting a full cosmopolitan approach to poverty alleviation as regards which </w:t>
      </w:r>
      <w:r w:rsidR="00562698">
        <w:rPr>
          <w:sz w:val="24"/>
          <w:szCs w:val="24"/>
        </w:rPr>
        <w:t>pract</w:t>
      </w:r>
      <w:r w:rsidR="00AB1749">
        <w:rPr>
          <w:sz w:val="24"/>
          <w:szCs w:val="24"/>
        </w:rPr>
        <w:t xml:space="preserve">ices and life-conditions </w:t>
      </w:r>
      <w:r w:rsidR="00BF3BE9">
        <w:rPr>
          <w:sz w:val="24"/>
          <w:szCs w:val="24"/>
        </w:rPr>
        <w:t>are likely to</w:t>
      </w:r>
      <w:r w:rsidR="00AB1749">
        <w:rPr>
          <w:sz w:val="24"/>
          <w:szCs w:val="24"/>
        </w:rPr>
        <w:t xml:space="preserve"> empower and emancipate</w:t>
      </w:r>
      <w:r w:rsidR="00562698">
        <w:rPr>
          <w:sz w:val="24"/>
          <w:szCs w:val="24"/>
        </w:rPr>
        <w:t>.</w:t>
      </w:r>
      <w:r w:rsidR="009A000C">
        <w:rPr>
          <w:sz w:val="24"/>
          <w:szCs w:val="24"/>
        </w:rPr>
        <w:t xml:space="preserve"> </w:t>
      </w:r>
      <w:r w:rsidR="00BE3BBD">
        <w:rPr>
          <w:sz w:val="24"/>
          <w:szCs w:val="24"/>
        </w:rPr>
        <w:t xml:space="preserve">It is not </w:t>
      </w:r>
      <w:r>
        <w:rPr>
          <w:sz w:val="24"/>
          <w:szCs w:val="24"/>
        </w:rPr>
        <w:t>that the pursuit of</w:t>
      </w:r>
      <w:r w:rsidR="00BE3BBD">
        <w:rPr>
          <w:sz w:val="24"/>
          <w:szCs w:val="24"/>
        </w:rPr>
        <w:t xml:space="preserve"> self-realization conflicts with the deep aims of</w:t>
      </w:r>
      <w:r w:rsidR="00CA3079">
        <w:rPr>
          <w:sz w:val="24"/>
          <w:szCs w:val="24"/>
        </w:rPr>
        <w:t xml:space="preserve"> </w:t>
      </w:r>
      <w:r w:rsidR="00D65BC6">
        <w:rPr>
          <w:sz w:val="24"/>
          <w:szCs w:val="24"/>
        </w:rPr>
        <w:t>Honneth’s substantive</w:t>
      </w:r>
      <w:r w:rsidR="005674AC">
        <w:rPr>
          <w:sz w:val="24"/>
          <w:szCs w:val="24"/>
        </w:rPr>
        <w:t xml:space="preserve"> moral theory</w:t>
      </w:r>
      <w:r w:rsidR="00C864EF">
        <w:rPr>
          <w:sz w:val="24"/>
          <w:szCs w:val="24"/>
        </w:rPr>
        <w:t>. However,</w:t>
      </w:r>
      <w:r w:rsidR="005674AC">
        <w:rPr>
          <w:sz w:val="24"/>
          <w:szCs w:val="24"/>
        </w:rPr>
        <w:t xml:space="preserve"> given his own</w:t>
      </w:r>
      <w:r w:rsidR="00CA3079">
        <w:rPr>
          <w:sz w:val="24"/>
          <w:szCs w:val="24"/>
        </w:rPr>
        <w:t xml:space="preserve"> concerns about cosmopolitanism,</w:t>
      </w:r>
      <w:r w:rsidR="009A000C">
        <w:rPr>
          <w:sz w:val="24"/>
          <w:szCs w:val="24"/>
        </w:rPr>
        <w:t xml:space="preserve"> </w:t>
      </w:r>
      <w:r w:rsidR="00051527">
        <w:rPr>
          <w:sz w:val="24"/>
          <w:szCs w:val="24"/>
        </w:rPr>
        <w:t>it is likely that he would remain</w:t>
      </w:r>
      <w:r w:rsidR="00D07CB2">
        <w:rPr>
          <w:sz w:val="24"/>
          <w:szCs w:val="24"/>
        </w:rPr>
        <w:t xml:space="preserve"> cautious</w:t>
      </w:r>
      <w:r w:rsidR="00097D3F">
        <w:rPr>
          <w:sz w:val="24"/>
          <w:szCs w:val="24"/>
        </w:rPr>
        <w:t xml:space="preserve"> </w:t>
      </w:r>
      <w:r w:rsidR="00D07CB2">
        <w:rPr>
          <w:sz w:val="24"/>
          <w:szCs w:val="24"/>
        </w:rPr>
        <w:t>about the imperialism</w:t>
      </w:r>
      <w:r w:rsidR="00BF3BE9">
        <w:rPr>
          <w:sz w:val="24"/>
          <w:szCs w:val="24"/>
        </w:rPr>
        <w:t xml:space="preserve"> potentially involved</w:t>
      </w:r>
      <w:r w:rsidR="00D07CB2">
        <w:rPr>
          <w:sz w:val="24"/>
          <w:szCs w:val="24"/>
        </w:rPr>
        <w:t xml:space="preserve"> in superimposing one’s own</w:t>
      </w:r>
      <w:r w:rsidR="00AB1749">
        <w:rPr>
          <w:sz w:val="24"/>
          <w:szCs w:val="24"/>
        </w:rPr>
        <w:t xml:space="preserve"> values and priorities</w:t>
      </w:r>
      <w:r w:rsidR="00B464D1">
        <w:rPr>
          <w:sz w:val="24"/>
          <w:szCs w:val="24"/>
        </w:rPr>
        <w:t xml:space="preserve"> on the life</w:t>
      </w:r>
      <w:r w:rsidR="003322C6">
        <w:rPr>
          <w:sz w:val="24"/>
          <w:szCs w:val="24"/>
        </w:rPr>
        <w:t>-</w:t>
      </w:r>
      <w:r w:rsidR="00B464D1">
        <w:rPr>
          <w:sz w:val="24"/>
          <w:szCs w:val="24"/>
        </w:rPr>
        <w:t xml:space="preserve">worlds of </w:t>
      </w:r>
      <w:r w:rsidR="00BF3BE9">
        <w:rPr>
          <w:sz w:val="24"/>
          <w:szCs w:val="24"/>
        </w:rPr>
        <w:t>others</w:t>
      </w:r>
      <w:r w:rsidR="00C864EF">
        <w:rPr>
          <w:sz w:val="24"/>
          <w:szCs w:val="24"/>
        </w:rPr>
        <w:t xml:space="preserve"> (Heins, 2008)</w:t>
      </w:r>
      <w:r w:rsidR="00BE3BBD">
        <w:rPr>
          <w:sz w:val="24"/>
          <w:szCs w:val="24"/>
        </w:rPr>
        <w:t>.</w:t>
      </w:r>
      <w:r w:rsidR="00897302">
        <w:rPr>
          <w:sz w:val="24"/>
          <w:szCs w:val="24"/>
        </w:rPr>
        <w:t xml:space="preserve"> </w:t>
      </w:r>
      <w:r w:rsidR="00BE3BBD">
        <w:rPr>
          <w:sz w:val="24"/>
          <w:szCs w:val="24"/>
        </w:rPr>
        <w:t>Honneth’s perceptions of</w:t>
      </w:r>
      <w:r w:rsidR="00BF3BE9">
        <w:rPr>
          <w:sz w:val="24"/>
          <w:szCs w:val="24"/>
        </w:rPr>
        <w:t xml:space="preserve"> the </w:t>
      </w:r>
      <w:r w:rsidR="00BE3BBD">
        <w:rPr>
          <w:sz w:val="24"/>
          <w:szCs w:val="24"/>
        </w:rPr>
        <w:t xml:space="preserve">risks of </w:t>
      </w:r>
      <w:r w:rsidR="00D07CB2">
        <w:rPr>
          <w:sz w:val="24"/>
          <w:szCs w:val="24"/>
        </w:rPr>
        <w:t>cosmopolitanism therefore</w:t>
      </w:r>
      <w:r w:rsidR="00AB1749">
        <w:rPr>
          <w:sz w:val="24"/>
          <w:szCs w:val="24"/>
        </w:rPr>
        <w:t xml:space="preserve"> suggests</w:t>
      </w:r>
      <w:r w:rsidR="00097D3F">
        <w:rPr>
          <w:sz w:val="24"/>
          <w:szCs w:val="24"/>
        </w:rPr>
        <w:t xml:space="preserve"> a crucial </w:t>
      </w:r>
      <w:r w:rsidR="00AB1749">
        <w:rPr>
          <w:sz w:val="24"/>
          <w:szCs w:val="24"/>
        </w:rPr>
        <w:t xml:space="preserve">limit to the potential of his </w:t>
      </w:r>
      <w:r w:rsidR="00D07CB2">
        <w:rPr>
          <w:sz w:val="24"/>
          <w:szCs w:val="24"/>
        </w:rPr>
        <w:t>substantive moral theory</w:t>
      </w:r>
      <w:r w:rsidR="006260C3">
        <w:rPr>
          <w:sz w:val="24"/>
          <w:szCs w:val="24"/>
        </w:rPr>
        <w:t xml:space="preserve"> to theorise </w:t>
      </w:r>
      <w:r w:rsidR="00AB1749">
        <w:rPr>
          <w:sz w:val="24"/>
          <w:szCs w:val="24"/>
        </w:rPr>
        <w:t>poverty eradication globally.</w:t>
      </w:r>
    </w:p>
    <w:p w14:paraId="67EA2AA3" w14:textId="30286B48" w:rsidR="0095479F" w:rsidRDefault="00BE3BBD" w:rsidP="009E20D4">
      <w:pPr>
        <w:spacing w:line="480" w:lineRule="auto"/>
        <w:jc w:val="both"/>
        <w:rPr>
          <w:sz w:val="24"/>
          <w:szCs w:val="24"/>
        </w:rPr>
      </w:pPr>
      <w:r>
        <w:rPr>
          <w:sz w:val="24"/>
          <w:szCs w:val="24"/>
        </w:rPr>
        <w:t>Before closing</w:t>
      </w:r>
      <w:r w:rsidR="00AB1749">
        <w:rPr>
          <w:sz w:val="24"/>
          <w:szCs w:val="24"/>
        </w:rPr>
        <w:t>, however, one might ask why one would not</w:t>
      </w:r>
      <w:r w:rsidR="008778E4">
        <w:rPr>
          <w:sz w:val="24"/>
          <w:szCs w:val="24"/>
        </w:rPr>
        <w:t xml:space="preserve"> view</w:t>
      </w:r>
      <w:r w:rsidR="00D07CB2">
        <w:rPr>
          <w:sz w:val="24"/>
          <w:szCs w:val="24"/>
        </w:rPr>
        <w:t xml:space="preserve"> the cases described by Kabeer</w:t>
      </w:r>
      <w:r w:rsidR="00051527">
        <w:rPr>
          <w:sz w:val="24"/>
          <w:szCs w:val="24"/>
        </w:rPr>
        <w:t xml:space="preserve"> and Khader</w:t>
      </w:r>
      <w:r w:rsidR="00D25DDA">
        <w:rPr>
          <w:sz w:val="24"/>
          <w:szCs w:val="24"/>
        </w:rPr>
        <w:t xml:space="preserve"> </w:t>
      </w:r>
      <w:r>
        <w:rPr>
          <w:sz w:val="24"/>
          <w:szCs w:val="24"/>
        </w:rPr>
        <w:t>as involving</w:t>
      </w:r>
      <w:r w:rsidR="00097D3F">
        <w:rPr>
          <w:sz w:val="24"/>
          <w:szCs w:val="24"/>
        </w:rPr>
        <w:t xml:space="preserve"> </w:t>
      </w:r>
      <w:r w:rsidR="00115C22">
        <w:rPr>
          <w:sz w:val="24"/>
          <w:szCs w:val="24"/>
        </w:rPr>
        <w:t>the denial of agency that often occurs in</w:t>
      </w:r>
      <w:r w:rsidR="003322C6">
        <w:rPr>
          <w:sz w:val="24"/>
          <w:szCs w:val="24"/>
        </w:rPr>
        <w:t xml:space="preserve"> </w:t>
      </w:r>
      <w:r w:rsidR="008778E4">
        <w:rPr>
          <w:sz w:val="24"/>
          <w:szCs w:val="24"/>
        </w:rPr>
        <w:t>reification, rather than as a complex</w:t>
      </w:r>
      <w:r w:rsidR="00DA46F9">
        <w:rPr>
          <w:sz w:val="24"/>
          <w:szCs w:val="24"/>
        </w:rPr>
        <w:t xml:space="preserve"> struggle over self-realization.</w:t>
      </w:r>
      <w:r w:rsidR="0090312D">
        <w:rPr>
          <w:sz w:val="24"/>
          <w:szCs w:val="24"/>
        </w:rPr>
        <w:t xml:space="preserve"> Honneth</w:t>
      </w:r>
      <w:r>
        <w:rPr>
          <w:sz w:val="24"/>
          <w:szCs w:val="24"/>
        </w:rPr>
        <w:t xml:space="preserve"> </w:t>
      </w:r>
      <w:r w:rsidR="00051527">
        <w:rPr>
          <w:sz w:val="24"/>
          <w:szCs w:val="24"/>
        </w:rPr>
        <w:t>is</w:t>
      </w:r>
      <w:r>
        <w:rPr>
          <w:sz w:val="24"/>
          <w:szCs w:val="24"/>
        </w:rPr>
        <w:t xml:space="preserve"> </w:t>
      </w:r>
      <w:r w:rsidR="00051527">
        <w:rPr>
          <w:sz w:val="24"/>
          <w:szCs w:val="24"/>
        </w:rPr>
        <w:t>conscious</w:t>
      </w:r>
      <w:r>
        <w:rPr>
          <w:sz w:val="24"/>
          <w:szCs w:val="24"/>
        </w:rPr>
        <w:t xml:space="preserve"> that</w:t>
      </w:r>
      <w:r w:rsidR="00D65BC6">
        <w:rPr>
          <w:sz w:val="24"/>
          <w:szCs w:val="24"/>
        </w:rPr>
        <w:t xml:space="preserve"> </w:t>
      </w:r>
      <w:r w:rsidR="0090312D">
        <w:rPr>
          <w:sz w:val="24"/>
          <w:szCs w:val="24"/>
        </w:rPr>
        <w:t>people</w:t>
      </w:r>
      <w:r w:rsidR="00BA11B5">
        <w:rPr>
          <w:sz w:val="24"/>
          <w:szCs w:val="24"/>
        </w:rPr>
        <w:t xml:space="preserve"> may be reified in different ways, both in economi</w:t>
      </w:r>
      <w:r w:rsidR="0090312D">
        <w:rPr>
          <w:sz w:val="24"/>
          <w:szCs w:val="24"/>
        </w:rPr>
        <w:t>c and gender terms</w:t>
      </w:r>
      <w:r w:rsidR="00BF3BE9">
        <w:rPr>
          <w:sz w:val="24"/>
          <w:szCs w:val="24"/>
        </w:rPr>
        <w:t xml:space="preserve">, as we have seen. </w:t>
      </w:r>
      <w:r w:rsidR="0090312D">
        <w:rPr>
          <w:sz w:val="24"/>
          <w:szCs w:val="24"/>
        </w:rPr>
        <w:t>Yet wh</w:t>
      </w:r>
      <w:r w:rsidR="008C3999">
        <w:rPr>
          <w:sz w:val="24"/>
          <w:szCs w:val="24"/>
        </w:rPr>
        <w:t xml:space="preserve">ile this seems </w:t>
      </w:r>
      <w:r w:rsidR="004B09CB">
        <w:rPr>
          <w:sz w:val="24"/>
          <w:szCs w:val="24"/>
        </w:rPr>
        <w:t>true</w:t>
      </w:r>
      <w:r w:rsidR="00BB62CD">
        <w:rPr>
          <w:sz w:val="24"/>
          <w:szCs w:val="24"/>
        </w:rPr>
        <w:t xml:space="preserve">, </w:t>
      </w:r>
      <w:r w:rsidR="00897302">
        <w:rPr>
          <w:sz w:val="24"/>
          <w:szCs w:val="24"/>
        </w:rPr>
        <w:t xml:space="preserve">his account of </w:t>
      </w:r>
      <w:r w:rsidR="0090312D">
        <w:rPr>
          <w:sz w:val="24"/>
          <w:szCs w:val="24"/>
        </w:rPr>
        <w:t>reification</w:t>
      </w:r>
      <w:r w:rsidR="00D25DDA">
        <w:rPr>
          <w:sz w:val="24"/>
          <w:szCs w:val="24"/>
        </w:rPr>
        <w:t xml:space="preserve"> refer</w:t>
      </w:r>
      <w:r w:rsidR="00897302">
        <w:rPr>
          <w:sz w:val="24"/>
          <w:szCs w:val="24"/>
        </w:rPr>
        <w:t xml:space="preserve">s, </w:t>
      </w:r>
      <w:r w:rsidR="00BF3BE9">
        <w:rPr>
          <w:sz w:val="24"/>
          <w:szCs w:val="24"/>
        </w:rPr>
        <w:t>as I</w:t>
      </w:r>
      <w:r w:rsidR="004931AF">
        <w:rPr>
          <w:sz w:val="24"/>
          <w:szCs w:val="24"/>
        </w:rPr>
        <w:t xml:space="preserve"> have aimed to suggest</w:t>
      </w:r>
      <w:r w:rsidR="00BF3BE9">
        <w:rPr>
          <w:sz w:val="24"/>
          <w:szCs w:val="24"/>
        </w:rPr>
        <w:t xml:space="preserve"> in this article</w:t>
      </w:r>
      <w:r w:rsidR="00897302">
        <w:rPr>
          <w:sz w:val="24"/>
          <w:szCs w:val="24"/>
        </w:rPr>
        <w:t>,</w:t>
      </w:r>
      <w:r w:rsidR="00D25DDA">
        <w:rPr>
          <w:sz w:val="24"/>
          <w:szCs w:val="24"/>
        </w:rPr>
        <w:t xml:space="preserve"> to</w:t>
      </w:r>
      <w:r w:rsidR="005E2693">
        <w:rPr>
          <w:sz w:val="24"/>
          <w:szCs w:val="24"/>
        </w:rPr>
        <w:t xml:space="preserve"> severe objectification as a moral injury,</w:t>
      </w:r>
      <w:r w:rsidR="00BB62CD">
        <w:rPr>
          <w:sz w:val="24"/>
          <w:szCs w:val="24"/>
        </w:rPr>
        <w:t xml:space="preserve"> for instance where </w:t>
      </w:r>
      <w:r w:rsidR="005E2693">
        <w:rPr>
          <w:sz w:val="24"/>
          <w:szCs w:val="24"/>
        </w:rPr>
        <w:t>norms imp</w:t>
      </w:r>
      <w:r w:rsidR="00D25DDA">
        <w:rPr>
          <w:sz w:val="24"/>
          <w:szCs w:val="24"/>
        </w:rPr>
        <w:t>ede es</w:t>
      </w:r>
      <w:r w:rsidR="00562698">
        <w:rPr>
          <w:sz w:val="24"/>
          <w:szCs w:val="24"/>
        </w:rPr>
        <w:t>sential agency</w:t>
      </w:r>
      <w:r w:rsidR="00D07CB2">
        <w:rPr>
          <w:sz w:val="24"/>
          <w:szCs w:val="24"/>
        </w:rPr>
        <w:t>, as described earlier,</w:t>
      </w:r>
      <w:r w:rsidR="00562698">
        <w:rPr>
          <w:sz w:val="24"/>
          <w:szCs w:val="24"/>
        </w:rPr>
        <w:t xml:space="preserve"> </w:t>
      </w:r>
      <w:r w:rsidR="00115C22">
        <w:rPr>
          <w:sz w:val="24"/>
          <w:szCs w:val="24"/>
        </w:rPr>
        <w:t>perhaps</w:t>
      </w:r>
      <w:r w:rsidR="00051527">
        <w:rPr>
          <w:sz w:val="24"/>
          <w:szCs w:val="24"/>
        </w:rPr>
        <w:t xml:space="preserve"> through</w:t>
      </w:r>
      <w:r w:rsidR="00D25DDA">
        <w:rPr>
          <w:sz w:val="24"/>
          <w:szCs w:val="24"/>
        </w:rPr>
        <w:t xml:space="preserve"> extreme psychological and physical</w:t>
      </w:r>
      <w:r w:rsidR="003322C6">
        <w:rPr>
          <w:sz w:val="24"/>
          <w:szCs w:val="24"/>
        </w:rPr>
        <w:t xml:space="preserve"> violence</w:t>
      </w:r>
      <w:r w:rsidR="00097D3F">
        <w:rPr>
          <w:sz w:val="24"/>
          <w:szCs w:val="24"/>
        </w:rPr>
        <w:t xml:space="preserve"> or </w:t>
      </w:r>
      <w:r w:rsidR="00BF3BE9">
        <w:rPr>
          <w:sz w:val="24"/>
          <w:szCs w:val="24"/>
        </w:rPr>
        <w:t>where others fail to react to deep</w:t>
      </w:r>
      <w:r w:rsidR="00097D3F">
        <w:rPr>
          <w:sz w:val="24"/>
          <w:szCs w:val="24"/>
        </w:rPr>
        <w:t xml:space="preserve"> deprivation</w:t>
      </w:r>
      <w:r w:rsidR="00BF3BE9">
        <w:rPr>
          <w:sz w:val="24"/>
          <w:szCs w:val="24"/>
        </w:rPr>
        <w:t>s</w:t>
      </w:r>
      <w:r w:rsidR="00097D3F">
        <w:rPr>
          <w:sz w:val="24"/>
          <w:szCs w:val="24"/>
        </w:rPr>
        <w:t xml:space="preserve"> of material need.</w:t>
      </w:r>
      <w:r w:rsidR="00115C22">
        <w:rPr>
          <w:sz w:val="24"/>
          <w:szCs w:val="24"/>
        </w:rPr>
        <w:t xml:space="preserve"> In contrast, it is arguable whether</w:t>
      </w:r>
      <w:r w:rsidR="00D07CB2">
        <w:rPr>
          <w:sz w:val="24"/>
          <w:szCs w:val="24"/>
        </w:rPr>
        <w:t xml:space="preserve"> the gender disparities </w:t>
      </w:r>
      <w:r w:rsidR="00051527">
        <w:rPr>
          <w:sz w:val="24"/>
          <w:szCs w:val="24"/>
        </w:rPr>
        <w:t>deepened through microcredit</w:t>
      </w:r>
      <w:r w:rsidR="004931AF">
        <w:rPr>
          <w:sz w:val="24"/>
          <w:szCs w:val="24"/>
        </w:rPr>
        <w:t xml:space="preserve"> </w:t>
      </w:r>
      <w:r w:rsidR="005674AC">
        <w:rPr>
          <w:sz w:val="24"/>
          <w:szCs w:val="24"/>
        </w:rPr>
        <w:t>refer</w:t>
      </w:r>
      <w:r w:rsidR="00BF3BE9">
        <w:rPr>
          <w:sz w:val="24"/>
          <w:szCs w:val="24"/>
        </w:rPr>
        <w:t xml:space="preserve"> to these basic denials of humanity</w:t>
      </w:r>
      <w:r w:rsidR="00D65BC6">
        <w:rPr>
          <w:sz w:val="24"/>
          <w:szCs w:val="24"/>
        </w:rPr>
        <w:t>.</w:t>
      </w:r>
      <w:r w:rsidR="00B464D1">
        <w:rPr>
          <w:sz w:val="24"/>
          <w:szCs w:val="24"/>
        </w:rPr>
        <w:t xml:space="preserve"> Rat</w:t>
      </w:r>
      <w:r w:rsidR="00897302">
        <w:rPr>
          <w:sz w:val="24"/>
          <w:szCs w:val="24"/>
        </w:rPr>
        <w:t xml:space="preserve">her, </w:t>
      </w:r>
      <w:r w:rsidR="00BF3BE9">
        <w:rPr>
          <w:sz w:val="24"/>
          <w:szCs w:val="24"/>
        </w:rPr>
        <w:t>the dilemmas seem to refer to</w:t>
      </w:r>
      <w:r w:rsidR="004931AF">
        <w:rPr>
          <w:sz w:val="24"/>
          <w:szCs w:val="24"/>
        </w:rPr>
        <w:t xml:space="preserve"> the women’s cultural struggle</w:t>
      </w:r>
      <w:r w:rsidR="001671D8">
        <w:rPr>
          <w:sz w:val="24"/>
          <w:szCs w:val="24"/>
        </w:rPr>
        <w:t xml:space="preserve"> </w:t>
      </w:r>
      <w:r w:rsidR="00B464D1">
        <w:rPr>
          <w:sz w:val="24"/>
          <w:szCs w:val="24"/>
        </w:rPr>
        <w:t>for</w:t>
      </w:r>
      <w:r w:rsidR="00BB62CD">
        <w:rPr>
          <w:sz w:val="24"/>
          <w:szCs w:val="24"/>
        </w:rPr>
        <w:t xml:space="preserve"> emancipation </w:t>
      </w:r>
      <w:r w:rsidR="00051527">
        <w:rPr>
          <w:sz w:val="24"/>
          <w:szCs w:val="24"/>
        </w:rPr>
        <w:t xml:space="preserve">and self-realization </w:t>
      </w:r>
      <w:r w:rsidR="00BB62CD">
        <w:rPr>
          <w:sz w:val="24"/>
          <w:szCs w:val="24"/>
        </w:rPr>
        <w:t xml:space="preserve">based on </w:t>
      </w:r>
      <w:r w:rsidR="004B09CB">
        <w:rPr>
          <w:sz w:val="24"/>
          <w:szCs w:val="24"/>
        </w:rPr>
        <w:t>a conception of the</w:t>
      </w:r>
      <w:r w:rsidR="00115C22">
        <w:rPr>
          <w:sz w:val="24"/>
          <w:szCs w:val="24"/>
        </w:rPr>
        <w:t xml:space="preserve"> good life, from th</w:t>
      </w:r>
      <w:r w:rsidR="004931AF">
        <w:rPr>
          <w:sz w:val="24"/>
          <w:szCs w:val="24"/>
        </w:rPr>
        <w:t>eir</w:t>
      </w:r>
      <w:r w:rsidR="00115C22">
        <w:rPr>
          <w:sz w:val="24"/>
          <w:szCs w:val="24"/>
        </w:rPr>
        <w:t xml:space="preserve"> point of view. </w:t>
      </w:r>
    </w:p>
    <w:p w14:paraId="4ECFA672" w14:textId="7662D7C9" w:rsidR="00942F6A" w:rsidRDefault="00897302" w:rsidP="009E20D4">
      <w:pPr>
        <w:spacing w:line="480" w:lineRule="auto"/>
        <w:jc w:val="both"/>
        <w:rPr>
          <w:sz w:val="24"/>
          <w:szCs w:val="24"/>
        </w:rPr>
      </w:pPr>
      <w:r>
        <w:rPr>
          <w:sz w:val="24"/>
          <w:szCs w:val="24"/>
        </w:rPr>
        <w:t xml:space="preserve">In summary, it </w:t>
      </w:r>
      <w:r w:rsidR="004931AF">
        <w:rPr>
          <w:sz w:val="24"/>
          <w:szCs w:val="24"/>
        </w:rPr>
        <w:t xml:space="preserve">seems </w:t>
      </w:r>
      <w:r w:rsidR="00DA46F9">
        <w:rPr>
          <w:sz w:val="24"/>
          <w:szCs w:val="24"/>
        </w:rPr>
        <w:t>less str</w:t>
      </w:r>
      <w:r>
        <w:rPr>
          <w:sz w:val="24"/>
          <w:szCs w:val="24"/>
        </w:rPr>
        <w:t xml:space="preserve">aightforward </w:t>
      </w:r>
      <w:r w:rsidR="00DA46F9">
        <w:rPr>
          <w:sz w:val="24"/>
          <w:szCs w:val="24"/>
        </w:rPr>
        <w:t xml:space="preserve">to apply </w:t>
      </w:r>
      <w:r w:rsidR="00D25DDA">
        <w:rPr>
          <w:sz w:val="24"/>
          <w:szCs w:val="24"/>
        </w:rPr>
        <w:t>Honnet</w:t>
      </w:r>
      <w:r w:rsidR="00DA46F9">
        <w:rPr>
          <w:sz w:val="24"/>
          <w:szCs w:val="24"/>
        </w:rPr>
        <w:t>h’s mora</w:t>
      </w:r>
      <w:r w:rsidR="00AB1749">
        <w:rPr>
          <w:sz w:val="24"/>
          <w:szCs w:val="24"/>
        </w:rPr>
        <w:t xml:space="preserve">l recognition theory to the fuller task of sustainable </w:t>
      </w:r>
      <w:r w:rsidR="00DA46F9">
        <w:rPr>
          <w:sz w:val="24"/>
          <w:szCs w:val="24"/>
        </w:rPr>
        <w:t>empowerment for poverty eradication</w:t>
      </w:r>
      <w:r w:rsidR="005674AC">
        <w:rPr>
          <w:sz w:val="24"/>
          <w:szCs w:val="24"/>
        </w:rPr>
        <w:t>,</w:t>
      </w:r>
      <w:r w:rsidR="00DA46F9">
        <w:rPr>
          <w:sz w:val="24"/>
          <w:szCs w:val="24"/>
        </w:rPr>
        <w:t xml:space="preserve"> than to pursue </w:t>
      </w:r>
      <w:r w:rsidR="00D65BC6">
        <w:rPr>
          <w:sz w:val="24"/>
          <w:szCs w:val="24"/>
        </w:rPr>
        <w:t xml:space="preserve">de-reification to secure </w:t>
      </w:r>
      <w:r w:rsidR="00D25DDA">
        <w:rPr>
          <w:sz w:val="24"/>
          <w:szCs w:val="24"/>
        </w:rPr>
        <w:t>elemental</w:t>
      </w:r>
      <w:r w:rsidR="00D65BC6">
        <w:rPr>
          <w:sz w:val="24"/>
          <w:szCs w:val="24"/>
        </w:rPr>
        <w:t xml:space="preserve"> </w:t>
      </w:r>
      <w:r>
        <w:rPr>
          <w:sz w:val="24"/>
          <w:szCs w:val="24"/>
        </w:rPr>
        <w:t xml:space="preserve">human </w:t>
      </w:r>
      <w:r w:rsidR="00D65BC6">
        <w:rPr>
          <w:sz w:val="24"/>
          <w:szCs w:val="24"/>
        </w:rPr>
        <w:t>ag</w:t>
      </w:r>
      <w:r w:rsidR="004931AF">
        <w:rPr>
          <w:sz w:val="24"/>
          <w:szCs w:val="24"/>
        </w:rPr>
        <w:t>ency in the context of severe deprivation</w:t>
      </w:r>
      <w:r w:rsidR="00DA46F9">
        <w:rPr>
          <w:sz w:val="24"/>
          <w:szCs w:val="24"/>
        </w:rPr>
        <w:t xml:space="preserve">. </w:t>
      </w:r>
      <w:r w:rsidR="00B11484">
        <w:rPr>
          <w:sz w:val="24"/>
          <w:szCs w:val="24"/>
        </w:rPr>
        <w:t xml:space="preserve">This is not to say that </w:t>
      </w:r>
      <w:r w:rsidR="00B11484">
        <w:rPr>
          <w:i/>
          <w:iCs/>
          <w:sz w:val="24"/>
          <w:szCs w:val="24"/>
        </w:rPr>
        <w:t xml:space="preserve">also </w:t>
      </w:r>
      <w:r w:rsidR="00B11484">
        <w:rPr>
          <w:sz w:val="24"/>
          <w:szCs w:val="24"/>
        </w:rPr>
        <w:t>pursuing full self-</w:t>
      </w:r>
      <w:r w:rsidR="004931AF">
        <w:rPr>
          <w:sz w:val="24"/>
          <w:szCs w:val="24"/>
        </w:rPr>
        <w:t>realization</w:t>
      </w:r>
      <w:r w:rsidR="00051527">
        <w:rPr>
          <w:sz w:val="24"/>
          <w:szCs w:val="24"/>
        </w:rPr>
        <w:t xml:space="preserve"> is not </w:t>
      </w:r>
      <w:r w:rsidR="00115C22">
        <w:rPr>
          <w:sz w:val="24"/>
          <w:szCs w:val="24"/>
        </w:rPr>
        <w:t>also essential</w:t>
      </w:r>
      <w:r w:rsidR="00BF3BE9">
        <w:rPr>
          <w:sz w:val="24"/>
          <w:szCs w:val="24"/>
        </w:rPr>
        <w:t xml:space="preserve"> in a cosmopolitan theory which is concerned with the </w:t>
      </w:r>
      <w:r w:rsidR="00BF3BE9">
        <w:rPr>
          <w:i/>
          <w:iCs/>
          <w:sz w:val="24"/>
          <w:szCs w:val="24"/>
        </w:rPr>
        <w:t xml:space="preserve">sustainable </w:t>
      </w:r>
      <w:r w:rsidR="00BF3BE9">
        <w:rPr>
          <w:sz w:val="24"/>
          <w:szCs w:val="24"/>
        </w:rPr>
        <w:t>departure of people from the poverty cycle</w:t>
      </w:r>
      <w:r w:rsidR="00104AC8">
        <w:rPr>
          <w:sz w:val="24"/>
          <w:szCs w:val="24"/>
        </w:rPr>
        <w:t xml:space="preserve">. </w:t>
      </w:r>
      <w:r w:rsidR="00051527">
        <w:rPr>
          <w:sz w:val="24"/>
          <w:szCs w:val="24"/>
        </w:rPr>
        <w:t>However, it is to say that the</w:t>
      </w:r>
      <w:r w:rsidR="004931AF">
        <w:rPr>
          <w:sz w:val="24"/>
          <w:szCs w:val="24"/>
        </w:rPr>
        <w:t xml:space="preserve"> conceptual tools for this task are harder to</w:t>
      </w:r>
      <w:r w:rsidR="00B11484">
        <w:rPr>
          <w:sz w:val="24"/>
          <w:szCs w:val="24"/>
        </w:rPr>
        <w:t xml:space="preserve"> locate</w:t>
      </w:r>
      <w:r w:rsidR="00115C22">
        <w:rPr>
          <w:sz w:val="24"/>
          <w:szCs w:val="24"/>
        </w:rPr>
        <w:t xml:space="preserve"> </w:t>
      </w:r>
      <w:r w:rsidR="00B11484">
        <w:rPr>
          <w:sz w:val="24"/>
          <w:szCs w:val="24"/>
        </w:rPr>
        <w:t>within Honneth’s theory.</w:t>
      </w:r>
      <w:r w:rsidR="00B11484">
        <w:rPr>
          <w:rStyle w:val="FootnoteReference"/>
          <w:sz w:val="24"/>
          <w:szCs w:val="24"/>
        </w:rPr>
        <w:footnoteReference w:id="19"/>
      </w:r>
      <w:r w:rsidR="00B11484">
        <w:rPr>
          <w:sz w:val="24"/>
          <w:szCs w:val="24"/>
        </w:rPr>
        <w:t xml:space="preserve"> Th</w:t>
      </w:r>
      <w:r w:rsidR="00104AC8">
        <w:rPr>
          <w:sz w:val="24"/>
          <w:szCs w:val="24"/>
        </w:rPr>
        <w:t>erefore,</w:t>
      </w:r>
      <w:r w:rsidR="00B11484">
        <w:rPr>
          <w:sz w:val="24"/>
          <w:szCs w:val="24"/>
        </w:rPr>
        <w:t xml:space="preserve"> the wider</w:t>
      </w:r>
      <w:r w:rsidR="00562698">
        <w:rPr>
          <w:sz w:val="24"/>
          <w:szCs w:val="24"/>
        </w:rPr>
        <w:t xml:space="preserve"> question left open</w:t>
      </w:r>
      <w:r w:rsidR="00DA46F9">
        <w:rPr>
          <w:sz w:val="24"/>
          <w:szCs w:val="24"/>
        </w:rPr>
        <w:t xml:space="preserve"> by this </w:t>
      </w:r>
      <w:r w:rsidR="00051527">
        <w:rPr>
          <w:sz w:val="24"/>
          <w:szCs w:val="24"/>
        </w:rPr>
        <w:t xml:space="preserve">article’s </w:t>
      </w:r>
      <w:r w:rsidR="00DA46F9">
        <w:rPr>
          <w:sz w:val="24"/>
          <w:szCs w:val="24"/>
        </w:rPr>
        <w:t>discussion</w:t>
      </w:r>
      <w:r w:rsidR="00B07093">
        <w:rPr>
          <w:sz w:val="24"/>
          <w:szCs w:val="24"/>
        </w:rPr>
        <w:t xml:space="preserve"> concerns</w:t>
      </w:r>
      <w:r w:rsidR="00D25DDA">
        <w:rPr>
          <w:sz w:val="24"/>
          <w:szCs w:val="24"/>
        </w:rPr>
        <w:t xml:space="preserve"> how de-reification</w:t>
      </w:r>
      <w:r w:rsidR="00302580">
        <w:rPr>
          <w:sz w:val="24"/>
          <w:szCs w:val="24"/>
        </w:rPr>
        <w:t xml:space="preserve"> would combine with</w:t>
      </w:r>
      <w:r w:rsidR="00670772">
        <w:rPr>
          <w:sz w:val="24"/>
          <w:szCs w:val="24"/>
        </w:rPr>
        <w:t xml:space="preserve"> </w:t>
      </w:r>
      <w:r w:rsidR="00A72A10">
        <w:rPr>
          <w:sz w:val="24"/>
          <w:szCs w:val="24"/>
        </w:rPr>
        <w:t>a</w:t>
      </w:r>
      <w:r w:rsidR="004931AF">
        <w:rPr>
          <w:sz w:val="24"/>
          <w:szCs w:val="24"/>
        </w:rPr>
        <w:t xml:space="preserve"> </w:t>
      </w:r>
      <w:r w:rsidR="00A72A10">
        <w:rPr>
          <w:sz w:val="24"/>
          <w:szCs w:val="24"/>
        </w:rPr>
        <w:t>dialog</w:t>
      </w:r>
      <w:r w:rsidR="005E2693">
        <w:rPr>
          <w:sz w:val="24"/>
          <w:szCs w:val="24"/>
        </w:rPr>
        <w:t>ue through which the structurally dominated and extremely poor</w:t>
      </w:r>
      <w:r w:rsidR="00A72A10">
        <w:rPr>
          <w:sz w:val="24"/>
          <w:szCs w:val="24"/>
        </w:rPr>
        <w:t xml:space="preserve"> </w:t>
      </w:r>
      <w:r w:rsidR="00544370">
        <w:rPr>
          <w:sz w:val="24"/>
          <w:szCs w:val="24"/>
        </w:rPr>
        <w:t>could full</w:t>
      </w:r>
      <w:r w:rsidR="00562698">
        <w:rPr>
          <w:sz w:val="24"/>
          <w:szCs w:val="24"/>
        </w:rPr>
        <w:t>y</w:t>
      </w:r>
      <w:r w:rsidR="00EA1E23">
        <w:rPr>
          <w:sz w:val="24"/>
          <w:szCs w:val="24"/>
        </w:rPr>
        <w:t xml:space="preserve"> </w:t>
      </w:r>
      <w:r w:rsidR="00A72A10">
        <w:rPr>
          <w:sz w:val="24"/>
          <w:szCs w:val="24"/>
        </w:rPr>
        <w:t>recla</w:t>
      </w:r>
      <w:r w:rsidR="00AB1749">
        <w:rPr>
          <w:sz w:val="24"/>
          <w:szCs w:val="24"/>
        </w:rPr>
        <w:t>im their</w:t>
      </w:r>
      <w:r>
        <w:rPr>
          <w:sz w:val="24"/>
          <w:szCs w:val="24"/>
        </w:rPr>
        <w:t xml:space="preserve"> </w:t>
      </w:r>
      <w:r w:rsidR="00462752">
        <w:rPr>
          <w:sz w:val="24"/>
          <w:szCs w:val="24"/>
        </w:rPr>
        <w:t>sense of public respect</w:t>
      </w:r>
      <w:r w:rsidR="00AA56C3">
        <w:rPr>
          <w:sz w:val="24"/>
          <w:szCs w:val="24"/>
        </w:rPr>
        <w:t xml:space="preserve"> and </w:t>
      </w:r>
      <w:r w:rsidR="006E1376">
        <w:rPr>
          <w:sz w:val="24"/>
          <w:szCs w:val="24"/>
        </w:rPr>
        <w:t xml:space="preserve">social </w:t>
      </w:r>
      <w:r w:rsidR="00AA56C3">
        <w:rPr>
          <w:sz w:val="24"/>
          <w:szCs w:val="24"/>
        </w:rPr>
        <w:t>esteem</w:t>
      </w:r>
      <w:r w:rsidR="00BE3BBD">
        <w:rPr>
          <w:sz w:val="24"/>
          <w:szCs w:val="24"/>
        </w:rPr>
        <w:t xml:space="preserve">. Minimally, </w:t>
      </w:r>
      <w:r w:rsidR="00670772">
        <w:rPr>
          <w:sz w:val="24"/>
          <w:szCs w:val="24"/>
        </w:rPr>
        <w:t>Honneth’s</w:t>
      </w:r>
      <w:r w:rsidR="007E3146">
        <w:rPr>
          <w:sz w:val="24"/>
          <w:szCs w:val="24"/>
        </w:rPr>
        <w:t xml:space="preserve"> concepts of r</w:t>
      </w:r>
      <w:r w:rsidR="00CC6E2E">
        <w:rPr>
          <w:sz w:val="24"/>
          <w:szCs w:val="24"/>
        </w:rPr>
        <w:t>eification</w:t>
      </w:r>
      <w:r w:rsidR="00BA1987">
        <w:rPr>
          <w:sz w:val="24"/>
          <w:szCs w:val="24"/>
        </w:rPr>
        <w:t xml:space="preserve"> and antecedent</w:t>
      </w:r>
      <w:r w:rsidR="00CC6E2E">
        <w:rPr>
          <w:sz w:val="24"/>
          <w:szCs w:val="24"/>
        </w:rPr>
        <w:t xml:space="preserve"> </w:t>
      </w:r>
      <w:r w:rsidR="007E3146">
        <w:rPr>
          <w:sz w:val="24"/>
          <w:szCs w:val="24"/>
        </w:rPr>
        <w:t xml:space="preserve">recognition </w:t>
      </w:r>
      <w:r w:rsidR="008778E4">
        <w:rPr>
          <w:sz w:val="24"/>
          <w:szCs w:val="24"/>
        </w:rPr>
        <w:t xml:space="preserve">suggest </w:t>
      </w:r>
      <w:r w:rsidR="0095479F">
        <w:rPr>
          <w:sz w:val="24"/>
          <w:szCs w:val="24"/>
        </w:rPr>
        <w:t>an elemental duty, based o</w:t>
      </w:r>
      <w:r w:rsidR="004B09CB">
        <w:rPr>
          <w:sz w:val="24"/>
          <w:szCs w:val="24"/>
        </w:rPr>
        <w:t>n a</w:t>
      </w:r>
      <w:r w:rsidR="00312DC8">
        <w:rPr>
          <w:sz w:val="24"/>
          <w:szCs w:val="24"/>
        </w:rPr>
        <w:t xml:space="preserve"> visceral awareness of </w:t>
      </w:r>
      <w:r w:rsidR="001747AC">
        <w:rPr>
          <w:sz w:val="24"/>
          <w:szCs w:val="24"/>
        </w:rPr>
        <w:t>human connectedness</w:t>
      </w:r>
      <w:r w:rsidR="0095479F">
        <w:rPr>
          <w:sz w:val="24"/>
          <w:szCs w:val="24"/>
        </w:rPr>
        <w:t>, to redeem</w:t>
      </w:r>
      <w:r w:rsidR="00302580">
        <w:rPr>
          <w:sz w:val="24"/>
          <w:szCs w:val="24"/>
        </w:rPr>
        <w:t xml:space="preserve"> </w:t>
      </w:r>
      <w:r w:rsidR="00312DC8">
        <w:rPr>
          <w:sz w:val="24"/>
          <w:szCs w:val="24"/>
        </w:rPr>
        <w:t xml:space="preserve">the claims of </w:t>
      </w:r>
      <w:r w:rsidR="0095479F">
        <w:rPr>
          <w:sz w:val="24"/>
          <w:szCs w:val="24"/>
        </w:rPr>
        <w:t>distant others</w:t>
      </w:r>
      <w:r w:rsidR="00615C21">
        <w:rPr>
          <w:sz w:val="24"/>
          <w:szCs w:val="24"/>
        </w:rPr>
        <w:t xml:space="preserve">. </w:t>
      </w:r>
      <w:r w:rsidR="004931AF">
        <w:rPr>
          <w:sz w:val="24"/>
          <w:szCs w:val="24"/>
        </w:rPr>
        <w:t>I</w:t>
      </w:r>
      <w:r w:rsidR="00115C22">
        <w:rPr>
          <w:sz w:val="24"/>
          <w:szCs w:val="24"/>
        </w:rPr>
        <w:t>t</w:t>
      </w:r>
      <w:r w:rsidR="00B9712E">
        <w:rPr>
          <w:sz w:val="24"/>
          <w:szCs w:val="24"/>
        </w:rPr>
        <w:t xml:space="preserve"> is t</w:t>
      </w:r>
      <w:r w:rsidR="00312DC8">
        <w:rPr>
          <w:sz w:val="24"/>
          <w:szCs w:val="24"/>
        </w:rPr>
        <w:t xml:space="preserve">o recall </w:t>
      </w:r>
      <w:r w:rsidR="0095479F">
        <w:rPr>
          <w:sz w:val="24"/>
          <w:szCs w:val="24"/>
        </w:rPr>
        <w:t>the aspiration to</w:t>
      </w:r>
      <w:r w:rsidR="00302580">
        <w:rPr>
          <w:sz w:val="24"/>
          <w:szCs w:val="24"/>
        </w:rPr>
        <w:t xml:space="preserve"> recover </w:t>
      </w:r>
      <w:r w:rsidR="00213CD8">
        <w:rPr>
          <w:sz w:val="24"/>
          <w:szCs w:val="24"/>
        </w:rPr>
        <w:t xml:space="preserve">the second </w:t>
      </w:r>
      <w:r w:rsidR="00302580">
        <w:rPr>
          <w:sz w:val="24"/>
          <w:szCs w:val="24"/>
        </w:rPr>
        <w:t>person’s standpoint</w:t>
      </w:r>
      <w:r w:rsidR="0061794C">
        <w:rPr>
          <w:sz w:val="24"/>
          <w:szCs w:val="24"/>
        </w:rPr>
        <w:t xml:space="preserve"> </w:t>
      </w:r>
      <w:r w:rsidR="00302580">
        <w:rPr>
          <w:sz w:val="24"/>
          <w:szCs w:val="24"/>
        </w:rPr>
        <w:t>that seems the</w:t>
      </w:r>
      <w:r w:rsidR="00104AC8">
        <w:rPr>
          <w:sz w:val="24"/>
          <w:szCs w:val="24"/>
        </w:rPr>
        <w:t xml:space="preserve"> most</w:t>
      </w:r>
      <w:r w:rsidR="007E3146">
        <w:rPr>
          <w:sz w:val="24"/>
          <w:szCs w:val="24"/>
        </w:rPr>
        <w:t xml:space="preserve"> </w:t>
      </w:r>
      <w:r w:rsidR="004931AF">
        <w:rPr>
          <w:sz w:val="24"/>
          <w:szCs w:val="24"/>
        </w:rPr>
        <w:t>compelling</w:t>
      </w:r>
      <w:r w:rsidR="007E3146">
        <w:rPr>
          <w:sz w:val="24"/>
          <w:szCs w:val="24"/>
        </w:rPr>
        <w:t xml:space="preserve"> foundation of the</w:t>
      </w:r>
      <w:r w:rsidR="00B9712E">
        <w:rPr>
          <w:sz w:val="24"/>
          <w:szCs w:val="24"/>
        </w:rPr>
        <w:t xml:space="preserve"> recognition-based approach to global poverty. </w:t>
      </w:r>
    </w:p>
    <w:p w14:paraId="6578B3DB" w14:textId="77777777" w:rsidR="00115C22" w:rsidRPr="00115C22" w:rsidRDefault="00115C22" w:rsidP="009E20D4">
      <w:pPr>
        <w:spacing w:line="480" w:lineRule="auto"/>
        <w:jc w:val="both"/>
        <w:rPr>
          <w:sz w:val="24"/>
          <w:szCs w:val="24"/>
        </w:rPr>
      </w:pPr>
    </w:p>
    <w:p w14:paraId="0F3146FF" w14:textId="77777777" w:rsidR="00615C21" w:rsidRDefault="00072D1C" w:rsidP="009E20D4">
      <w:pPr>
        <w:spacing w:line="480" w:lineRule="auto"/>
        <w:jc w:val="both"/>
        <w:rPr>
          <w:b/>
          <w:sz w:val="24"/>
          <w:szCs w:val="24"/>
        </w:rPr>
      </w:pPr>
      <w:r>
        <w:rPr>
          <w:b/>
          <w:sz w:val="24"/>
          <w:szCs w:val="24"/>
        </w:rPr>
        <w:t>7</w:t>
      </w:r>
      <w:r w:rsidR="00615C21">
        <w:rPr>
          <w:b/>
          <w:sz w:val="24"/>
          <w:szCs w:val="24"/>
        </w:rPr>
        <w:t xml:space="preserve">. Conclusion. </w:t>
      </w:r>
    </w:p>
    <w:p w14:paraId="707D6778" w14:textId="150CDC79" w:rsidR="001671D8" w:rsidRDefault="0077723D" w:rsidP="001671D8">
      <w:pPr>
        <w:spacing w:line="480" w:lineRule="auto"/>
        <w:jc w:val="both"/>
        <w:rPr>
          <w:sz w:val="24"/>
          <w:szCs w:val="24"/>
        </w:rPr>
      </w:pPr>
      <w:r>
        <w:rPr>
          <w:sz w:val="24"/>
          <w:szCs w:val="24"/>
        </w:rPr>
        <w:t>This</w:t>
      </w:r>
      <w:r w:rsidR="00B654F8">
        <w:rPr>
          <w:sz w:val="24"/>
          <w:szCs w:val="24"/>
        </w:rPr>
        <w:t xml:space="preserve"> article</w:t>
      </w:r>
      <w:r w:rsidR="0095479F">
        <w:rPr>
          <w:sz w:val="24"/>
          <w:szCs w:val="24"/>
        </w:rPr>
        <w:t xml:space="preserve"> has aimed to </w:t>
      </w:r>
      <w:r w:rsidR="00051527">
        <w:rPr>
          <w:sz w:val="24"/>
          <w:szCs w:val="24"/>
        </w:rPr>
        <w:t>demonstrate</w:t>
      </w:r>
      <w:r w:rsidR="0095479F">
        <w:rPr>
          <w:sz w:val="24"/>
          <w:szCs w:val="24"/>
        </w:rPr>
        <w:t xml:space="preserve"> that cosmopolitan duties in relation to the</w:t>
      </w:r>
      <w:r>
        <w:rPr>
          <w:sz w:val="24"/>
          <w:szCs w:val="24"/>
        </w:rPr>
        <w:t xml:space="preserve"> dire condition of poverty world-wide</w:t>
      </w:r>
      <w:r w:rsidR="00D36651">
        <w:rPr>
          <w:sz w:val="24"/>
          <w:szCs w:val="24"/>
        </w:rPr>
        <w:t xml:space="preserve"> m</w:t>
      </w:r>
      <w:r w:rsidR="002357C7">
        <w:rPr>
          <w:sz w:val="24"/>
          <w:szCs w:val="24"/>
        </w:rPr>
        <w:t xml:space="preserve">ay be supported through Axel Honneth’s </w:t>
      </w:r>
      <w:r w:rsidR="00115C22">
        <w:rPr>
          <w:sz w:val="24"/>
          <w:szCs w:val="24"/>
        </w:rPr>
        <w:t>recognition theory</w:t>
      </w:r>
      <w:r w:rsidR="00462752">
        <w:rPr>
          <w:sz w:val="24"/>
          <w:szCs w:val="24"/>
        </w:rPr>
        <w:t>.</w:t>
      </w:r>
      <w:r w:rsidR="00CC6E2E">
        <w:rPr>
          <w:sz w:val="24"/>
          <w:szCs w:val="24"/>
        </w:rPr>
        <w:t xml:space="preserve"> I have</w:t>
      </w:r>
      <w:r w:rsidR="00B654F8">
        <w:rPr>
          <w:sz w:val="24"/>
          <w:szCs w:val="24"/>
        </w:rPr>
        <w:t xml:space="preserve"> suggested</w:t>
      </w:r>
      <w:r w:rsidR="00CC6E2E">
        <w:rPr>
          <w:sz w:val="24"/>
          <w:szCs w:val="24"/>
        </w:rPr>
        <w:t xml:space="preserve"> that his </w:t>
      </w:r>
      <w:r w:rsidR="004931AF">
        <w:rPr>
          <w:sz w:val="24"/>
          <w:szCs w:val="24"/>
        </w:rPr>
        <w:t>substantive</w:t>
      </w:r>
      <w:r w:rsidR="00302580">
        <w:rPr>
          <w:sz w:val="24"/>
          <w:szCs w:val="24"/>
        </w:rPr>
        <w:t xml:space="preserve"> moral forms of recognition </w:t>
      </w:r>
      <w:r w:rsidR="00D36651">
        <w:rPr>
          <w:sz w:val="24"/>
          <w:szCs w:val="24"/>
        </w:rPr>
        <w:t>do not</w:t>
      </w:r>
      <w:r w:rsidR="00EA1E23">
        <w:rPr>
          <w:sz w:val="24"/>
          <w:szCs w:val="24"/>
        </w:rPr>
        <w:t>, however,</w:t>
      </w:r>
      <w:r w:rsidR="00D36651">
        <w:rPr>
          <w:sz w:val="24"/>
          <w:szCs w:val="24"/>
        </w:rPr>
        <w:t xml:space="preserve"> eas</w:t>
      </w:r>
      <w:r w:rsidR="00632EAA">
        <w:rPr>
          <w:sz w:val="24"/>
          <w:szCs w:val="24"/>
        </w:rPr>
        <w:t xml:space="preserve">ily support a </w:t>
      </w:r>
      <w:r w:rsidR="00462752">
        <w:rPr>
          <w:sz w:val="24"/>
          <w:szCs w:val="24"/>
        </w:rPr>
        <w:t>duty to respond to the</w:t>
      </w:r>
      <w:r w:rsidR="00C7050E">
        <w:rPr>
          <w:sz w:val="24"/>
          <w:szCs w:val="24"/>
        </w:rPr>
        <w:t xml:space="preserve"> urgent claims</w:t>
      </w:r>
      <w:r>
        <w:rPr>
          <w:sz w:val="24"/>
          <w:szCs w:val="24"/>
        </w:rPr>
        <w:t xml:space="preserve"> </w:t>
      </w:r>
      <w:r w:rsidR="0095479F">
        <w:rPr>
          <w:sz w:val="24"/>
          <w:szCs w:val="24"/>
        </w:rPr>
        <w:t>of the extremely</w:t>
      </w:r>
      <w:r>
        <w:rPr>
          <w:sz w:val="24"/>
          <w:szCs w:val="24"/>
        </w:rPr>
        <w:t xml:space="preserve"> poor</w:t>
      </w:r>
      <w:r w:rsidR="00D36651">
        <w:rPr>
          <w:sz w:val="24"/>
          <w:szCs w:val="24"/>
        </w:rPr>
        <w:t>. In view of the diff</w:t>
      </w:r>
      <w:r w:rsidR="0095479F">
        <w:rPr>
          <w:sz w:val="24"/>
          <w:szCs w:val="24"/>
        </w:rPr>
        <w:t>iculties of locating</w:t>
      </w:r>
      <w:r>
        <w:rPr>
          <w:sz w:val="24"/>
          <w:szCs w:val="24"/>
        </w:rPr>
        <w:t xml:space="preserve"> global consensus</w:t>
      </w:r>
      <w:r w:rsidR="00D36651">
        <w:rPr>
          <w:sz w:val="24"/>
          <w:szCs w:val="24"/>
        </w:rPr>
        <w:t xml:space="preserve"> on Honneth’s ideal of self-realization,</w:t>
      </w:r>
      <w:r w:rsidR="001747AC">
        <w:rPr>
          <w:sz w:val="24"/>
          <w:szCs w:val="24"/>
        </w:rPr>
        <w:t xml:space="preserve"> I turned</w:t>
      </w:r>
      <w:r w:rsidR="0095479F">
        <w:rPr>
          <w:sz w:val="24"/>
          <w:szCs w:val="24"/>
        </w:rPr>
        <w:t xml:space="preserve"> to the layer</w:t>
      </w:r>
      <w:r w:rsidR="00D36651">
        <w:rPr>
          <w:sz w:val="24"/>
          <w:szCs w:val="24"/>
        </w:rPr>
        <w:t xml:space="preserve"> of recogni</w:t>
      </w:r>
      <w:r w:rsidR="001671D8">
        <w:rPr>
          <w:sz w:val="24"/>
          <w:szCs w:val="24"/>
        </w:rPr>
        <w:t>tion he</w:t>
      </w:r>
      <w:r w:rsidR="001747AC">
        <w:rPr>
          <w:sz w:val="24"/>
          <w:szCs w:val="24"/>
        </w:rPr>
        <w:t xml:space="preserve"> </w:t>
      </w:r>
      <w:r>
        <w:rPr>
          <w:sz w:val="24"/>
          <w:szCs w:val="24"/>
        </w:rPr>
        <w:t>regards as</w:t>
      </w:r>
      <w:r w:rsidR="00D36651">
        <w:rPr>
          <w:sz w:val="24"/>
          <w:szCs w:val="24"/>
        </w:rPr>
        <w:t xml:space="preserve"> </w:t>
      </w:r>
      <w:r w:rsidR="00C7050E">
        <w:rPr>
          <w:sz w:val="24"/>
          <w:szCs w:val="24"/>
        </w:rPr>
        <w:t>fundamental, namely</w:t>
      </w:r>
      <w:r w:rsidR="001747AC">
        <w:rPr>
          <w:sz w:val="24"/>
          <w:szCs w:val="24"/>
        </w:rPr>
        <w:t xml:space="preserve"> </w:t>
      </w:r>
      <w:r w:rsidR="00097D3F">
        <w:rPr>
          <w:sz w:val="24"/>
          <w:szCs w:val="24"/>
        </w:rPr>
        <w:t>an essential concept of</w:t>
      </w:r>
      <w:r w:rsidR="00F64BA7">
        <w:rPr>
          <w:sz w:val="24"/>
          <w:szCs w:val="24"/>
        </w:rPr>
        <w:t xml:space="preserve"> </w:t>
      </w:r>
      <w:r w:rsidR="00097D3F">
        <w:rPr>
          <w:sz w:val="24"/>
          <w:szCs w:val="24"/>
        </w:rPr>
        <w:t>antecedent recognition</w:t>
      </w:r>
      <w:r w:rsidR="00D36651">
        <w:rPr>
          <w:sz w:val="24"/>
          <w:szCs w:val="24"/>
        </w:rPr>
        <w:t>. T</w:t>
      </w:r>
      <w:r w:rsidR="00097D3F">
        <w:rPr>
          <w:sz w:val="24"/>
          <w:szCs w:val="24"/>
        </w:rPr>
        <w:t>he concept’s minimalism</w:t>
      </w:r>
      <w:r w:rsidR="00B654F8">
        <w:rPr>
          <w:sz w:val="24"/>
          <w:szCs w:val="24"/>
        </w:rPr>
        <w:t xml:space="preserve"> provided a</w:t>
      </w:r>
      <w:r w:rsidR="00D36651">
        <w:rPr>
          <w:sz w:val="24"/>
          <w:szCs w:val="24"/>
        </w:rPr>
        <w:t xml:space="preserve"> shareable</w:t>
      </w:r>
      <w:r w:rsidR="00632EAA">
        <w:rPr>
          <w:sz w:val="24"/>
          <w:szCs w:val="24"/>
        </w:rPr>
        <w:t xml:space="preserve"> ground </w:t>
      </w:r>
      <w:r w:rsidR="00097D3F">
        <w:rPr>
          <w:sz w:val="24"/>
          <w:szCs w:val="24"/>
        </w:rPr>
        <w:t>from which to respond</w:t>
      </w:r>
      <w:r w:rsidR="00632EAA">
        <w:rPr>
          <w:sz w:val="24"/>
          <w:szCs w:val="24"/>
        </w:rPr>
        <w:t xml:space="preserve"> to</w:t>
      </w:r>
      <w:r w:rsidR="008C3999">
        <w:rPr>
          <w:sz w:val="24"/>
          <w:szCs w:val="24"/>
        </w:rPr>
        <w:t xml:space="preserve"> prevailing </w:t>
      </w:r>
      <w:r w:rsidR="001671D8">
        <w:rPr>
          <w:sz w:val="24"/>
          <w:szCs w:val="24"/>
        </w:rPr>
        <w:t>tendencies</w:t>
      </w:r>
      <w:r w:rsidR="00544370">
        <w:rPr>
          <w:sz w:val="24"/>
          <w:szCs w:val="24"/>
        </w:rPr>
        <w:t xml:space="preserve"> in the world</w:t>
      </w:r>
      <w:r w:rsidR="008C3999">
        <w:rPr>
          <w:sz w:val="24"/>
          <w:szCs w:val="24"/>
        </w:rPr>
        <w:t xml:space="preserve"> to forget the</w:t>
      </w:r>
      <w:r w:rsidR="001671D8">
        <w:rPr>
          <w:sz w:val="24"/>
          <w:szCs w:val="24"/>
        </w:rPr>
        <w:t xml:space="preserve"> </w:t>
      </w:r>
      <w:r w:rsidR="00544370">
        <w:rPr>
          <w:sz w:val="24"/>
          <w:szCs w:val="24"/>
        </w:rPr>
        <w:t>humanity of the</w:t>
      </w:r>
      <w:r w:rsidR="002D1CFA">
        <w:rPr>
          <w:sz w:val="24"/>
          <w:szCs w:val="24"/>
        </w:rPr>
        <w:t xml:space="preserve"> </w:t>
      </w:r>
      <w:r w:rsidR="00562698">
        <w:rPr>
          <w:sz w:val="24"/>
          <w:szCs w:val="24"/>
        </w:rPr>
        <w:t>extremely poor through</w:t>
      </w:r>
      <w:r w:rsidR="00051527">
        <w:rPr>
          <w:sz w:val="24"/>
          <w:szCs w:val="24"/>
        </w:rPr>
        <w:t xml:space="preserve"> social processes of</w:t>
      </w:r>
      <w:r w:rsidR="00562698">
        <w:rPr>
          <w:sz w:val="24"/>
          <w:szCs w:val="24"/>
        </w:rPr>
        <w:t xml:space="preserve"> </w:t>
      </w:r>
      <w:r w:rsidR="002D1CFA">
        <w:rPr>
          <w:sz w:val="24"/>
          <w:szCs w:val="24"/>
        </w:rPr>
        <w:t xml:space="preserve">reification. </w:t>
      </w:r>
    </w:p>
    <w:p w14:paraId="15F767B3" w14:textId="0E6822BC" w:rsidR="009D7942" w:rsidRDefault="001671D8" w:rsidP="001671D8">
      <w:pPr>
        <w:spacing w:line="480" w:lineRule="auto"/>
        <w:jc w:val="both"/>
        <w:rPr>
          <w:sz w:val="24"/>
          <w:szCs w:val="24"/>
        </w:rPr>
      </w:pPr>
      <w:r>
        <w:rPr>
          <w:sz w:val="24"/>
          <w:szCs w:val="24"/>
        </w:rPr>
        <w:t xml:space="preserve">As </w:t>
      </w:r>
      <w:r w:rsidR="002D2623">
        <w:rPr>
          <w:sz w:val="24"/>
          <w:szCs w:val="24"/>
        </w:rPr>
        <w:t>it was argued</w:t>
      </w:r>
      <w:r w:rsidR="008778E4">
        <w:rPr>
          <w:sz w:val="24"/>
          <w:szCs w:val="24"/>
        </w:rPr>
        <w:t xml:space="preserve"> that</w:t>
      </w:r>
      <w:r>
        <w:rPr>
          <w:sz w:val="24"/>
          <w:szCs w:val="24"/>
        </w:rPr>
        <w:t xml:space="preserve"> </w:t>
      </w:r>
      <w:r w:rsidR="0095479F">
        <w:rPr>
          <w:sz w:val="24"/>
          <w:szCs w:val="24"/>
        </w:rPr>
        <w:t>Honneth’s account of the forgetfulness of re</w:t>
      </w:r>
      <w:r w:rsidR="001747AC">
        <w:rPr>
          <w:sz w:val="24"/>
          <w:szCs w:val="24"/>
        </w:rPr>
        <w:t>cognition is</w:t>
      </w:r>
      <w:r w:rsidR="00B020CF">
        <w:rPr>
          <w:sz w:val="24"/>
          <w:szCs w:val="24"/>
        </w:rPr>
        <w:t xml:space="preserve"> limited to </w:t>
      </w:r>
      <w:r w:rsidR="001747AC">
        <w:rPr>
          <w:sz w:val="24"/>
          <w:szCs w:val="24"/>
        </w:rPr>
        <w:t>restoring suffering subjects to</w:t>
      </w:r>
      <w:r w:rsidR="00B020CF">
        <w:rPr>
          <w:sz w:val="24"/>
          <w:szCs w:val="24"/>
        </w:rPr>
        <w:t xml:space="preserve"> </w:t>
      </w:r>
      <w:r w:rsidR="001747AC">
        <w:rPr>
          <w:sz w:val="24"/>
          <w:szCs w:val="24"/>
        </w:rPr>
        <w:t>the condi</w:t>
      </w:r>
      <w:r>
        <w:rPr>
          <w:sz w:val="24"/>
          <w:szCs w:val="24"/>
        </w:rPr>
        <w:t xml:space="preserve">tions of </w:t>
      </w:r>
      <w:r w:rsidR="00104AC8">
        <w:rPr>
          <w:sz w:val="24"/>
          <w:szCs w:val="24"/>
        </w:rPr>
        <w:t xml:space="preserve">basic </w:t>
      </w:r>
      <w:r>
        <w:rPr>
          <w:sz w:val="24"/>
          <w:szCs w:val="24"/>
        </w:rPr>
        <w:t>agency through</w:t>
      </w:r>
      <w:r w:rsidR="00897302">
        <w:rPr>
          <w:sz w:val="24"/>
          <w:szCs w:val="24"/>
        </w:rPr>
        <w:t xml:space="preserve"> </w:t>
      </w:r>
      <w:r w:rsidR="00104AC8">
        <w:rPr>
          <w:sz w:val="24"/>
          <w:szCs w:val="24"/>
        </w:rPr>
        <w:t xml:space="preserve">the moral duty for </w:t>
      </w:r>
      <w:r w:rsidR="00897302">
        <w:rPr>
          <w:sz w:val="24"/>
          <w:szCs w:val="24"/>
        </w:rPr>
        <w:t>de-reification</w:t>
      </w:r>
      <w:r w:rsidR="00115C22">
        <w:rPr>
          <w:sz w:val="24"/>
          <w:szCs w:val="24"/>
        </w:rPr>
        <w:t xml:space="preserve"> on the part of the relatively affluent</w:t>
      </w:r>
      <w:r w:rsidR="00897302">
        <w:rPr>
          <w:sz w:val="24"/>
          <w:szCs w:val="24"/>
        </w:rPr>
        <w:t>, it seemed ultimately</w:t>
      </w:r>
      <w:r w:rsidR="00462752">
        <w:rPr>
          <w:sz w:val="24"/>
          <w:szCs w:val="24"/>
        </w:rPr>
        <w:t xml:space="preserve"> that</w:t>
      </w:r>
      <w:r w:rsidR="00897302">
        <w:rPr>
          <w:sz w:val="24"/>
          <w:szCs w:val="24"/>
        </w:rPr>
        <w:t xml:space="preserve"> this argument </w:t>
      </w:r>
      <w:r w:rsidR="00BA1987">
        <w:rPr>
          <w:sz w:val="24"/>
          <w:szCs w:val="24"/>
        </w:rPr>
        <w:t>leaves</w:t>
      </w:r>
      <w:r w:rsidR="00B020CF">
        <w:rPr>
          <w:sz w:val="24"/>
          <w:szCs w:val="24"/>
        </w:rPr>
        <w:t xml:space="preserve"> </w:t>
      </w:r>
      <w:r w:rsidR="00632EAA">
        <w:rPr>
          <w:sz w:val="24"/>
          <w:szCs w:val="24"/>
        </w:rPr>
        <w:t xml:space="preserve">under-explored </w:t>
      </w:r>
      <w:r w:rsidR="00B020CF">
        <w:rPr>
          <w:sz w:val="24"/>
          <w:szCs w:val="24"/>
        </w:rPr>
        <w:t>more complex layers of</w:t>
      </w:r>
      <w:r w:rsidR="00632EAA">
        <w:rPr>
          <w:sz w:val="24"/>
          <w:szCs w:val="24"/>
        </w:rPr>
        <w:t xml:space="preserve"> fuller,</w:t>
      </w:r>
      <w:r w:rsidR="00B020CF">
        <w:rPr>
          <w:sz w:val="24"/>
          <w:szCs w:val="24"/>
        </w:rPr>
        <w:t xml:space="preserve"> s</w:t>
      </w:r>
      <w:r w:rsidR="00897302">
        <w:rPr>
          <w:sz w:val="24"/>
          <w:szCs w:val="24"/>
        </w:rPr>
        <w:t>ustained poverty alleviation</w:t>
      </w:r>
      <w:r w:rsidR="00097D3F">
        <w:rPr>
          <w:sz w:val="24"/>
          <w:szCs w:val="24"/>
        </w:rPr>
        <w:t>.</w:t>
      </w:r>
      <w:r w:rsidR="00BA1987">
        <w:rPr>
          <w:sz w:val="24"/>
          <w:szCs w:val="24"/>
        </w:rPr>
        <w:t xml:space="preserve"> Despite this limit</w:t>
      </w:r>
      <w:r w:rsidR="00562698">
        <w:rPr>
          <w:sz w:val="24"/>
          <w:szCs w:val="24"/>
        </w:rPr>
        <w:t>ation</w:t>
      </w:r>
      <w:r w:rsidR="00BA1987">
        <w:rPr>
          <w:sz w:val="24"/>
          <w:szCs w:val="24"/>
        </w:rPr>
        <w:t>,</w:t>
      </w:r>
      <w:r w:rsidR="001747AC">
        <w:rPr>
          <w:sz w:val="24"/>
          <w:szCs w:val="24"/>
        </w:rPr>
        <w:t xml:space="preserve"> Hon</w:t>
      </w:r>
      <w:r w:rsidR="00462752">
        <w:rPr>
          <w:sz w:val="24"/>
          <w:szCs w:val="24"/>
        </w:rPr>
        <w:t>neth’s evocative account of the</w:t>
      </w:r>
      <w:r w:rsidR="00104AC8">
        <w:rPr>
          <w:sz w:val="24"/>
          <w:szCs w:val="24"/>
        </w:rPr>
        <w:t xml:space="preserve"> forms of forgetfulness relevant to this issue </w:t>
      </w:r>
      <w:r w:rsidR="00DA46F9">
        <w:rPr>
          <w:sz w:val="24"/>
          <w:szCs w:val="24"/>
        </w:rPr>
        <w:t>provides</w:t>
      </w:r>
      <w:r w:rsidR="00C7050E">
        <w:rPr>
          <w:sz w:val="24"/>
          <w:szCs w:val="24"/>
        </w:rPr>
        <w:t xml:space="preserve"> </w:t>
      </w:r>
      <w:r w:rsidR="00104AC8">
        <w:rPr>
          <w:sz w:val="24"/>
          <w:szCs w:val="24"/>
        </w:rPr>
        <w:t>a compelling</w:t>
      </w:r>
      <w:r w:rsidR="00C7050E">
        <w:rPr>
          <w:sz w:val="24"/>
          <w:szCs w:val="24"/>
        </w:rPr>
        <w:t xml:space="preserve"> grounding fo</w:t>
      </w:r>
      <w:r w:rsidR="00BA1987">
        <w:rPr>
          <w:sz w:val="24"/>
          <w:szCs w:val="24"/>
        </w:rPr>
        <w:t>r</w:t>
      </w:r>
      <w:r w:rsidR="00B020CF">
        <w:rPr>
          <w:sz w:val="24"/>
          <w:szCs w:val="24"/>
        </w:rPr>
        <w:t xml:space="preserve"> more familiar </w:t>
      </w:r>
      <w:r w:rsidR="005674AC">
        <w:rPr>
          <w:sz w:val="24"/>
          <w:szCs w:val="24"/>
        </w:rPr>
        <w:t>cosmopolitan theories. His critical approach to</w:t>
      </w:r>
      <w:r w:rsidR="00C7050E">
        <w:rPr>
          <w:sz w:val="24"/>
          <w:szCs w:val="24"/>
        </w:rPr>
        <w:t xml:space="preserve"> reification</w:t>
      </w:r>
      <w:r w:rsidR="00DA46F9">
        <w:rPr>
          <w:sz w:val="24"/>
          <w:szCs w:val="24"/>
        </w:rPr>
        <w:t xml:space="preserve"> justifies</w:t>
      </w:r>
      <w:r w:rsidR="001747AC">
        <w:rPr>
          <w:sz w:val="24"/>
          <w:szCs w:val="24"/>
        </w:rPr>
        <w:t>, at least,</w:t>
      </w:r>
      <w:r w:rsidR="00897302">
        <w:rPr>
          <w:sz w:val="24"/>
          <w:szCs w:val="24"/>
        </w:rPr>
        <w:t xml:space="preserve"> a</w:t>
      </w:r>
      <w:r w:rsidR="00B020CF">
        <w:rPr>
          <w:sz w:val="24"/>
          <w:szCs w:val="24"/>
        </w:rPr>
        <w:t xml:space="preserve"> duty to interrogate widespr</w:t>
      </w:r>
      <w:r w:rsidR="00C7050E">
        <w:rPr>
          <w:sz w:val="24"/>
          <w:szCs w:val="24"/>
        </w:rPr>
        <w:t>ead failures seriously to act upon</w:t>
      </w:r>
      <w:r w:rsidR="009D7942">
        <w:rPr>
          <w:sz w:val="24"/>
          <w:szCs w:val="24"/>
        </w:rPr>
        <w:t xml:space="preserve"> the urgency of </w:t>
      </w:r>
      <w:r w:rsidR="00D36651">
        <w:rPr>
          <w:sz w:val="24"/>
          <w:szCs w:val="24"/>
        </w:rPr>
        <w:t>problems</w:t>
      </w:r>
      <w:r w:rsidR="00D66630">
        <w:rPr>
          <w:sz w:val="24"/>
          <w:szCs w:val="24"/>
        </w:rPr>
        <w:t xml:space="preserve"> of deprivation</w:t>
      </w:r>
      <w:r w:rsidR="00F97B07">
        <w:rPr>
          <w:sz w:val="24"/>
          <w:szCs w:val="24"/>
        </w:rPr>
        <w:t>. It</w:t>
      </w:r>
      <w:r w:rsidR="00D36651">
        <w:rPr>
          <w:sz w:val="24"/>
          <w:szCs w:val="24"/>
        </w:rPr>
        <w:t xml:space="preserve"> </w:t>
      </w:r>
      <w:r>
        <w:rPr>
          <w:sz w:val="24"/>
          <w:szCs w:val="24"/>
        </w:rPr>
        <w:t>encourages us continually to</w:t>
      </w:r>
      <w:r w:rsidR="00BD3055">
        <w:rPr>
          <w:sz w:val="24"/>
          <w:szCs w:val="24"/>
        </w:rPr>
        <w:t xml:space="preserve"> battle agains</w:t>
      </w:r>
      <w:r w:rsidR="00E23341">
        <w:rPr>
          <w:sz w:val="24"/>
          <w:szCs w:val="24"/>
        </w:rPr>
        <w:t>t this passivity, attempting</w:t>
      </w:r>
      <w:r w:rsidR="004818BE">
        <w:rPr>
          <w:sz w:val="24"/>
          <w:szCs w:val="24"/>
        </w:rPr>
        <w:t>, time and again, to respond to the humanity of others.</w:t>
      </w:r>
      <w:r w:rsidR="00EB2D08">
        <w:rPr>
          <w:sz w:val="24"/>
          <w:szCs w:val="24"/>
        </w:rPr>
        <w:t xml:space="preserve"> </w:t>
      </w:r>
      <w:r w:rsidR="00BD3055">
        <w:rPr>
          <w:sz w:val="24"/>
          <w:szCs w:val="24"/>
        </w:rPr>
        <w:t xml:space="preserve"> </w:t>
      </w:r>
      <w:r w:rsidR="00D36651">
        <w:rPr>
          <w:sz w:val="24"/>
          <w:szCs w:val="24"/>
        </w:rPr>
        <w:t xml:space="preserve"> </w:t>
      </w:r>
    </w:p>
    <w:p w14:paraId="4F51F04E" w14:textId="77777777" w:rsidR="00DE12A4" w:rsidRDefault="00DE12A4" w:rsidP="009E20D4">
      <w:pPr>
        <w:spacing w:line="480" w:lineRule="auto"/>
        <w:jc w:val="both"/>
        <w:rPr>
          <w:sz w:val="24"/>
          <w:szCs w:val="24"/>
        </w:rPr>
      </w:pPr>
    </w:p>
    <w:p w14:paraId="157CB59B" w14:textId="77777777" w:rsidR="008E3D96" w:rsidRPr="00E07BCA" w:rsidRDefault="008331A6" w:rsidP="009E20D4">
      <w:pPr>
        <w:spacing w:line="480" w:lineRule="auto"/>
        <w:jc w:val="both"/>
        <w:rPr>
          <w:b/>
          <w:sz w:val="24"/>
          <w:szCs w:val="24"/>
        </w:rPr>
      </w:pPr>
      <w:r>
        <w:rPr>
          <w:b/>
          <w:sz w:val="24"/>
          <w:szCs w:val="24"/>
        </w:rPr>
        <w:t>References:</w:t>
      </w:r>
    </w:p>
    <w:p w14:paraId="6C4FC9E8" w14:textId="77777777" w:rsidR="007231F1" w:rsidRDefault="00324186" w:rsidP="009E20D4">
      <w:pPr>
        <w:spacing w:line="480" w:lineRule="auto"/>
        <w:jc w:val="both"/>
        <w:rPr>
          <w:sz w:val="24"/>
          <w:szCs w:val="24"/>
        </w:rPr>
      </w:pPr>
      <w:r>
        <w:rPr>
          <w:sz w:val="24"/>
          <w:szCs w:val="24"/>
        </w:rPr>
        <w:t>Arendshort, Hans. (2015). ‘Social Freedom a</w:t>
      </w:r>
      <w:r w:rsidR="00662A3E">
        <w:rPr>
          <w:sz w:val="24"/>
          <w:szCs w:val="24"/>
        </w:rPr>
        <w:t>nd Contemporary Capitalism</w:t>
      </w:r>
      <w:r>
        <w:rPr>
          <w:sz w:val="24"/>
          <w:szCs w:val="24"/>
        </w:rPr>
        <w:t xml:space="preserve">’, </w:t>
      </w:r>
      <w:r>
        <w:rPr>
          <w:i/>
          <w:sz w:val="24"/>
          <w:szCs w:val="24"/>
        </w:rPr>
        <w:t xml:space="preserve">Studies in Social and Political Thought </w:t>
      </w:r>
      <w:r>
        <w:rPr>
          <w:sz w:val="24"/>
          <w:szCs w:val="24"/>
        </w:rPr>
        <w:t xml:space="preserve">25: 132-151. </w:t>
      </w:r>
      <w:r w:rsidR="007231F1">
        <w:rPr>
          <w:sz w:val="24"/>
          <w:szCs w:val="24"/>
        </w:rPr>
        <w:t xml:space="preserve"> </w:t>
      </w:r>
    </w:p>
    <w:p w14:paraId="4C01B7E0" w14:textId="77777777" w:rsidR="007E4A5B" w:rsidRPr="007E4A5B" w:rsidRDefault="007E4A5B" w:rsidP="009E20D4">
      <w:pPr>
        <w:spacing w:line="480" w:lineRule="auto"/>
        <w:jc w:val="both"/>
        <w:rPr>
          <w:sz w:val="24"/>
          <w:szCs w:val="24"/>
        </w:rPr>
      </w:pPr>
      <w:r>
        <w:rPr>
          <w:sz w:val="24"/>
          <w:szCs w:val="24"/>
        </w:rPr>
        <w:t xml:space="preserve">Bales, Kevin (2012). </w:t>
      </w:r>
      <w:r>
        <w:rPr>
          <w:i/>
          <w:sz w:val="24"/>
          <w:szCs w:val="24"/>
        </w:rPr>
        <w:t xml:space="preserve">Disposable People: The New Slavery in the Global Economy </w:t>
      </w:r>
      <w:r>
        <w:rPr>
          <w:sz w:val="24"/>
          <w:szCs w:val="24"/>
        </w:rPr>
        <w:t>(Berkel</w:t>
      </w:r>
      <w:r w:rsidR="000C5045">
        <w:rPr>
          <w:sz w:val="24"/>
          <w:szCs w:val="24"/>
        </w:rPr>
        <w:t>e</w:t>
      </w:r>
      <w:r>
        <w:rPr>
          <w:sz w:val="24"/>
          <w:szCs w:val="24"/>
        </w:rPr>
        <w:t xml:space="preserve">y: University of California Press). </w:t>
      </w:r>
    </w:p>
    <w:p w14:paraId="78F7EA1B" w14:textId="77777777" w:rsidR="003065FA" w:rsidRPr="003065FA" w:rsidRDefault="003065FA" w:rsidP="009E20D4">
      <w:pPr>
        <w:spacing w:line="480" w:lineRule="auto"/>
        <w:jc w:val="both"/>
        <w:rPr>
          <w:sz w:val="24"/>
          <w:szCs w:val="24"/>
        </w:rPr>
      </w:pPr>
      <w:r>
        <w:rPr>
          <w:sz w:val="24"/>
          <w:szCs w:val="24"/>
        </w:rPr>
        <w:t xml:space="preserve">Bauman, Zygmunt (2004). </w:t>
      </w:r>
      <w:r>
        <w:rPr>
          <w:i/>
          <w:sz w:val="24"/>
          <w:szCs w:val="24"/>
        </w:rPr>
        <w:t>Wasted L</w:t>
      </w:r>
      <w:r w:rsidR="00662A3E">
        <w:rPr>
          <w:i/>
          <w:sz w:val="24"/>
          <w:szCs w:val="24"/>
        </w:rPr>
        <w:t>ives</w:t>
      </w:r>
      <w:r>
        <w:rPr>
          <w:i/>
          <w:sz w:val="24"/>
          <w:szCs w:val="24"/>
        </w:rPr>
        <w:t xml:space="preserve"> </w:t>
      </w:r>
      <w:r>
        <w:rPr>
          <w:sz w:val="24"/>
          <w:szCs w:val="24"/>
        </w:rPr>
        <w:t>(Cambridge: Polity Press).</w:t>
      </w:r>
    </w:p>
    <w:p w14:paraId="59DD16ED" w14:textId="77777777" w:rsidR="0099421C" w:rsidRPr="009A7317" w:rsidRDefault="00232B18" w:rsidP="009E20D4">
      <w:pPr>
        <w:spacing w:line="480" w:lineRule="auto"/>
        <w:jc w:val="both"/>
        <w:rPr>
          <w:sz w:val="24"/>
          <w:szCs w:val="24"/>
        </w:rPr>
      </w:pPr>
      <w:r w:rsidRPr="009A7317">
        <w:rPr>
          <w:sz w:val="24"/>
          <w:szCs w:val="24"/>
        </w:rPr>
        <w:t xml:space="preserve">Burns, Tony and Simon Thompson (eds) (2013). </w:t>
      </w:r>
      <w:r w:rsidRPr="009A7317">
        <w:rPr>
          <w:i/>
          <w:sz w:val="24"/>
          <w:szCs w:val="24"/>
        </w:rPr>
        <w:t xml:space="preserve">Global Justice and the Politics of Recognition </w:t>
      </w:r>
      <w:r w:rsidR="00B95E54">
        <w:rPr>
          <w:sz w:val="24"/>
          <w:szCs w:val="24"/>
        </w:rPr>
        <w:t>(Palgrave: MacMillan</w:t>
      </w:r>
      <w:r w:rsidRPr="009A7317">
        <w:rPr>
          <w:sz w:val="24"/>
          <w:szCs w:val="24"/>
        </w:rPr>
        <w:t>).</w:t>
      </w:r>
    </w:p>
    <w:p w14:paraId="11C56B86" w14:textId="77777777" w:rsidR="00D90349" w:rsidRDefault="00D90349" w:rsidP="009E20D4">
      <w:pPr>
        <w:spacing w:line="480" w:lineRule="auto"/>
        <w:jc w:val="both"/>
        <w:rPr>
          <w:sz w:val="24"/>
          <w:szCs w:val="24"/>
        </w:rPr>
      </w:pPr>
      <w:r w:rsidRPr="009A7317">
        <w:rPr>
          <w:sz w:val="24"/>
          <w:szCs w:val="24"/>
        </w:rPr>
        <w:t xml:space="preserve">Buchwalter, Andrew. (2013). ‘Honneth, Hegel and Global Justice’, in Burns and Thompson (eds), pp. 23-47. </w:t>
      </w:r>
    </w:p>
    <w:p w14:paraId="5DBABCF5" w14:textId="77777777" w:rsidR="00E83130" w:rsidRDefault="00473F39" w:rsidP="009E20D4">
      <w:pPr>
        <w:spacing w:line="480" w:lineRule="auto"/>
        <w:jc w:val="both"/>
        <w:rPr>
          <w:sz w:val="24"/>
          <w:szCs w:val="24"/>
        </w:rPr>
      </w:pPr>
      <w:r>
        <w:rPr>
          <w:sz w:val="24"/>
          <w:szCs w:val="24"/>
        </w:rPr>
        <w:t>Butler, Judith (2008). ‘Taking Another View: Ambival</w:t>
      </w:r>
      <w:r w:rsidR="00662A3E">
        <w:rPr>
          <w:sz w:val="24"/>
          <w:szCs w:val="24"/>
        </w:rPr>
        <w:t>ent Implications’, in Jay (ed)</w:t>
      </w:r>
      <w:r>
        <w:rPr>
          <w:i/>
          <w:sz w:val="24"/>
          <w:szCs w:val="24"/>
        </w:rPr>
        <w:t xml:space="preserve">, </w:t>
      </w:r>
      <w:r w:rsidR="00E07BCA">
        <w:rPr>
          <w:sz w:val="24"/>
          <w:szCs w:val="24"/>
        </w:rPr>
        <w:t xml:space="preserve">pp. 97-129. </w:t>
      </w:r>
    </w:p>
    <w:p w14:paraId="5FEFF591" w14:textId="77777777" w:rsidR="00B421F3" w:rsidRPr="00B421F3" w:rsidRDefault="00B421F3" w:rsidP="009E20D4">
      <w:pPr>
        <w:spacing w:line="480" w:lineRule="auto"/>
        <w:jc w:val="both"/>
        <w:rPr>
          <w:sz w:val="24"/>
          <w:szCs w:val="24"/>
        </w:rPr>
      </w:pPr>
      <w:r>
        <w:rPr>
          <w:sz w:val="24"/>
          <w:szCs w:val="24"/>
        </w:rPr>
        <w:t xml:space="preserve">Cruft, Rowan (2005). ‘Human Rights and Positive Duties’, </w:t>
      </w:r>
      <w:r>
        <w:rPr>
          <w:i/>
          <w:sz w:val="24"/>
          <w:szCs w:val="24"/>
        </w:rPr>
        <w:t xml:space="preserve">Ethics and International Affairs </w:t>
      </w:r>
      <w:r>
        <w:rPr>
          <w:sz w:val="24"/>
          <w:szCs w:val="24"/>
        </w:rPr>
        <w:t xml:space="preserve">19/1: 29-37. </w:t>
      </w:r>
    </w:p>
    <w:p w14:paraId="13ACB177" w14:textId="77777777" w:rsidR="004911F2" w:rsidRPr="004911F2" w:rsidRDefault="0056162F" w:rsidP="009E20D4">
      <w:pPr>
        <w:spacing w:line="480" w:lineRule="auto"/>
        <w:jc w:val="both"/>
        <w:rPr>
          <w:sz w:val="24"/>
          <w:szCs w:val="24"/>
        </w:rPr>
      </w:pPr>
      <w:r>
        <w:rPr>
          <w:sz w:val="24"/>
          <w:szCs w:val="24"/>
        </w:rPr>
        <w:t xml:space="preserve">Cudd, Ann. (2014). ‘Agency and Intervention: How (Not) to Fight Global Poverty’, in </w:t>
      </w:r>
      <w:r w:rsidR="00DF1917">
        <w:rPr>
          <w:sz w:val="24"/>
          <w:szCs w:val="24"/>
        </w:rPr>
        <w:t>Diana Tietjen</w:t>
      </w:r>
      <w:r w:rsidR="00B421F3">
        <w:rPr>
          <w:sz w:val="24"/>
          <w:szCs w:val="24"/>
        </w:rPr>
        <w:t>€</w:t>
      </w:r>
      <w:r w:rsidR="00DF1917">
        <w:rPr>
          <w:sz w:val="24"/>
          <w:szCs w:val="24"/>
        </w:rPr>
        <w:t xml:space="preserve">s Meyers, </w:t>
      </w:r>
      <w:r w:rsidR="00DF1917">
        <w:rPr>
          <w:i/>
          <w:sz w:val="24"/>
          <w:szCs w:val="24"/>
        </w:rPr>
        <w:t xml:space="preserve">Poverty, Agency and Human Rights </w:t>
      </w:r>
      <w:r w:rsidR="00DF1917">
        <w:rPr>
          <w:sz w:val="24"/>
          <w:szCs w:val="24"/>
        </w:rPr>
        <w:t>(Oxford</w:t>
      </w:r>
      <w:r w:rsidR="00662A3E">
        <w:rPr>
          <w:sz w:val="24"/>
          <w:szCs w:val="24"/>
        </w:rPr>
        <w:t>: OUP</w:t>
      </w:r>
      <w:r w:rsidR="00DF1917">
        <w:rPr>
          <w:sz w:val="24"/>
          <w:szCs w:val="24"/>
        </w:rPr>
        <w:t xml:space="preserve">). </w:t>
      </w:r>
    </w:p>
    <w:p w14:paraId="5977471E" w14:textId="4B8A6C2C" w:rsidR="00701DAE" w:rsidRPr="00701DAE" w:rsidRDefault="00A97201" w:rsidP="009E20D4">
      <w:pPr>
        <w:spacing w:line="480" w:lineRule="auto"/>
        <w:jc w:val="both"/>
        <w:rPr>
          <w:sz w:val="24"/>
          <w:szCs w:val="24"/>
        </w:rPr>
      </w:pPr>
      <w:r w:rsidRPr="009A7317">
        <w:rPr>
          <w:sz w:val="24"/>
          <w:szCs w:val="24"/>
        </w:rPr>
        <w:t>Deveaux, Monique. (201</w:t>
      </w:r>
      <w:r w:rsidR="00701DAE">
        <w:rPr>
          <w:sz w:val="24"/>
          <w:szCs w:val="24"/>
        </w:rPr>
        <w:t>5</w:t>
      </w:r>
      <w:r w:rsidRPr="009A7317">
        <w:rPr>
          <w:sz w:val="24"/>
          <w:szCs w:val="24"/>
        </w:rPr>
        <w:t xml:space="preserve">). ‘The Global Poor as Agents of Justice’, </w:t>
      </w:r>
      <w:r w:rsidRPr="009A7317">
        <w:rPr>
          <w:i/>
          <w:sz w:val="24"/>
          <w:szCs w:val="24"/>
        </w:rPr>
        <w:t xml:space="preserve">Journal of Moral Philosophy, </w:t>
      </w:r>
      <w:r w:rsidR="003E2901">
        <w:rPr>
          <w:sz w:val="24"/>
          <w:szCs w:val="24"/>
        </w:rPr>
        <w:t xml:space="preserve"> </w:t>
      </w:r>
      <w:r w:rsidR="00701DAE">
        <w:rPr>
          <w:sz w:val="24"/>
          <w:szCs w:val="24"/>
        </w:rPr>
        <w:t xml:space="preserve">12: 125-150. </w:t>
      </w:r>
    </w:p>
    <w:p w14:paraId="00CCAEBC" w14:textId="77777777" w:rsidR="00986D87" w:rsidRDefault="00662A3E" w:rsidP="009E20D4">
      <w:pPr>
        <w:spacing w:line="480" w:lineRule="auto"/>
        <w:jc w:val="both"/>
        <w:rPr>
          <w:sz w:val="24"/>
          <w:szCs w:val="24"/>
        </w:rPr>
      </w:pPr>
      <w:r>
        <w:rPr>
          <w:sz w:val="24"/>
          <w:szCs w:val="24"/>
        </w:rPr>
        <w:t xml:space="preserve">Fraser, Nancy </w:t>
      </w:r>
      <w:r w:rsidR="00347080" w:rsidRPr="009A7317">
        <w:rPr>
          <w:sz w:val="24"/>
          <w:szCs w:val="24"/>
        </w:rPr>
        <w:t xml:space="preserve">and A. Honneth (eds), </w:t>
      </w:r>
      <w:r w:rsidR="00347080" w:rsidRPr="009A7317">
        <w:rPr>
          <w:i/>
          <w:sz w:val="24"/>
          <w:szCs w:val="24"/>
        </w:rPr>
        <w:t>R</w:t>
      </w:r>
      <w:r w:rsidR="00B95E54">
        <w:rPr>
          <w:i/>
          <w:sz w:val="24"/>
          <w:szCs w:val="24"/>
        </w:rPr>
        <w:t>edistribution or Recognition?</w:t>
      </w:r>
      <w:r w:rsidR="00347080" w:rsidRPr="009A7317">
        <w:rPr>
          <w:i/>
          <w:sz w:val="24"/>
          <w:szCs w:val="24"/>
        </w:rPr>
        <w:t xml:space="preserve"> </w:t>
      </w:r>
      <w:r>
        <w:rPr>
          <w:sz w:val="24"/>
          <w:szCs w:val="24"/>
        </w:rPr>
        <w:t>(London: Verso).</w:t>
      </w:r>
    </w:p>
    <w:p w14:paraId="475822CF" w14:textId="77777777" w:rsidR="001A77E5" w:rsidRPr="001A77E5" w:rsidRDefault="0045055A" w:rsidP="009E20D4">
      <w:pPr>
        <w:spacing w:line="480" w:lineRule="auto"/>
        <w:jc w:val="both"/>
        <w:rPr>
          <w:sz w:val="24"/>
          <w:szCs w:val="24"/>
        </w:rPr>
      </w:pPr>
      <w:r>
        <w:rPr>
          <w:sz w:val="24"/>
          <w:szCs w:val="24"/>
        </w:rPr>
        <w:t>Fukud</w:t>
      </w:r>
      <w:r w:rsidR="001A77E5">
        <w:rPr>
          <w:sz w:val="24"/>
          <w:szCs w:val="24"/>
        </w:rPr>
        <w:t>a-Parr, S., A. Ely and J. Greenstei</w:t>
      </w:r>
      <w:r w:rsidR="000C5045">
        <w:rPr>
          <w:sz w:val="24"/>
          <w:szCs w:val="24"/>
        </w:rPr>
        <w:t>n (2014), ‘The Power of Numbers</w:t>
      </w:r>
      <w:r w:rsidR="001A77E5">
        <w:rPr>
          <w:sz w:val="24"/>
          <w:szCs w:val="24"/>
        </w:rPr>
        <w:t xml:space="preserve">’, </w:t>
      </w:r>
      <w:r w:rsidR="001A77E5">
        <w:rPr>
          <w:i/>
          <w:sz w:val="24"/>
          <w:szCs w:val="24"/>
        </w:rPr>
        <w:t xml:space="preserve">Human Development and Capabilities. </w:t>
      </w:r>
    </w:p>
    <w:p w14:paraId="1B3C481A" w14:textId="77777777" w:rsidR="00EB6B08" w:rsidRPr="00EB6B08" w:rsidRDefault="00EB6B08" w:rsidP="009E20D4">
      <w:pPr>
        <w:spacing w:line="480" w:lineRule="auto"/>
        <w:jc w:val="both"/>
        <w:rPr>
          <w:i/>
          <w:sz w:val="24"/>
          <w:szCs w:val="24"/>
        </w:rPr>
      </w:pPr>
      <w:r>
        <w:rPr>
          <w:sz w:val="24"/>
          <w:szCs w:val="24"/>
        </w:rPr>
        <w:t>Gabriel, Iason. (2016). ‘Explaining Inaction in the Face of Extre</w:t>
      </w:r>
      <w:r w:rsidR="00B95E54">
        <w:rPr>
          <w:sz w:val="24"/>
          <w:szCs w:val="24"/>
        </w:rPr>
        <w:t>me Poverty</w:t>
      </w:r>
      <w:r>
        <w:rPr>
          <w:sz w:val="24"/>
          <w:szCs w:val="24"/>
        </w:rPr>
        <w:t xml:space="preserve">’, </w:t>
      </w:r>
      <w:r>
        <w:rPr>
          <w:i/>
          <w:sz w:val="24"/>
          <w:szCs w:val="24"/>
        </w:rPr>
        <w:t>Working Paper for the Study of Social Justice (Working Paper Series SJ036</w:t>
      </w:r>
      <w:r w:rsidR="00662A3E">
        <w:rPr>
          <w:i/>
          <w:sz w:val="24"/>
          <w:szCs w:val="24"/>
        </w:rPr>
        <w:t>, Oxford University</w:t>
      </w:r>
      <w:r>
        <w:rPr>
          <w:i/>
          <w:sz w:val="24"/>
          <w:szCs w:val="24"/>
        </w:rPr>
        <w:t xml:space="preserve"> – February).</w:t>
      </w:r>
    </w:p>
    <w:p w14:paraId="72A6D7C5" w14:textId="77777777" w:rsidR="00DE12A4" w:rsidRDefault="00473F39" w:rsidP="009E20D4">
      <w:pPr>
        <w:spacing w:line="480" w:lineRule="auto"/>
        <w:jc w:val="both"/>
        <w:rPr>
          <w:sz w:val="24"/>
          <w:szCs w:val="24"/>
        </w:rPr>
      </w:pPr>
      <w:r>
        <w:rPr>
          <w:sz w:val="24"/>
          <w:szCs w:val="24"/>
        </w:rPr>
        <w:t xml:space="preserve">Geuss, Raymond (2008). ‘Philosophical Anthropology and Social Criticism’, in A. Honneth, </w:t>
      </w:r>
      <w:r>
        <w:rPr>
          <w:i/>
          <w:sz w:val="24"/>
          <w:szCs w:val="24"/>
        </w:rPr>
        <w:t xml:space="preserve">Reification: A New Look at an Old Idea, </w:t>
      </w:r>
      <w:r>
        <w:rPr>
          <w:sz w:val="24"/>
          <w:szCs w:val="24"/>
        </w:rPr>
        <w:t>pp. 120-130.</w:t>
      </w:r>
    </w:p>
    <w:p w14:paraId="05B0A7F7" w14:textId="77777777" w:rsidR="00B421F3" w:rsidRPr="00B421F3" w:rsidRDefault="00B421F3" w:rsidP="009E20D4">
      <w:pPr>
        <w:spacing w:line="480" w:lineRule="auto"/>
        <w:jc w:val="both"/>
        <w:rPr>
          <w:sz w:val="24"/>
          <w:szCs w:val="24"/>
        </w:rPr>
      </w:pPr>
      <w:r>
        <w:rPr>
          <w:sz w:val="24"/>
          <w:szCs w:val="24"/>
        </w:rPr>
        <w:t xml:space="preserve">Gilabert, Pablo. (2005). ‘The Duty to Eradicate Global Poverty: Positive or Negative?’ </w:t>
      </w:r>
      <w:r>
        <w:rPr>
          <w:i/>
          <w:sz w:val="24"/>
          <w:szCs w:val="24"/>
        </w:rPr>
        <w:t xml:space="preserve">Ethical Theory and Moral Practice </w:t>
      </w:r>
      <w:r>
        <w:rPr>
          <w:sz w:val="24"/>
          <w:szCs w:val="24"/>
        </w:rPr>
        <w:t>7/5: 537-550.</w:t>
      </w:r>
    </w:p>
    <w:p w14:paraId="65286AE5" w14:textId="77777777" w:rsidR="000A09F6" w:rsidRDefault="00DE12A4" w:rsidP="009E20D4">
      <w:pPr>
        <w:spacing w:line="480" w:lineRule="auto"/>
        <w:jc w:val="both"/>
        <w:rPr>
          <w:sz w:val="24"/>
          <w:szCs w:val="24"/>
        </w:rPr>
      </w:pPr>
      <w:r>
        <w:rPr>
          <w:sz w:val="24"/>
          <w:szCs w:val="24"/>
        </w:rPr>
        <w:t xml:space="preserve">Gossein, Abigail. (2009). </w:t>
      </w:r>
      <w:r>
        <w:rPr>
          <w:i/>
          <w:sz w:val="24"/>
          <w:szCs w:val="24"/>
        </w:rPr>
        <w:t xml:space="preserve">Global Poverty and Individual Responsibility </w:t>
      </w:r>
      <w:r>
        <w:rPr>
          <w:sz w:val="24"/>
          <w:szCs w:val="24"/>
        </w:rPr>
        <w:t>(London: Lexington).</w:t>
      </w:r>
    </w:p>
    <w:p w14:paraId="5A99CDEC" w14:textId="77777777" w:rsidR="00473F39" w:rsidRPr="00473F39" w:rsidRDefault="000A09F6" w:rsidP="009E20D4">
      <w:pPr>
        <w:spacing w:line="480" w:lineRule="auto"/>
        <w:jc w:val="both"/>
        <w:rPr>
          <w:sz w:val="24"/>
          <w:szCs w:val="24"/>
        </w:rPr>
      </w:pPr>
      <w:r>
        <w:rPr>
          <w:sz w:val="24"/>
          <w:szCs w:val="24"/>
        </w:rPr>
        <w:t xml:space="preserve">Guther, Tamar (2010). ‘When “Doing Good” Does Not: The IMF and Millennium Development Goals’, in </w:t>
      </w:r>
      <w:r w:rsidR="00E07BCA">
        <w:rPr>
          <w:sz w:val="24"/>
          <w:szCs w:val="24"/>
        </w:rPr>
        <w:t>D. Avant, M. Finnemore and S.</w:t>
      </w:r>
      <w:r>
        <w:rPr>
          <w:sz w:val="24"/>
          <w:szCs w:val="24"/>
        </w:rPr>
        <w:t xml:space="preserve"> Sell (eds), </w:t>
      </w:r>
      <w:r>
        <w:rPr>
          <w:i/>
          <w:sz w:val="24"/>
          <w:szCs w:val="24"/>
        </w:rPr>
        <w:t xml:space="preserve">Who Governs the Globe </w:t>
      </w:r>
      <w:r w:rsidR="00E07BCA">
        <w:rPr>
          <w:sz w:val="24"/>
          <w:szCs w:val="24"/>
        </w:rPr>
        <w:t>(</w:t>
      </w:r>
      <w:r>
        <w:rPr>
          <w:sz w:val="24"/>
          <w:szCs w:val="24"/>
        </w:rPr>
        <w:t xml:space="preserve">CUP, 2010). </w:t>
      </w:r>
      <w:r w:rsidR="00DE12A4">
        <w:rPr>
          <w:sz w:val="24"/>
          <w:szCs w:val="24"/>
        </w:rPr>
        <w:t xml:space="preserve"> </w:t>
      </w:r>
      <w:r w:rsidR="00473F39">
        <w:rPr>
          <w:sz w:val="24"/>
          <w:szCs w:val="24"/>
        </w:rPr>
        <w:t xml:space="preserve"> </w:t>
      </w:r>
    </w:p>
    <w:p w14:paraId="597DC4CE" w14:textId="77777777" w:rsidR="00AE3C9E" w:rsidRPr="00AE3C9E" w:rsidRDefault="00AE3C9E" w:rsidP="009E20D4">
      <w:pPr>
        <w:spacing w:line="480" w:lineRule="auto"/>
        <w:jc w:val="both"/>
        <w:rPr>
          <w:sz w:val="24"/>
          <w:szCs w:val="24"/>
        </w:rPr>
      </w:pPr>
      <w:r>
        <w:rPr>
          <w:sz w:val="24"/>
          <w:szCs w:val="24"/>
        </w:rPr>
        <w:t xml:space="preserve">Habermas, Jurgen. (1990) </w:t>
      </w:r>
      <w:r>
        <w:rPr>
          <w:i/>
          <w:sz w:val="24"/>
          <w:szCs w:val="24"/>
        </w:rPr>
        <w:t xml:space="preserve">Moral Consciousness and Communicative Action </w:t>
      </w:r>
      <w:r w:rsidR="00913D4B">
        <w:rPr>
          <w:sz w:val="24"/>
          <w:szCs w:val="24"/>
        </w:rPr>
        <w:t>(Cambridge: MIT</w:t>
      </w:r>
      <w:r>
        <w:rPr>
          <w:sz w:val="24"/>
          <w:szCs w:val="24"/>
        </w:rPr>
        <w:t xml:space="preserve">). </w:t>
      </w:r>
    </w:p>
    <w:p w14:paraId="48F3E628" w14:textId="77777777" w:rsidR="00232B18" w:rsidRPr="009A7317" w:rsidRDefault="00F15D23" w:rsidP="009E20D4">
      <w:pPr>
        <w:spacing w:line="480" w:lineRule="auto"/>
        <w:jc w:val="both"/>
        <w:rPr>
          <w:sz w:val="24"/>
          <w:szCs w:val="24"/>
        </w:rPr>
      </w:pPr>
      <w:r>
        <w:rPr>
          <w:sz w:val="24"/>
          <w:szCs w:val="24"/>
        </w:rPr>
        <w:t>Hayden, Patrick</w:t>
      </w:r>
      <w:r w:rsidR="009433C9">
        <w:rPr>
          <w:sz w:val="24"/>
          <w:szCs w:val="24"/>
        </w:rPr>
        <w:t xml:space="preserve"> (2007). ‘Superfluous Humanity</w:t>
      </w:r>
      <w:r>
        <w:rPr>
          <w:sz w:val="24"/>
          <w:szCs w:val="24"/>
        </w:rPr>
        <w:t xml:space="preserve">’, </w:t>
      </w:r>
      <w:r w:rsidR="00FD5800">
        <w:rPr>
          <w:i/>
          <w:sz w:val="24"/>
          <w:szCs w:val="24"/>
        </w:rPr>
        <w:t>Millennium</w:t>
      </w:r>
      <w:r w:rsidR="00662A3E">
        <w:rPr>
          <w:sz w:val="24"/>
          <w:szCs w:val="24"/>
        </w:rPr>
        <w:t>,</w:t>
      </w:r>
      <w:r w:rsidR="00B95E54">
        <w:rPr>
          <w:sz w:val="24"/>
          <w:szCs w:val="24"/>
        </w:rPr>
        <w:t xml:space="preserve"> 35/</w:t>
      </w:r>
      <w:r w:rsidR="00662A3E">
        <w:rPr>
          <w:sz w:val="24"/>
          <w:szCs w:val="24"/>
        </w:rPr>
        <w:t>2:</w:t>
      </w:r>
      <w:r>
        <w:rPr>
          <w:sz w:val="24"/>
          <w:szCs w:val="24"/>
        </w:rPr>
        <w:t xml:space="preserve"> 279-300. </w:t>
      </w:r>
      <w:r w:rsidR="009C05EC" w:rsidRPr="009A7317">
        <w:rPr>
          <w:sz w:val="24"/>
          <w:szCs w:val="24"/>
        </w:rPr>
        <w:t xml:space="preserve"> </w:t>
      </w:r>
      <w:r w:rsidR="00232B18" w:rsidRPr="009A7317">
        <w:rPr>
          <w:sz w:val="24"/>
          <w:szCs w:val="24"/>
        </w:rPr>
        <w:t xml:space="preserve"> </w:t>
      </w:r>
    </w:p>
    <w:p w14:paraId="4FD165C5" w14:textId="77777777" w:rsidR="001E7CB8" w:rsidRDefault="001D55DF" w:rsidP="009E20D4">
      <w:pPr>
        <w:spacing w:line="480" w:lineRule="auto"/>
        <w:jc w:val="both"/>
        <w:rPr>
          <w:sz w:val="24"/>
          <w:szCs w:val="24"/>
        </w:rPr>
      </w:pPr>
      <w:r w:rsidRPr="009A7317">
        <w:rPr>
          <w:sz w:val="24"/>
          <w:szCs w:val="24"/>
        </w:rPr>
        <w:t xml:space="preserve">Heins, Volker. (2008). </w:t>
      </w:r>
      <w:r w:rsidR="00EC42A9" w:rsidRPr="009A7317">
        <w:rPr>
          <w:sz w:val="24"/>
          <w:szCs w:val="24"/>
        </w:rPr>
        <w:t xml:space="preserve">‘Realising Honneth: Redistribution, Recognition and Global Justice’, </w:t>
      </w:r>
      <w:r w:rsidR="00EC42A9" w:rsidRPr="009A7317">
        <w:rPr>
          <w:i/>
          <w:sz w:val="24"/>
          <w:szCs w:val="24"/>
        </w:rPr>
        <w:t xml:space="preserve">Journal of Global Ethics </w:t>
      </w:r>
      <w:r w:rsidR="00662A3E">
        <w:rPr>
          <w:sz w:val="24"/>
          <w:szCs w:val="24"/>
        </w:rPr>
        <w:t>4/2:</w:t>
      </w:r>
      <w:r w:rsidR="009433C9">
        <w:rPr>
          <w:sz w:val="24"/>
          <w:szCs w:val="24"/>
        </w:rPr>
        <w:t xml:space="preserve"> 141-56.</w:t>
      </w:r>
    </w:p>
    <w:p w14:paraId="2F3A1D38" w14:textId="77777777" w:rsidR="00EC42A9" w:rsidRPr="009A7317" w:rsidRDefault="001E7CB8" w:rsidP="009E20D4">
      <w:pPr>
        <w:spacing w:line="480" w:lineRule="auto"/>
        <w:jc w:val="both"/>
        <w:rPr>
          <w:sz w:val="24"/>
          <w:szCs w:val="24"/>
        </w:rPr>
      </w:pPr>
      <w:r>
        <w:rPr>
          <w:sz w:val="24"/>
          <w:szCs w:val="24"/>
        </w:rPr>
        <w:t xml:space="preserve">Hickel, Jason. (2016). ‘The True Extent of Global Poverty and Hunger: Questioning the Good News Narrative of the Millennium Development Goals’, </w:t>
      </w:r>
      <w:r>
        <w:rPr>
          <w:i/>
          <w:sz w:val="24"/>
          <w:szCs w:val="24"/>
        </w:rPr>
        <w:t xml:space="preserve">Third World Quarterly. </w:t>
      </w:r>
      <w:r w:rsidR="00EC42A9" w:rsidRPr="009A7317">
        <w:rPr>
          <w:sz w:val="24"/>
          <w:szCs w:val="24"/>
        </w:rPr>
        <w:t xml:space="preserve"> </w:t>
      </w:r>
    </w:p>
    <w:p w14:paraId="637FC156" w14:textId="77777777" w:rsidR="00232B18" w:rsidRPr="009A7317" w:rsidRDefault="00232B18" w:rsidP="009E20D4">
      <w:pPr>
        <w:spacing w:line="480" w:lineRule="auto"/>
        <w:jc w:val="both"/>
        <w:rPr>
          <w:sz w:val="24"/>
          <w:szCs w:val="24"/>
        </w:rPr>
      </w:pPr>
      <w:r w:rsidRPr="009A7317">
        <w:rPr>
          <w:sz w:val="24"/>
          <w:szCs w:val="24"/>
        </w:rPr>
        <w:t xml:space="preserve">Honneth, Axel. (1995). </w:t>
      </w:r>
      <w:r w:rsidRPr="009A7317">
        <w:rPr>
          <w:i/>
          <w:sz w:val="24"/>
          <w:szCs w:val="24"/>
        </w:rPr>
        <w:t xml:space="preserve">The Struggle for Recognition </w:t>
      </w:r>
      <w:r w:rsidR="009433C9">
        <w:rPr>
          <w:sz w:val="24"/>
          <w:szCs w:val="24"/>
        </w:rPr>
        <w:t>(London: Polity</w:t>
      </w:r>
      <w:r w:rsidR="001D55DF" w:rsidRPr="009A7317">
        <w:rPr>
          <w:sz w:val="24"/>
          <w:szCs w:val="24"/>
        </w:rPr>
        <w:t xml:space="preserve">). </w:t>
      </w:r>
    </w:p>
    <w:p w14:paraId="3728F1D6" w14:textId="77777777" w:rsidR="0074266E" w:rsidRDefault="0074266E" w:rsidP="009E20D4">
      <w:pPr>
        <w:spacing w:line="480" w:lineRule="auto"/>
        <w:jc w:val="both"/>
        <w:rPr>
          <w:sz w:val="24"/>
          <w:szCs w:val="24"/>
        </w:rPr>
      </w:pPr>
      <w:r w:rsidRPr="009A7317">
        <w:rPr>
          <w:sz w:val="24"/>
          <w:szCs w:val="24"/>
        </w:rPr>
        <w:t>Honneth, Axel. (1997). ‘Is Universalism a Moral Trap</w:t>
      </w:r>
      <w:r w:rsidR="00FD5800">
        <w:rPr>
          <w:sz w:val="24"/>
          <w:szCs w:val="24"/>
        </w:rPr>
        <w:t>?</w:t>
      </w:r>
      <w:r w:rsidRPr="009A7317">
        <w:rPr>
          <w:sz w:val="24"/>
          <w:szCs w:val="24"/>
        </w:rPr>
        <w:t xml:space="preserve">’, in J. Bohman and M. Lutz-Bachmann (eds), </w:t>
      </w:r>
      <w:r w:rsidRPr="009A7317">
        <w:rPr>
          <w:i/>
          <w:sz w:val="24"/>
          <w:szCs w:val="24"/>
        </w:rPr>
        <w:t xml:space="preserve">Perpetual Peace: Essays on Kant’s Cosmopolitan Ideal </w:t>
      </w:r>
      <w:r w:rsidR="00662A3E">
        <w:rPr>
          <w:sz w:val="24"/>
          <w:szCs w:val="24"/>
        </w:rPr>
        <w:t>(Cambridge</w:t>
      </w:r>
      <w:r w:rsidR="009433C9">
        <w:rPr>
          <w:sz w:val="24"/>
          <w:szCs w:val="24"/>
        </w:rPr>
        <w:t>: MIT</w:t>
      </w:r>
      <w:r w:rsidRPr="009A7317">
        <w:rPr>
          <w:sz w:val="24"/>
          <w:szCs w:val="24"/>
        </w:rPr>
        <w:t>).</w:t>
      </w:r>
    </w:p>
    <w:p w14:paraId="38D2604E" w14:textId="77777777" w:rsidR="003902D8" w:rsidRPr="003902D8" w:rsidRDefault="003902D8" w:rsidP="009E20D4">
      <w:pPr>
        <w:spacing w:line="480" w:lineRule="auto"/>
        <w:jc w:val="both"/>
        <w:rPr>
          <w:sz w:val="24"/>
          <w:szCs w:val="24"/>
        </w:rPr>
      </w:pPr>
      <w:r>
        <w:rPr>
          <w:sz w:val="24"/>
          <w:szCs w:val="24"/>
        </w:rPr>
        <w:t xml:space="preserve">Honneth, Axel. (2001). ‘Invisibility: On the Epistemology of “Recognition”’, </w:t>
      </w:r>
      <w:r>
        <w:rPr>
          <w:i/>
          <w:sz w:val="24"/>
          <w:szCs w:val="24"/>
        </w:rPr>
        <w:t xml:space="preserve">Proceedings of the Aristotelian Society </w:t>
      </w:r>
      <w:r>
        <w:rPr>
          <w:sz w:val="24"/>
          <w:szCs w:val="24"/>
        </w:rPr>
        <w:t xml:space="preserve">75 (supplement): 111-26. </w:t>
      </w:r>
    </w:p>
    <w:p w14:paraId="79C567B3" w14:textId="77777777" w:rsidR="000079BE" w:rsidRDefault="00504614" w:rsidP="009E20D4">
      <w:pPr>
        <w:spacing w:line="480" w:lineRule="auto"/>
        <w:jc w:val="both"/>
        <w:rPr>
          <w:sz w:val="24"/>
          <w:szCs w:val="24"/>
        </w:rPr>
      </w:pPr>
      <w:r>
        <w:rPr>
          <w:sz w:val="24"/>
          <w:szCs w:val="24"/>
        </w:rPr>
        <w:t xml:space="preserve">Honneth, Axel. (2008). </w:t>
      </w:r>
      <w:r>
        <w:rPr>
          <w:i/>
          <w:sz w:val="24"/>
          <w:szCs w:val="24"/>
        </w:rPr>
        <w:t>Reific</w:t>
      </w:r>
      <w:r w:rsidR="009433C9">
        <w:rPr>
          <w:i/>
          <w:sz w:val="24"/>
          <w:szCs w:val="24"/>
        </w:rPr>
        <w:t>ation</w:t>
      </w:r>
      <w:r w:rsidR="00E07BCA">
        <w:rPr>
          <w:i/>
          <w:sz w:val="24"/>
          <w:szCs w:val="24"/>
        </w:rPr>
        <w:t>: A New Look at an Old Idea</w:t>
      </w:r>
      <w:r>
        <w:rPr>
          <w:sz w:val="24"/>
          <w:szCs w:val="24"/>
        </w:rPr>
        <w:t>, ed. Martin Jay</w:t>
      </w:r>
      <w:r w:rsidR="00B95E54">
        <w:rPr>
          <w:sz w:val="24"/>
          <w:szCs w:val="24"/>
        </w:rPr>
        <w:t>. (Oxford: OUP</w:t>
      </w:r>
      <w:r>
        <w:rPr>
          <w:sz w:val="24"/>
          <w:szCs w:val="24"/>
        </w:rPr>
        <w:t>).</w:t>
      </w:r>
    </w:p>
    <w:p w14:paraId="2528364A" w14:textId="77777777" w:rsidR="00FF67A2" w:rsidRPr="00FF67A2" w:rsidRDefault="00FF67A2" w:rsidP="009E20D4">
      <w:pPr>
        <w:spacing w:line="480" w:lineRule="auto"/>
        <w:jc w:val="both"/>
        <w:rPr>
          <w:sz w:val="24"/>
          <w:szCs w:val="24"/>
        </w:rPr>
      </w:pPr>
      <w:r>
        <w:rPr>
          <w:sz w:val="24"/>
          <w:szCs w:val="24"/>
        </w:rPr>
        <w:t xml:space="preserve">Honneth, Axel (2008a). ‘Rejoinder’, in </w:t>
      </w:r>
      <w:r>
        <w:rPr>
          <w:i/>
          <w:sz w:val="24"/>
          <w:szCs w:val="24"/>
        </w:rPr>
        <w:t xml:space="preserve">Reification </w:t>
      </w:r>
      <w:r>
        <w:rPr>
          <w:sz w:val="24"/>
          <w:szCs w:val="24"/>
        </w:rPr>
        <w:t xml:space="preserve">ed. Martin Jay, pp. </w:t>
      </w:r>
    </w:p>
    <w:p w14:paraId="12B77CE4" w14:textId="77777777" w:rsidR="006E21C2" w:rsidRPr="009A7317" w:rsidRDefault="006E21C2" w:rsidP="009E20D4">
      <w:pPr>
        <w:spacing w:line="480" w:lineRule="auto"/>
        <w:jc w:val="both"/>
        <w:rPr>
          <w:sz w:val="24"/>
          <w:szCs w:val="24"/>
        </w:rPr>
      </w:pPr>
      <w:r w:rsidRPr="009A7317">
        <w:rPr>
          <w:sz w:val="24"/>
          <w:szCs w:val="24"/>
        </w:rPr>
        <w:t>Honneth, Axel. (2007). ‘</w:t>
      </w:r>
      <w:r w:rsidR="00B95E54">
        <w:rPr>
          <w:sz w:val="24"/>
          <w:szCs w:val="24"/>
        </w:rPr>
        <w:t>Pathologies of the Social</w:t>
      </w:r>
      <w:r w:rsidRPr="009A7317">
        <w:rPr>
          <w:sz w:val="24"/>
          <w:szCs w:val="24"/>
        </w:rPr>
        <w:t xml:space="preserve">’, in </w:t>
      </w:r>
      <w:r w:rsidR="00662A3E">
        <w:rPr>
          <w:i/>
          <w:sz w:val="24"/>
          <w:szCs w:val="24"/>
        </w:rPr>
        <w:t>Disrespect</w:t>
      </w:r>
      <w:r w:rsidRPr="009A7317">
        <w:rPr>
          <w:i/>
          <w:sz w:val="24"/>
          <w:szCs w:val="24"/>
        </w:rPr>
        <w:t xml:space="preserve">. </w:t>
      </w:r>
      <w:r w:rsidR="009433C9">
        <w:rPr>
          <w:sz w:val="24"/>
          <w:szCs w:val="24"/>
        </w:rPr>
        <w:t>(Cambridge: Polity</w:t>
      </w:r>
      <w:r w:rsidR="00662A3E">
        <w:rPr>
          <w:sz w:val="24"/>
          <w:szCs w:val="24"/>
        </w:rPr>
        <w:t>).</w:t>
      </w:r>
      <w:r w:rsidRPr="009A7317">
        <w:rPr>
          <w:sz w:val="24"/>
          <w:szCs w:val="24"/>
        </w:rPr>
        <w:t xml:space="preserve"> </w:t>
      </w:r>
    </w:p>
    <w:p w14:paraId="243EFFA9" w14:textId="77777777" w:rsidR="00F27A7C" w:rsidRDefault="001D55DF" w:rsidP="009E20D4">
      <w:pPr>
        <w:spacing w:line="480" w:lineRule="auto"/>
        <w:jc w:val="both"/>
        <w:rPr>
          <w:sz w:val="24"/>
          <w:szCs w:val="24"/>
        </w:rPr>
      </w:pPr>
      <w:r w:rsidRPr="009A7317">
        <w:rPr>
          <w:sz w:val="24"/>
          <w:szCs w:val="24"/>
        </w:rPr>
        <w:t>Honne</w:t>
      </w:r>
      <w:r w:rsidR="00FD5800">
        <w:rPr>
          <w:sz w:val="24"/>
          <w:szCs w:val="24"/>
        </w:rPr>
        <w:t>th, Axel. (2012).</w:t>
      </w:r>
      <w:r w:rsidRPr="009A7317">
        <w:rPr>
          <w:sz w:val="24"/>
          <w:szCs w:val="24"/>
        </w:rPr>
        <w:t xml:space="preserve"> </w:t>
      </w:r>
      <w:r w:rsidR="00FD5800">
        <w:rPr>
          <w:i/>
          <w:sz w:val="24"/>
          <w:szCs w:val="24"/>
        </w:rPr>
        <w:t>The I in We</w:t>
      </w:r>
      <w:r w:rsidRPr="009A7317">
        <w:rPr>
          <w:i/>
          <w:sz w:val="24"/>
          <w:szCs w:val="24"/>
        </w:rPr>
        <w:t xml:space="preserve"> </w:t>
      </w:r>
      <w:r w:rsidR="009433C9">
        <w:rPr>
          <w:sz w:val="24"/>
          <w:szCs w:val="24"/>
        </w:rPr>
        <w:t>(Cambridge: Polity</w:t>
      </w:r>
      <w:r w:rsidRPr="009A7317">
        <w:rPr>
          <w:sz w:val="24"/>
          <w:szCs w:val="24"/>
        </w:rPr>
        <w:t>).</w:t>
      </w:r>
    </w:p>
    <w:p w14:paraId="1FE2BF27" w14:textId="77777777" w:rsidR="00473F39" w:rsidRDefault="00473F39" w:rsidP="009E20D4">
      <w:pPr>
        <w:spacing w:line="480" w:lineRule="auto"/>
        <w:jc w:val="both"/>
        <w:rPr>
          <w:sz w:val="24"/>
          <w:szCs w:val="24"/>
        </w:rPr>
      </w:pPr>
      <w:r>
        <w:rPr>
          <w:sz w:val="24"/>
          <w:szCs w:val="24"/>
        </w:rPr>
        <w:t xml:space="preserve">Hochschild, Russell (2003), </w:t>
      </w:r>
      <w:r w:rsidR="00B95E54">
        <w:rPr>
          <w:i/>
          <w:sz w:val="24"/>
          <w:szCs w:val="24"/>
        </w:rPr>
        <w:t>The Managed Heart</w:t>
      </w:r>
      <w:r>
        <w:rPr>
          <w:i/>
          <w:sz w:val="24"/>
          <w:szCs w:val="24"/>
        </w:rPr>
        <w:t xml:space="preserve"> </w:t>
      </w:r>
      <w:r>
        <w:rPr>
          <w:sz w:val="24"/>
          <w:szCs w:val="24"/>
        </w:rPr>
        <w:t xml:space="preserve">(Berkely: University of California Press). </w:t>
      </w:r>
    </w:p>
    <w:p w14:paraId="58CBFCF4" w14:textId="77777777" w:rsidR="007E4A5B" w:rsidRPr="00473F39" w:rsidRDefault="007E4A5B" w:rsidP="009E20D4">
      <w:pPr>
        <w:spacing w:line="480" w:lineRule="auto"/>
        <w:jc w:val="both"/>
        <w:rPr>
          <w:sz w:val="24"/>
          <w:szCs w:val="24"/>
        </w:rPr>
      </w:pPr>
      <w:r>
        <w:rPr>
          <w:sz w:val="24"/>
          <w:szCs w:val="24"/>
        </w:rPr>
        <w:t xml:space="preserve">Kabeer, Naila. (1998). ‘”Money Can’t Buy Me Love”? Re-evaluating Gender, Credit and Empowerment in Rural Bangladesh’. IDS Discussion Paper 363. (Sussex: Institute for Development Studies). </w:t>
      </w:r>
    </w:p>
    <w:p w14:paraId="24B408EA" w14:textId="77777777" w:rsidR="001F6CDC" w:rsidRDefault="0074266E" w:rsidP="009E20D4">
      <w:pPr>
        <w:spacing w:line="480" w:lineRule="auto"/>
        <w:jc w:val="both"/>
        <w:rPr>
          <w:sz w:val="24"/>
          <w:szCs w:val="24"/>
        </w:rPr>
      </w:pPr>
      <w:r w:rsidRPr="009A7317">
        <w:rPr>
          <w:sz w:val="24"/>
          <w:szCs w:val="24"/>
        </w:rPr>
        <w:t xml:space="preserve">Kauppunin, Antti. (2002). ‘Reason, Recognition and Internal Critique’, </w:t>
      </w:r>
      <w:r w:rsidR="00B95E54">
        <w:rPr>
          <w:i/>
          <w:sz w:val="24"/>
          <w:szCs w:val="24"/>
        </w:rPr>
        <w:t>Inquiry</w:t>
      </w:r>
      <w:r w:rsidRPr="009A7317">
        <w:rPr>
          <w:i/>
          <w:sz w:val="24"/>
          <w:szCs w:val="24"/>
        </w:rPr>
        <w:t xml:space="preserve">, </w:t>
      </w:r>
      <w:r w:rsidRPr="009A7317">
        <w:rPr>
          <w:sz w:val="24"/>
          <w:szCs w:val="24"/>
        </w:rPr>
        <w:t>45/4: 479-498.</w:t>
      </w:r>
    </w:p>
    <w:p w14:paraId="29C6BE8B" w14:textId="77777777" w:rsidR="00B654F8" w:rsidRPr="00B654F8" w:rsidRDefault="00B654F8" w:rsidP="009E20D4">
      <w:pPr>
        <w:spacing w:line="480" w:lineRule="auto"/>
        <w:jc w:val="both"/>
        <w:rPr>
          <w:sz w:val="24"/>
          <w:szCs w:val="24"/>
        </w:rPr>
      </w:pPr>
      <w:r>
        <w:rPr>
          <w:sz w:val="24"/>
          <w:szCs w:val="24"/>
        </w:rPr>
        <w:t>Khader, Serene (2014). ‘Empowerment through Self-Subordination</w:t>
      </w:r>
      <w:r w:rsidR="00CC6E2E">
        <w:rPr>
          <w:sz w:val="24"/>
          <w:szCs w:val="24"/>
        </w:rPr>
        <w:t>?</w:t>
      </w:r>
      <w:r>
        <w:rPr>
          <w:sz w:val="24"/>
          <w:szCs w:val="24"/>
        </w:rPr>
        <w:t xml:space="preserve">’, in Diana Tietjens-Meyers (ed), </w:t>
      </w:r>
      <w:r>
        <w:rPr>
          <w:i/>
          <w:sz w:val="24"/>
          <w:szCs w:val="24"/>
        </w:rPr>
        <w:t xml:space="preserve">Poverty, Agency and Human Rights </w:t>
      </w:r>
      <w:r>
        <w:rPr>
          <w:sz w:val="24"/>
          <w:szCs w:val="24"/>
        </w:rPr>
        <w:t>(Oxford: OUP).</w:t>
      </w:r>
    </w:p>
    <w:p w14:paraId="4888A38D" w14:textId="77777777" w:rsidR="00371C33" w:rsidRDefault="001F6CDC" w:rsidP="009E20D4">
      <w:pPr>
        <w:spacing w:line="480" w:lineRule="auto"/>
        <w:jc w:val="both"/>
        <w:rPr>
          <w:sz w:val="24"/>
          <w:szCs w:val="24"/>
        </w:rPr>
      </w:pPr>
      <w:r>
        <w:rPr>
          <w:sz w:val="24"/>
          <w:szCs w:val="24"/>
        </w:rPr>
        <w:t xml:space="preserve">Kohn, Margaret (2008). ‘Review of </w:t>
      </w:r>
      <w:r>
        <w:rPr>
          <w:i/>
          <w:sz w:val="24"/>
          <w:szCs w:val="24"/>
        </w:rPr>
        <w:t>Reific</w:t>
      </w:r>
      <w:r w:rsidR="00FD5800">
        <w:rPr>
          <w:i/>
          <w:sz w:val="24"/>
          <w:szCs w:val="24"/>
        </w:rPr>
        <w:t>ation’</w:t>
      </w:r>
      <w:r>
        <w:rPr>
          <w:sz w:val="24"/>
          <w:szCs w:val="24"/>
        </w:rPr>
        <w:t xml:space="preserve">, </w:t>
      </w:r>
      <w:r>
        <w:rPr>
          <w:i/>
          <w:sz w:val="24"/>
          <w:szCs w:val="24"/>
        </w:rPr>
        <w:t xml:space="preserve">Political Theory </w:t>
      </w:r>
      <w:r>
        <w:rPr>
          <w:sz w:val="24"/>
          <w:szCs w:val="24"/>
        </w:rPr>
        <w:t xml:space="preserve">37: 2 – 310-313. </w:t>
      </w:r>
      <w:r w:rsidR="0074266E" w:rsidRPr="009A7317">
        <w:rPr>
          <w:sz w:val="24"/>
          <w:szCs w:val="24"/>
        </w:rPr>
        <w:t xml:space="preserve"> </w:t>
      </w:r>
    </w:p>
    <w:p w14:paraId="3CF735E2" w14:textId="77777777" w:rsidR="00473F39" w:rsidRDefault="00473F39" w:rsidP="009E20D4">
      <w:pPr>
        <w:spacing w:line="480" w:lineRule="auto"/>
        <w:jc w:val="both"/>
        <w:rPr>
          <w:sz w:val="24"/>
          <w:szCs w:val="24"/>
        </w:rPr>
      </w:pPr>
      <w:r>
        <w:rPr>
          <w:sz w:val="24"/>
          <w:szCs w:val="24"/>
        </w:rPr>
        <w:t>Lear, Jonathan. (2008). ‘The S</w:t>
      </w:r>
      <w:r w:rsidR="00662A3E">
        <w:rPr>
          <w:sz w:val="24"/>
          <w:szCs w:val="24"/>
        </w:rPr>
        <w:t>lippery Middle’, in Jay (ed),</w:t>
      </w:r>
      <w:r>
        <w:rPr>
          <w:i/>
          <w:sz w:val="24"/>
          <w:szCs w:val="24"/>
        </w:rPr>
        <w:t xml:space="preserve"> </w:t>
      </w:r>
      <w:r>
        <w:rPr>
          <w:sz w:val="24"/>
          <w:szCs w:val="24"/>
        </w:rPr>
        <w:t>pp. 131-146.</w:t>
      </w:r>
      <w:r w:rsidR="00C717A1">
        <w:rPr>
          <w:sz w:val="24"/>
          <w:szCs w:val="24"/>
        </w:rPr>
        <w:t xml:space="preserve"> </w:t>
      </w:r>
      <w:r>
        <w:rPr>
          <w:sz w:val="24"/>
          <w:szCs w:val="24"/>
        </w:rPr>
        <w:t xml:space="preserve"> </w:t>
      </w:r>
    </w:p>
    <w:p w14:paraId="72DAFAE3" w14:textId="77777777" w:rsidR="00285ED5" w:rsidRDefault="00D72D5C" w:rsidP="009E20D4">
      <w:pPr>
        <w:spacing w:line="480" w:lineRule="auto"/>
        <w:jc w:val="both"/>
        <w:rPr>
          <w:sz w:val="24"/>
          <w:szCs w:val="24"/>
        </w:rPr>
      </w:pPr>
      <w:r>
        <w:rPr>
          <w:sz w:val="24"/>
          <w:szCs w:val="24"/>
        </w:rPr>
        <w:t>Lichenburg, Judith. (2004). ‘Absence and</w:t>
      </w:r>
      <w:r w:rsidR="009433C9">
        <w:rPr>
          <w:sz w:val="24"/>
          <w:szCs w:val="24"/>
        </w:rPr>
        <w:t xml:space="preserve"> the Unfond Heart</w:t>
      </w:r>
      <w:r>
        <w:rPr>
          <w:sz w:val="24"/>
          <w:szCs w:val="24"/>
        </w:rPr>
        <w:t xml:space="preserve">’, in D.K. Chatterjee (ed), </w:t>
      </w:r>
      <w:r>
        <w:rPr>
          <w:i/>
          <w:sz w:val="24"/>
          <w:szCs w:val="24"/>
        </w:rPr>
        <w:t xml:space="preserve">The Ethics of Assistance </w:t>
      </w:r>
      <w:r>
        <w:rPr>
          <w:sz w:val="24"/>
          <w:szCs w:val="24"/>
        </w:rPr>
        <w:t>(Cambr</w:t>
      </w:r>
      <w:r w:rsidR="00CC6E2E">
        <w:rPr>
          <w:sz w:val="24"/>
          <w:szCs w:val="24"/>
        </w:rPr>
        <w:t>idge: CUP</w:t>
      </w:r>
      <w:r>
        <w:rPr>
          <w:sz w:val="24"/>
          <w:szCs w:val="24"/>
        </w:rPr>
        <w:t xml:space="preserve">). </w:t>
      </w:r>
    </w:p>
    <w:p w14:paraId="55D7C3DC" w14:textId="77777777" w:rsidR="00285ED5" w:rsidRDefault="00285ED5" w:rsidP="009E20D4">
      <w:pPr>
        <w:spacing w:line="480" w:lineRule="auto"/>
        <w:jc w:val="both"/>
        <w:rPr>
          <w:sz w:val="24"/>
          <w:szCs w:val="24"/>
        </w:rPr>
      </w:pPr>
      <w:r>
        <w:rPr>
          <w:sz w:val="24"/>
          <w:szCs w:val="24"/>
        </w:rPr>
        <w:t xml:space="preserve">Linklater, Andrew. (2007). ‘Distant Suffering and Cosmopolitan Obligations’, </w:t>
      </w:r>
      <w:r>
        <w:rPr>
          <w:i/>
          <w:sz w:val="24"/>
          <w:szCs w:val="24"/>
        </w:rPr>
        <w:t xml:space="preserve">International Obligations </w:t>
      </w:r>
      <w:r>
        <w:rPr>
          <w:sz w:val="24"/>
          <w:szCs w:val="24"/>
        </w:rPr>
        <w:t xml:space="preserve">44/1 19-36. </w:t>
      </w:r>
    </w:p>
    <w:p w14:paraId="5181B041" w14:textId="77777777" w:rsidR="00395FCD" w:rsidRPr="00395FCD" w:rsidRDefault="00395FCD" w:rsidP="009E20D4">
      <w:pPr>
        <w:spacing w:line="480" w:lineRule="auto"/>
        <w:jc w:val="both"/>
        <w:rPr>
          <w:sz w:val="24"/>
          <w:szCs w:val="24"/>
        </w:rPr>
      </w:pPr>
      <w:r>
        <w:rPr>
          <w:sz w:val="24"/>
          <w:szCs w:val="24"/>
        </w:rPr>
        <w:t xml:space="preserve">Lippert- Rassmussen, K. (2009). ‘Responsible Nations: Miller on National Responsibility’, </w:t>
      </w:r>
      <w:r>
        <w:rPr>
          <w:i/>
          <w:sz w:val="24"/>
          <w:szCs w:val="24"/>
        </w:rPr>
        <w:t>Ethics and Global Politics</w:t>
      </w:r>
      <w:r>
        <w:rPr>
          <w:sz w:val="24"/>
          <w:szCs w:val="24"/>
        </w:rPr>
        <w:t xml:space="preserve"> 2/2: 109-130.</w:t>
      </w:r>
    </w:p>
    <w:p w14:paraId="77538593" w14:textId="77777777" w:rsidR="00D624A3" w:rsidRDefault="00D624A3" w:rsidP="009E20D4">
      <w:pPr>
        <w:spacing w:line="480" w:lineRule="auto"/>
        <w:jc w:val="both"/>
        <w:rPr>
          <w:sz w:val="24"/>
          <w:szCs w:val="24"/>
        </w:rPr>
      </w:pPr>
      <w:r>
        <w:rPr>
          <w:sz w:val="24"/>
          <w:szCs w:val="24"/>
        </w:rPr>
        <w:t xml:space="preserve">Lister, Ruth (2004). ‘A Politics of Recognition and </w:t>
      </w:r>
      <w:r w:rsidR="00662A3E">
        <w:rPr>
          <w:sz w:val="24"/>
          <w:szCs w:val="24"/>
        </w:rPr>
        <w:t>Respect</w:t>
      </w:r>
      <w:r>
        <w:rPr>
          <w:sz w:val="24"/>
          <w:szCs w:val="24"/>
        </w:rPr>
        <w:t xml:space="preserve">’, </w:t>
      </w:r>
      <w:r>
        <w:rPr>
          <w:i/>
          <w:sz w:val="24"/>
          <w:szCs w:val="24"/>
        </w:rPr>
        <w:t xml:space="preserve">Social Policy and Society </w:t>
      </w:r>
      <w:r w:rsidR="00662A3E">
        <w:rPr>
          <w:sz w:val="24"/>
          <w:szCs w:val="24"/>
        </w:rPr>
        <w:t>1/</w:t>
      </w:r>
      <w:r>
        <w:rPr>
          <w:sz w:val="24"/>
          <w:szCs w:val="24"/>
        </w:rPr>
        <w:t>1: 37-46.</w:t>
      </w:r>
    </w:p>
    <w:p w14:paraId="5A38620B" w14:textId="77777777" w:rsidR="005E22D4" w:rsidRPr="005E22D4" w:rsidRDefault="005E22D4" w:rsidP="009E20D4">
      <w:pPr>
        <w:spacing w:line="480" w:lineRule="auto"/>
        <w:jc w:val="both"/>
        <w:rPr>
          <w:sz w:val="24"/>
          <w:szCs w:val="24"/>
        </w:rPr>
      </w:pPr>
      <w:r>
        <w:rPr>
          <w:sz w:val="24"/>
          <w:szCs w:val="24"/>
        </w:rPr>
        <w:t xml:space="preserve">Lotter, Hennie. (2011). </w:t>
      </w:r>
      <w:r>
        <w:rPr>
          <w:i/>
          <w:sz w:val="24"/>
          <w:szCs w:val="24"/>
        </w:rPr>
        <w:t xml:space="preserve">Poverty, Ethics and Justice </w:t>
      </w:r>
      <w:r>
        <w:rPr>
          <w:sz w:val="24"/>
          <w:szCs w:val="24"/>
        </w:rPr>
        <w:t>(Cardiff: University of Wales Press).</w:t>
      </w:r>
    </w:p>
    <w:p w14:paraId="401633C3" w14:textId="77777777" w:rsidR="000079BE" w:rsidRDefault="000079BE" w:rsidP="009E20D4">
      <w:pPr>
        <w:spacing w:line="480" w:lineRule="auto"/>
        <w:jc w:val="both"/>
        <w:rPr>
          <w:sz w:val="24"/>
          <w:szCs w:val="24"/>
        </w:rPr>
      </w:pPr>
      <w:r>
        <w:rPr>
          <w:sz w:val="24"/>
          <w:szCs w:val="24"/>
        </w:rPr>
        <w:t>Luk</w:t>
      </w:r>
      <w:r w:rsidR="00913D4B">
        <w:rPr>
          <w:sz w:val="24"/>
          <w:szCs w:val="24"/>
        </w:rPr>
        <w:t>á</w:t>
      </w:r>
      <w:r>
        <w:rPr>
          <w:sz w:val="24"/>
          <w:szCs w:val="24"/>
        </w:rPr>
        <w:t>cs, Georg. (</w:t>
      </w:r>
      <w:r w:rsidR="00304472">
        <w:rPr>
          <w:sz w:val="24"/>
          <w:szCs w:val="24"/>
        </w:rPr>
        <w:t>1967 [</w:t>
      </w:r>
      <w:r>
        <w:rPr>
          <w:sz w:val="24"/>
          <w:szCs w:val="24"/>
        </w:rPr>
        <w:t>1923</w:t>
      </w:r>
      <w:r w:rsidR="00304472">
        <w:rPr>
          <w:sz w:val="24"/>
          <w:szCs w:val="24"/>
        </w:rPr>
        <w:t>]</w:t>
      </w:r>
      <w:r>
        <w:rPr>
          <w:sz w:val="24"/>
          <w:szCs w:val="24"/>
        </w:rPr>
        <w:t xml:space="preserve">). ‘Reification and the Consciousness of the Proletariat’, in </w:t>
      </w:r>
      <w:r w:rsidR="00304472">
        <w:rPr>
          <w:i/>
          <w:sz w:val="24"/>
          <w:szCs w:val="24"/>
        </w:rPr>
        <w:t xml:space="preserve">History of Class Consciousness </w:t>
      </w:r>
      <w:r w:rsidR="009433C9">
        <w:rPr>
          <w:sz w:val="24"/>
          <w:szCs w:val="24"/>
        </w:rPr>
        <w:t>(London: Merlin</w:t>
      </w:r>
      <w:r w:rsidR="00304472">
        <w:rPr>
          <w:sz w:val="24"/>
          <w:szCs w:val="24"/>
        </w:rPr>
        <w:t>).</w:t>
      </w:r>
    </w:p>
    <w:p w14:paraId="2ECC8BAB" w14:textId="77777777" w:rsidR="006D5559" w:rsidRPr="006D5559" w:rsidRDefault="006D5559" w:rsidP="009E20D4">
      <w:pPr>
        <w:spacing w:line="480" w:lineRule="auto"/>
        <w:jc w:val="both"/>
        <w:rPr>
          <w:sz w:val="24"/>
          <w:szCs w:val="24"/>
        </w:rPr>
      </w:pPr>
      <w:r>
        <w:rPr>
          <w:sz w:val="24"/>
          <w:szCs w:val="24"/>
        </w:rPr>
        <w:t xml:space="preserve">Metz, Thadeus. (2016). ‘The Nature of Poverty as an Inhuman Condition’, </w:t>
      </w:r>
      <w:r>
        <w:rPr>
          <w:i/>
          <w:sz w:val="24"/>
          <w:szCs w:val="24"/>
        </w:rPr>
        <w:t xml:space="preserve">Res Publica </w:t>
      </w:r>
      <w:r>
        <w:rPr>
          <w:sz w:val="24"/>
          <w:szCs w:val="24"/>
        </w:rPr>
        <w:t xml:space="preserve">22: 327-342. </w:t>
      </w:r>
    </w:p>
    <w:p w14:paraId="7816F210" w14:textId="77777777" w:rsidR="00D52E60" w:rsidRDefault="00D52E60" w:rsidP="009E20D4">
      <w:pPr>
        <w:spacing w:line="480" w:lineRule="auto"/>
        <w:jc w:val="both"/>
        <w:rPr>
          <w:sz w:val="24"/>
          <w:szCs w:val="24"/>
        </w:rPr>
      </w:pPr>
      <w:r w:rsidRPr="009A7317">
        <w:rPr>
          <w:sz w:val="24"/>
          <w:szCs w:val="24"/>
        </w:rPr>
        <w:t xml:space="preserve">Narayan, Deepa et al. (2001). </w:t>
      </w:r>
      <w:r w:rsidRPr="009A7317">
        <w:rPr>
          <w:i/>
          <w:sz w:val="24"/>
          <w:szCs w:val="24"/>
        </w:rPr>
        <w:t xml:space="preserve">Voices </w:t>
      </w:r>
      <w:r w:rsidR="00FD5800">
        <w:rPr>
          <w:i/>
          <w:sz w:val="24"/>
          <w:szCs w:val="24"/>
        </w:rPr>
        <w:t>of the Poor</w:t>
      </w:r>
      <w:r w:rsidRPr="009A7317">
        <w:rPr>
          <w:i/>
          <w:sz w:val="24"/>
          <w:szCs w:val="24"/>
        </w:rPr>
        <w:t xml:space="preserve"> </w:t>
      </w:r>
      <w:r w:rsidR="00B95E54">
        <w:rPr>
          <w:sz w:val="24"/>
          <w:szCs w:val="24"/>
        </w:rPr>
        <w:t>(Oxford: OUP and World Bank</w:t>
      </w:r>
      <w:r w:rsidRPr="009A7317">
        <w:rPr>
          <w:sz w:val="24"/>
          <w:szCs w:val="24"/>
        </w:rPr>
        <w:t xml:space="preserve">). </w:t>
      </w:r>
    </w:p>
    <w:p w14:paraId="235152F0" w14:textId="77777777" w:rsidR="007E4A5B" w:rsidRPr="009A7317" w:rsidRDefault="007E4A5B" w:rsidP="009E20D4">
      <w:pPr>
        <w:spacing w:line="480" w:lineRule="auto"/>
        <w:jc w:val="both"/>
        <w:rPr>
          <w:sz w:val="24"/>
          <w:szCs w:val="24"/>
        </w:rPr>
      </w:pPr>
      <w:r>
        <w:rPr>
          <w:sz w:val="24"/>
          <w:szCs w:val="24"/>
        </w:rPr>
        <w:t xml:space="preserve">Narayan, Deepa. (2005). ‘Informal Sector Work, Microcredit and Women’s </w:t>
      </w:r>
      <w:r w:rsidR="000C5045">
        <w:rPr>
          <w:sz w:val="24"/>
          <w:szCs w:val="24"/>
        </w:rPr>
        <w:t>Empowerment</w:t>
      </w:r>
      <w:r>
        <w:rPr>
          <w:sz w:val="24"/>
          <w:szCs w:val="24"/>
        </w:rPr>
        <w:t xml:space="preserve">’. Unpublished manuscript on file with author. </w:t>
      </w:r>
    </w:p>
    <w:p w14:paraId="01E7963C" w14:textId="5C5278B9" w:rsidR="00FF67A2" w:rsidRDefault="002A439E" w:rsidP="009E20D4">
      <w:pPr>
        <w:spacing w:line="480" w:lineRule="auto"/>
        <w:jc w:val="both"/>
        <w:rPr>
          <w:sz w:val="24"/>
          <w:szCs w:val="24"/>
        </w:rPr>
      </w:pPr>
      <w:r w:rsidRPr="009A7317">
        <w:rPr>
          <w:sz w:val="24"/>
          <w:szCs w:val="24"/>
        </w:rPr>
        <w:t>Nolan, Brian and Christopher Whelan (2010). ‘Using non-monetary measures to anal</w:t>
      </w:r>
      <w:r w:rsidR="00662A3E">
        <w:rPr>
          <w:sz w:val="24"/>
          <w:szCs w:val="24"/>
        </w:rPr>
        <w:t>yse poverty</w:t>
      </w:r>
      <w:r w:rsidRPr="009A7317">
        <w:rPr>
          <w:sz w:val="24"/>
          <w:szCs w:val="24"/>
        </w:rPr>
        <w:t xml:space="preserve">’, </w:t>
      </w:r>
      <w:r w:rsidRPr="009A7317">
        <w:rPr>
          <w:i/>
          <w:sz w:val="24"/>
          <w:szCs w:val="24"/>
        </w:rPr>
        <w:t xml:space="preserve">Journal of Policy Analysis and Management, </w:t>
      </w:r>
      <w:r w:rsidRPr="009A7317">
        <w:rPr>
          <w:sz w:val="24"/>
          <w:szCs w:val="24"/>
        </w:rPr>
        <w:t xml:space="preserve">29/2: 305-25. </w:t>
      </w:r>
    </w:p>
    <w:p w14:paraId="62EE2C9E" w14:textId="0606EC5D" w:rsidR="00320076" w:rsidRPr="00320076" w:rsidRDefault="00320076" w:rsidP="009E20D4">
      <w:pPr>
        <w:spacing w:line="480" w:lineRule="auto"/>
        <w:jc w:val="both"/>
        <w:rPr>
          <w:sz w:val="24"/>
          <w:szCs w:val="24"/>
        </w:rPr>
      </w:pPr>
      <w:r>
        <w:rPr>
          <w:sz w:val="24"/>
          <w:szCs w:val="24"/>
        </w:rPr>
        <w:t xml:space="preserve">Nussbaum, Martha. (2009). ‘Iris Young’s Last Thoughts on Responsibility for Global Justice’, in Ann Ferguson and Mechtchild Nagel (eds), </w:t>
      </w:r>
      <w:r>
        <w:rPr>
          <w:i/>
          <w:iCs/>
          <w:sz w:val="24"/>
          <w:szCs w:val="24"/>
        </w:rPr>
        <w:t xml:space="preserve">Dancing with Iris: The Philosophy of Iris Marion Young </w:t>
      </w:r>
      <w:r>
        <w:rPr>
          <w:sz w:val="24"/>
          <w:szCs w:val="24"/>
        </w:rPr>
        <w:t>(Oxford: Oxford University Press).</w:t>
      </w:r>
    </w:p>
    <w:p w14:paraId="2C7B357E" w14:textId="77777777" w:rsidR="00FF67A2" w:rsidRPr="00FF67A2" w:rsidRDefault="00FF67A2" w:rsidP="009E20D4">
      <w:pPr>
        <w:spacing w:line="480" w:lineRule="auto"/>
        <w:jc w:val="both"/>
        <w:rPr>
          <w:sz w:val="24"/>
          <w:szCs w:val="24"/>
        </w:rPr>
      </w:pPr>
      <w:r>
        <w:rPr>
          <w:sz w:val="24"/>
          <w:szCs w:val="24"/>
        </w:rPr>
        <w:t>Owen, David. (2010). ‘Reification, Ideology and</w:t>
      </w:r>
      <w:r w:rsidR="00913D4B">
        <w:rPr>
          <w:sz w:val="24"/>
          <w:szCs w:val="24"/>
        </w:rPr>
        <w:t xml:space="preserve"> Power</w:t>
      </w:r>
      <w:r>
        <w:rPr>
          <w:sz w:val="24"/>
          <w:szCs w:val="24"/>
        </w:rPr>
        <w:t xml:space="preserve">’, </w:t>
      </w:r>
      <w:r>
        <w:rPr>
          <w:i/>
          <w:sz w:val="24"/>
          <w:szCs w:val="24"/>
        </w:rPr>
        <w:t xml:space="preserve">Journal of Power </w:t>
      </w:r>
      <w:r>
        <w:rPr>
          <w:sz w:val="24"/>
          <w:szCs w:val="24"/>
        </w:rPr>
        <w:t xml:space="preserve">3/10: 97-109. </w:t>
      </w:r>
    </w:p>
    <w:p w14:paraId="0DBFF760" w14:textId="77777777" w:rsidR="005F43FF" w:rsidRDefault="005F43FF" w:rsidP="009E20D4">
      <w:pPr>
        <w:spacing w:line="480" w:lineRule="auto"/>
        <w:jc w:val="both"/>
        <w:rPr>
          <w:sz w:val="24"/>
          <w:szCs w:val="24"/>
        </w:rPr>
      </w:pPr>
      <w:r w:rsidRPr="009A7317">
        <w:rPr>
          <w:sz w:val="24"/>
          <w:szCs w:val="24"/>
        </w:rPr>
        <w:t>P</w:t>
      </w:r>
      <w:r w:rsidR="0059671F">
        <w:rPr>
          <w:sz w:val="24"/>
          <w:szCs w:val="24"/>
        </w:rPr>
        <w:t xml:space="preserve">ogge, Thomas. (2005). ‘World Poverty and Human Rights’, </w:t>
      </w:r>
      <w:r w:rsidR="0059671F">
        <w:rPr>
          <w:i/>
          <w:sz w:val="24"/>
          <w:szCs w:val="24"/>
        </w:rPr>
        <w:t xml:space="preserve">Ethics and International Affairs </w:t>
      </w:r>
      <w:r w:rsidR="00B95E54">
        <w:rPr>
          <w:sz w:val="24"/>
          <w:szCs w:val="24"/>
        </w:rPr>
        <w:t>19/1</w:t>
      </w:r>
      <w:r w:rsidR="0059671F">
        <w:rPr>
          <w:sz w:val="24"/>
          <w:szCs w:val="24"/>
        </w:rPr>
        <w:t xml:space="preserve">: 1-7. </w:t>
      </w:r>
      <w:r w:rsidRPr="009A7317">
        <w:rPr>
          <w:sz w:val="24"/>
          <w:szCs w:val="24"/>
        </w:rPr>
        <w:t xml:space="preserve"> </w:t>
      </w:r>
    </w:p>
    <w:p w14:paraId="1881C4C4" w14:textId="77777777" w:rsidR="007E4A5B" w:rsidRPr="007E4A5B" w:rsidRDefault="007E4A5B" w:rsidP="009E20D4">
      <w:pPr>
        <w:spacing w:line="480" w:lineRule="auto"/>
        <w:jc w:val="both"/>
        <w:rPr>
          <w:sz w:val="24"/>
          <w:szCs w:val="24"/>
        </w:rPr>
      </w:pPr>
      <w:r>
        <w:rPr>
          <w:sz w:val="24"/>
          <w:szCs w:val="24"/>
        </w:rPr>
        <w:t xml:space="preserve">Poster, Winnefrid and Zakia Salime (2002). ‘The Limits of Microcredit’. In Jennifer Naples and Manisha Desai (eds), </w:t>
      </w:r>
      <w:r>
        <w:rPr>
          <w:i/>
          <w:sz w:val="24"/>
          <w:szCs w:val="24"/>
        </w:rPr>
        <w:t xml:space="preserve">Women’s Activism and Globalisation </w:t>
      </w:r>
      <w:r>
        <w:rPr>
          <w:sz w:val="24"/>
          <w:szCs w:val="24"/>
        </w:rPr>
        <w:t xml:space="preserve">(New York: Routledge). </w:t>
      </w:r>
    </w:p>
    <w:p w14:paraId="45665118" w14:textId="77777777" w:rsidR="00A642A5" w:rsidRPr="009A7317" w:rsidRDefault="008F3224" w:rsidP="009E20D4">
      <w:pPr>
        <w:spacing w:line="480" w:lineRule="auto"/>
        <w:jc w:val="both"/>
        <w:rPr>
          <w:sz w:val="24"/>
          <w:szCs w:val="24"/>
        </w:rPr>
      </w:pPr>
      <w:r w:rsidRPr="009A7317">
        <w:rPr>
          <w:sz w:val="24"/>
          <w:szCs w:val="24"/>
        </w:rPr>
        <w:t xml:space="preserve">Seglow, Jonathan (2009). ‘Rights, Contribution and the World: Some Thoughts on Honneth’s Recognitive Ideal’, </w:t>
      </w:r>
      <w:r w:rsidRPr="009A7317">
        <w:rPr>
          <w:i/>
          <w:sz w:val="24"/>
          <w:szCs w:val="24"/>
        </w:rPr>
        <w:t xml:space="preserve">European Journal of Political Theory, </w:t>
      </w:r>
      <w:r w:rsidR="00B95E54">
        <w:rPr>
          <w:sz w:val="24"/>
          <w:szCs w:val="24"/>
        </w:rPr>
        <w:t>8/1</w:t>
      </w:r>
      <w:r w:rsidRPr="009A7317">
        <w:rPr>
          <w:sz w:val="24"/>
          <w:szCs w:val="24"/>
        </w:rPr>
        <w:t>: 61-75.</w:t>
      </w:r>
    </w:p>
    <w:p w14:paraId="0141E0E9" w14:textId="77777777" w:rsidR="001D55DF" w:rsidRPr="009A7317" w:rsidRDefault="00A642A5" w:rsidP="009E20D4">
      <w:pPr>
        <w:spacing w:line="480" w:lineRule="auto"/>
        <w:jc w:val="both"/>
        <w:rPr>
          <w:sz w:val="24"/>
          <w:szCs w:val="24"/>
        </w:rPr>
      </w:pPr>
      <w:r w:rsidRPr="00EB3106">
        <w:rPr>
          <w:sz w:val="24"/>
          <w:szCs w:val="24"/>
          <w:lang w:val="de-AT"/>
        </w:rPr>
        <w:t xml:space="preserve">Schmidt am Busch, Hans-Christoph, 2010. </w:t>
      </w:r>
      <w:r w:rsidRPr="009A7317">
        <w:rPr>
          <w:sz w:val="24"/>
          <w:szCs w:val="24"/>
        </w:rPr>
        <w:t>‘Can the Goals of the Frankfurt School be Achieved</w:t>
      </w:r>
      <w:r w:rsidR="00D52E60" w:rsidRPr="009A7317">
        <w:rPr>
          <w:sz w:val="24"/>
          <w:szCs w:val="24"/>
        </w:rPr>
        <w:t xml:space="preserve"> by a Theory of Recognition?’. I</w:t>
      </w:r>
      <w:r w:rsidRPr="009A7317">
        <w:rPr>
          <w:sz w:val="24"/>
          <w:szCs w:val="24"/>
        </w:rPr>
        <w:t xml:space="preserve">n H-C. Schmidt am Busch and Christopher F. Zurn (eds), </w:t>
      </w:r>
      <w:r w:rsidRPr="009A7317">
        <w:rPr>
          <w:i/>
          <w:sz w:val="24"/>
          <w:szCs w:val="24"/>
        </w:rPr>
        <w:t>Th</w:t>
      </w:r>
      <w:r w:rsidR="00FD5800">
        <w:rPr>
          <w:i/>
          <w:sz w:val="24"/>
          <w:szCs w:val="24"/>
        </w:rPr>
        <w:t>e Philosophy of Recognition</w:t>
      </w:r>
      <w:r w:rsidRPr="009A7317">
        <w:rPr>
          <w:i/>
          <w:sz w:val="24"/>
          <w:szCs w:val="24"/>
        </w:rPr>
        <w:t xml:space="preserve"> </w:t>
      </w:r>
      <w:r w:rsidRPr="009A7317">
        <w:rPr>
          <w:sz w:val="24"/>
          <w:szCs w:val="24"/>
        </w:rPr>
        <w:t>(Lanham: Lex</w:t>
      </w:r>
      <w:r w:rsidR="00CC6E2E">
        <w:rPr>
          <w:sz w:val="24"/>
          <w:szCs w:val="24"/>
        </w:rPr>
        <w:t>ington</w:t>
      </w:r>
      <w:r w:rsidRPr="009A7317">
        <w:rPr>
          <w:sz w:val="24"/>
          <w:szCs w:val="24"/>
        </w:rPr>
        <w:t xml:space="preserve">), pp. 257-83. </w:t>
      </w:r>
      <w:r w:rsidR="008F3224" w:rsidRPr="009A7317">
        <w:rPr>
          <w:sz w:val="24"/>
          <w:szCs w:val="24"/>
        </w:rPr>
        <w:t xml:space="preserve"> </w:t>
      </w:r>
      <w:r w:rsidR="006E1AA7" w:rsidRPr="009A7317">
        <w:rPr>
          <w:sz w:val="24"/>
          <w:szCs w:val="24"/>
        </w:rPr>
        <w:t xml:space="preserve"> </w:t>
      </w:r>
    </w:p>
    <w:p w14:paraId="575E004B" w14:textId="77777777" w:rsidR="00467FBA" w:rsidRPr="00EB3106" w:rsidRDefault="00467FBA" w:rsidP="009E20D4">
      <w:pPr>
        <w:spacing w:line="480" w:lineRule="auto"/>
        <w:jc w:val="both"/>
        <w:rPr>
          <w:sz w:val="24"/>
          <w:szCs w:val="24"/>
          <w:lang w:val="de-AT"/>
        </w:rPr>
      </w:pPr>
      <w:r w:rsidRPr="00EB3106">
        <w:rPr>
          <w:sz w:val="24"/>
          <w:szCs w:val="24"/>
          <w:lang w:val="de-AT"/>
        </w:rPr>
        <w:t>Schweiger, Gottfried. (2012). ‘Globalis</w:t>
      </w:r>
      <w:r w:rsidR="00662A3E" w:rsidRPr="00EB3106">
        <w:rPr>
          <w:sz w:val="24"/>
          <w:szCs w:val="24"/>
          <w:lang w:val="de-AT"/>
        </w:rPr>
        <w:t>ing Recognition</w:t>
      </w:r>
      <w:r w:rsidRPr="00EB3106">
        <w:rPr>
          <w:sz w:val="24"/>
          <w:szCs w:val="24"/>
          <w:lang w:val="de-AT"/>
        </w:rPr>
        <w:t xml:space="preserve">’, </w:t>
      </w:r>
      <w:r w:rsidRPr="00EB3106">
        <w:rPr>
          <w:i/>
          <w:sz w:val="24"/>
          <w:szCs w:val="24"/>
          <w:lang w:val="de-AT"/>
        </w:rPr>
        <w:t xml:space="preserve">Public Reason, </w:t>
      </w:r>
      <w:r w:rsidR="00CC6E2E" w:rsidRPr="00EB3106">
        <w:rPr>
          <w:sz w:val="24"/>
          <w:szCs w:val="24"/>
          <w:lang w:val="de-AT"/>
        </w:rPr>
        <w:t>4/1-2</w:t>
      </w:r>
      <w:r w:rsidRPr="00EB3106">
        <w:rPr>
          <w:sz w:val="24"/>
          <w:szCs w:val="24"/>
          <w:lang w:val="de-AT"/>
        </w:rPr>
        <w:t xml:space="preserve">: 78-91. </w:t>
      </w:r>
    </w:p>
    <w:p w14:paraId="4C3E192F" w14:textId="51786D2E" w:rsidR="001C1A67" w:rsidRDefault="00467FBA" w:rsidP="009E20D4">
      <w:pPr>
        <w:spacing w:line="480" w:lineRule="auto"/>
        <w:jc w:val="both"/>
        <w:rPr>
          <w:sz w:val="24"/>
          <w:szCs w:val="24"/>
        </w:rPr>
      </w:pPr>
      <w:r w:rsidRPr="00EB3106">
        <w:rPr>
          <w:sz w:val="24"/>
          <w:szCs w:val="24"/>
          <w:lang w:val="de-AT"/>
        </w:rPr>
        <w:t xml:space="preserve">Schweiger, Gottfried. </w:t>
      </w:r>
      <w:r w:rsidRPr="009A7317">
        <w:rPr>
          <w:sz w:val="24"/>
          <w:szCs w:val="24"/>
        </w:rPr>
        <w:t xml:space="preserve">(2014). ‘Recognition Theory and Global Poverty’, </w:t>
      </w:r>
      <w:r w:rsidRPr="009A7317">
        <w:rPr>
          <w:i/>
          <w:sz w:val="24"/>
          <w:szCs w:val="24"/>
        </w:rPr>
        <w:t>Journal of Global Ethics</w:t>
      </w:r>
      <w:r w:rsidR="00CC6E2E">
        <w:rPr>
          <w:sz w:val="24"/>
          <w:szCs w:val="24"/>
        </w:rPr>
        <w:t xml:space="preserve"> 10/</w:t>
      </w:r>
      <w:r w:rsidR="00662A3E">
        <w:rPr>
          <w:sz w:val="24"/>
          <w:szCs w:val="24"/>
        </w:rPr>
        <w:t xml:space="preserve">3: 267-273. </w:t>
      </w:r>
      <w:r w:rsidR="001C1A67" w:rsidRPr="009A7317">
        <w:rPr>
          <w:sz w:val="24"/>
          <w:szCs w:val="24"/>
        </w:rPr>
        <w:t xml:space="preserve"> </w:t>
      </w:r>
    </w:p>
    <w:p w14:paraId="1401650A" w14:textId="4601B498" w:rsidR="006E59F5" w:rsidRPr="006E59F5" w:rsidRDefault="006E59F5" w:rsidP="009E20D4">
      <w:pPr>
        <w:spacing w:line="480" w:lineRule="auto"/>
        <w:jc w:val="both"/>
        <w:rPr>
          <w:sz w:val="24"/>
          <w:szCs w:val="24"/>
        </w:rPr>
      </w:pPr>
      <w:r>
        <w:rPr>
          <w:sz w:val="24"/>
          <w:szCs w:val="24"/>
        </w:rPr>
        <w:t xml:space="preserve">Taylor, Charles. (1985). ‘What is human agency?’ in </w:t>
      </w:r>
      <w:r>
        <w:rPr>
          <w:i/>
          <w:iCs/>
          <w:sz w:val="24"/>
          <w:szCs w:val="24"/>
        </w:rPr>
        <w:t xml:space="preserve">Philosophical Papers, vol I: Human agency and Language </w:t>
      </w:r>
      <w:r>
        <w:rPr>
          <w:sz w:val="24"/>
          <w:szCs w:val="24"/>
        </w:rPr>
        <w:t xml:space="preserve">(Cambridge: Cambridge University Press). </w:t>
      </w:r>
    </w:p>
    <w:p w14:paraId="05590083" w14:textId="77777777" w:rsidR="001D55DF" w:rsidRPr="009A7317" w:rsidRDefault="00347080" w:rsidP="009E20D4">
      <w:pPr>
        <w:spacing w:line="480" w:lineRule="auto"/>
        <w:jc w:val="both"/>
        <w:rPr>
          <w:sz w:val="24"/>
          <w:szCs w:val="24"/>
        </w:rPr>
      </w:pPr>
      <w:r w:rsidRPr="009A7317">
        <w:rPr>
          <w:sz w:val="24"/>
          <w:szCs w:val="24"/>
        </w:rPr>
        <w:t xml:space="preserve">Thompson, Simon. (2006). </w:t>
      </w:r>
      <w:r w:rsidRPr="009A7317">
        <w:rPr>
          <w:i/>
          <w:sz w:val="24"/>
          <w:szCs w:val="24"/>
        </w:rPr>
        <w:t xml:space="preserve">The Political Theory of Recognition </w:t>
      </w:r>
      <w:r w:rsidR="000C5045">
        <w:rPr>
          <w:sz w:val="24"/>
          <w:szCs w:val="24"/>
        </w:rPr>
        <w:t>(London: Polity Press).</w:t>
      </w:r>
    </w:p>
    <w:p w14:paraId="42754C4D" w14:textId="77777777" w:rsidR="001F4A06" w:rsidRDefault="001F4A06" w:rsidP="009E20D4">
      <w:pPr>
        <w:spacing w:line="480" w:lineRule="auto"/>
        <w:jc w:val="both"/>
        <w:rPr>
          <w:sz w:val="24"/>
          <w:szCs w:val="24"/>
        </w:rPr>
      </w:pPr>
      <w:r>
        <w:rPr>
          <w:sz w:val="24"/>
          <w:szCs w:val="24"/>
        </w:rPr>
        <w:t>Varga, Samogy (2010), ‘Critical Theory and the Two-Level Account of Recogn</w:t>
      </w:r>
      <w:r w:rsidR="00CC6E2E">
        <w:rPr>
          <w:sz w:val="24"/>
          <w:szCs w:val="24"/>
        </w:rPr>
        <w:t>ition</w:t>
      </w:r>
      <w:r>
        <w:rPr>
          <w:sz w:val="24"/>
          <w:szCs w:val="24"/>
        </w:rPr>
        <w:t xml:space="preserve">’ </w:t>
      </w:r>
      <w:r>
        <w:rPr>
          <w:i/>
          <w:sz w:val="24"/>
          <w:szCs w:val="24"/>
        </w:rPr>
        <w:t xml:space="preserve">Critical Horizons, </w:t>
      </w:r>
      <w:r w:rsidR="00C42A10">
        <w:rPr>
          <w:sz w:val="24"/>
          <w:szCs w:val="24"/>
        </w:rPr>
        <w:t xml:space="preserve">11/1: 23-38. </w:t>
      </w:r>
    </w:p>
    <w:p w14:paraId="28FCEDFB" w14:textId="77777777" w:rsidR="00D0733D" w:rsidRDefault="00D0733D" w:rsidP="009E20D4">
      <w:pPr>
        <w:spacing w:line="480" w:lineRule="auto"/>
        <w:jc w:val="both"/>
        <w:rPr>
          <w:sz w:val="24"/>
          <w:szCs w:val="24"/>
        </w:rPr>
      </w:pPr>
      <w:r>
        <w:rPr>
          <w:sz w:val="24"/>
          <w:szCs w:val="24"/>
        </w:rPr>
        <w:t>Van Heerde, Jennifer and David Hudson (2010). ‘The Righteous Considereth the Cause of the Globa</w:t>
      </w:r>
      <w:r w:rsidR="00B95E54">
        <w:rPr>
          <w:sz w:val="24"/>
          <w:szCs w:val="24"/>
        </w:rPr>
        <w:t>l Poor</w:t>
      </w:r>
      <w:r>
        <w:rPr>
          <w:sz w:val="24"/>
          <w:szCs w:val="24"/>
        </w:rPr>
        <w:t xml:space="preserve">’, </w:t>
      </w:r>
      <w:r>
        <w:rPr>
          <w:i/>
          <w:sz w:val="24"/>
          <w:szCs w:val="24"/>
        </w:rPr>
        <w:t xml:space="preserve">Political Studies </w:t>
      </w:r>
      <w:r w:rsidR="00706A04">
        <w:rPr>
          <w:sz w:val="24"/>
          <w:szCs w:val="24"/>
        </w:rPr>
        <w:t xml:space="preserve">58/3: </w:t>
      </w:r>
      <w:r>
        <w:rPr>
          <w:sz w:val="24"/>
          <w:szCs w:val="24"/>
        </w:rPr>
        <w:t xml:space="preserve"> </w:t>
      </w:r>
    </w:p>
    <w:p w14:paraId="0A427F04" w14:textId="77777777" w:rsidR="00913D4B" w:rsidRPr="00913D4B" w:rsidRDefault="00913D4B" w:rsidP="009E20D4">
      <w:pPr>
        <w:spacing w:line="480" w:lineRule="auto"/>
        <w:jc w:val="both"/>
        <w:rPr>
          <w:sz w:val="24"/>
          <w:szCs w:val="24"/>
        </w:rPr>
      </w:pPr>
      <w:r>
        <w:rPr>
          <w:sz w:val="24"/>
          <w:szCs w:val="24"/>
        </w:rPr>
        <w:t xml:space="preserve">Young, Iris Marion. (2004). ‘Responsibility and Global Labour Justice’, </w:t>
      </w:r>
      <w:r>
        <w:rPr>
          <w:i/>
          <w:sz w:val="24"/>
          <w:szCs w:val="24"/>
        </w:rPr>
        <w:t xml:space="preserve">Journal of Political Philosophy </w:t>
      </w:r>
      <w:r>
        <w:rPr>
          <w:sz w:val="24"/>
          <w:szCs w:val="24"/>
        </w:rPr>
        <w:t xml:space="preserve">12/4: 368-388. </w:t>
      </w:r>
    </w:p>
    <w:p w14:paraId="340F8536" w14:textId="17F036F2" w:rsidR="00876136" w:rsidRDefault="00064DA3" w:rsidP="009E20D4">
      <w:pPr>
        <w:spacing w:line="480" w:lineRule="auto"/>
        <w:jc w:val="both"/>
        <w:rPr>
          <w:iCs/>
          <w:sz w:val="24"/>
          <w:szCs w:val="24"/>
        </w:rPr>
      </w:pPr>
      <w:r>
        <w:rPr>
          <w:sz w:val="24"/>
          <w:szCs w:val="24"/>
        </w:rPr>
        <w:t xml:space="preserve">Young, Iris Marion (2006). ‘Responsibility and Global Justice: A Social Connection Model’, </w:t>
      </w:r>
      <w:r>
        <w:rPr>
          <w:i/>
          <w:sz w:val="24"/>
          <w:szCs w:val="24"/>
        </w:rPr>
        <w:t xml:space="preserve">Social Philosophy and Policy. </w:t>
      </w:r>
    </w:p>
    <w:p w14:paraId="75789FE0" w14:textId="57B881A5" w:rsidR="00320076" w:rsidRPr="00320076" w:rsidRDefault="00320076" w:rsidP="009E20D4">
      <w:pPr>
        <w:spacing w:line="480" w:lineRule="auto"/>
        <w:jc w:val="both"/>
        <w:rPr>
          <w:iCs/>
          <w:sz w:val="24"/>
          <w:szCs w:val="24"/>
        </w:rPr>
      </w:pPr>
      <w:r>
        <w:rPr>
          <w:iCs/>
          <w:sz w:val="24"/>
          <w:szCs w:val="24"/>
        </w:rPr>
        <w:t xml:space="preserve">Young, Iris Marion. (2007). ‘Responsibility for Justice’. Unpublished manuscript. </w:t>
      </w:r>
    </w:p>
    <w:p w14:paraId="52762A67" w14:textId="77777777" w:rsidR="0049790C" w:rsidRDefault="00876136" w:rsidP="009E20D4">
      <w:pPr>
        <w:spacing w:line="480" w:lineRule="auto"/>
        <w:jc w:val="both"/>
        <w:rPr>
          <w:sz w:val="24"/>
          <w:szCs w:val="24"/>
        </w:rPr>
      </w:pPr>
      <w:r w:rsidRPr="009A7317">
        <w:rPr>
          <w:sz w:val="24"/>
          <w:szCs w:val="24"/>
        </w:rPr>
        <w:t>Zurn, Christopher (2005). ‘Recognition, Redis</w:t>
      </w:r>
      <w:r w:rsidR="00B95E54">
        <w:rPr>
          <w:sz w:val="24"/>
          <w:szCs w:val="24"/>
        </w:rPr>
        <w:t>tribution and Democracy</w:t>
      </w:r>
      <w:r w:rsidRPr="009A7317">
        <w:rPr>
          <w:sz w:val="24"/>
          <w:szCs w:val="24"/>
        </w:rPr>
        <w:t xml:space="preserve">’, </w:t>
      </w:r>
      <w:r w:rsidRPr="009A7317">
        <w:rPr>
          <w:i/>
          <w:sz w:val="24"/>
          <w:szCs w:val="24"/>
        </w:rPr>
        <w:t xml:space="preserve">European Journal of Philosophy, </w:t>
      </w:r>
      <w:r w:rsidR="00113AB2">
        <w:rPr>
          <w:sz w:val="24"/>
          <w:szCs w:val="24"/>
        </w:rPr>
        <w:t>3/1</w:t>
      </w:r>
      <w:r w:rsidRPr="009A7317">
        <w:rPr>
          <w:sz w:val="24"/>
          <w:szCs w:val="24"/>
        </w:rPr>
        <w:t>: 89-296.</w:t>
      </w:r>
    </w:p>
    <w:p w14:paraId="1A459DB1" w14:textId="77777777" w:rsidR="00E32B80" w:rsidRPr="009A7317" w:rsidRDefault="0049790C" w:rsidP="009A7317">
      <w:pPr>
        <w:spacing w:line="360" w:lineRule="auto"/>
        <w:jc w:val="both"/>
        <w:rPr>
          <w:b/>
          <w:sz w:val="24"/>
          <w:szCs w:val="24"/>
          <w:u w:val="single"/>
        </w:rPr>
      </w:pPr>
      <w:r>
        <w:rPr>
          <w:sz w:val="24"/>
          <w:szCs w:val="24"/>
        </w:rPr>
        <w:t xml:space="preserve">Zurn, Christopher (2011). </w:t>
      </w:r>
      <w:r>
        <w:rPr>
          <w:i/>
          <w:sz w:val="24"/>
          <w:szCs w:val="24"/>
        </w:rPr>
        <w:t xml:space="preserve">Axel Honneth: A Critical Theory of the Social </w:t>
      </w:r>
      <w:r>
        <w:rPr>
          <w:sz w:val="24"/>
          <w:szCs w:val="24"/>
        </w:rPr>
        <w:t>(London: Polity Press).</w:t>
      </w:r>
      <w:r w:rsidR="00876136" w:rsidRPr="009A7317">
        <w:rPr>
          <w:sz w:val="24"/>
          <w:szCs w:val="24"/>
        </w:rPr>
        <w:t xml:space="preserve"> </w:t>
      </w:r>
      <w:r w:rsidR="002E58A9" w:rsidRPr="009A7317">
        <w:rPr>
          <w:sz w:val="24"/>
          <w:szCs w:val="24"/>
        </w:rPr>
        <w:t xml:space="preserve"> </w:t>
      </w:r>
    </w:p>
    <w:sectPr w:rsidR="00E32B80" w:rsidRPr="009A73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624D" w16cid:durableId="20CA00C9"/>
  <w16cid:commentId w16cid:paraId="42490738" w16cid:durableId="20CF665F"/>
  <w16cid:commentId w16cid:paraId="2B6BEDDB" w16cid:durableId="20CA00CA"/>
  <w16cid:commentId w16cid:paraId="1EF7ED70" w16cid:durableId="20CF69B6"/>
  <w16cid:commentId w16cid:paraId="6690A1C7" w16cid:durableId="20CA00CB"/>
  <w16cid:commentId w16cid:paraId="220FBD52" w16cid:durableId="20CF6C3E"/>
  <w16cid:commentId w16cid:paraId="559B4A79" w16cid:durableId="20CA00CC"/>
  <w16cid:commentId w16cid:paraId="407D2C9D" w16cid:durableId="20CF6EE8"/>
  <w16cid:commentId w16cid:paraId="24CA03EB" w16cid:durableId="20CA00CE"/>
  <w16cid:commentId w16cid:paraId="2F2966F2" w16cid:durableId="20CF71BE"/>
  <w16cid:commentId w16cid:paraId="5C63F0A8" w16cid:durableId="20CA00D0"/>
  <w16cid:commentId w16cid:paraId="0C4BB432" w16cid:durableId="20D04ADA"/>
  <w16cid:commentId w16cid:paraId="0321B14E" w16cid:durableId="20CA00D2"/>
  <w16cid:commentId w16cid:paraId="6C7125A8" w16cid:durableId="20D04E2E"/>
  <w16cid:commentId w16cid:paraId="3E9BA1FA" w16cid:durableId="20CA00D3"/>
  <w16cid:commentId w16cid:paraId="7C35ED66" w16cid:durableId="20EC4597"/>
  <w16cid:commentId w16cid:paraId="73A1D256" w16cid:durableId="20CA00D4"/>
  <w16cid:commentId w16cid:paraId="6DAAE533" w16cid:durableId="20D052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4B93" w14:textId="77777777" w:rsidR="00A4093A" w:rsidRDefault="00A4093A" w:rsidP="00EC7833">
      <w:pPr>
        <w:spacing w:after="0" w:line="240" w:lineRule="auto"/>
      </w:pPr>
      <w:r>
        <w:separator/>
      </w:r>
    </w:p>
  </w:endnote>
  <w:endnote w:type="continuationSeparator" w:id="0">
    <w:p w14:paraId="09C85AC7" w14:textId="77777777" w:rsidR="00A4093A" w:rsidRDefault="00A4093A" w:rsidP="00EC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572C" w14:textId="77777777" w:rsidR="00BC1D7D" w:rsidRDefault="00BC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25035"/>
      <w:docPartObj>
        <w:docPartGallery w:val="Page Numbers (Bottom of Page)"/>
        <w:docPartUnique/>
      </w:docPartObj>
    </w:sdtPr>
    <w:sdtEndPr>
      <w:rPr>
        <w:noProof/>
      </w:rPr>
    </w:sdtEndPr>
    <w:sdtContent>
      <w:p w14:paraId="2FFC88DA" w14:textId="508FF8FC" w:rsidR="00BC1D7D" w:rsidRDefault="00BC1D7D">
        <w:pPr>
          <w:pStyle w:val="Footer"/>
          <w:jc w:val="right"/>
        </w:pPr>
        <w:r>
          <w:fldChar w:fldCharType="begin"/>
        </w:r>
        <w:r>
          <w:instrText xml:space="preserve"> PAGE   \* MERGEFORMAT </w:instrText>
        </w:r>
        <w:r>
          <w:fldChar w:fldCharType="separate"/>
        </w:r>
        <w:r w:rsidR="00B57CD4">
          <w:rPr>
            <w:noProof/>
          </w:rPr>
          <w:t>1</w:t>
        </w:r>
        <w:r>
          <w:rPr>
            <w:noProof/>
          </w:rPr>
          <w:fldChar w:fldCharType="end"/>
        </w:r>
      </w:p>
    </w:sdtContent>
  </w:sdt>
  <w:p w14:paraId="061AD0B7" w14:textId="77777777" w:rsidR="00BC1D7D" w:rsidRDefault="00BC1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7091" w14:textId="77777777" w:rsidR="00BC1D7D" w:rsidRDefault="00BC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6B13" w14:textId="77777777" w:rsidR="00A4093A" w:rsidRDefault="00A4093A" w:rsidP="00EC7833">
      <w:pPr>
        <w:spacing w:after="0" w:line="240" w:lineRule="auto"/>
      </w:pPr>
      <w:r>
        <w:separator/>
      </w:r>
    </w:p>
  </w:footnote>
  <w:footnote w:type="continuationSeparator" w:id="0">
    <w:p w14:paraId="6E42F056" w14:textId="77777777" w:rsidR="00A4093A" w:rsidRDefault="00A4093A" w:rsidP="00EC7833">
      <w:pPr>
        <w:spacing w:after="0" w:line="240" w:lineRule="auto"/>
      </w:pPr>
      <w:r>
        <w:continuationSeparator/>
      </w:r>
    </w:p>
  </w:footnote>
  <w:footnote w:id="1">
    <w:p w14:paraId="49A61136" w14:textId="4524FDDA" w:rsidR="00BC1D7D" w:rsidRDefault="00BC1D7D">
      <w:pPr>
        <w:pStyle w:val="FootnoteText"/>
      </w:pPr>
      <w:r>
        <w:rPr>
          <w:rStyle w:val="FootnoteReference"/>
        </w:rPr>
        <w:footnoteRef/>
      </w:r>
      <w:r>
        <w:t xml:space="preserve"> I am especially grateful to Andrea Baumeister, Rowan Cruft, Nicholas Smith and Shane O’Neill for their careful and engaged feedback on earlier drafts of this paper. I would also like to express gratitude to two anonymous referees for </w:t>
      </w:r>
      <w:r>
        <w:rPr>
          <w:i/>
        </w:rPr>
        <w:t>Social Theory and Practice</w:t>
      </w:r>
      <w:r>
        <w:t xml:space="preserve"> for their perceptive comments and constructive advice. </w:t>
      </w:r>
    </w:p>
  </w:footnote>
  <w:footnote w:id="2">
    <w:p w14:paraId="02EF1F82" w14:textId="307C9ABB" w:rsidR="00BC1D7D" w:rsidRDefault="00BC1D7D">
      <w:pPr>
        <w:pStyle w:val="FootnoteText"/>
      </w:pPr>
      <w:r>
        <w:rPr>
          <w:rStyle w:val="FootnoteReference"/>
        </w:rPr>
        <w:footnoteRef/>
      </w:r>
      <w:r>
        <w:t xml:space="preserve"> In the now extensive literature on cosmopolitan political theory, insightful studies of poverty as inhuman and as involving a lack of ability to perform a range of characteristically human activities include Lotter (2011) and Metz (2016).  </w:t>
      </w:r>
    </w:p>
  </w:footnote>
  <w:footnote w:id="3">
    <w:p w14:paraId="2A987E5E" w14:textId="0D404721" w:rsidR="00BC1D7D" w:rsidRDefault="00BC1D7D">
      <w:pPr>
        <w:pStyle w:val="FootnoteText"/>
      </w:pPr>
      <w:r>
        <w:rPr>
          <w:rStyle w:val="FootnoteReference"/>
        </w:rPr>
        <w:footnoteRef/>
      </w:r>
      <w:r>
        <w:t xml:space="preserve"> To be sure, the global justice literature tends to view responsibilities as flowing exclusively from affluent nations to developing ones. But in reality, entrenched poverty obviously cuts across North and South, developed and underdeveloped contexts. Therefore, although this article refers to relations between people of ‘relatively affluent’ countries and the ‘the global poor’, these terms are used for broad theoretical purposes and with an awareness of the complex issues raised by poverty today.</w:t>
      </w:r>
    </w:p>
  </w:footnote>
  <w:footnote w:id="4">
    <w:p w14:paraId="3734A236" w14:textId="7435BA68" w:rsidR="00BC1D7D" w:rsidRDefault="00BC1D7D">
      <w:pPr>
        <w:pStyle w:val="FootnoteText"/>
      </w:pPr>
      <w:r>
        <w:rPr>
          <w:rStyle w:val="FootnoteReference"/>
        </w:rPr>
        <w:footnoteRef/>
      </w:r>
      <w:r>
        <w:t xml:space="preserve"> The reference to forgetfulness evokes Adorno’s reflection that ‘all reification is a forgetting: objects become purely thing-like the moment they are retained for us, without their continual presence of their other aspects. When something of them has been forgotten’ (Adorno and Benjamin, 1999; 321). </w:t>
      </w:r>
    </w:p>
  </w:footnote>
  <w:footnote w:id="5">
    <w:p w14:paraId="793FB5B9" w14:textId="58E6A1D9" w:rsidR="00BC1D7D" w:rsidRDefault="00BC1D7D">
      <w:pPr>
        <w:pStyle w:val="FootnoteText"/>
      </w:pPr>
      <w:r>
        <w:rPr>
          <w:rStyle w:val="FootnoteReference"/>
        </w:rPr>
        <w:footnoteRef/>
      </w:r>
      <w:r>
        <w:t xml:space="preserve"> Of course, the complexity of the issues should be recognised. The reluctance of people in relatively affluent societies to intervene in this problem arises from a mixture of motives, some of which concern the perceived magnitude of the issue, and others have to do with the feelings of hopelessness that such a situation evokes. The sheer number of people suffering extreme poverty makes the pool of people requiring assistance seem overwhelming (Gabriel, 2016: 11). </w:t>
      </w:r>
    </w:p>
  </w:footnote>
  <w:footnote w:id="6">
    <w:p w14:paraId="1C2B7EAF" w14:textId="77777777" w:rsidR="00BC1D7D" w:rsidRDefault="00BC1D7D">
      <w:pPr>
        <w:pStyle w:val="FootnoteText"/>
      </w:pPr>
      <w:r>
        <w:rPr>
          <w:rStyle w:val="FootnoteReference"/>
        </w:rPr>
        <w:footnoteRef/>
      </w:r>
      <w:r>
        <w:t xml:space="preserve"> In the following section I suggest one particular difference in emphasis between Young’s and Honneth’s arguments. </w:t>
      </w:r>
    </w:p>
  </w:footnote>
  <w:footnote w:id="7">
    <w:p w14:paraId="4BA7B872" w14:textId="73DFCD4E" w:rsidR="00BC1D7D" w:rsidRPr="00F34A4F" w:rsidRDefault="00BC1D7D" w:rsidP="00F34A4F">
      <w:pPr>
        <w:spacing w:line="240" w:lineRule="auto"/>
        <w:jc w:val="both"/>
        <w:rPr>
          <w:sz w:val="20"/>
          <w:szCs w:val="20"/>
        </w:rPr>
      </w:pPr>
      <w:r>
        <w:rPr>
          <w:rStyle w:val="FootnoteReference"/>
        </w:rPr>
        <w:footnoteRef/>
      </w:r>
      <w:r>
        <w:t xml:space="preserve"> </w:t>
      </w:r>
      <w:r w:rsidRPr="00F34A4F">
        <w:rPr>
          <w:sz w:val="20"/>
          <w:szCs w:val="20"/>
        </w:rPr>
        <w:t>This reading</w:t>
      </w:r>
      <w:r>
        <w:rPr>
          <w:sz w:val="20"/>
          <w:szCs w:val="20"/>
        </w:rPr>
        <w:t xml:space="preserve"> of the mutual dependence between individuals and institutions in Honneth’s theory</w:t>
      </w:r>
      <w:r w:rsidRPr="00F34A4F">
        <w:rPr>
          <w:sz w:val="20"/>
          <w:szCs w:val="20"/>
        </w:rPr>
        <w:t xml:space="preserve"> seems</w:t>
      </w:r>
      <w:r>
        <w:rPr>
          <w:sz w:val="20"/>
          <w:szCs w:val="20"/>
        </w:rPr>
        <w:t>, moreover,</w:t>
      </w:r>
      <w:r w:rsidRPr="00F34A4F">
        <w:rPr>
          <w:sz w:val="20"/>
          <w:szCs w:val="20"/>
        </w:rPr>
        <w:t xml:space="preserve"> supported by one of Honneth’s key examples, namely human trafficking, which seems dependent on complex transnational practices and institutions broadly conceived. </w:t>
      </w:r>
      <w:r>
        <w:rPr>
          <w:sz w:val="20"/>
          <w:szCs w:val="20"/>
        </w:rPr>
        <w:t>The</w:t>
      </w:r>
      <w:r w:rsidRPr="00F34A4F">
        <w:rPr>
          <w:sz w:val="20"/>
          <w:szCs w:val="20"/>
        </w:rPr>
        <w:t xml:space="preserve"> dut</w:t>
      </w:r>
      <w:r>
        <w:rPr>
          <w:sz w:val="20"/>
          <w:szCs w:val="20"/>
        </w:rPr>
        <w:t xml:space="preserve">y to de-reify those affected by this practice would most realistically perhaps first involve informing oneself of how and whether international institutions are effectively addressing the root causes of this form of trafficking. </w:t>
      </w:r>
    </w:p>
    <w:p w14:paraId="7C5BC214" w14:textId="77777777" w:rsidR="00BC1D7D" w:rsidRPr="00F34A4F" w:rsidRDefault="00BC1D7D" w:rsidP="00F34A4F">
      <w:pPr>
        <w:pStyle w:val="FootnoteText"/>
      </w:pPr>
    </w:p>
  </w:footnote>
  <w:footnote w:id="8">
    <w:p w14:paraId="67318335" w14:textId="4790B26A" w:rsidR="00BC1D7D" w:rsidRDefault="00BC1D7D">
      <w:pPr>
        <w:pStyle w:val="FootnoteText"/>
      </w:pPr>
      <w:r>
        <w:rPr>
          <w:rStyle w:val="FootnoteReference"/>
        </w:rPr>
        <w:footnoteRef/>
      </w:r>
      <w:r>
        <w:t xml:space="preserve"> The key target of the first Millennium Development Goal was to halve extreme poverty and hunger rates by the end of 2015. The goal regarding extreme hunger was largely met by 2010, although it seems that this outcome included considerable regional variations. While South Asia succeeded in meeting this target, this was not true for Sub-Saharan Africa, for instance. Moreover, the first MDG defined extreme poverty through three indicators: 1. The percentage of people living on less than $1.25 a day; 2. The number of people who live beneath the minimum income level deemed necessary to meet basic needs; and 3. The share of national food consumption by the 20% of the poorest population. It is likely that these definitions are ambiguous at the level of defining ‘basic needs’ and in respect of focusing heavily on income or purchasing power.  </w:t>
      </w:r>
    </w:p>
  </w:footnote>
  <w:footnote w:id="9">
    <w:p w14:paraId="71837187" w14:textId="2F461BBD" w:rsidR="00BC1D7D" w:rsidRDefault="00BC1D7D">
      <w:pPr>
        <w:pStyle w:val="FootnoteText"/>
      </w:pPr>
      <w:r>
        <w:rPr>
          <w:rStyle w:val="FootnoteReference"/>
        </w:rPr>
        <w:footnoteRef/>
      </w:r>
      <w:r>
        <w:t xml:space="preserve">  It seems that global partnership, while listed within the development goals, was not necessarily viewed as an integral aspect of poverty eradication. </w:t>
      </w:r>
    </w:p>
  </w:footnote>
  <w:footnote w:id="10">
    <w:p w14:paraId="5AA729C0" w14:textId="77043CC1" w:rsidR="00BC1D7D" w:rsidRPr="00533558" w:rsidRDefault="00BC1D7D">
      <w:pPr>
        <w:pStyle w:val="FootnoteText"/>
      </w:pPr>
      <w:r>
        <w:rPr>
          <w:rStyle w:val="FootnoteReference"/>
        </w:rPr>
        <w:footnoteRef/>
      </w:r>
      <w:r>
        <w:t xml:space="preserve"> A core issue was also the MDGs’ focus on the goal of reducing ‘by half the</w:t>
      </w:r>
      <w:r>
        <w:rPr>
          <w:i/>
        </w:rPr>
        <w:t xml:space="preserve"> proportion </w:t>
      </w:r>
      <w:r>
        <w:t>of people who suffer from hunger’, seemed to leave out of the picture the absolute number of people</w:t>
      </w:r>
      <w:r>
        <w:rPr>
          <w:i/>
        </w:rPr>
        <w:t xml:space="preserve"> </w:t>
      </w:r>
      <w:r>
        <w:t>living in poverty (Guther, 2010).</w:t>
      </w:r>
    </w:p>
  </w:footnote>
  <w:footnote w:id="11">
    <w:p w14:paraId="59F97F31" w14:textId="7AC68E2A" w:rsidR="00BC1D7D" w:rsidRDefault="00BC1D7D">
      <w:pPr>
        <w:pStyle w:val="FootnoteText"/>
      </w:pPr>
      <w:r>
        <w:rPr>
          <w:rStyle w:val="FootnoteReference"/>
        </w:rPr>
        <w:footnoteRef/>
      </w:r>
      <w:r>
        <w:t xml:space="preserve"> One might at this stage ask whether Honneth’s theory implies only a negative duty (suggesting a duty not to harm); or whether the duty would be positive (suggesting the need for concrete action for poverty-alleviation). There is now a concerted debate concerning this issue in relation to Pogge’s theory (see, for instance, Cruft, 2005; Gilabert, 2005). It may be, however, that too much focus on the philosophical label for these duties would obscure the real issues. Often doing no harm does imply or involve efforts to rectify or supplement existing policies. Despite this point, the debate about the nature of cosmopolitan duties remains significant, albeit one which would require more space than is available in this article of this length. </w:t>
      </w:r>
    </w:p>
  </w:footnote>
  <w:footnote w:id="12">
    <w:p w14:paraId="53916FD7" w14:textId="352ECF6D" w:rsidR="00BC1D7D" w:rsidRDefault="00BC1D7D">
      <w:pPr>
        <w:pStyle w:val="FootnoteText"/>
      </w:pPr>
      <w:r>
        <w:rPr>
          <w:rStyle w:val="FootnoteReference"/>
        </w:rPr>
        <w:footnoteRef/>
      </w:r>
      <w:r>
        <w:t xml:space="preserve"> Young distinguishes individuals’ political responsibilities with respect to global labour justice in terms of their relative power and privilege. Honneth could be interpreted as not opposed to this idea; but that his concrete theory of reification does not provide sufficient clues to develop this argument fully.   </w:t>
      </w:r>
    </w:p>
  </w:footnote>
  <w:footnote w:id="13">
    <w:p w14:paraId="0D7C5A4F" w14:textId="4BB4A9E2" w:rsidR="00BC1D7D" w:rsidRDefault="00BC1D7D">
      <w:pPr>
        <w:pStyle w:val="FootnoteText"/>
      </w:pPr>
      <w:r>
        <w:rPr>
          <w:rStyle w:val="FootnoteReference"/>
        </w:rPr>
        <w:footnoteRef/>
      </w:r>
      <w:r>
        <w:t xml:space="preserve">  There is of course a difference between the institutions that one simply accepts and those one actively supports. The minimal point raised here is that Honneth’s theory, in this sense akin to Pogge’s, seems to suggest that the failure critically to contest institutions amounts to sustaining reification, which is morally problematic.  </w:t>
      </w:r>
    </w:p>
  </w:footnote>
  <w:footnote w:id="14">
    <w:p w14:paraId="139AAFAB" w14:textId="57B0F4C5" w:rsidR="00BC1D7D" w:rsidRPr="0072700B" w:rsidRDefault="00BC1D7D">
      <w:pPr>
        <w:pStyle w:val="FootnoteText"/>
        <w:rPr>
          <w:lang w:val="en-US"/>
        </w:rPr>
      </w:pPr>
      <w:r>
        <w:rPr>
          <w:rStyle w:val="FootnoteReference"/>
        </w:rPr>
        <w:footnoteRef/>
      </w:r>
      <w:r>
        <w:t xml:space="preserve"> </w:t>
      </w:r>
      <w:r>
        <w:rPr>
          <w:lang w:val="en-US"/>
        </w:rPr>
        <w:t xml:space="preserve">It is realistic to believe that effective action following from the duty for de-reification would involve collective rather than individual action. Collective action may be most effective through institutions, such as schools or through campaigns of governmental and non-governmental organisations. However it is still plausible, I believe, that individuals have singular duties to become aware of processes of reification with respect to the condition of the global poor. I would like to thank an anonymous referee for </w:t>
      </w:r>
      <w:r>
        <w:rPr>
          <w:i/>
          <w:iCs/>
          <w:lang w:val="en-US"/>
        </w:rPr>
        <w:t xml:space="preserve">Social Theory and Practice </w:t>
      </w:r>
      <w:r>
        <w:rPr>
          <w:lang w:val="en-US"/>
        </w:rPr>
        <w:t xml:space="preserve">for raising this point. </w:t>
      </w:r>
    </w:p>
  </w:footnote>
  <w:footnote w:id="15">
    <w:p w14:paraId="6997AAA7" w14:textId="72841445" w:rsidR="00BC1D7D" w:rsidRPr="006E0692" w:rsidRDefault="00BC1D7D">
      <w:pPr>
        <w:pStyle w:val="FootnoteText"/>
        <w:rPr>
          <w:lang w:val="en-US"/>
        </w:rPr>
      </w:pPr>
      <w:r>
        <w:rPr>
          <w:rStyle w:val="FootnoteReference"/>
        </w:rPr>
        <w:footnoteRef/>
      </w:r>
      <w:r>
        <w:t xml:space="preserve"> </w:t>
      </w:r>
      <w:r>
        <w:rPr>
          <w:lang w:val="en-US"/>
        </w:rPr>
        <w:t xml:space="preserve">In fact, Bales (2012) seems to retain hope of overcoming some of these forms of modern slavery in </w:t>
      </w:r>
      <w:r>
        <w:rPr>
          <w:i/>
          <w:iCs/>
          <w:lang w:val="en-US"/>
        </w:rPr>
        <w:t xml:space="preserve">Disposable People </w:t>
      </w:r>
      <w:r>
        <w:rPr>
          <w:lang w:val="en-US"/>
        </w:rPr>
        <w:t>by calling on researchers to follow the flow of raw materials and products from slave to marketplace in order effectively to target and ‘name and shame’ the corporations that perpetuate these forms of labour.</w:t>
      </w:r>
    </w:p>
  </w:footnote>
  <w:footnote w:id="16">
    <w:p w14:paraId="56F4774A" w14:textId="40F5467C" w:rsidR="00BC1D7D" w:rsidRPr="001B657C" w:rsidRDefault="00BC1D7D">
      <w:pPr>
        <w:pStyle w:val="FootnoteText"/>
        <w:rPr>
          <w:lang w:val="en-US"/>
        </w:rPr>
      </w:pPr>
      <w:r>
        <w:rPr>
          <w:rStyle w:val="FootnoteReference"/>
        </w:rPr>
        <w:footnoteRef/>
      </w:r>
      <w:r>
        <w:t xml:space="preserve"> </w:t>
      </w:r>
      <w:r>
        <w:rPr>
          <w:lang w:val="en-US"/>
        </w:rPr>
        <w:t xml:space="preserve">Precisely where the distinction lies between agency, on the one hand, and on the other empowerment through self-realization is a contestable matter. It is beyond the scope of this chapter to provide a full response to this question. However, this distinction does seem to me relevant and important to consider in debates about poverty alleviation. I develop this point further below in the section on empowerment and micro-credit programmes. I would like to thank an anonymous referee for </w:t>
      </w:r>
      <w:r>
        <w:rPr>
          <w:i/>
          <w:iCs/>
          <w:lang w:val="en-US"/>
        </w:rPr>
        <w:t xml:space="preserve">Social Theory and Practice </w:t>
      </w:r>
      <w:r>
        <w:rPr>
          <w:lang w:val="en-US"/>
        </w:rPr>
        <w:t xml:space="preserve">for raising a query about this point. </w:t>
      </w:r>
    </w:p>
  </w:footnote>
  <w:footnote w:id="17">
    <w:p w14:paraId="76A13BF2" w14:textId="2916A855" w:rsidR="00BC1D7D" w:rsidRDefault="00BC1D7D">
      <w:pPr>
        <w:pStyle w:val="FootnoteText"/>
      </w:pPr>
      <w:r>
        <w:rPr>
          <w:rStyle w:val="FootnoteReference"/>
        </w:rPr>
        <w:footnoteRef/>
      </w:r>
      <w:r>
        <w:t xml:space="preserve"> By way of further explanation, I concede that specifying the conditions for ‘agency’ is often likely to be a contested terrain. However, my contention in this article is that these conditions would almost certainly be much less controversial than ascertaining the conditions for self-realization and empowerment across different cultures and ‘life-worlds’.</w:t>
      </w:r>
    </w:p>
  </w:footnote>
  <w:footnote w:id="18">
    <w:p w14:paraId="2285BC69" w14:textId="77777777" w:rsidR="00BC1D7D" w:rsidRDefault="00BC1D7D">
      <w:pPr>
        <w:pStyle w:val="FootnoteText"/>
      </w:pPr>
      <w:r>
        <w:rPr>
          <w:rStyle w:val="FootnoteReference"/>
        </w:rPr>
        <w:footnoteRef/>
      </w:r>
      <w:r>
        <w:t xml:space="preserve"> Although Khader uses the terms ‘agency’ and ‘empowerment’ interchangeably, I use the latter concept to connote a more advanced level at which people act to secure their moral and political interests. I recognise that part of the dilemma over the de-reification of the global poor might be to know precisely where the crucial line between agency and empowerment should be drawn.</w:t>
      </w:r>
    </w:p>
  </w:footnote>
  <w:footnote w:id="19">
    <w:p w14:paraId="56476A33" w14:textId="62F5C974" w:rsidR="00BC1D7D" w:rsidRPr="00B11484" w:rsidRDefault="00BC1D7D">
      <w:pPr>
        <w:pStyle w:val="FootnoteText"/>
        <w:rPr>
          <w:i/>
          <w:iCs/>
          <w:lang w:val="en-US"/>
        </w:rPr>
      </w:pPr>
      <w:r>
        <w:rPr>
          <w:rStyle w:val="FootnoteReference"/>
        </w:rPr>
        <w:footnoteRef/>
      </w:r>
      <w:r>
        <w:t xml:space="preserve"> </w:t>
      </w:r>
      <w:r>
        <w:rPr>
          <w:lang w:val="en-US"/>
        </w:rPr>
        <w:t xml:space="preserve"> I would like to thank an anonymous referee for the journal for making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598" w14:textId="77777777" w:rsidR="00BC1D7D" w:rsidRDefault="00BC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1392" w14:textId="77777777" w:rsidR="00BC1D7D" w:rsidRDefault="00BC1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F345" w14:textId="77777777" w:rsidR="00BC1D7D" w:rsidRDefault="00BC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CEA"/>
    <w:multiLevelType w:val="hybridMultilevel"/>
    <w:tmpl w:val="1BFE6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7B8B"/>
    <w:multiLevelType w:val="hybridMultilevel"/>
    <w:tmpl w:val="9F16A064"/>
    <w:lvl w:ilvl="0" w:tplc="31E440C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2FCE"/>
    <w:multiLevelType w:val="hybridMultilevel"/>
    <w:tmpl w:val="60D0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7505E"/>
    <w:multiLevelType w:val="hybridMultilevel"/>
    <w:tmpl w:val="04A21136"/>
    <w:lvl w:ilvl="0" w:tplc="CC72E7D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23988"/>
    <w:multiLevelType w:val="hybridMultilevel"/>
    <w:tmpl w:val="28525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2C0"/>
    <w:multiLevelType w:val="hybridMultilevel"/>
    <w:tmpl w:val="34CE31D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D0AD6"/>
    <w:multiLevelType w:val="hybridMultilevel"/>
    <w:tmpl w:val="C95EB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5146F"/>
    <w:multiLevelType w:val="hybridMultilevel"/>
    <w:tmpl w:val="A1B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90848"/>
    <w:multiLevelType w:val="hybridMultilevel"/>
    <w:tmpl w:val="566C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32768"/>
    <w:multiLevelType w:val="hybridMultilevel"/>
    <w:tmpl w:val="F03A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72943"/>
    <w:multiLevelType w:val="hybridMultilevel"/>
    <w:tmpl w:val="6868D394"/>
    <w:lvl w:ilvl="0" w:tplc="FCA2694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1226B"/>
    <w:multiLevelType w:val="hybridMultilevel"/>
    <w:tmpl w:val="29027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26787"/>
    <w:multiLevelType w:val="hybridMultilevel"/>
    <w:tmpl w:val="72D035E4"/>
    <w:lvl w:ilvl="0" w:tplc="0A6879C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360D0"/>
    <w:multiLevelType w:val="hybridMultilevel"/>
    <w:tmpl w:val="D264EC6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E5FBE"/>
    <w:multiLevelType w:val="hybridMultilevel"/>
    <w:tmpl w:val="4B5ED6F4"/>
    <w:lvl w:ilvl="0" w:tplc="82B03B7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84D09"/>
    <w:multiLevelType w:val="hybridMultilevel"/>
    <w:tmpl w:val="29D4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5"/>
  </w:num>
  <w:num w:numId="5">
    <w:abstractNumId w:val="0"/>
  </w:num>
  <w:num w:numId="6">
    <w:abstractNumId w:val="7"/>
  </w:num>
  <w:num w:numId="7">
    <w:abstractNumId w:val="2"/>
  </w:num>
  <w:num w:numId="8">
    <w:abstractNumId w:val="11"/>
  </w:num>
  <w:num w:numId="9">
    <w:abstractNumId w:val="9"/>
  </w:num>
  <w:num w:numId="10">
    <w:abstractNumId w:val="5"/>
  </w:num>
  <w:num w:numId="11">
    <w:abstractNumId w:val="3"/>
  </w:num>
  <w:num w:numId="12">
    <w:abstractNumId w:val="10"/>
  </w:num>
  <w:num w:numId="13">
    <w:abstractNumId w:val="14"/>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53"/>
    <w:rsid w:val="00000118"/>
    <w:rsid w:val="000013FC"/>
    <w:rsid w:val="0000180E"/>
    <w:rsid w:val="00001A8A"/>
    <w:rsid w:val="00003185"/>
    <w:rsid w:val="00003195"/>
    <w:rsid w:val="00003772"/>
    <w:rsid w:val="00003B39"/>
    <w:rsid w:val="00003D53"/>
    <w:rsid w:val="00004E37"/>
    <w:rsid w:val="00005138"/>
    <w:rsid w:val="000051AA"/>
    <w:rsid w:val="000056D8"/>
    <w:rsid w:val="0000652F"/>
    <w:rsid w:val="0000672C"/>
    <w:rsid w:val="00006C93"/>
    <w:rsid w:val="00007268"/>
    <w:rsid w:val="000079BE"/>
    <w:rsid w:val="0001070E"/>
    <w:rsid w:val="00010E78"/>
    <w:rsid w:val="00011630"/>
    <w:rsid w:val="000120F3"/>
    <w:rsid w:val="0001323D"/>
    <w:rsid w:val="00014DB1"/>
    <w:rsid w:val="0001616A"/>
    <w:rsid w:val="00016A1D"/>
    <w:rsid w:val="00020529"/>
    <w:rsid w:val="0002104C"/>
    <w:rsid w:val="000212BE"/>
    <w:rsid w:val="000253AA"/>
    <w:rsid w:val="0002540A"/>
    <w:rsid w:val="00025EA7"/>
    <w:rsid w:val="000263BD"/>
    <w:rsid w:val="000271CF"/>
    <w:rsid w:val="0002743A"/>
    <w:rsid w:val="00027A53"/>
    <w:rsid w:val="00027A7C"/>
    <w:rsid w:val="00027BE7"/>
    <w:rsid w:val="00030FC6"/>
    <w:rsid w:val="00031080"/>
    <w:rsid w:val="0003114D"/>
    <w:rsid w:val="00032184"/>
    <w:rsid w:val="0003235A"/>
    <w:rsid w:val="00032F41"/>
    <w:rsid w:val="00032F59"/>
    <w:rsid w:val="000351C6"/>
    <w:rsid w:val="00035350"/>
    <w:rsid w:val="000370CF"/>
    <w:rsid w:val="00040168"/>
    <w:rsid w:val="00040CF2"/>
    <w:rsid w:val="0004114A"/>
    <w:rsid w:val="00042814"/>
    <w:rsid w:val="00043647"/>
    <w:rsid w:val="00043986"/>
    <w:rsid w:val="00044972"/>
    <w:rsid w:val="00044D96"/>
    <w:rsid w:val="0004637D"/>
    <w:rsid w:val="00046D89"/>
    <w:rsid w:val="00051527"/>
    <w:rsid w:val="0005231B"/>
    <w:rsid w:val="00052B75"/>
    <w:rsid w:val="00052F07"/>
    <w:rsid w:val="00055208"/>
    <w:rsid w:val="0005521D"/>
    <w:rsid w:val="00055490"/>
    <w:rsid w:val="0005563C"/>
    <w:rsid w:val="00055BE8"/>
    <w:rsid w:val="00056748"/>
    <w:rsid w:val="00056F39"/>
    <w:rsid w:val="00063EE9"/>
    <w:rsid w:val="00063F27"/>
    <w:rsid w:val="000647CF"/>
    <w:rsid w:val="00064DA3"/>
    <w:rsid w:val="00065658"/>
    <w:rsid w:val="00066A4D"/>
    <w:rsid w:val="00066A5B"/>
    <w:rsid w:val="00067999"/>
    <w:rsid w:val="000701C7"/>
    <w:rsid w:val="00072D1C"/>
    <w:rsid w:val="0007327C"/>
    <w:rsid w:val="000742D5"/>
    <w:rsid w:val="000750BD"/>
    <w:rsid w:val="000761EC"/>
    <w:rsid w:val="00076217"/>
    <w:rsid w:val="000774E9"/>
    <w:rsid w:val="00077D20"/>
    <w:rsid w:val="00081C25"/>
    <w:rsid w:val="00081E7D"/>
    <w:rsid w:val="00083116"/>
    <w:rsid w:val="00085F89"/>
    <w:rsid w:val="000868E9"/>
    <w:rsid w:val="000869C0"/>
    <w:rsid w:val="000869E3"/>
    <w:rsid w:val="00090139"/>
    <w:rsid w:val="00090318"/>
    <w:rsid w:val="00090AEC"/>
    <w:rsid w:val="00091274"/>
    <w:rsid w:val="0009174B"/>
    <w:rsid w:val="00091C35"/>
    <w:rsid w:val="0009212B"/>
    <w:rsid w:val="00092398"/>
    <w:rsid w:val="0009249D"/>
    <w:rsid w:val="00092B5A"/>
    <w:rsid w:val="0009473A"/>
    <w:rsid w:val="000962AC"/>
    <w:rsid w:val="0009768F"/>
    <w:rsid w:val="00097D3F"/>
    <w:rsid w:val="000A022D"/>
    <w:rsid w:val="000A09F6"/>
    <w:rsid w:val="000A16AF"/>
    <w:rsid w:val="000A1FFF"/>
    <w:rsid w:val="000A300C"/>
    <w:rsid w:val="000A4328"/>
    <w:rsid w:val="000A4DB1"/>
    <w:rsid w:val="000A558D"/>
    <w:rsid w:val="000A5B6A"/>
    <w:rsid w:val="000A755E"/>
    <w:rsid w:val="000A7E53"/>
    <w:rsid w:val="000B1562"/>
    <w:rsid w:val="000B18E6"/>
    <w:rsid w:val="000B2492"/>
    <w:rsid w:val="000B2996"/>
    <w:rsid w:val="000B360B"/>
    <w:rsid w:val="000B60CB"/>
    <w:rsid w:val="000B65FC"/>
    <w:rsid w:val="000B6B66"/>
    <w:rsid w:val="000B7327"/>
    <w:rsid w:val="000B7C13"/>
    <w:rsid w:val="000C0305"/>
    <w:rsid w:val="000C0924"/>
    <w:rsid w:val="000C0F44"/>
    <w:rsid w:val="000C1809"/>
    <w:rsid w:val="000C1BED"/>
    <w:rsid w:val="000C2AE8"/>
    <w:rsid w:val="000C2F5C"/>
    <w:rsid w:val="000C3089"/>
    <w:rsid w:val="000C372E"/>
    <w:rsid w:val="000C3AC2"/>
    <w:rsid w:val="000C3BEF"/>
    <w:rsid w:val="000C5045"/>
    <w:rsid w:val="000C5537"/>
    <w:rsid w:val="000C5BF5"/>
    <w:rsid w:val="000C658D"/>
    <w:rsid w:val="000C6C80"/>
    <w:rsid w:val="000C7000"/>
    <w:rsid w:val="000C7613"/>
    <w:rsid w:val="000D010F"/>
    <w:rsid w:val="000D1E76"/>
    <w:rsid w:val="000D24F1"/>
    <w:rsid w:val="000D33FD"/>
    <w:rsid w:val="000D6324"/>
    <w:rsid w:val="000D69E2"/>
    <w:rsid w:val="000D6AFB"/>
    <w:rsid w:val="000D7BA2"/>
    <w:rsid w:val="000D7EE2"/>
    <w:rsid w:val="000E01CF"/>
    <w:rsid w:val="000E05D5"/>
    <w:rsid w:val="000E11C0"/>
    <w:rsid w:val="000E1B26"/>
    <w:rsid w:val="000E21E7"/>
    <w:rsid w:val="000E22F0"/>
    <w:rsid w:val="000E2D7A"/>
    <w:rsid w:val="000E463A"/>
    <w:rsid w:val="000E58ED"/>
    <w:rsid w:val="000E5B22"/>
    <w:rsid w:val="000E6BB6"/>
    <w:rsid w:val="000E6FF7"/>
    <w:rsid w:val="000E706B"/>
    <w:rsid w:val="000F06AA"/>
    <w:rsid w:val="000F0F00"/>
    <w:rsid w:val="000F1A8A"/>
    <w:rsid w:val="000F1F3F"/>
    <w:rsid w:val="000F2095"/>
    <w:rsid w:val="000F2C98"/>
    <w:rsid w:val="000F3A86"/>
    <w:rsid w:val="000F4D4F"/>
    <w:rsid w:val="000F54AB"/>
    <w:rsid w:val="000F628F"/>
    <w:rsid w:val="000F7718"/>
    <w:rsid w:val="000F779C"/>
    <w:rsid w:val="000F7FE1"/>
    <w:rsid w:val="00100320"/>
    <w:rsid w:val="00103389"/>
    <w:rsid w:val="00103414"/>
    <w:rsid w:val="00103F72"/>
    <w:rsid w:val="00104AC8"/>
    <w:rsid w:val="001064F4"/>
    <w:rsid w:val="00106977"/>
    <w:rsid w:val="00107299"/>
    <w:rsid w:val="00107E93"/>
    <w:rsid w:val="00110589"/>
    <w:rsid w:val="00111A67"/>
    <w:rsid w:val="00111EA4"/>
    <w:rsid w:val="00113319"/>
    <w:rsid w:val="00113467"/>
    <w:rsid w:val="001137E5"/>
    <w:rsid w:val="0011394E"/>
    <w:rsid w:val="00113AB2"/>
    <w:rsid w:val="00115C22"/>
    <w:rsid w:val="00115ED0"/>
    <w:rsid w:val="00116E8C"/>
    <w:rsid w:val="0012056C"/>
    <w:rsid w:val="0012086A"/>
    <w:rsid w:val="00120D08"/>
    <w:rsid w:val="00121008"/>
    <w:rsid w:val="00124CC9"/>
    <w:rsid w:val="00125C65"/>
    <w:rsid w:val="001267C0"/>
    <w:rsid w:val="00126B27"/>
    <w:rsid w:val="00127071"/>
    <w:rsid w:val="00127A17"/>
    <w:rsid w:val="00127AA4"/>
    <w:rsid w:val="001306AE"/>
    <w:rsid w:val="00132016"/>
    <w:rsid w:val="001333A6"/>
    <w:rsid w:val="00133C4D"/>
    <w:rsid w:val="00133CD9"/>
    <w:rsid w:val="00134876"/>
    <w:rsid w:val="001357C1"/>
    <w:rsid w:val="00136EEC"/>
    <w:rsid w:val="00136F08"/>
    <w:rsid w:val="00137098"/>
    <w:rsid w:val="0014088C"/>
    <w:rsid w:val="00141AF2"/>
    <w:rsid w:val="00141EF9"/>
    <w:rsid w:val="00143009"/>
    <w:rsid w:val="0014361B"/>
    <w:rsid w:val="00143858"/>
    <w:rsid w:val="00146768"/>
    <w:rsid w:val="00146C26"/>
    <w:rsid w:val="001477AB"/>
    <w:rsid w:val="00147E70"/>
    <w:rsid w:val="001507FD"/>
    <w:rsid w:val="0015138F"/>
    <w:rsid w:val="00153995"/>
    <w:rsid w:val="00153D35"/>
    <w:rsid w:val="00153E69"/>
    <w:rsid w:val="001544B9"/>
    <w:rsid w:val="00161350"/>
    <w:rsid w:val="00162C6E"/>
    <w:rsid w:val="00163A0F"/>
    <w:rsid w:val="00164299"/>
    <w:rsid w:val="00165248"/>
    <w:rsid w:val="001655C7"/>
    <w:rsid w:val="00166F63"/>
    <w:rsid w:val="001671D8"/>
    <w:rsid w:val="0016771A"/>
    <w:rsid w:val="0016794C"/>
    <w:rsid w:val="00167E0D"/>
    <w:rsid w:val="00167EB9"/>
    <w:rsid w:val="00167F84"/>
    <w:rsid w:val="001709CF"/>
    <w:rsid w:val="001709E7"/>
    <w:rsid w:val="001717AC"/>
    <w:rsid w:val="001724A1"/>
    <w:rsid w:val="00173230"/>
    <w:rsid w:val="001747AC"/>
    <w:rsid w:val="00175150"/>
    <w:rsid w:val="0017597B"/>
    <w:rsid w:val="00176288"/>
    <w:rsid w:val="00177342"/>
    <w:rsid w:val="0017734B"/>
    <w:rsid w:val="00181833"/>
    <w:rsid w:val="00181EC7"/>
    <w:rsid w:val="0018217C"/>
    <w:rsid w:val="00182725"/>
    <w:rsid w:val="00183072"/>
    <w:rsid w:val="001838FB"/>
    <w:rsid w:val="00186E31"/>
    <w:rsid w:val="00187944"/>
    <w:rsid w:val="00187964"/>
    <w:rsid w:val="001902EC"/>
    <w:rsid w:val="0019060B"/>
    <w:rsid w:val="00191977"/>
    <w:rsid w:val="001927F5"/>
    <w:rsid w:val="00192BD5"/>
    <w:rsid w:val="00194299"/>
    <w:rsid w:val="0019435E"/>
    <w:rsid w:val="001947C7"/>
    <w:rsid w:val="00194B4B"/>
    <w:rsid w:val="0019569D"/>
    <w:rsid w:val="00196013"/>
    <w:rsid w:val="00196165"/>
    <w:rsid w:val="00196749"/>
    <w:rsid w:val="00197645"/>
    <w:rsid w:val="0019779A"/>
    <w:rsid w:val="001A0325"/>
    <w:rsid w:val="001A08C2"/>
    <w:rsid w:val="001A0FA9"/>
    <w:rsid w:val="001A22EC"/>
    <w:rsid w:val="001A29A8"/>
    <w:rsid w:val="001A2A49"/>
    <w:rsid w:val="001A34E7"/>
    <w:rsid w:val="001A3671"/>
    <w:rsid w:val="001A3BA6"/>
    <w:rsid w:val="001A3E08"/>
    <w:rsid w:val="001A730A"/>
    <w:rsid w:val="001A77E5"/>
    <w:rsid w:val="001A7C56"/>
    <w:rsid w:val="001B1098"/>
    <w:rsid w:val="001B1345"/>
    <w:rsid w:val="001B31D5"/>
    <w:rsid w:val="001B360F"/>
    <w:rsid w:val="001B4188"/>
    <w:rsid w:val="001B49BB"/>
    <w:rsid w:val="001B6239"/>
    <w:rsid w:val="001B657C"/>
    <w:rsid w:val="001B7456"/>
    <w:rsid w:val="001B7A03"/>
    <w:rsid w:val="001B7DA6"/>
    <w:rsid w:val="001C0E63"/>
    <w:rsid w:val="001C1119"/>
    <w:rsid w:val="001C19F5"/>
    <w:rsid w:val="001C1A67"/>
    <w:rsid w:val="001C2202"/>
    <w:rsid w:val="001C2A98"/>
    <w:rsid w:val="001C2C4C"/>
    <w:rsid w:val="001C2E4A"/>
    <w:rsid w:val="001C3258"/>
    <w:rsid w:val="001C33AD"/>
    <w:rsid w:val="001C3921"/>
    <w:rsid w:val="001C4F7E"/>
    <w:rsid w:val="001C51BC"/>
    <w:rsid w:val="001C5959"/>
    <w:rsid w:val="001C5B55"/>
    <w:rsid w:val="001C7646"/>
    <w:rsid w:val="001D0826"/>
    <w:rsid w:val="001D0CBD"/>
    <w:rsid w:val="001D1A62"/>
    <w:rsid w:val="001D1C87"/>
    <w:rsid w:val="001D1CA3"/>
    <w:rsid w:val="001D30D2"/>
    <w:rsid w:val="001D49D1"/>
    <w:rsid w:val="001D4AD7"/>
    <w:rsid w:val="001D51F4"/>
    <w:rsid w:val="001D5389"/>
    <w:rsid w:val="001D55DF"/>
    <w:rsid w:val="001D5EC1"/>
    <w:rsid w:val="001D650B"/>
    <w:rsid w:val="001D6CC1"/>
    <w:rsid w:val="001D7300"/>
    <w:rsid w:val="001E1FAE"/>
    <w:rsid w:val="001E2C8F"/>
    <w:rsid w:val="001E2E72"/>
    <w:rsid w:val="001E7CB8"/>
    <w:rsid w:val="001F0551"/>
    <w:rsid w:val="001F09C7"/>
    <w:rsid w:val="001F0FEC"/>
    <w:rsid w:val="001F20C1"/>
    <w:rsid w:val="001F3780"/>
    <w:rsid w:val="001F3CAC"/>
    <w:rsid w:val="001F4A06"/>
    <w:rsid w:val="001F4E3C"/>
    <w:rsid w:val="001F5633"/>
    <w:rsid w:val="001F5BF4"/>
    <w:rsid w:val="001F6CDC"/>
    <w:rsid w:val="001F704A"/>
    <w:rsid w:val="00200913"/>
    <w:rsid w:val="00200EA4"/>
    <w:rsid w:val="002022C4"/>
    <w:rsid w:val="00202CFC"/>
    <w:rsid w:val="002035C1"/>
    <w:rsid w:val="00203C5F"/>
    <w:rsid w:val="00204311"/>
    <w:rsid w:val="00204446"/>
    <w:rsid w:val="00204BB7"/>
    <w:rsid w:val="00205688"/>
    <w:rsid w:val="00207540"/>
    <w:rsid w:val="0021019A"/>
    <w:rsid w:val="002113AB"/>
    <w:rsid w:val="00211758"/>
    <w:rsid w:val="00211D84"/>
    <w:rsid w:val="00213CD8"/>
    <w:rsid w:val="00214216"/>
    <w:rsid w:val="0021463E"/>
    <w:rsid w:val="00214811"/>
    <w:rsid w:val="002151B7"/>
    <w:rsid w:val="002156B7"/>
    <w:rsid w:val="00215FED"/>
    <w:rsid w:val="002175E1"/>
    <w:rsid w:val="00217A05"/>
    <w:rsid w:val="00217F82"/>
    <w:rsid w:val="00220A4A"/>
    <w:rsid w:val="00221803"/>
    <w:rsid w:val="00221841"/>
    <w:rsid w:val="00222F7E"/>
    <w:rsid w:val="002231DB"/>
    <w:rsid w:val="0022330A"/>
    <w:rsid w:val="002237DC"/>
    <w:rsid w:val="002238D1"/>
    <w:rsid w:val="0022432F"/>
    <w:rsid w:val="0022448B"/>
    <w:rsid w:val="00226006"/>
    <w:rsid w:val="002268A8"/>
    <w:rsid w:val="00227277"/>
    <w:rsid w:val="00227694"/>
    <w:rsid w:val="002306C2"/>
    <w:rsid w:val="00232B18"/>
    <w:rsid w:val="0023304B"/>
    <w:rsid w:val="002334F5"/>
    <w:rsid w:val="00233C23"/>
    <w:rsid w:val="002341F6"/>
    <w:rsid w:val="00234210"/>
    <w:rsid w:val="002343DD"/>
    <w:rsid w:val="002357C7"/>
    <w:rsid w:val="002362E7"/>
    <w:rsid w:val="0024118C"/>
    <w:rsid w:val="002413BF"/>
    <w:rsid w:val="00241C9C"/>
    <w:rsid w:val="002427AF"/>
    <w:rsid w:val="002429FC"/>
    <w:rsid w:val="00243455"/>
    <w:rsid w:val="00243E99"/>
    <w:rsid w:val="002454A0"/>
    <w:rsid w:val="00245732"/>
    <w:rsid w:val="00245FAB"/>
    <w:rsid w:val="00247317"/>
    <w:rsid w:val="002478F7"/>
    <w:rsid w:val="00247A49"/>
    <w:rsid w:val="00247DFF"/>
    <w:rsid w:val="00251391"/>
    <w:rsid w:val="002528A3"/>
    <w:rsid w:val="0025320D"/>
    <w:rsid w:val="00253D31"/>
    <w:rsid w:val="00254AF2"/>
    <w:rsid w:val="00255566"/>
    <w:rsid w:val="00256110"/>
    <w:rsid w:val="00256E23"/>
    <w:rsid w:val="00260207"/>
    <w:rsid w:val="00261293"/>
    <w:rsid w:val="002622C3"/>
    <w:rsid w:val="00262E89"/>
    <w:rsid w:val="002649B7"/>
    <w:rsid w:val="00264A9E"/>
    <w:rsid w:val="00264FE3"/>
    <w:rsid w:val="00267027"/>
    <w:rsid w:val="002673D3"/>
    <w:rsid w:val="00270E51"/>
    <w:rsid w:val="002711EA"/>
    <w:rsid w:val="00271611"/>
    <w:rsid w:val="0027314E"/>
    <w:rsid w:val="00273ACD"/>
    <w:rsid w:val="00275712"/>
    <w:rsid w:val="002757F9"/>
    <w:rsid w:val="0027619E"/>
    <w:rsid w:val="0027715D"/>
    <w:rsid w:val="00277D11"/>
    <w:rsid w:val="002819C6"/>
    <w:rsid w:val="00281EF7"/>
    <w:rsid w:val="00284D67"/>
    <w:rsid w:val="00285ED5"/>
    <w:rsid w:val="002863FB"/>
    <w:rsid w:val="002867D4"/>
    <w:rsid w:val="002869DF"/>
    <w:rsid w:val="0028781C"/>
    <w:rsid w:val="00291095"/>
    <w:rsid w:val="002912C9"/>
    <w:rsid w:val="002924CC"/>
    <w:rsid w:val="00292CC0"/>
    <w:rsid w:val="002932CA"/>
    <w:rsid w:val="00293AEF"/>
    <w:rsid w:val="00295B1A"/>
    <w:rsid w:val="00296BDA"/>
    <w:rsid w:val="002974BC"/>
    <w:rsid w:val="002A09C8"/>
    <w:rsid w:val="002A0FF9"/>
    <w:rsid w:val="002A12D5"/>
    <w:rsid w:val="002A1FFA"/>
    <w:rsid w:val="002A2C30"/>
    <w:rsid w:val="002A36A0"/>
    <w:rsid w:val="002A439E"/>
    <w:rsid w:val="002A45D2"/>
    <w:rsid w:val="002A4BF8"/>
    <w:rsid w:val="002A4CBC"/>
    <w:rsid w:val="002A54AC"/>
    <w:rsid w:val="002A6C70"/>
    <w:rsid w:val="002B086F"/>
    <w:rsid w:val="002B25D4"/>
    <w:rsid w:val="002B369F"/>
    <w:rsid w:val="002B3F4F"/>
    <w:rsid w:val="002B4456"/>
    <w:rsid w:val="002B54A0"/>
    <w:rsid w:val="002B610C"/>
    <w:rsid w:val="002B6AA8"/>
    <w:rsid w:val="002B6B3C"/>
    <w:rsid w:val="002B771A"/>
    <w:rsid w:val="002C1442"/>
    <w:rsid w:val="002C1EF8"/>
    <w:rsid w:val="002C21B5"/>
    <w:rsid w:val="002C244C"/>
    <w:rsid w:val="002C40A5"/>
    <w:rsid w:val="002C461F"/>
    <w:rsid w:val="002C4D75"/>
    <w:rsid w:val="002C55EA"/>
    <w:rsid w:val="002C701B"/>
    <w:rsid w:val="002C73BC"/>
    <w:rsid w:val="002D0699"/>
    <w:rsid w:val="002D1CFA"/>
    <w:rsid w:val="002D1D3C"/>
    <w:rsid w:val="002D2391"/>
    <w:rsid w:val="002D2623"/>
    <w:rsid w:val="002D3D06"/>
    <w:rsid w:val="002D5E13"/>
    <w:rsid w:val="002D697D"/>
    <w:rsid w:val="002D7445"/>
    <w:rsid w:val="002D7624"/>
    <w:rsid w:val="002E0B26"/>
    <w:rsid w:val="002E0E30"/>
    <w:rsid w:val="002E267D"/>
    <w:rsid w:val="002E31CA"/>
    <w:rsid w:val="002E3841"/>
    <w:rsid w:val="002E58A9"/>
    <w:rsid w:val="002E77B6"/>
    <w:rsid w:val="002F14F5"/>
    <w:rsid w:val="002F15D1"/>
    <w:rsid w:val="002F203A"/>
    <w:rsid w:val="002F2B65"/>
    <w:rsid w:val="002F2C8C"/>
    <w:rsid w:val="002F321A"/>
    <w:rsid w:val="002F35CF"/>
    <w:rsid w:val="002F4A1C"/>
    <w:rsid w:val="002F5A65"/>
    <w:rsid w:val="002F65B9"/>
    <w:rsid w:val="002F7260"/>
    <w:rsid w:val="002F7932"/>
    <w:rsid w:val="002F7EFB"/>
    <w:rsid w:val="00300294"/>
    <w:rsid w:val="0030073D"/>
    <w:rsid w:val="00300D0B"/>
    <w:rsid w:val="00301015"/>
    <w:rsid w:val="00301C14"/>
    <w:rsid w:val="00302580"/>
    <w:rsid w:val="003031AC"/>
    <w:rsid w:val="00304436"/>
    <w:rsid w:val="00304472"/>
    <w:rsid w:val="00304851"/>
    <w:rsid w:val="00304E2D"/>
    <w:rsid w:val="0030551F"/>
    <w:rsid w:val="00305595"/>
    <w:rsid w:val="0030577F"/>
    <w:rsid w:val="003065BE"/>
    <w:rsid w:val="003065FA"/>
    <w:rsid w:val="003107D6"/>
    <w:rsid w:val="00311708"/>
    <w:rsid w:val="00312DC8"/>
    <w:rsid w:val="0031302E"/>
    <w:rsid w:val="00314342"/>
    <w:rsid w:val="00316867"/>
    <w:rsid w:val="00320076"/>
    <w:rsid w:val="00320B49"/>
    <w:rsid w:val="00324186"/>
    <w:rsid w:val="00327338"/>
    <w:rsid w:val="003279AE"/>
    <w:rsid w:val="00330471"/>
    <w:rsid w:val="00330BCF"/>
    <w:rsid w:val="003322C6"/>
    <w:rsid w:val="003328D9"/>
    <w:rsid w:val="00332A4A"/>
    <w:rsid w:val="00332B84"/>
    <w:rsid w:val="00334E78"/>
    <w:rsid w:val="00334EFC"/>
    <w:rsid w:val="00335B0A"/>
    <w:rsid w:val="003368E7"/>
    <w:rsid w:val="00336910"/>
    <w:rsid w:val="00336D4C"/>
    <w:rsid w:val="003377D7"/>
    <w:rsid w:val="00337F45"/>
    <w:rsid w:val="00340C54"/>
    <w:rsid w:val="00341047"/>
    <w:rsid w:val="00343106"/>
    <w:rsid w:val="00343C34"/>
    <w:rsid w:val="00344132"/>
    <w:rsid w:val="00344E23"/>
    <w:rsid w:val="00345BC0"/>
    <w:rsid w:val="00346816"/>
    <w:rsid w:val="00346B60"/>
    <w:rsid w:val="00347080"/>
    <w:rsid w:val="00347458"/>
    <w:rsid w:val="00347A36"/>
    <w:rsid w:val="00347B0F"/>
    <w:rsid w:val="003506C8"/>
    <w:rsid w:val="00350CF7"/>
    <w:rsid w:val="00352BCB"/>
    <w:rsid w:val="00352C92"/>
    <w:rsid w:val="00353A3B"/>
    <w:rsid w:val="00354030"/>
    <w:rsid w:val="00354571"/>
    <w:rsid w:val="00354CAE"/>
    <w:rsid w:val="00355010"/>
    <w:rsid w:val="0035567F"/>
    <w:rsid w:val="00355B9F"/>
    <w:rsid w:val="0036034D"/>
    <w:rsid w:val="00360EA9"/>
    <w:rsid w:val="00361882"/>
    <w:rsid w:val="003621ED"/>
    <w:rsid w:val="00363671"/>
    <w:rsid w:val="003637C5"/>
    <w:rsid w:val="00363B7A"/>
    <w:rsid w:val="00364DC6"/>
    <w:rsid w:val="003659D6"/>
    <w:rsid w:val="00365C8C"/>
    <w:rsid w:val="003707C9"/>
    <w:rsid w:val="00371B4F"/>
    <w:rsid w:val="00371C33"/>
    <w:rsid w:val="003724AF"/>
    <w:rsid w:val="00372D92"/>
    <w:rsid w:val="003742D4"/>
    <w:rsid w:val="003772BC"/>
    <w:rsid w:val="003775B1"/>
    <w:rsid w:val="00377D99"/>
    <w:rsid w:val="003808CD"/>
    <w:rsid w:val="003817D2"/>
    <w:rsid w:val="00381829"/>
    <w:rsid w:val="00381850"/>
    <w:rsid w:val="003821D8"/>
    <w:rsid w:val="00382939"/>
    <w:rsid w:val="00383521"/>
    <w:rsid w:val="00384798"/>
    <w:rsid w:val="00385857"/>
    <w:rsid w:val="00386294"/>
    <w:rsid w:val="003867A1"/>
    <w:rsid w:val="00386C2B"/>
    <w:rsid w:val="003876CA"/>
    <w:rsid w:val="003902D8"/>
    <w:rsid w:val="00390BC8"/>
    <w:rsid w:val="00390E9B"/>
    <w:rsid w:val="003936E4"/>
    <w:rsid w:val="00393D34"/>
    <w:rsid w:val="003941EB"/>
    <w:rsid w:val="003949BE"/>
    <w:rsid w:val="00395211"/>
    <w:rsid w:val="00395BAE"/>
    <w:rsid w:val="00395FCD"/>
    <w:rsid w:val="00396441"/>
    <w:rsid w:val="0039682D"/>
    <w:rsid w:val="00397611"/>
    <w:rsid w:val="00397E0D"/>
    <w:rsid w:val="003A0126"/>
    <w:rsid w:val="003A2228"/>
    <w:rsid w:val="003A2481"/>
    <w:rsid w:val="003A2829"/>
    <w:rsid w:val="003A5775"/>
    <w:rsid w:val="003A68C7"/>
    <w:rsid w:val="003A6DB6"/>
    <w:rsid w:val="003A7A10"/>
    <w:rsid w:val="003A7C38"/>
    <w:rsid w:val="003B0053"/>
    <w:rsid w:val="003B05B3"/>
    <w:rsid w:val="003B2091"/>
    <w:rsid w:val="003B2F6C"/>
    <w:rsid w:val="003B3384"/>
    <w:rsid w:val="003B41DF"/>
    <w:rsid w:val="003B4267"/>
    <w:rsid w:val="003B4275"/>
    <w:rsid w:val="003B55F2"/>
    <w:rsid w:val="003B6AD9"/>
    <w:rsid w:val="003B75B8"/>
    <w:rsid w:val="003C1570"/>
    <w:rsid w:val="003C1884"/>
    <w:rsid w:val="003C1E2C"/>
    <w:rsid w:val="003C4BD6"/>
    <w:rsid w:val="003C5512"/>
    <w:rsid w:val="003C5D10"/>
    <w:rsid w:val="003C6D51"/>
    <w:rsid w:val="003C7D38"/>
    <w:rsid w:val="003D17BF"/>
    <w:rsid w:val="003D204C"/>
    <w:rsid w:val="003D2683"/>
    <w:rsid w:val="003D3018"/>
    <w:rsid w:val="003D3FF1"/>
    <w:rsid w:val="003D41BB"/>
    <w:rsid w:val="003D45E8"/>
    <w:rsid w:val="003D46BE"/>
    <w:rsid w:val="003D562B"/>
    <w:rsid w:val="003D7659"/>
    <w:rsid w:val="003D77A0"/>
    <w:rsid w:val="003E0AAB"/>
    <w:rsid w:val="003E0D7B"/>
    <w:rsid w:val="003E13A8"/>
    <w:rsid w:val="003E2901"/>
    <w:rsid w:val="003E2A84"/>
    <w:rsid w:val="003E31AF"/>
    <w:rsid w:val="003E4583"/>
    <w:rsid w:val="003E4AAB"/>
    <w:rsid w:val="003E5828"/>
    <w:rsid w:val="003E72D7"/>
    <w:rsid w:val="003F0DD0"/>
    <w:rsid w:val="003F0DD7"/>
    <w:rsid w:val="003F1BD5"/>
    <w:rsid w:val="003F275D"/>
    <w:rsid w:val="003F2C71"/>
    <w:rsid w:val="003F3E52"/>
    <w:rsid w:val="003F3E68"/>
    <w:rsid w:val="003F4AC6"/>
    <w:rsid w:val="003F70D2"/>
    <w:rsid w:val="003F7132"/>
    <w:rsid w:val="003F797B"/>
    <w:rsid w:val="003F7DC3"/>
    <w:rsid w:val="003F7F8E"/>
    <w:rsid w:val="004029C8"/>
    <w:rsid w:val="00406304"/>
    <w:rsid w:val="00407233"/>
    <w:rsid w:val="00407E3F"/>
    <w:rsid w:val="004119F9"/>
    <w:rsid w:val="00411F07"/>
    <w:rsid w:val="0041303D"/>
    <w:rsid w:val="0041337A"/>
    <w:rsid w:val="00414790"/>
    <w:rsid w:val="00414F67"/>
    <w:rsid w:val="0041668F"/>
    <w:rsid w:val="00416B76"/>
    <w:rsid w:val="00420D82"/>
    <w:rsid w:val="004228AC"/>
    <w:rsid w:val="0042421F"/>
    <w:rsid w:val="00424608"/>
    <w:rsid w:val="00425C33"/>
    <w:rsid w:val="004262E9"/>
    <w:rsid w:val="004318E1"/>
    <w:rsid w:val="004320E3"/>
    <w:rsid w:val="004322D9"/>
    <w:rsid w:val="0043295F"/>
    <w:rsid w:val="00434C4C"/>
    <w:rsid w:val="00435590"/>
    <w:rsid w:val="00436E0C"/>
    <w:rsid w:val="00437057"/>
    <w:rsid w:val="00440D55"/>
    <w:rsid w:val="00441921"/>
    <w:rsid w:val="00444577"/>
    <w:rsid w:val="00447743"/>
    <w:rsid w:val="00447DB6"/>
    <w:rsid w:val="0045055A"/>
    <w:rsid w:val="0045074B"/>
    <w:rsid w:val="00450C27"/>
    <w:rsid w:val="004521A8"/>
    <w:rsid w:val="004521EE"/>
    <w:rsid w:val="00452262"/>
    <w:rsid w:val="004525C2"/>
    <w:rsid w:val="00453A81"/>
    <w:rsid w:val="00453AA8"/>
    <w:rsid w:val="00456EEA"/>
    <w:rsid w:val="004572D3"/>
    <w:rsid w:val="00457A21"/>
    <w:rsid w:val="00457BB2"/>
    <w:rsid w:val="00460800"/>
    <w:rsid w:val="004611BC"/>
    <w:rsid w:val="00461885"/>
    <w:rsid w:val="00462752"/>
    <w:rsid w:val="00462788"/>
    <w:rsid w:val="004630E5"/>
    <w:rsid w:val="00463696"/>
    <w:rsid w:val="00463B4A"/>
    <w:rsid w:val="00465C03"/>
    <w:rsid w:val="00465CF5"/>
    <w:rsid w:val="0046682D"/>
    <w:rsid w:val="0046683B"/>
    <w:rsid w:val="00467F50"/>
    <w:rsid w:val="00467FBA"/>
    <w:rsid w:val="00470F2C"/>
    <w:rsid w:val="00471715"/>
    <w:rsid w:val="00472292"/>
    <w:rsid w:val="004723B8"/>
    <w:rsid w:val="00473F39"/>
    <w:rsid w:val="004741F0"/>
    <w:rsid w:val="004757A9"/>
    <w:rsid w:val="004774A2"/>
    <w:rsid w:val="00481188"/>
    <w:rsid w:val="00481701"/>
    <w:rsid w:val="004818BE"/>
    <w:rsid w:val="00481BD1"/>
    <w:rsid w:val="0048478F"/>
    <w:rsid w:val="00485BB2"/>
    <w:rsid w:val="00485F5C"/>
    <w:rsid w:val="00486B28"/>
    <w:rsid w:val="00487382"/>
    <w:rsid w:val="00487ABE"/>
    <w:rsid w:val="00487F2A"/>
    <w:rsid w:val="00490BDF"/>
    <w:rsid w:val="00490D6E"/>
    <w:rsid w:val="00490F56"/>
    <w:rsid w:val="004911F2"/>
    <w:rsid w:val="004922AF"/>
    <w:rsid w:val="00492758"/>
    <w:rsid w:val="004931AF"/>
    <w:rsid w:val="00493450"/>
    <w:rsid w:val="0049349C"/>
    <w:rsid w:val="004942F0"/>
    <w:rsid w:val="004944F3"/>
    <w:rsid w:val="00494801"/>
    <w:rsid w:val="00494F43"/>
    <w:rsid w:val="00495E1F"/>
    <w:rsid w:val="00496562"/>
    <w:rsid w:val="00496F48"/>
    <w:rsid w:val="0049736E"/>
    <w:rsid w:val="004974B2"/>
    <w:rsid w:val="0049790C"/>
    <w:rsid w:val="00497A8C"/>
    <w:rsid w:val="00497F8C"/>
    <w:rsid w:val="004A1C53"/>
    <w:rsid w:val="004A29A6"/>
    <w:rsid w:val="004A2F97"/>
    <w:rsid w:val="004A4705"/>
    <w:rsid w:val="004A4DAF"/>
    <w:rsid w:val="004A5D26"/>
    <w:rsid w:val="004A5E96"/>
    <w:rsid w:val="004A63AD"/>
    <w:rsid w:val="004A6942"/>
    <w:rsid w:val="004A6C1B"/>
    <w:rsid w:val="004B0104"/>
    <w:rsid w:val="004B0176"/>
    <w:rsid w:val="004B068C"/>
    <w:rsid w:val="004B09CB"/>
    <w:rsid w:val="004B1BBB"/>
    <w:rsid w:val="004B1C79"/>
    <w:rsid w:val="004B347D"/>
    <w:rsid w:val="004B4334"/>
    <w:rsid w:val="004B5735"/>
    <w:rsid w:val="004B5ABB"/>
    <w:rsid w:val="004B6056"/>
    <w:rsid w:val="004B6F04"/>
    <w:rsid w:val="004B7E56"/>
    <w:rsid w:val="004C034F"/>
    <w:rsid w:val="004C03D6"/>
    <w:rsid w:val="004C0D35"/>
    <w:rsid w:val="004C134A"/>
    <w:rsid w:val="004C153A"/>
    <w:rsid w:val="004C1935"/>
    <w:rsid w:val="004C278E"/>
    <w:rsid w:val="004C2CB4"/>
    <w:rsid w:val="004C2ECD"/>
    <w:rsid w:val="004C44BE"/>
    <w:rsid w:val="004C652F"/>
    <w:rsid w:val="004C7046"/>
    <w:rsid w:val="004D025F"/>
    <w:rsid w:val="004D030C"/>
    <w:rsid w:val="004D184E"/>
    <w:rsid w:val="004D213B"/>
    <w:rsid w:val="004D3094"/>
    <w:rsid w:val="004D4901"/>
    <w:rsid w:val="004D4C23"/>
    <w:rsid w:val="004D6EA1"/>
    <w:rsid w:val="004D700C"/>
    <w:rsid w:val="004D7C10"/>
    <w:rsid w:val="004D7FF9"/>
    <w:rsid w:val="004E0530"/>
    <w:rsid w:val="004E2840"/>
    <w:rsid w:val="004E2EEB"/>
    <w:rsid w:val="004E3CA7"/>
    <w:rsid w:val="004E3D93"/>
    <w:rsid w:val="004E3DEE"/>
    <w:rsid w:val="004E49DD"/>
    <w:rsid w:val="004E5213"/>
    <w:rsid w:val="004E5AEE"/>
    <w:rsid w:val="004E6671"/>
    <w:rsid w:val="004E6CC8"/>
    <w:rsid w:val="004E7260"/>
    <w:rsid w:val="004E747C"/>
    <w:rsid w:val="004E7493"/>
    <w:rsid w:val="004E750F"/>
    <w:rsid w:val="004F0F06"/>
    <w:rsid w:val="004F17C6"/>
    <w:rsid w:val="004F23C3"/>
    <w:rsid w:val="004F3469"/>
    <w:rsid w:val="004F4E15"/>
    <w:rsid w:val="004F59FA"/>
    <w:rsid w:val="004F5D2F"/>
    <w:rsid w:val="004F63F2"/>
    <w:rsid w:val="004F656D"/>
    <w:rsid w:val="004F68AA"/>
    <w:rsid w:val="0050027D"/>
    <w:rsid w:val="00500719"/>
    <w:rsid w:val="0050166D"/>
    <w:rsid w:val="005018BF"/>
    <w:rsid w:val="00502394"/>
    <w:rsid w:val="00502CE5"/>
    <w:rsid w:val="00503E01"/>
    <w:rsid w:val="00503EDD"/>
    <w:rsid w:val="00504614"/>
    <w:rsid w:val="00504AD6"/>
    <w:rsid w:val="00505F65"/>
    <w:rsid w:val="00506387"/>
    <w:rsid w:val="00506A6B"/>
    <w:rsid w:val="00506C37"/>
    <w:rsid w:val="00507270"/>
    <w:rsid w:val="00510231"/>
    <w:rsid w:val="005104F4"/>
    <w:rsid w:val="00511482"/>
    <w:rsid w:val="0051170C"/>
    <w:rsid w:val="0051517E"/>
    <w:rsid w:val="00515E75"/>
    <w:rsid w:val="0051671A"/>
    <w:rsid w:val="00517769"/>
    <w:rsid w:val="00521759"/>
    <w:rsid w:val="00522813"/>
    <w:rsid w:val="00522E01"/>
    <w:rsid w:val="0052383E"/>
    <w:rsid w:val="00523CDA"/>
    <w:rsid w:val="005241A0"/>
    <w:rsid w:val="0052480A"/>
    <w:rsid w:val="00525ECD"/>
    <w:rsid w:val="00526725"/>
    <w:rsid w:val="005271F0"/>
    <w:rsid w:val="005275C2"/>
    <w:rsid w:val="00527CBA"/>
    <w:rsid w:val="0053046D"/>
    <w:rsid w:val="005319C1"/>
    <w:rsid w:val="0053230E"/>
    <w:rsid w:val="00532AA1"/>
    <w:rsid w:val="00533558"/>
    <w:rsid w:val="00533CE4"/>
    <w:rsid w:val="005344DB"/>
    <w:rsid w:val="00534727"/>
    <w:rsid w:val="00534E9B"/>
    <w:rsid w:val="00536A50"/>
    <w:rsid w:val="0053798B"/>
    <w:rsid w:val="00540267"/>
    <w:rsid w:val="0054036E"/>
    <w:rsid w:val="00541FF5"/>
    <w:rsid w:val="00542B2F"/>
    <w:rsid w:val="005441B8"/>
    <w:rsid w:val="00544370"/>
    <w:rsid w:val="00544406"/>
    <w:rsid w:val="00544B36"/>
    <w:rsid w:val="00544CE8"/>
    <w:rsid w:val="00546794"/>
    <w:rsid w:val="00546F5B"/>
    <w:rsid w:val="00547C06"/>
    <w:rsid w:val="005509B2"/>
    <w:rsid w:val="00552523"/>
    <w:rsid w:val="005548B1"/>
    <w:rsid w:val="00554ECD"/>
    <w:rsid w:val="00556C04"/>
    <w:rsid w:val="0056052D"/>
    <w:rsid w:val="00560898"/>
    <w:rsid w:val="00560A04"/>
    <w:rsid w:val="0056162F"/>
    <w:rsid w:val="00561D9B"/>
    <w:rsid w:val="00562698"/>
    <w:rsid w:val="005627B7"/>
    <w:rsid w:val="00563A73"/>
    <w:rsid w:val="00563E41"/>
    <w:rsid w:val="00564634"/>
    <w:rsid w:val="0056590F"/>
    <w:rsid w:val="00566568"/>
    <w:rsid w:val="005672C1"/>
    <w:rsid w:val="005674AC"/>
    <w:rsid w:val="0056779F"/>
    <w:rsid w:val="005702D7"/>
    <w:rsid w:val="005705C0"/>
    <w:rsid w:val="00570606"/>
    <w:rsid w:val="00571F9B"/>
    <w:rsid w:val="005741C5"/>
    <w:rsid w:val="00574613"/>
    <w:rsid w:val="0057489D"/>
    <w:rsid w:val="00574B4E"/>
    <w:rsid w:val="0057504C"/>
    <w:rsid w:val="005762D7"/>
    <w:rsid w:val="00576708"/>
    <w:rsid w:val="00577252"/>
    <w:rsid w:val="00580A1A"/>
    <w:rsid w:val="005817CE"/>
    <w:rsid w:val="00581D94"/>
    <w:rsid w:val="005848A6"/>
    <w:rsid w:val="00584D9F"/>
    <w:rsid w:val="00585494"/>
    <w:rsid w:val="00585B76"/>
    <w:rsid w:val="00586758"/>
    <w:rsid w:val="005900F2"/>
    <w:rsid w:val="005910C6"/>
    <w:rsid w:val="005913EA"/>
    <w:rsid w:val="005913F4"/>
    <w:rsid w:val="00592DB3"/>
    <w:rsid w:val="005930C1"/>
    <w:rsid w:val="00593E1E"/>
    <w:rsid w:val="00594705"/>
    <w:rsid w:val="00594B7A"/>
    <w:rsid w:val="005963CC"/>
    <w:rsid w:val="0059666C"/>
    <w:rsid w:val="0059671F"/>
    <w:rsid w:val="0059672C"/>
    <w:rsid w:val="005A0F97"/>
    <w:rsid w:val="005A3C6A"/>
    <w:rsid w:val="005A5995"/>
    <w:rsid w:val="005A5BED"/>
    <w:rsid w:val="005A7779"/>
    <w:rsid w:val="005A77CA"/>
    <w:rsid w:val="005A79CD"/>
    <w:rsid w:val="005A7ADD"/>
    <w:rsid w:val="005B008A"/>
    <w:rsid w:val="005B041D"/>
    <w:rsid w:val="005B17A5"/>
    <w:rsid w:val="005B2C64"/>
    <w:rsid w:val="005B44F3"/>
    <w:rsid w:val="005B4B74"/>
    <w:rsid w:val="005B5474"/>
    <w:rsid w:val="005B722F"/>
    <w:rsid w:val="005C1634"/>
    <w:rsid w:val="005C2B13"/>
    <w:rsid w:val="005C2C1F"/>
    <w:rsid w:val="005C339C"/>
    <w:rsid w:val="005C3445"/>
    <w:rsid w:val="005C3614"/>
    <w:rsid w:val="005C3B2E"/>
    <w:rsid w:val="005C6A29"/>
    <w:rsid w:val="005C6B0F"/>
    <w:rsid w:val="005C7CB0"/>
    <w:rsid w:val="005D0C82"/>
    <w:rsid w:val="005D21C8"/>
    <w:rsid w:val="005D450B"/>
    <w:rsid w:val="005D4741"/>
    <w:rsid w:val="005D4FC5"/>
    <w:rsid w:val="005D61A4"/>
    <w:rsid w:val="005D68F9"/>
    <w:rsid w:val="005D7737"/>
    <w:rsid w:val="005D78DD"/>
    <w:rsid w:val="005D7A2A"/>
    <w:rsid w:val="005D7E56"/>
    <w:rsid w:val="005E0E71"/>
    <w:rsid w:val="005E2040"/>
    <w:rsid w:val="005E22D4"/>
    <w:rsid w:val="005E2693"/>
    <w:rsid w:val="005E2BB8"/>
    <w:rsid w:val="005E3C44"/>
    <w:rsid w:val="005E5243"/>
    <w:rsid w:val="005E5826"/>
    <w:rsid w:val="005E5C76"/>
    <w:rsid w:val="005E5D31"/>
    <w:rsid w:val="005E6051"/>
    <w:rsid w:val="005E78E5"/>
    <w:rsid w:val="005E797B"/>
    <w:rsid w:val="005E7A91"/>
    <w:rsid w:val="005F0626"/>
    <w:rsid w:val="005F0A94"/>
    <w:rsid w:val="005F10E1"/>
    <w:rsid w:val="005F1423"/>
    <w:rsid w:val="005F20A6"/>
    <w:rsid w:val="005F2DED"/>
    <w:rsid w:val="005F3B38"/>
    <w:rsid w:val="005F3F19"/>
    <w:rsid w:val="005F43FF"/>
    <w:rsid w:val="005F5472"/>
    <w:rsid w:val="005F73C4"/>
    <w:rsid w:val="005F7A90"/>
    <w:rsid w:val="005F7BEC"/>
    <w:rsid w:val="00600100"/>
    <w:rsid w:val="006003D8"/>
    <w:rsid w:val="00600447"/>
    <w:rsid w:val="0060049C"/>
    <w:rsid w:val="00600B88"/>
    <w:rsid w:val="006023ED"/>
    <w:rsid w:val="006030D2"/>
    <w:rsid w:val="00603CA6"/>
    <w:rsid w:val="00603F9E"/>
    <w:rsid w:val="006042E7"/>
    <w:rsid w:val="006049A6"/>
    <w:rsid w:val="00604B8E"/>
    <w:rsid w:val="0060635C"/>
    <w:rsid w:val="00611AFE"/>
    <w:rsid w:val="00612E1B"/>
    <w:rsid w:val="0061372B"/>
    <w:rsid w:val="00613A0E"/>
    <w:rsid w:val="00614C73"/>
    <w:rsid w:val="00614ED0"/>
    <w:rsid w:val="00615C21"/>
    <w:rsid w:val="00615D64"/>
    <w:rsid w:val="006162B8"/>
    <w:rsid w:val="0061687A"/>
    <w:rsid w:val="0061794C"/>
    <w:rsid w:val="00617960"/>
    <w:rsid w:val="006205C2"/>
    <w:rsid w:val="006206E8"/>
    <w:rsid w:val="0062112A"/>
    <w:rsid w:val="00621590"/>
    <w:rsid w:val="00622BFE"/>
    <w:rsid w:val="0062316D"/>
    <w:rsid w:val="006236E2"/>
    <w:rsid w:val="0062428D"/>
    <w:rsid w:val="00624342"/>
    <w:rsid w:val="00625038"/>
    <w:rsid w:val="006260C3"/>
    <w:rsid w:val="006275B3"/>
    <w:rsid w:val="00630D90"/>
    <w:rsid w:val="00632EAA"/>
    <w:rsid w:val="00632EEE"/>
    <w:rsid w:val="00634653"/>
    <w:rsid w:val="006348CF"/>
    <w:rsid w:val="00634D6C"/>
    <w:rsid w:val="006352A8"/>
    <w:rsid w:val="006355AA"/>
    <w:rsid w:val="00635ED1"/>
    <w:rsid w:val="00636B70"/>
    <w:rsid w:val="0063788E"/>
    <w:rsid w:val="006378BB"/>
    <w:rsid w:val="00637D6B"/>
    <w:rsid w:val="00637EDB"/>
    <w:rsid w:val="006401B2"/>
    <w:rsid w:val="00640815"/>
    <w:rsid w:val="00640C8A"/>
    <w:rsid w:val="00641928"/>
    <w:rsid w:val="006419C7"/>
    <w:rsid w:val="0064285E"/>
    <w:rsid w:val="00642CAD"/>
    <w:rsid w:val="00643516"/>
    <w:rsid w:val="00643765"/>
    <w:rsid w:val="006449FA"/>
    <w:rsid w:val="006455E5"/>
    <w:rsid w:val="006457A3"/>
    <w:rsid w:val="00645966"/>
    <w:rsid w:val="00646191"/>
    <w:rsid w:val="00647AB1"/>
    <w:rsid w:val="00647E17"/>
    <w:rsid w:val="00650403"/>
    <w:rsid w:val="00651036"/>
    <w:rsid w:val="00651BF0"/>
    <w:rsid w:val="00651F03"/>
    <w:rsid w:val="006530B0"/>
    <w:rsid w:val="0065317C"/>
    <w:rsid w:val="0065505D"/>
    <w:rsid w:val="0065776C"/>
    <w:rsid w:val="0065790A"/>
    <w:rsid w:val="0066018E"/>
    <w:rsid w:val="00662706"/>
    <w:rsid w:val="00662A3E"/>
    <w:rsid w:val="0066398A"/>
    <w:rsid w:val="00666541"/>
    <w:rsid w:val="00670772"/>
    <w:rsid w:val="00670A9D"/>
    <w:rsid w:val="00671973"/>
    <w:rsid w:val="00672E67"/>
    <w:rsid w:val="006743C0"/>
    <w:rsid w:val="00675A44"/>
    <w:rsid w:val="006767D7"/>
    <w:rsid w:val="00677553"/>
    <w:rsid w:val="00677FD6"/>
    <w:rsid w:val="006803F2"/>
    <w:rsid w:val="00683CC5"/>
    <w:rsid w:val="00684DAA"/>
    <w:rsid w:val="0068501C"/>
    <w:rsid w:val="0068536A"/>
    <w:rsid w:val="006866D9"/>
    <w:rsid w:val="006869F7"/>
    <w:rsid w:val="006900D6"/>
    <w:rsid w:val="00690ED9"/>
    <w:rsid w:val="0069221F"/>
    <w:rsid w:val="00692549"/>
    <w:rsid w:val="00692629"/>
    <w:rsid w:val="006933B1"/>
    <w:rsid w:val="006934AC"/>
    <w:rsid w:val="00695023"/>
    <w:rsid w:val="00697CAB"/>
    <w:rsid w:val="006A618E"/>
    <w:rsid w:val="006A698A"/>
    <w:rsid w:val="006B1CFF"/>
    <w:rsid w:val="006B2ED1"/>
    <w:rsid w:val="006B3D8B"/>
    <w:rsid w:val="006B4102"/>
    <w:rsid w:val="006B4A51"/>
    <w:rsid w:val="006B4C90"/>
    <w:rsid w:val="006B5118"/>
    <w:rsid w:val="006B609E"/>
    <w:rsid w:val="006B62F1"/>
    <w:rsid w:val="006B6DE1"/>
    <w:rsid w:val="006B709C"/>
    <w:rsid w:val="006B7AFD"/>
    <w:rsid w:val="006C0C0D"/>
    <w:rsid w:val="006C109F"/>
    <w:rsid w:val="006C2B37"/>
    <w:rsid w:val="006C315B"/>
    <w:rsid w:val="006C4396"/>
    <w:rsid w:val="006C4BF2"/>
    <w:rsid w:val="006C642A"/>
    <w:rsid w:val="006C779E"/>
    <w:rsid w:val="006C7A70"/>
    <w:rsid w:val="006C7CC3"/>
    <w:rsid w:val="006D2770"/>
    <w:rsid w:val="006D28A2"/>
    <w:rsid w:val="006D491D"/>
    <w:rsid w:val="006D4DD6"/>
    <w:rsid w:val="006D5559"/>
    <w:rsid w:val="006D5815"/>
    <w:rsid w:val="006D6F77"/>
    <w:rsid w:val="006D758B"/>
    <w:rsid w:val="006D7920"/>
    <w:rsid w:val="006D7FB3"/>
    <w:rsid w:val="006E03F3"/>
    <w:rsid w:val="006E0692"/>
    <w:rsid w:val="006E1376"/>
    <w:rsid w:val="006E170C"/>
    <w:rsid w:val="006E1AA7"/>
    <w:rsid w:val="006E21C2"/>
    <w:rsid w:val="006E251A"/>
    <w:rsid w:val="006E4A73"/>
    <w:rsid w:val="006E59F5"/>
    <w:rsid w:val="006E6269"/>
    <w:rsid w:val="006E651C"/>
    <w:rsid w:val="006E68A8"/>
    <w:rsid w:val="006E6BA1"/>
    <w:rsid w:val="006E7755"/>
    <w:rsid w:val="006E7B3B"/>
    <w:rsid w:val="006E7CDB"/>
    <w:rsid w:val="006F01A5"/>
    <w:rsid w:val="006F2D19"/>
    <w:rsid w:val="006F3635"/>
    <w:rsid w:val="006F3D14"/>
    <w:rsid w:val="006F3F57"/>
    <w:rsid w:val="006F5E49"/>
    <w:rsid w:val="006F5FF1"/>
    <w:rsid w:val="006F608B"/>
    <w:rsid w:val="007003C0"/>
    <w:rsid w:val="00701DAE"/>
    <w:rsid w:val="007026C8"/>
    <w:rsid w:val="00702798"/>
    <w:rsid w:val="0070323D"/>
    <w:rsid w:val="007047F8"/>
    <w:rsid w:val="00704A40"/>
    <w:rsid w:val="0070548C"/>
    <w:rsid w:val="00705D9A"/>
    <w:rsid w:val="00706A04"/>
    <w:rsid w:val="00707571"/>
    <w:rsid w:val="00707AB3"/>
    <w:rsid w:val="00707D80"/>
    <w:rsid w:val="00710CCC"/>
    <w:rsid w:val="0071144E"/>
    <w:rsid w:val="007119C9"/>
    <w:rsid w:val="00711A6A"/>
    <w:rsid w:val="00712523"/>
    <w:rsid w:val="007129A1"/>
    <w:rsid w:val="00712A69"/>
    <w:rsid w:val="0071355E"/>
    <w:rsid w:val="007137A9"/>
    <w:rsid w:val="00714016"/>
    <w:rsid w:val="0071472C"/>
    <w:rsid w:val="00716740"/>
    <w:rsid w:val="007168D7"/>
    <w:rsid w:val="007178C6"/>
    <w:rsid w:val="007178D0"/>
    <w:rsid w:val="00717BEF"/>
    <w:rsid w:val="00717F5E"/>
    <w:rsid w:val="00721836"/>
    <w:rsid w:val="007225FA"/>
    <w:rsid w:val="00722644"/>
    <w:rsid w:val="00722DBF"/>
    <w:rsid w:val="007231F1"/>
    <w:rsid w:val="00723D1C"/>
    <w:rsid w:val="00725492"/>
    <w:rsid w:val="0072700B"/>
    <w:rsid w:val="00727FF8"/>
    <w:rsid w:val="00731563"/>
    <w:rsid w:val="00731EA6"/>
    <w:rsid w:val="00732B4B"/>
    <w:rsid w:val="007370CF"/>
    <w:rsid w:val="0073791B"/>
    <w:rsid w:val="00737AD6"/>
    <w:rsid w:val="00737DA7"/>
    <w:rsid w:val="0074266E"/>
    <w:rsid w:val="00743C6E"/>
    <w:rsid w:val="00743D81"/>
    <w:rsid w:val="00743F8A"/>
    <w:rsid w:val="0074455B"/>
    <w:rsid w:val="007466D0"/>
    <w:rsid w:val="00746E88"/>
    <w:rsid w:val="007501DC"/>
    <w:rsid w:val="0075078D"/>
    <w:rsid w:val="007516C0"/>
    <w:rsid w:val="00753E04"/>
    <w:rsid w:val="00754AD7"/>
    <w:rsid w:val="007553BF"/>
    <w:rsid w:val="00760666"/>
    <w:rsid w:val="00760F62"/>
    <w:rsid w:val="00761CE5"/>
    <w:rsid w:val="0076299D"/>
    <w:rsid w:val="0076423F"/>
    <w:rsid w:val="007649F7"/>
    <w:rsid w:val="00764CA0"/>
    <w:rsid w:val="0076515C"/>
    <w:rsid w:val="007654DF"/>
    <w:rsid w:val="00765502"/>
    <w:rsid w:val="0076563C"/>
    <w:rsid w:val="00766053"/>
    <w:rsid w:val="00766A41"/>
    <w:rsid w:val="0077175F"/>
    <w:rsid w:val="00772F00"/>
    <w:rsid w:val="007749DA"/>
    <w:rsid w:val="0077531C"/>
    <w:rsid w:val="00776700"/>
    <w:rsid w:val="00776EA3"/>
    <w:rsid w:val="0077723D"/>
    <w:rsid w:val="00777CFF"/>
    <w:rsid w:val="00780CC1"/>
    <w:rsid w:val="00780E96"/>
    <w:rsid w:val="0078289C"/>
    <w:rsid w:val="007856F9"/>
    <w:rsid w:val="00785B40"/>
    <w:rsid w:val="00785D9C"/>
    <w:rsid w:val="00786B2E"/>
    <w:rsid w:val="00792EA4"/>
    <w:rsid w:val="00793354"/>
    <w:rsid w:val="00793423"/>
    <w:rsid w:val="007934D3"/>
    <w:rsid w:val="0079363A"/>
    <w:rsid w:val="00795072"/>
    <w:rsid w:val="00795A63"/>
    <w:rsid w:val="007971E9"/>
    <w:rsid w:val="007A0096"/>
    <w:rsid w:val="007A0BCB"/>
    <w:rsid w:val="007A1C76"/>
    <w:rsid w:val="007A2498"/>
    <w:rsid w:val="007A34A5"/>
    <w:rsid w:val="007A47AF"/>
    <w:rsid w:val="007A587F"/>
    <w:rsid w:val="007A6946"/>
    <w:rsid w:val="007A70A1"/>
    <w:rsid w:val="007A71DA"/>
    <w:rsid w:val="007A7547"/>
    <w:rsid w:val="007A7D72"/>
    <w:rsid w:val="007B06B2"/>
    <w:rsid w:val="007B12E8"/>
    <w:rsid w:val="007B403E"/>
    <w:rsid w:val="007B4EFF"/>
    <w:rsid w:val="007B5236"/>
    <w:rsid w:val="007B6F14"/>
    <w:rsid w:val="007B705D"/>
    <w:rsid w:val="007C15DB"/>
    <w:rsid w:val="007C180D"/>
    <w:rsid w:val="007C201F"/>
    <w:rsid w:val="007C250A"/>
    <w:rsid w:val="007C2537"/>
    <w:rsid w:val="007C2BB2"/>
    <w:rsid w:val="007C469A"/>
    <w:rsid w:val="007C4ABD"/>
    <w:rsid w:val="007C577F"/>
    <w:rsid w:val="007C638B"/>
    <w:rsid w:val="007C671F"/>
    <w:rsid w:val="007C79A9"/>
    <w:rsid w:val="007D0F1E"/>
    <w:rsid w:val="007D151C"/>
    <w:rsid w:val="007D362F"/>
    <w:rsid w:val="007D4718"/>
    <w:rsid w:val="007D4CBE"/>
    <w:rsid w:val="007D4ED3"/>
    <w:rsid w:val="007D4F2A"/>
    <w:rsid w:val="007D68A2"/>
    <w:rsid w:val="007E0377"/>
    <w:rsid w:val="007E0954"/>
    <w:rsid w:val="007E1186"/>
    <w:rsid w:val="007E1894"/>
    <w:rsid w:val="007E3146"/>
    <w:rsid w:val="007E3770"/>
    <w:rsid w:val="007E42D5"/>
    <w:rsid w:val="007E48BB"/>
    <w:rsid w:val="007E4A5B"/>
    <w:rsid w:val="007E7E19"/>
    <w:rsid w:val="007F1117"/>
    <w:rsid w:val="007F1793"/>
    <w:rsid w:val="007F1B71"/>
    <w:rsid w:val="007F504C"/>
    <w:rsid w:val="007F78A6"/>
    <w:rsid w:val="00800125"/>
    <w:rsid w:val="008003EA"/>
    <w:rsid w:val="008005AE"/>
    <w:rsid w:val="00801F6B"/>
    <w:rsid w:val="008030E3"/>
    <w:rsid w:val="00804BD2"/>
    <w:rsid w:val="00806453"/>
    <w:rsid w:val="00807484"/>
    <w:rsid w:val="0080753B"/>
    <w:rsid w:val="008077A5"/>
    <w:rsid w:val="008121E5"/>
    <w:rsid w:val="00812ABA"/>
    <w:rsid w:val="00812F13"/>
    <w:rsid w:val="00813DE7"/>
    <w:rsid w:val="00814A51"/>
    <w:rsid w:val="00814ACC"/>
    <w:rsid w:val="008156E4"/>
    <w:rsid w:val="008157BB"/>
    <w:rsid w:val="00817AC3"/>
    <w:rsid w:val="00820230"/>
    <w:rsid w:val="0082090D"/>
    <w:rsid w:val="00821F16"/>
    <w:rsid w:val="00822128"/>
    <w:rsid w:val="0082364C"/>
    <w:rsid w:val="00824A48"/>
    <w:rsid w:val="008255AB"/>
    <w:rsid w:val="00825762"/>
    <w:rsid w:val="00825F1C"/>
    <w:rsid w:val="00826031"/>
    <w:rsid w:val="00826523"/>
    <w:rsid w:val="00827385"/>
    <w:rsid w:val="00832638"/>
    <w:rsid w:val="00832881"/>
    <w:rsid w:val="00832B42"/>
    <w:rsid w:val="008331A6"/>
    <w:rsid w:val="00834F7D"/>
    <w:rsid w:val="00834FDE"/>
    <w:rsid w:val="00835405"/>
    <w:rsid w:val="008361FB"/>
    <w:rsid w:val="00836CAF"/>
    <w:rsid w:val="00836D63"/>
    <w:rsid w:val="008375AC"/>
    <w:rsid w:val="0084070D"/>
    <w:rsid w:val="00841BA4"/>
    <w:rsid w:val="00841D12"/>
    <w:rsid w:val="008420EA"/>
    <w:rsid w:val="008422D6"/>
    <w:rsid w:val="00842DAB"/>
    <w:rsid w:val="008436BF"/>
    <w:rsid w:val="00844117"/>
    <w:rsid w:val="00844DC5"/>
    <w:rsid w:val="00845197"/>
    <w:rsid w:val="00846FF5"/>
    <w:rsid w:val="00847357"/>
    <w:rsid w:val="00847E10"/>
    <w:rsid w:val="008505E8"/>
    <w:rsid w:val="008512B5"/>
    <w:rsid w:val="00851952"/>
    <w:rsid w:val="00851CED"/>
    <w:rsid w:val="0085278F"/>
    <w:rsid w:val="00852BD3"/>
    <w:rsid w:val="00852D96"/>
    <w:rsid w:val="0085313C"/>
    <w:rsid w:val="0085405D"/>
    <w:rsid w:val="00854548"/>
    <w:rsid w:val="00855227"/>
    <w:rsid w:val="0085647A"/>
    <w:rsid w:val="00856987"/>
    <w:rsid w:val="00857016"/>
    <w:rsid w:val="008574CD"/>
    <w:rsid w:val="00857C44"/>
    <w:rsid w:val="0086020E"/>
    <w:rsid w:val="00860408"/>
    <w:rsid w:val="00861E55"/>
    <w:rsid w:val="008629DE"/>
    <w:rsid w:val="0086384A"/>
    <w:rsid w:val="00863A53"/>
    <w:rsid w:val="00864BC2"/>
    <w:rsid w:val="00866256"/>
    <w:rsid w:val="00866CB1"/>
    <w:rsid w:val="00870338"/>
    <w:rsid w:val="0087270D"/>
    <w:rsid w:val="00872C83"/>
    <w:rsid w:val="00873111"/>
    <w:rsid w:val="00873A2B"/>
    <w:rsid w:val="00876136"/>
    <w:rsid w:val="00877410"/>
    <w:rsid w:val="008778E4"/>
    <w:rsid w:val="00877FE4"/>
    <w:rsid w:val="00880FFE"/>
    <w:rsid w:val="008811E3"/>
    <w:rsid w:val="0088258C"/>
    <w:rsid w:val="008828AE"/>
    <w:rsid w:val="00882A2B"/>
    <w:rsid w:val="00883C05"/>
    <w:rsid w:val="00886288"/>
    <w:rsid w:val="008907F8"/>
    <w:rsid w:val="00890A55"/>
    <w:rsid w:val="00891552"/>
    <w:rsid w:val="00893674"/>
    <w:rsid w:val="008939F2"/>
    <w:rsid w:val="00893A29"/>
    <w:rsid w:val="00894A06"/>
    <w:rsid w:val="00895F4A"/>
    <w:rsid w:val="00897302"/>
    <w:rsid w:val="00897957"/>
    <w:rsid w:val="008A01DB"/>
    <w:rsid w:val="008A14FD"/>
    <w:rsid w:val="008A1CA9"/>
    <w:rsid w:val="008A2154"/>
    <w:rsid w:val="008A2650"/>
    <w:rsid w:val="008A27FB"/>
    <w:rsid w:val="008A3405"/>
    <w:rsid w:val="008A43CB"/>
    <w:rsid w:val="008A4793"/>
    <w:rsid w:val="008A48FB"/>
    <w:rsid w:val="008A5612"/>
    <w:rsid w:val="008A5E84"/>
    <w:rsid w:val="008A66A3"/>
    <w:rsid w:val="008A71B9"/>
    <w:rsid w:val="008B0744"/>
    <w:rsid w:val="008B0973"/>
    <w:rsid w:val="008B2F07"/>
    <w:rsid w:val="008B30A2"/>
    <w:rsid w:val="008B3A4D"/>
    <w:rsid w:val="008B570D"/>
    <w:rsid w:val="008B72F5"/>
    <w:rsid w:val="008B7F76"/>
    <w:rsid w:val="008C0AB2"/>
    <w:rsid w:val="008C25DA"/>
    <w:rsid w:val="008C3999"/>
    <w:rsid w:val="008C422A"/>
    <w:rsid w:val="008C4573"/>
    <w:rsid w:val="008C4DE4"/>
    <w:rsid w:val="008C4F98"/>
    <w:rsid w:val="008C57DE"/>
    <w:rsid w:val="008C58BE"/>
    <w:rsid w:val="008C5E61"/>
    <w:rsid w:val="008C6C30"/>
    <w:rsid w:val="008C6F04"/>
    <w:rsid w:val="008C785A"/>
    <w:rsid w:val="008C7EE8"/>
    <w:rsid w:val="008D0783"/>
    <w:rsid w:val="008D2739"/>
    <w:rsid w:val="008D27D9"/>
    <w:rsid w:val="008D36A6"/>
    <w:rsid w:val="008D4123"/>
    <w:rsid w:val="008D47F0"/>
    <w:rsid w:val="008D4D65"/>
    <w:rsid w:val="008D572E"/>
    <w:rsid w:val="008D691B"/>
    <w:rsid w:val="008D6D9F"/>
    <w:rsid w:val="008D7D8F"/>
    <w:rsid w:val="008E0FCE"/>
    <w:rsid w:val="008E100B"/>
    <w:rsid w:val="008E25F5"/>
    <w:rsid w:val="008E2B5A"/>
    <w:rsid w:val="008E3D96"/>
    <w:rsid w:val="008E7017"/>
    <w:rsid w:val="008E7A2B"/>
    <w:rsid w:val="008F026A"/>
    <w:rsid w:val="008F04AD"/>
    <w:rsid w:val="008F2BC4"/>
    <w:rsid w:val="008F3224"/>
    <w:rsid w:val="008F3405"/>
    <w:rsid w:val="008F3E8B"/>
    <w:rsid w:val="008F542B"/>
    <w:rsid w:val="008F5E1C"/>
    <w:rsid w:val="008F6160"/>
    <w:rsid w:val="009019A0"/>
    <w:rsid w:val="00902611"/>
    <w:rsid w:val="00902BD8"/>
    <w:rsid w:val="00902F86"/>
    <w:rsid w:val="0090312D"/>
    <w:rsid w:val="00903454"/>
    <w:rsid w:val="00903F58"/>
    <w:rsid w:val="00904911"/>
    <w:rsid w:val="009051D4"/>
    <w:rsid w:val="00905887"/>
    <w:rsid w:val="00910E7E"/>
    <w:rsid w:val="009111CD"/>
    <w:rsid w:val="009120BE"/>
    <w:rsid w:val="00912580"/>
    <w:rsid w:val="009128D0"/>
    <w:rsid w:val="0091363E"/>
    <w:rsid w:val="00913D4B"/>
    <w:rsid w:val="009143C9"/>
    <w:rsid w:val="00914A4A"/>
    <w:rsid w:val="00915203"/>
    <w:rsid w:val="009168EB"/>
    <w:rsid w:val="00916CCC"/>
    <w:rsid w:val="00916FB4"/>
    <w:rsid w:val="00917523"/>
    <w:rsid w:val="009176AC"/>
    <w:rsid w:val="009206D2"/>
    <w:rsid w:val="009214F6"/>
    <w:rsid w:val="00921AF2"/>
    <w:rsid w:val="00922D58"/>
    <w:rsid w:val="00923C77"/>
    <w:rsid w:val="00925AFD"/>
    <w:rsid w:val="009265D7"/>
    <w:rsid w:val="00927009"/>
    <w:rsid w:val="00927913"/>
    <w:rsid w:val="00927B56"/>
    <w:rsid w:val="0093315C"/>
    <w:rsid w:val="00934873"/>
    <w:rsid w:val="00936871"/>
    <w:rsid w:val="00936EE6"/>
    <w:rsid w:val="00936FC7"/>
    <w:rsid w:val="00937D11"/>
    <w:rsid w:val="0094034E"/>
    <w:rsid w:val="00942083"/>
    <w:rsid w:val="009427AB"/>
    <w:rsid w:val="00942F6A"/>
    <w:rsid w:val="00942F73"/>
    <w:rsid w:val="009433C9"/>
    <w:rsid w:val="00943815"/>
    <w:rsid w:val="00944289"/>
    <w:rsid w:val="009443CF"/>
    <w:rsid w:val="00944489"/>
    <w:rsid w:val="00945416"/>
    <w:rsid w:val="00945439"/>
    <w:rsid w:val="00945606"/>
    <w:rsid w:val="0094619F"/>
    <w:rsid w:val="00947D0A"/>
    <w:rsid w:val="009501C3"/>
    <w:rsid w:val="00952047"/>
    <w:rsid w:val="009531CB"/>
    <w:rsid w:val="00953514"/>
    <w:rsid w:val="0095479F"/>
    <w:rsid w:val="00955F8F"/>
    <w:rsid w:val="00957258"/>
    <w:rsid w:val="00957F75"/>
    <w:rsid w:val="009602E6"/>
    <w:rsid w:val="00960D7C"/>
    <w:rsid w:val="00960FDA"/>
    <w:rsid w:val="009611B1"/>
    <w:rsid w:val="009612E7"/>
    <w:rsid w:val="00961828"/>
    <w:rsid w:val="009628A0"/>
    <w:rsid w:val="00963D45"/>
    <w:rsid w:val="009648C3"/>
    <w:rsid w:val="00964A5E"/>
    <w:rsid w:val="009658F8"/>
    <w:rsid w:val="0096639C"/>
    <w:rsid w:val="00966521"/>
    <w:rsid w:val="00967302"/>
    <w:rsid w:val="009674BF"/>
    <w:rsid w:val="009678BA"/>
    <w:rsid w:val="00967CAC"/>
    <w:rsid w:val="00972EA1"/>
    <w:rsid w:val="0097335E"/>
    <w:rsid w:val="0097679C"/>
    <w:rsid w:val="00977981"/>
    <w:rsid w:val="00977EC4"/>
    <w:rsid w:val="0098013A"/>
    <w:rsid w:val="009834AB"/>
    <w:rsid w:val="009838BD"/>
    <w:rsid w:val="0098475B"/>
    <w:rsid w:val="00984AC6"/>
    <w:rsid w:val="00985555"/>
    <w:rsid w:val="009857C2"/>
    <w:rsid w:val="00985922"/>
    <w:rsid w:val="00985990"/>
    <w:rsid w:val="009859D1"/>
    <w:rsid w:val="0098669B"/>
    <w:rsid w:val="00986A80"/>
    <w:rsid w:val="00986D87"/>
    <w:rsid w:val="00986F36"/>
    <w:rsid w:val="00987C25"/>
    <w:rsid w:val="0099026B"/>
    <w:rsid w:val="009905E4"/>
    <w:rsid w:val="00990E1B"/>
    <w:rsid w:val="0099194E"/>
    <w:rsid w:val="00993D13"/>
    <w:rsid w:val="0099421C"/>
    <w:rsid w:val="00994B5C"/>
    <w:rsid w:val="0099599B"/>
    <w:rsid w:val="009959AF"/>
    <w:rsid w:val="00996328"/>
    <w:rsid w:val="0099641B"/>
    <w:rsid w:val="00996933"/>
    <w:rsid w:val="00997B26"/>
    <w:rsid w:val="009A000C"/>
    <w:rsid w:val="009A06C6"/>
    <w:rsid w:val="009A1003"/>
    <w:rsid w:val="009A1EE6"/>
    <w:rsid w:val="009A24C2"/>
    <w:rsid w:val="009A3005"/>
    <w:rsid w:val="009A38B7"/>
    <w:rsid w:val="009A3D14"/>
    <w:rsid w:val="009A42B7"/>
    <w:rsid w:val="009A4357"/>
    <w:rsid w:val="009A4DF5"/>
    <w:rsid w:val="009A7317"/>
    <w:rsid w:val="009A781E"/>
    <w:rsid w:val="009A7DBA"/>
    <w:rsid w:val="009B007E"/>
    <w:rsid w:val="009B0718"/>
    <w:rsid w:val="009B0FAF"/>
    <w:rsid w:val="009B163B"/>
    <w:rsid w:val="009B1AFF"/>
    <w:rsid w:val="009B2871"/>
    <w:rsid w:val="009B5422"/>
    <w:rsid w:val="009B61F0"/>
    <w:rsid w:val="009B67B0"/>
    <w:rsid w:val="009C05EC"/>
    <w:rsid w:val="009C102D"/>
    <w:rsid w:val="009C1DB8"/>
    <w:rsid w:val="009C5034"/>
    <w:rsid w:val="009C6C59"/>
    <w:rsid w:val="009C6EFD"/>
    <w:rsid w:val="009C7B2C"/>
    <w:rsid w:val="009D1D74"/>
    <w:rsid w:val="009D253C"/>
    <w:rsid w:val="009D2C63"/>
    <w:rsid w:val="009D46A3"/>
    <w:rsid w:val="009D5876"/>
    <w:rsid w:val="009D63A7"/>
    <w:rsid w:val="009D7478"/>
    <w:rsid w:val="009D7942"/>
    <w:rsid w:val="009E12D1"/>
    <w:rsid w:val="009E167B"/>
    <w:rsid w:val="009E1708"/>
    <w:rsid w:val="009E18A0"/>
    <w:rsid w:val="009E20D4"/>
    <w:rsid w:val="009E2767"/>
    <w:rsid w:val="009E2AE8"/>
    <w:rsid w:val="009E3A20"/>
    <w:rsid w:val="009E3F68"/>
    <w:rsid w:val="009E4902"/>
    <w:rsid w:val="009E4CE4"/>
    <w:rsid w:val="009E4D29"/>
    <w:rsid w:val="009E4E4E"/>
    <w:rsid w:val="009E50C3"/>
    <w:rsid w:val="009E5A43"/>
    <w:rsid w:val="009E6572"/>
    <w:rsid w:val="009F0AD1"/>
    <w:rsid w:val="009F45BD"/>
    <w:rsid w:val="009F4C79"/>
    <w:rsid w:val="009F750E"/>
    <w:rsid w:val="009F75D9"/>
    <w:rsid w:val="009F77A0"/>
    <w:rsid w:val="00A01ADA"/>
    <w:rsid w:val="00A03AFC"/>
    <w:rsid w:val="00A04313"/>
    <w:rsid w:val="00A052E2"/>
    <w:rsid w:val="00A07D00"/>
    <w:rsid w:val="00A10EEC"/>
    <w:rsid w:val="00A113E9"/>
    <w:rsid w:val="00A121FC"/>
    <w:rsid w:val="00A12585"/>
    <w:rsid w:val="00A12870"/>
    <w:rsid w:val="00A128FE"/>
    <w:rsid w:val="00A12D06"/>
    <w:rsid w:val="00A133A4"/>
    <w:rsid w:val="00A155D9"/>
    <w:rsid w:val="00A15D02"/>
    <w:rsid w:val="00A1607E"/>
    <w:rsid w:val="00A16350"/>
    <w:rsid w:val="00A17EDF"/>
    <w:rsid w:val="00A20791"/>
    <w:rsid w:val="00A2105A"/>
    <w:rsid w:val="00A216D9"/>
    <w:rsid w:val="00A21AD0"/>
    <w:rsid w:val="00A227DA"/>
    <w:rsid w:val="00A22AAF"/>
    <w:rsid w:val="00A23270"/>
    <w:rsid w:val="00A23A75"/>
    <w:rsid w:val="00A23AF3"/>
    <w:rsid w:val="00A2440F"/>
    <w:rsid w:val="00A24489"/>
    <w:rsid w:val="00A2522F"/>
    <w:rsid w:val="00A2550C"/>
    <w:rsid w:val="00A25954"/>
    <w:rsid w:val="00A25A68"/>
    <w:rsid w:val="00A25DB1"/>
    <w:rsid w:val="00A30040"/>
    <w:rsid w:val="00A30586"/>
    <w:rsid w:val="00A311D9"/>
    <w:rsid w:val="00A3268A"/>
    <w:rsid w:val="00A36BC9"/>
    <w:rsid w:val="00A36FBE"/>
    <w:rsid w:val="00A37CCD"/>
    <w:rsid w:val="00A4093A"/>
    <w:rsid w:val="00A4138D"/>
    <w:rsid w:val="00A428AE"/>
    <w:rsid w:val="00A43998"/>
    <w:rsid w:val="00A443D4"/>
    <w:rsid w:val="00A45812"/>
    <w:rsid w:val="00A45AEE"/>
    <w:rsid w:val="00A46E32"/>
    <w:rsid w:val="00A46FB9"/>
    <w:rsid w:val="00A4755F"/>
    <w:rsid w:val="00A47A3F"/>
    <w:rsid w:val="00A47C95"/>
    <w:rsid w:val="00A501F9"/>
    <w:rsid w:val="00A508BA"/>
    <w:rsid w:val="00A52324"/>
    <w:rsid w:val="00A529CA"/>
    <w:rsid w:val="00A53DED"/>
    <w:rsid w:val="00A546F0"/>
    <w:rsid w:val="00A54C8E"/>
    <w:rsid w:val="00A55A4B"/>
    <w:rsid w:val="00A5611E"/>
    <w:rsid w:val="00A56910"/>
    <w:rsid w:val="00A5700D"/>
    <w:rsid w:val="00A57AFC"/>
    <w:rsid w:val="00A57DBB"/>
    <w:rsid w:val="00A60618"/>
    <w:rsid w:val="00A6160E"/>
    <w:rsid w:val="00A628F8"/>
    <w:rsid w:val="00A642A5"/>
    <w:rsid w:val="00A65171"/>
    <w:rsid w:val="00A65D8F"/>
    <w:rsid w:val="00A66CFF"/>
    <w:rsid w:val="00A676D0"/>
    <w:rsid w:val="00A67CCA"/>
    <w:rsid w:val="00A67F9F"/>
    <w:rsid w:val="00A72A10"/>
    <w:rsid w:val="00A738A4"/>
    <w:rsid w:val="00A75949"/>
    <w:rsid w:val="00A761C0"/>
    <w:rsid w:val="00A76EE5"/>
    <w:rsid w:val="00A80E82"/>
    <w:rsid w:val="00A82A97"/>
    <w:rsid w:val="00A8448B"/>
    <w:rsid w:val="00A85E54"/>
    <w:rsid w:val="00A875C3"/>
    <w:rsid w:val="00A87961"/>
    <w:rsid w:val="00A9098A"/>
    <w:rsid w:val="00A90D10"/>
    <w:rsid w:val="00A91417"/>
    <w:rsid w:val="00A91BDA"/>
    <w:rsid w:val="00A92C50"/>
    <w:rsid w:val="00A95FA2"/>
    <w:rsid w:val="00A96713"/>
    <w:rsid w:val="00A97201"/>
    <w:rsid w:val="00A9726A"/>
    <w:rsid w:val="00A97355"/>
    <w:rsid w:val="00A97DF1"/>
    <w:rsid w:val="00A97F33"/>
    <w:rsid w:val="00AA0312"/>
    <w:rsid w:val="00AA09D9"/>
    <w:rsid w:val="00AA0EDF"/>
    <w:rsid w:val="00AA1DB7"/>
    <w:rsid w:val="00AA20E0"/>
    <w:rsid w:val="00AA2130"/>
    <w:rsid w:val="00AA351B"/>
    <w:rsid w:val="00AA35A3"/>
    <w:rsid w:val="00AA48FA"/>
    <w:rsid w:val="00AA4FD2"/>
    <w:rsid w:val="00AA56C3"/>
    <w:rsid w:val="00AA6812"/>
    <w:rsid w:val="00AA7264"/>
    <w:rsid w:val="00AB0070"/>
    <w:rsid w:val="00AB056B"/>
    <w:rsid w:val="00AB07DC"/>
    <w:rsid w:val="00AB1749"/>
    <w:rsid w:val="00AB1B31"/>
    <w:rsid w:val="00AB1E13"/>
    <w:rsid w:val="00AB1FF1"/>
    <w:rsid w:val="00AB271F"/>
    <w:rsid w:val="00AB37C4"/>
    <w:rsid w:val="00AB3E93"/>
    <w:rsid w:val="00AB4C3E"/>
    <w:rsid w:val="00AB5906"/>
    <w:rsid w:val="00AB5D91"/>
    <w:rsid w:val="00AB5E8B"/>
    <w:rsid w:val="00AB7417"/>
    <w:rsid w:val="00AB7BF0"/>
    <w:rsid w:val="00AC0C76"/>
    <w:rsid w:val="00AC1329"/>
    <w:rsid w:val="00AC41BC"/>
    <w:rsid w:val="00AC4404"/>
    <w:rsid w:val="00AC61BF"/>
    <w:rsid w:val="00AC6816"/>
    <w:rsid w:val="00AC74AC"/>
    <w:rsid w:val="00AC7910"/>
    <w:rsid w:val="00AC7CFF"/>
    <w:rsid w:val="00AC7EC5"/>
    <w:rsid w:val="00AD1864"/>
    <w:rsid w:val="00AD1B4D"/>
    <w:rsid w:val="00AD2387"/>
    <w:rsid w:val="00AD2C10"/>
    <w:rsid w:val="00AD3433"/>
    <w:rsid w:val="00AD3757"/>
    <w:rsid w:val="00AD3B7C"/>
    <w:rsid w:val="00AD4443"/>
    <w:rsid w:val="00AD449D"/>
    <w:rsid w:val="00AD5898"/>
    <w:rsid w:val="00AD684A"/>
    <w:rsid w:val="00AE0434"/>
    <w:rsid w:val="00AE05D7"/>
    <w:rsid w:val="00AE0743"/>
    <w:rsid w:val="00AE075B"/>
    <w:rsid w:val="00AE07F2"/>
    <w:rsid w:val="00AE0DBA"/>
    <w:rsid w:val="00AE10A9"/>
    <w:rsid w:val="00AE1191"/>
    <w:rsid w:val="00AE1970"/>
    <w:rsid w:val="00AE2BDC"/>
    <w:rsid w:val="00AE3C9E"/>
    <w:rsid w:val="00AE4053"/>
    <w:rsid w:val="00AE479E"/>
    <w:rsid w:val="00AE53E8"/>
    <w:rsid w:val="00AE6415"/>
    <w:rsid w:val="00AF0225"/>
    <w:rsid w:val="00AF1033"/>
    <w:rsid w:val="00AF1A42"/>
    <w:rsid w:val="00AF4C89"/>
    <w:rsid w:val="00AF4D0A"/>
    <w:rsid w:val="00AF5170"/>
    <w:rsid w:val="00AF713E"/>
    <w:rsid w:val="00AF7CC2"/>
    <w:rsid w:val="00B00D9B"/>
    <w:rsid w:val="00B00F93"/>
    <w:rsid w:val="00B00FAD"/>
    <w:rsid w:val="00B01830"/>
    <w:rsid w:val="00B020CF"/>
    <w:rsid w:val="00B02875"/>
    <w:rsid w:val="00B02F14"/>
    <w:rsid w:val="00B03062"/>
    <w:rsid w:val="00B03278"/>
    <w:rsid w:val="00B03975"/>
    <w:rsid w:val="00B03D90"/>
    <w:rsid w:val="00B04C81"/>
    <w:rsid w:val="00B0632C"/>
    <w:rsid w:val="00B0669F"/>
    <w:rsid w:val="00B06E2A"/>
    <w:rsid w:val="00B06E61"/>
    <w:rsid w:val="00B07093"/>
    <w:rsid w:val="00B07B23"/>
    <w:rsid w:val="00B10232"/>
    <w:rsid w:val="00B103E9"/>
    <w:rsid w:val="00B11484"/>
    <w:rsid w:val="00B117DA"/>
    <w:rsid w:val="00B11A7F"/>
    <w:rsid w:val="00B14183"/>
    <w:rsid w:val="00B15A63"/>
    <w:rsid w:val="00B15E45"/>
    <w:rsid w:val="00B161E8"/>
    <w:rsid w:val="00B16B48"/>
    <w:rsid w:val="00B20251"/>
    <w:rsid w:val="00B21442"/>
    <w:rsid w:val="00B216E2"/>
    <w:rsid w:val="00B21A15"/>
    <w:rsid w:val="00B22716"/>
    <w:rsid w:val="00B23E69"/>
    <w:rsid w:val="00B2412D"/>
    <w:rsid w:val="00B25C59"/>
    <w:rsid w:val="00B25D31"/>
    <w:rsid w:val="00B26A44"/>
    <w:rsid w:val="00B27477"/>
    <w:rsid w:val="00B276C0"/>
    <w:rsid w:val="00B278AC"/>
    <w:rsid w:val="00B27DEF"/>
    <w:rsid w:val="00B27F1E"/>
    <w:rsid w:val="00B30597"/>
    <w:rsid w:val="00B30CF2"/>
    <w:rsid w:val="00B3183E"/>
    <w:rsid w:val="00B31B21"/>
    <w:rsid w:val="00B3257C"/>
    <w:rsid w:val="00B32D32"/>
    <w:rsid w:val="00B33649"/>
    <w:rsid w:val="00B33749"/>
    <w:rsid w:val="00B340D4"/>
    <w:rsid w:val="00B344B5"/>
    <w:rsid w:val="00B34E22"/>
    <w:rsid w:val="00B3572D"/>
    <w:rsid w:val="00B35F96"/>
    <w:rsid w:val="00B3730A"/>
    <w:rsid w:val="00B3762D"/>
    <w:rsid w:val="00B4080C"/>
    <w:rsid w:val="00B41A7F"/>
    <w:rsid w:val="00B421F3"/>
    <w:rsid w:val="00B422AF"/>
    <w:rsid w:val="00B4329C"/>
    <w:rsid w:val="00B44424"/>
    <w:rsid w:val="00B444C6"/>
    <w:rsid w:val="00B4518A"/>
    <w:rsid w:val="00B462F1"/>
    <w:rsid w:val="00B4649A"/>
    <w:rsid w:val="00B464D1"/>
    <w:rsid w:val="00B50770"/>
    <w:rsid w:val="00B50831"/>
    <w:rsid w:val="00B50862"/>
    <w:rsid w:val="00B52B1D"/>
    <w:rsid w:val="00B532D4"/>
    <w:rsid w:val="00B53BA2"/>
    <w:rsid w:val="00B542BC"/>
    <w:rsid w:val="00B55936"/>
    <w:rsid w:val="00B57CD4"/>
    <w:rsid w:val="00B61A16"/>
    <w:rsid w:val="00B61DA7"/>
    <w:rsid w:val="00B620E9"/>
    <w:rsid w:val="00B628BC"/>
    <w:rsid w:val="00B63099"/>
    <w:rsid w:val="00B635E5"/>
    <w:rsid w:val="00B643B7"/>
    <w:rsid w:val="00B64732"/>
    <w:rsid w:val="00B654F8"/>
    <w:rsid w:val="00B65EC3"/>
    <w:rsid w:val="00B65F6A"/>
    <w:rsid w:val="00B67AFC"/>
    <w:rsid w:val="00B70422"/>
    <w:rsid w:val="00B705DC"/>
    <w:rsid w:val="00B71F36"/>
    <w:rsid w:val="00B74A79"/>
    <w:rsid w:val="00B76EA1"/>
    <w:rsid w:val="00B76ED7"/>
    <w:rsid w:val="00B7797C"/>
    <w:rsid w:val="00B8024F"/>
    <w:rsid w:val="00B81DF2"/>
    <w:rsid w:val="00B81EC8"/>
    <w:rsid w:val="00B82293"/>
    <w:rsid w:val="00B82325"/>
    <w:rsid w:val="00B859FC"/>
    <w:rsid w:val="00B86D9E"/>
    <w:rsid w:val="00B8778B"/>
    <w:rsid w:val="00B87F99"/>
    <w:rsid w:val="00B9062B"/>
    <w:rsid w:val="00B91242"/>
    <w:rsid w:val="00B91959"/>
    <w:rsid w:val="00B922CA"/>
    <w:rsid w:val="00B937C2"/>
    <w:rsid w:val="00B93D76"/>
    <w:rsid w:val="00B9431E"/>
    <w:rsid w:val="00B94ED9"/>
    <w:rsid w:val="00B95A53"/>
    <w:rsid w:val="00B95DBF"/>
    <w:rsid w:val="00B95E54"/>
    <w:rsid w:val="00B9672D"/>
    <w:rsid w:val="00B9712E"/>
    <w:rsid w:val="00B97C24"/>
    <w:rsid w:val="00B97E5B"/>
    <w:rsid w:val="00BA09AD"/>
    <w:rsid w:val="00BA11B5"/>
    <w:rsid w:val="00BA1987"/>
    <w:rsid w:val="00BA242E"/>
    <w:rsid w:val="00BA2AFF"/>
    <w:rsid w:val="00BA330D"/>
    <w:rsid w:val="00BA3BED"/>
    <w:rsid w:val="00BA3C6E"/>
    <w:rsid w:val="00BA4838"/>
    <w:rsid w:val="00BA4DB6"/>
    <w:rsid w:val="00BA4EF1"/>
    <w:rsid w:val="00BA59CB"/>
    <w:rsid w:val="00BB1C2B"/>
    <w:rsid w:val="00BB2311"/>
    <w:rsid w:val="00BB296C"/>
    <w:rsid w:val="00BB296F"/>
    <w:rsid w:val="00BB2A75"/>
    <w:rsid w:val="00BB2BBE"/>
    <w:rsid w:val="00BB2E47"/>
    <w:rsid w:val="00BB3FCC"/>
    <w:rsid w:val="00BB46D4"/>
    <w:rsid w:val="00BB47E3"/>
    <w:rsid w:val="00BB4889"/>
    <w:rsid w:val="00BB48A4"/>
    <w:rsid w:val="00BB5050"/>
    <w:rsid w:val="00BB5D31"/>
    <w:rsid w:val="00BB62CD"/>
    <w:rsid w:val="00BB62D7"/>
    <w:rsid w:val="00BB6928"/>
    <w:rsid w:val="00BB766B"/>
    <w:rsid w:val="00BC06C0"/>
    <w:rsid w:val="00BC0822"/>
    <w:rsid w:val="00BC18B8"/>
    <w:rsid w:val="00BC1D7D"/>
    <w:rsid w:val="00BC21A1"/>
    <w:rsid w:val="00BC2997"/>
    <w:rsid w:val="00BC2BCD"/>
    <w:rsid w:val="00BC2E45"/>
    <w:rsid w:val="00BC3A90"/>
    <w:rsid w:val="00BC3B68"/>
    <w:rsid w:val="00BC48A7"/>
    <w:rsid w:val="00BC4D20"/>
    <w:rsid w:val="00BC4E02"/>
    <w:rsid w:val="00BC6333"/>
    <w:rsid w:val="00BC6E06"/>
    <w:rsid w:val="00BC7AC7"/>
    <w:rsid w:val="00BC7CDC"/>
    <w:rsid w:val="00BD106A"/>
    <w:rsid w:val="00BD232F"/>
    <w:rsid w:val="00BD2F2A"/>
    <w:rsid w:val="00BD3055"/>
    <w:rsid w:val="00BD3C22"/>
    <w:rsid w:val="00BD411C"/>
    <w:rsid w:val="00BD45D1"/>
    <w:rsid w:val="00BD506E"/>
    <w:rsid w:val="00BD5368"/>
    <w:rsid w:val="00BE069F"/>
    <w:rsid w:val="00BE0E60"/>
    <w:rsid w:val="00BE1722"/>
    <w:rsid w:val="00BE1AC0"/>
    <w:rsid w:val="00BE1ED9"/>
    <w:rsid w:val="00BE298F"/>
    <w:rsid w:val="00BE3BBD"/>
    <w:rsid w:val="00BE646F"/>
    <w:rsid w:val="00BF0461"/>
    <w:rsid w:val="00BF09E7"/>
    <w:rsid w:val="00BF18DF"/>
    <w:rsid w:val="00BF2082"/>
    <w:rsid w:val="00BF2584"/>
    <w:rsid w:val="00BF29F3"/>
    <w:rsid w:val="00BF37C9"/>
    <w:rsid w:val="00BF3BE9"/>
    <w:rsid w:val="00BF3D21"/>
    <w:rsid w:val="00BF510D"/>
    <w:rsid w:val="00BF7BBF"/>
    <w:rsid w:val="00C00729"/>
    <w:rsid w:val="00C00AA7"/>
    <w:rsid w:val="00C011DC"/>
    <w:rsid w:val="00C01973"/>
    <w:rsid w:val="00C0215F"/>
    <w:rsid w:val="00C025A2"/>
    <w:rsid w:val="00C02B3E"/>
    <w:rsid w:val="00C03499"/>
    <w:rsid w:val="00C03C2A"/>
    <w:rsid w:val="00C042FB"/>
    <w:rsid w:val="00C045EF"/>
    <w:rsid w:val="00C04A95"/>
    <w:rsid w:val="00C058DA"/>
    <w:rsid w:val="00C0640E"/>
    <w:rsid w:val="00C1198A"/>
    <w:rsid w:val="00C12668"/>
    <w:rsid w:val="00C1440A"/>
    <w:rsid w:val="00C148B9"/>
    <w:rsid w:val="00C159E4"/>
    <w:rsid w:val="00C17D2F"/>
    <w:rsid w:val="00C21758"/>
    <w:rsid w:val="00C21823"/>
    <w:rsid w:val="00C221A8"/>
    <w:rsid w:val="00C238A2"/>
    <w:rsid w:val="00C25635"/>
    <w:rsid w:val="00C25DB5"/>
    <w:rsid w:val="00C25EAC"/>
    <w:rsid w:val="00C260EC"/>
    <w:rsid w:val="00C2622B"/>
    <w:rsid w:val="00C26F45"/>
    <w:rsid w:val="00C3131D"/>
    <w:rsid w:val="00C3295A"/>
    <w:rsid w:val="00C32BEE"/>
    <w:rsid w:val="00C3345D"/>
    <w:rsid w:val="00C35571"/>
    <w:rsid w:val="00C36791"/>
    <w:rsid w:val="00C407AF"/>
    <w:rsid w:val="00C4109E"/>
    <w:rsid w:val="00C414E9"/>
    <w:rsid w:val="00C42201"/>
    <w:rsid w:val="00C42A10"/>
    <w:rsid w:val="00C42AF7"/>
    <w:rsid w:val="00C43484"/>
    <w:rsid w:val="00C44F68"/>
    <w:rsid w:val="00C45039"/>
    <w:rsid w:val="00C451B1"/>
    <w:rsid w:val="00C4623C"/>
    <w:rsid w:val="00C46B4A"/>
    <w:rsid w:val="00C472E7"/>
    <w:rsid w:val="00C473E5"/>
    <w:rsid w:val="00C47553"/>
    <w:rsid w:val="00C5011B"/>
    <w:rsid w:val="00C50A53"/>
    <w:rsid w:val="00C51CB0"/>
    <w:rsid w:val="00C522F3"/>
    <w:rsid w:val="00C56503"/>
    <w:rsid w:val="00C57B10"/>
    <w:rsid w:val="00C57C80"/>
    <w:rsid w:val="00C606CB"/>
    <w:rsid w:val="00C60B39"/>
    <w:rsid w:val="00C61560"/>
    <w:rsid w:val="00C61829"/>
    <w:rsid w:val="00C62110"/>
    <w:rsid w:val="00C62432"/>
    <w:rsid w:val="00C62C32"/>
    <w:rsid w:val="00C630E8"/>
    <w:rsid w:val="00C634D1"/>
    <w:rsid w:val="00C641EE"/>
    <w:rsid w:val="00C646FF"/>
    <w:rsid w:val="00C647B1"/>
    <w:rsid w:val="00C7050E"/>
    <w:rsid w:val="00C717A1"/>
    <w:rsid w:val="00C729BA"/>
    <w:rsid w:val="00C72F17"/>
    <w:rsid w:val="00C735DB"/>
    <w:rsid w:val="00C741E8"/>
    <w:rsid w:val="00C742AF"/>
    <w:rsid w:val="00C74662"/>
    <w:rsid w:val="00C74E55"/>
    <w:rsid w:val="00C803CF"/>
    <w:rsid w:val="00C81026"/>
    <w:rsid w:val="00C810E4"/>
    <w:rsid w:val="00C8201B"/>
    <w:rsid w:val="00C825BD"/>
    <w:rsid w:val="00C82815"/>
    <w:rsid w:val="00C8304E"/>
    <w:rsid w:val="00C839B3"/>
    <w:rsid w:val="00C84355"/>
    <w:rsid w:val="00C85B47"/>
    <w:rsid w:val="00C864EF"/>
    <w:rsid w:val="00C86D4F"/>
    <w:rsid w:val="00C87C2C"/>
    <w:rsid w:val="00C90154"/>
    <w:rsid w:val="00C90404"/>
    <w:rsid w:val="00C90DAD"/>
    <w:rsid w:val="00C930E3"/>
    <w:rsid w:val="00C93F00"/>
    <w:rsid w:val="00C952C9"/>
    <w:rsid w:val="00C9580D"/>
    <w:rsid w:val="00C96A05"/>
    <w:rsid w:val="00C96A40"/>
    <w:rsid w:val="00CA01B4"/>
    <w:rsid w:val="00CA05E2"/>
    <w:rsid w:val="00CA14CA"/>
    <w:rsid w:val="00CA297E"/>
    <w:rsid w:val="00CA3079"/>
    <w:rsid w:val="00CA31FA"/>
    <w:rsid w:val="00CA3B54"/>
    <w:rsid w:val="00CA446D"/>
    <w:rsid w:val="00CA49FE"/>
    <w:rsid w:val="00CA65CD"/>
    <w:rsid w:val="00CA6ABA"/>
    <w:rsid w:val="00CA79C3"/>
    <w:rsid w:val="00CB02FE"/>
    <w:rsid w:val="00CB1006"/>
    <w:rsid w:val="00CB1402"/>
    <w:rsid w:val="00CB14A9"/>
    <w:rsid w:val="00CB2419"/>
    <w:rsid w:val="00CB246C"/>
    <w:rsid w:val="00CB2C30"/>
    <w:rsid w:val="00CB3020"/>
    <w:rsid w:val="00CB3864"/>
    <w:rsid w:val="00CB4383"/>
    <w:rsid w:val="00CB6B8E"/>
    <w:rsid w:val="00CB78D6"/>
    <w:rsid w:val="00CB7A37"/>
    <w:rsid w:val="00CC35F4"/>
    <w:rsid w:val="00CC48CA"/>
    <w:rsid w:val="00CC4F68"/>
    <w:rsid w:val="00CC62D3"/>
    <w:rsid w:val="00CC6DC3"/>
    <w:rsid w:val="00CC6E2E"/>
    <w:rsid w:val="00CC749E"/>
    <w:rsid w:val="00CD084D"/>
    <w:rsid w:val="00CD11DF"/>
    <w:rsid w:val="00CD196A"/>
    <w:rsid w:val="00CD1A49"/>
    <w:rsid w:val="00CD2DAB"/>
    <w:rsid w:val="00CD3F8F"/>
    <w:rsid w:val="00CD435F"/>
    <w:rsid w:val="00CD48AD"/>
    <w:rsid w:val="00CD5CF6"/>
    <w:rsid w:val="00CD60A9"/>
    <w:rsid w:val="00CD6372"/>
    <w:rsid w:val="00CD680D"/>
    <w:rsid w:val="00CD6E45"/>
    <w:rsid w:val="00CD760A"/>
    <w:rsid w:val="00CE0EB1"/>
    <w:rsid w:val="00CE3567"/>
    <w:rsid w:val="00CE454E"/>
    <w:rsid w:val="00CE485B"/>
    <w:rsid w:val="00CE7AA0"/>
    <w:rsid w:val="00CF0CD8"/>
    <w:rsid w:val="00CF1CC8"/>
    <w:rsid w:val="00CF260F"/>
    <w:rsid w:val="00CF3153"/>
    <w:rsid w:val="00CF37C2"/>
    <w:rsid w:val="00CF40E2"/>
    <w:rsid w:val="00CF41AE"/>
    <w:rsid w:val="00CF6279"/>
    <w:rsid w:val="00CF6886"/>
    <w:rsid w:val="00CF7AC9"/>
    <w:rsid w:val="00D005E8"/>
    <w:rsid w:val="00D01FFC"/>
    <w:rsid w:val="00D04283"/>
    <w:rsid w:val="00D0548E"/>
    <w:rsid w:val="00D054C6"/>
    <w:rsid w:val="00D059BD"/>
    <w:rsid w:val="00D05F6A"/>
    <w:rsid w:val="00D06170"/>
    <w:rsid w:val="00D06C39"/>
    <w:rsid w:val="00D0733D"/>
    <w:rsid w:val="00D07CB2"/>
    <w:rsid w:val="00D07CE4"/>
    <w:rsid w:val="00D07F49"/>
    <w:rsid w:val="00D1317F"/>
    <w:rsid w:val="00D1380F"/>
    <w:rsid w:val="00D140F6"/>
    <w:rsid w:val="00D14945"/>
    <w:rsid w:val="00D155AB"/>
    <w:rsid w:val="00D159C3"/>
    <w:rsid w:val="00D15E17"/>
    <w:rsid w:val="00D16703"/>
    <w:rsid w:val="00D16BB7"/>
    <w:rsid w:val="00D1715D"/>
    <w:rsid w:val="00D17A1E"/>
    <w:rsid w:val="00D17E75"/>
    <w:rsid w:val="00D17EC9"/>
    <w:rsid w:val="00D20444"/>
    <w:rsid w:val="00D2117D"/>
    <w:rsid w:val="00D2155D"/>
    <w:rsid w:val="00D21E90"/>
    <w:rsid w:val="00D253B9"/>
    <w:rsid w:val="00D25DDA"/>
    <w:rsid w:val="00D25F9C"/>
    <w:rsid w:val="00D2606E"/>
    <w:rsid w:val="00D27FA3"/>
    <w:rsid w:val="00D30934"/>
    <w:rsid w:val="00D31659"/>
    <w:rsid w:val="00D31AB3"/>
    <w:rsid w:val="00D32770"/>
    <w:rsid w:val="00D32E5A"/>
    <w:rsid w:val="00D33136"/>
    <w:rsid w:val="00D3338D"/>
    <w:rsid w:val="00D33FF2"/>
    <w:rsid w:val="00D3428F"/>
    <w:rsid w:val="00D3521D"/>
    <w:rsid w:val="00D35E35"/>
    <w:rsid w:val="00D35F3D"/>
    <w:rsid w:val="00D36651"/>
    <w:rsid w:val="00D40453"/>
    <w:rsid w:val="00D4117F"/>
    <w:rsid w:val="00D42737"/>
    <w:rsid w:val="00D42986"/>
    <w:rsid w:val="00D45AD2"/>
    <w:rsid w:val="00D45BF9"/>
    <w:rsid w:val="00D460D4"/>
    <w:rsid w:val="00D46DD1"/>
    <w:rsid w:val="00D47284"/>
    <w:rsid w:val="00D47BED"/>
    <w:rsid w:val="00D51180"/>
    <w:rsid w:val="00D521D6"/>
    <w:rsid w:val="00D525DA"/>
    <w:rsid w:val="00D52E60"/>
    <w:rsid w:val="00D52EEC"/>
    <w:rsid w:val="00D54B98"/>
    <w:rsid w:val="00D55627"/>
    <w:rsid w:val="00D5655A"/>
    <w:rsid w:val="00D5656F"/>
    <w:rsid w:val="00D570C9"/>
    <w:rsid w:val="00D57314"/>
    <w:rsid w:val="00D57423"/>
    <w:rsid w:val="00D57641"/>
    <w:rsid w:val="00D57D3D"/>
    <w:rsid w:val="00D60279"/>
    <w:rsid w:val="00D60E06"/>
    <w:rsid w:val="00D60E78"/>
    <w:rsid w:val="00D6189C"/>
    <w:rsid w:val="00D623CA"/>
    <w:rsid w:val="00D624A3"/>
    <w:rsid w:val="00D62AC5"/>
    <w:rsid w:val="00D64A0F"/>
    <w:rsid w:val="00D65BC6"/>
    <w:rsid w:val="00D65C2B"/>
    <w:rsid w:val="00D65F95"/>
    <w:rsid w:val="00D66630"/>
    <w:rsid w:val="00D67308"/>
    <w:rsid w:val="00D71060"/>
    <w:rsid w:val="00D71FE6"/>
    <w:rsid w:val="00D72D5C"/>
    <w:rsid w:val="00D73F7D"/>
    <w:rsid w:val="00D73FCE"/>
    <w:rsid w:val="00D74460"/>
    <w:rsid w:val="00D7446F"/>
    <w:rsid w:val="00D74868"/>
    <w:rsid w:val="00D76510"/>
    <w:rsid w:val="00D814CE"/>
    <w:rsid w:val="00D81C6F"/>
    <w:rsid w:val="00D81D14"/>
    <w:rsid w:val="00D82A78"/>
    <w:rsid w:val="00D82EAA"/>
    <w:rsid w:val="00D83480"/>
    <w:rsid w:val="00D85792"/>
    <w:rsid w:val="00D86448"/>
    <w:rsid w:val="00D87AF8"/>
    <w:rsid w:val="00D90349"/>
    <w:rsid w:val="00D90CC3"/>
    <w:rsid w:val="00D91803"/>
    <w:rsid w:val="00D91F3A"/>
    <w:rsid w:val="00D9307E"/>
    <w:rsid w:val="00D9350B"/>
    <w:rsid w:val="00D94B24"/>
    <w:rsid w:val="00D97BED"/>
    <w:rsid w:val="00DA0172"/>
    <w:rsid w:val="00DA04BE"/>
    <w:rsid w:val="00DA2A2B"/>
    <w:rsid w:val="00DA3C82"/>
    <w:rsid w:val="00DA46F9"/>
    <w:rsid w:val="00DA49C3"/>
    <w:rsid w:val="00DA5F36"/>
    <w:rsid w:val="00DA78AB"/>
    <w:rsid w:val="00DB05F8"/>
    <w:rsid w:val="00DB09E0"/>
    <w:rsid w:val="00DB0CAD"/>
    <w:rsid w:val="00DB22B6"/>
    <w:rsid w:val="00DB2328"/>
    <w:rsid w:val="00DB345D"/>
    <w:rsid w:val="00DB3482"/>
    <w:rsid w:val="00DB3A5A"/>
    <w:rsid w:val="00DB3F04"/>
    <w:rsid w:val="00DB49A1"/>
    <w:rsid w:val="00DB514D"/>
    <w:rsid w:val="00DB741A"/>
    <w:rsid w:val="00DB7FEE"/>
    <w:rsid w:val="00DC0092"/>
    <w:rsid w:val="00DC0ECB"/>
    <w:rsid w:val="00DC0FCD"/>
    <w:rsid w:val="00DC1725"/>
    <w:rsid w:val="00DC20EC"/>
    <w:rsid w:val="00DC2505"/>
    <w:rsid w:val="00DC33CE"/>
    <w:rsid w:val="00DC4E72"/>
    <w:rsid w:val="00DC5A54"/>
    <w:rsid w:val="00DC5CE5"/>
    <w:rsid w:val="00DC5D16"/>
    <w:rsid w:val="00DC6FCC"/>
    <w:rsid w:val="00DD0E10"/>
    <w:rsid w:val="00DD0EA4"/>
    <w:rsid w:val="00DD1880"/>
    <w:rsid w:val="00DD1C07"/>
    <w:rsid w:val="00DD1DE8"/>
    <w:rsid w:val="00DD34D1"/>
    <w:rsid w:val="00DD3FAF"/>
    <w:rsid w:val="00DD4FE4"/>
    <w:rsid w:val="00DE0B5C"/>
    <w:rsid w:val="00DE12A4"/>
    <w:rsid w:val="00DE1CFA"/>
    <w:rsid w:val="00DE2B65"/>
    <w:rsid w:val="00DE3A12"/>
    <w:rsid w:val="00DE3E2C"/>
    <w:rsid w:val="00DE450C"/>
    <w:rsid w:val="00DE4B43"/>
    <w:rsid w:val="00DE5522"/>
    <w:rsid w:val="00DE677C"/>
    <w:rsid w:val="00DE68EC"/>
    <w:rsid w:val="00DE6DC7"/>
    <w:rsid w:val="00DE73BB"/>
    <w:rsid w:val="00DE7538"/>
    <w:rsid w:val="00DE7C70"/>
    <w:rsid w:val="00DF045F"/>
    <w:rsid w:val="00DF0CB1"/>
    <w:rsid w:val="00DF174C"/>
    <w:rsid w:val="00DF1917"/>
    <w:rsid w:val="00DF3561"/>
    <w:rsid w:val="00DF3EF2"/>
    <w:rsid w:val="00DF4349"/>
    <w:rsid w:val="00DF46A3"/>
    <w:rsid w:val="00DF4B2B"/>
    <w:rsid w:val="00DF54C0"/>
    <w:rsid w:val="00DF596D"/>
    <w:rsid w:val="00E0003C"/>
    <w:rsid w:val="00E000E4"/>
    <w:rsid w:val="00E00116"/>
    <w:rsid w:val="00E00E69"/>
    <w:rsid w:val="00E01D3C"/>
    <w:rsid w:val="00E01F71"/>
    <w:rsid w:val="00E02974"/>
    <w:rsid w:val="00E035CA"/>
    <w:rsid w:val="00E037DC"/>
    <w:rsid w:val="00E03E93"/>
    <w:rsid w:val="00E0523E"/>
    <w:rsid w:val="00E07BCA"/>
    <w:rsid w:val="00E10CFA"/>
    <w:rsid w:val="00E138CE"/>
    <w:rsid w:val="00E151C4"/>
    <w:rsid w:val="00E164D8"/>
    <w:rsid w:val="00E17708"/>
    <w:rsid w:val="00E17FC8"/>
    <w:rsid w:val="00E202F5"/>
    <w:rsid w:val="00E20C15"/>
    <w:rsid w:val="00E21DC3"/>
    <w:rsid w:val="00E22C23"/>
    <w:rsid w:val="00E23341"/>
    <w:rsid w:val="00E23875"/>
    <w:rsid w:val="00E24382"/>
    <w:rsid w:val="00E2465D"/>
    <w:rsid w:val="00E25307"/>
    <w:rsid w:val="00E2584E"/>
    <w:rsid w:val="00E25CDA"/>
    <w:rsid w:val="00E266E1"/>
    <w:rsid w:val="00E27B35"/>
    <w:rsid w:val="00E30164"/>
    <w:rsid w:val="00E318A7"/>
    <w:rsid w:val="00E32651"/>
    <w:rsid w:val="00E32B80"/>
    <w:rsid w:val="00E32E34"/>
    <w:rsid w:val="00E3319E"/>
    <w:rsid w:val="00E33BAD"/>
    <w:rsid w:val="00E35CF1"/>
    <w:rsid w:val="00E36BA3"/>
    <w:rsid w:val="00E3751B"/>
    <w:rsid w:val="00E379BB"/>
    <w:rsid w:val="00E4021E"/>
    <w:rsid w:val="00E415B9"/>
    <w:rsid w:val="00E4174D"/>
    <w:rsid w:val="00E41A45"/>
    <w:rsid w:val="00E44AEC"/>
    <w:rsid w:val="00E44EB9"/>
    <w:rsid w:val="00E453D9"/>
    <w:rsid w:val="00E4571F"/>
    <w:rsid w:val="00E50156"/>
    <w:rsid w:val="00E5371E"/>
    <w:rsid w:val="00E53787"/>
    <w:rsid w:val="00E546F1"/>
    <w:rsid w:val="00E55427"/>
    <w:rsid w:val="00E556BE"/>
    <w:rsid w:val="00E56ADB"/>
    <w:rsid w:val="00E5751B"/>
    <w:rsid w:val="00E57932"/>
    <w:rsid w:val="00E603CB"/>
    <w:rsid w:val="00E607C2"/>
    <w:rsid w:val="00E60A3E"/>
    <w:rsid w:val="00E60D51"/>
    <w:rsid w:val="00E613AD"/>
    <w:rsid w:val="00E61688"/>
    <w:rsid w:val="00E618D2"/>
    <w:rsid w:val="00E61C2A"/>
    <w:rsid w:val="00E632B1"/>
    <w:rsid w:val="00E638B9"/>
    <w:rsid w:val="00E63CBD"/>
    <w:rsid w:val="00E65DD5"/>
    <w:rsid w:val="00E663A6"/>
    <w:rsid w:val="00E663FB"/>
    <w:rsid w:val="00E66A44"/>
    <w:rsid w:val="00E673C2"/>
    <w:rsid w:val="00E6769A"/>
    <w:rsid w:val="00E67B9F"/>
    <w:rsid w:val="00E7046A"/>
    <w:rsid w:val="00E71DE9"/>
    <w:rsid w:val="00E724BB"/>
    <w:rsid w:val="00E72A5C"/>
    <w:rsid w:val="00E72E62"/>
    <w:rsid w:val="00E7372F"/>
    <w:rsid w:val="00E73C66"/>
    <w:rsid w:val="00E7418B"/>
    <w:rsid w:val="00E74585"/>
    <w:rsid w:val="00E747E7"/>
    <w:rsid w:val="00E74A6B"/>
    <w:rsid w:val="00E77524"/>
    <w:rsid w:val="00E80F84"/>
    <w:rsid w:val="00E81AC7"/>
    <w:rsid w:val="00E82F26"/>
    <w:rsid w:val="00E83130"/>
    <w:rsid w:val="00E8351A"/>
    <w:rsid w:val="00E83C4A"/>
    <w:rsid w:val="00E84AC4"/>
    <w:rsid w:val="00E858B8"/>
    <w:rsid w:val="00E87D03"/>
    <w:rsid w:val="00E90F28"/>
    <w:rsid w:val="00E91932"/>
    <w:rsid w:val="00E9220A"/>
    <w:rsid w:val="00E9378E"/>
    <w:rsid w:val="00E9400A"/>
    <w:rsid w:val="00E94C36"/>
    <w:rsid w:val="00E96AEB"/>
    <w:rsid w:val="00E96AF2"/>
    <w:rsid w:val="00E97283"/>
    <w:rsid w:val="00EA095D"/>
    <w:rsid w:val="00EA1E23"/>
    <w:rsid w:val="00EA2653"/>
    <w:rsid w:val="00EA2911"/>
    <w:rsid w:val="00EA3984"/>
    <w:rsid w:val="00EA3CC0"/>
    <w:rsid w:val="00EA4200"/>
    <w:rsid w:val="00EA4F06"/>
    <w:rsid w:val="00EA506B"/>
    <w:rsid w:val="00EA5933"/>
    <w:rsid w:val="00EA6EAB"/>
    <w:rsid w:val="00EB12FC"/>
    <w:rsid w:val="00EB214C"/>
    <w:rsid w:val="00EB2541"/>
    <w:rsid w:val="00EB2D08"/>
    <w:rsid w:val="00EB2EA7"/>
    <w:rsid w:val="00EB2F18"/>
    <w:rsid w:val="00EB3106"/>
    <w:rsid w:val="00EB4BAC"/>
    <w:rsid w:val="00EB4E70"/>
    <w:rsid w:val="00EB556A"/>
    <w:rsid w:val="00EB6407"/>
    <w:rsid w:val="00EB6B08"/>
    <w:rsid w:val="00EC1A01"/>
    <w:rsid w:val="00EC2041"/>
    <w:rsid w:val="00EC2397"/>
    <w:rsid w:val="00EC3CE2"/>
    <w:rsid w:val="00EC4156"/>
    <w:rsid w:val="00EC42A9"/>
    <w:rsid w:val="00EC4B95"/>
    <w:rsid w:val="00EC6038"/>
    <w:rsid w:val="00EC7833"/>
    <w:rsid w:val="00ED0B78"/>
    <w:rsid w:val="00ED1640"/>
    <w:rsid w:val="00ED1E99"/>
    <w:rsid w:val="00ED2B33"/>
    <w:rsid w:val="00ED312B"/>
    <w:rsid w:val="00ED4E15"/>
    <w:rsid w:val="00ED4E58"/>
    <w:rsid w:val="00ED5289"/>
    <w:rsid w:val="00ED5C03"/>
    <w:rsid w:val="00ED6419"/>
    <w:rsid w:val="00ED671D"/>
    <w:rsid w:val="00ED6E5C"/>
    <w:rsid w:val="00EE049E"/>
    <w:rsid w:val="00EE08B5"/>
    <w:rsid w:val="00EE0CAF"/>
    <w:rsid w:val="00EE2159"/>
    <w:rsid w:val="00EE293C"/>
    <w:rsid w:val="00EE2B32"/>
    <w:rsid w:val="00EE363D"/>
    <w:rsid w:val="00EE54A2"/>
    <w:rsid w:val="00EE56C2"/>
    <w:rsid w:val="00EE6208"/>
    <w:rsid w:val="00EE7D7A"/>
    <w:rsid w:val="00EF0704"/>
    <w:rsid w:val="00EF100A"/>
    <w:rsid w:val="00EF1F7F"/>
    <w:rsid w:val="00EF2B32"/>
    <w:rsid w:val="00EF3A4F"/>
    <w:rsid w:val="00EF489B"/>
    <w:rsid w:val="00EF49BA"/>
    <w:rsid w:val="00EF5C42"/>
    <w:rsid w:val="00EF738C"/>
    <w:rsid w:val="00EF7A2A"/>
    <w:rsid w:val="00F00E81"/>
    <w:rsid w:val="00F01391"/>
    <w:rsid w:val="00F0172A"/>
    <w:rsid w:val="00F01CC9"/>
    <w:rsid w:val="00F020D4"/>
    <w:rsid w:val="00F037B5"/>
    <w:rsid w:val="00F05062"/>
    <w:rsid w:val="00F05F8A"/>
    <w:rsid w:val="00F0673F"/>
    <w:rsid w:val="00F07D07"/>
    <w:rsid w:val="00F07E6D"/>
    <w:rsid w:val="00F12493"/>
    <w:rsid w:val="00F12BF3"/>
    <w:rsid w:val="00F13300"/>
    <w:rsid w:val="00F13B40"/>
    <w:rsid w:val="00F15779"/>
    <w:rsid w:val="00F15D23"/>
    <w:rsid w:val="00F16955"/>
    <w:rsid w:val="00F17E08"/>
    <w:rsid w:val="00F20293"/>
    <w:rsid w:val="00F20952"/>
    <w:rsid w:val="00F20FCF"/>
    <w:rsid w:val="00F21072"/>
    <w:rsid w:val="00F217F5"/>
    <w:rsid w:val="00F2215E"/>
    <w:rsid w:val="00F22553"/>
    <w:rsid w:val="00F225E5"/>
    <w:rsid w:val="00F2274F"/>
    <w:rsid w:val="00F230AD"/>
    <w:rsid w:val="00F24361"/>
    <w:rsid w:val="00F24847"/>
    <w:rsid w:val="00F249CC"/>
    <w:rsid w:val="00F262AB"/>
    <w:rsid w:val="00F26616"/>
    <w:rsid w:val="00F2770B"/>
    <w:rsid w:val="00F27A7C"/>
    <w:rsid w:val="00F27B39"/>
    <w:rsid w:val="00F31BA4"/>
    <w:rsid w:val="00F34A4F"/>
    <w:rsid w:val="00F34D58"/>
    <w:rsid w:val="00F377FC"/>
    <w:rsid w:val="00F42E1A"/>
    <w:rsid w:val="00F43D0A"/>
    <w:rsid w:val="00F43F5E"/>
    <w:rsid w:val="00F44997"/>
    <w:rsid w:val="00F44B70"/>
    <w:rsid w:val="00F46BAE"/>
    <w:rsid w:val="00F50684"/>
    <w:rsid w:val="00F510E0"/>
    <w:rsid w:val="00F52037"/>
    <w:rsid w:val="00F529B4"/>
    <w:rsid w:val="00F52FE6"/>
    <w:rsid w:val="00F53E31"/>
    <w:rsid w:val="00F557BB"/>
    <w:rsid w:val="00F55B00"/>
    <w:rsid w:val="00F5621B"/>
    <w:rsid w:val="00F56334"/>
    <w:rsid w:val="00F60099"/>
    <w:rsid w:val="00F60A2C"/>
    <w:rsid w:val="00F60D6F"/>
    <w:rsid w:val="00F6219F"/>
    <w:rsid w:val="00F622EC"/>
    <w:rsid w:val="00F63024"/>
    <w:rsid w:val="00F6304B"/>
    <w:rsid w:val="00F63968"/>
    <w:rsid w:val="00F63CEB"/>
    <w:rsid w:val="00F63CF1"/>
    <w:rsid w:val="00F6498F"/>
    <w:rsid w:val="00F64B3F"/>
    <w:rsid w:val="00F64BA7"/>
    <w:rsid w:val="00F6501E"/>
    <w:rsid w:val="00F654E7"/>
    <w:rsid w:val="00F663D9"/>
    <w:rsid w:val="00F6717C"/>
    <w:rsid w:val="00F70E66"/>
    <w:rsid w:val="00F721FE"/>
    <w:rsid w:val="00F7389D"/>
    <w:rsid w:val="00F73F97"/>
    <w:rsid w:val="00F74722"/>
    <w:rsid w:val="00F75263"/>
    <w:rsid w:val="00F764AC"/>
    <w:rsid w:val="00F7656E"/>
    <w:rsid w:val="00F768BA"/>
    <w:rsid w:val="00F7741A"/>
    <w:rsid w:val="00F7757A"/>
    <w:rsid w:val="00F77F08"/>
    <w:rsid w:val="00F80457"/>
    <w:rsid w:val="00F806EF"/>
    <w:rsid w:val="00F81000"/>
    <w:rsid w:val="00F83A0B"/>
    <w:rsid w:val="00F84006"/>
    <w:rsid w:val="00F84A1C"/>
    <w:rsid w:val="00F85804"/>
    <w:rsid w:val="00F86CC1"/>
    <w:rsid w:val="00F8749C"/>
    <w:rsid w:val="00F874DE"/>
    <w:rsid w:val="00F911A9"/>
    <w:rsid w:val="00F93A25"/>
    <w:rsid w:val="00F94561"/>
    <w:rsid w:val="00F94AC9"/>
    <w:rsid w:val="00F9514B"/>
    <w:rsid w:val="00F958F2"/>
    <w:rsid w:val="00F95C99"/>
    <w:rsid w:val="00F95DA7"/>
    <w:rsid w:val="00F96650"/>
    <w:rsid w:val="00F969ED"/>
    <w:rsid w:val="00F96A58"/>
    <w:rsid w:val="00F974A8"/>
    <w:rsid w:val="00F97B07"/>
    <w:rsid w:val="00FA1503"/>
    <w:rsid w:val="00FA35B0"/>
    <w:rsid w:val="00FA389C"/>
    <w:rsid w:val="00FA392A"/>
    <w:rsid w:val="00FA39A2"/>
    <w:rsid w:val="00FA62D2"/>
    <w:rsid w:val="00FA6E4F"/>
    <w:rsid w:val="00FA7250"/>
    <w:rsid w:val="00FA77D7"/>
    <w:rsid w:val="00FA7B54"/>
    <w:rsid w:val="00FB06EC"/>
    <w:rsid w:val="00FB1A8C"/>
    <w:rsid w:val="00FB1AAE"/>
    <w:rsid w:val="00FB208E"/>
    <w:rsid w:val="00FB2B3C"/>
    <w:rsid w:val="00FB3D79"/>
    <w:rsid w:val="00FB49F1"/>
    <w:rsid w:val="00FB4C96"/>
    <w:rsid w:val="00FB57CF"/>
    <w:rsid w:val="00FB6B5C"/>
    <w:rsid w:val="00FC16B3"/>
    <w:rsid w:val="00FC1981"/>
    <w:rsid w:val="00FC1A5B"/>
    <w:rsid w:val="00FC1E67"/>
    <w:rsid w:val="00FC30E8"/>
    <w:rsid w:val="00FC348E"/>
    <w:rsid w:val="00FC3526"/>
    <w:rsid w:val="00FC3F54"/>
    <w:rsid w:val="00FC4762"/>
    <w:rsid w:val="00FC497E"/>
    <w:rsid w:val="00FC4D04"/>
    <w:rsid w:val="00FC59D1"/>
    <w:rsid w:val="00FC6E04"/>
    <w:rsid w:val="00FC7655"/>
    <w:rsid w:val="00FD245F"/>
    <w:rsid w:val="00FD3242"/>
    <w:rsid w:val="00FD333D"/>
    <w:rsid w:val="00FD4299"/>
    <w:rsid w:val="00FD43CC"/>
    <w:rsid w:val="00FD44CB"/>
    <w:rsid w:val="00FD5536"/>
    <w:rsid w:val="00FD5800"/>
    <w:rsid w:val="00FD6B8F"/>
    <w:rsid w:val="00FD741E"/>
    <w:rsid w:val="00FE00D6"/>
    <w:rsid w:val="00FE0188"/>
    <w:rsid w:val="00FE0A24"/>
    <w:rsid w:val="00FE110B"/>
    <w:rsid w:val="00FE12BC"/>
    <w:rsid w:val="00FE1A96"/>
    <w:rsid w:val="00FE2BB1"/>
    <w:rsid w:val="00FE3F40"/>
    <w:rsid w:val="00FE4354"/>
    <w:rsid w:val="00FE5054"/>
    <w:rsid w:val="00FE5F45"/>
    <w:rsid w:val="00FE7A47"/>
    <w:rsid w:val="00FE7DF5"/>
    <w:rsid w:val="00FF1F9E"/>
    <w:rsid w:val="00FF2969"/>
    <w:rsid w:val="00FF341F"/>
    <w:rsid w:val="00FF5993"/>
    <w:rsid w:val="00FF6488"/>
    <w:rsid w:val="00FF6746"/>
    <w:rsid w:val="00FF67A2"/>
    <w:rsid w:val="00FF7047"/>
    <w:rsid w:val="00FF7726"/>
    <w:rsid w:val="00FF78A0"/>
    <w:rsid w:val="00FF7D62"/>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80"/>
    <w:pPr>
      <w:ind w:left="720"/>
      <w:contextualSpacing/>
    </w:pPr>
  </w:style>
  <w:style w:type="paragraph" w:styleId="FootnoteText">
    <w:name w:val="footnote text"/>
    <w:basedOn w:val="Normal"/>
    <w:link w:val="FootnoteTextChar"/>
    <w:uiPriority w:val="99"/>
    <w:semiHidden/>
    <w:unhideWhenUsed/>
    <w:rsid w:val="00EC7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833"/>
    <w:rPr>
      <w:sz w:val="20"/>
      <w:szCs w:val="20"/>
    </w:rPr>
  </w:style>
  <w:style w:type="character" w:styleId="FootnoteReference">
    <w:name w:val="footnote reference"/>
    <w:basedOn w:val="DefaultParagraphFont"/>
    <w:uiPriority w:val="99"/>
    <w:semiHidden/>
    <w:unhideWhenUsed/>
    <w:rsid w:val="00EC7833"/>
    <w:rPr>
      <w:vertAlign w:val="superscript"/>
    </w:rPr>
  </w:style>
  <w:style w:type="paragraph" w:styleId="BalloonText">
    <w:name w:val="Balloon Text"/>
    <w:basedOn w:val="Normal"/>
    <w:link w:val="BalloonTextChar"/>
    <w:uiPriority w:val="99"/>
    <w:semiHidden/>
    <w:unhideWhenUsed/>
    <w:rsid w:val="00E1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C4"/>
    <w:rPr>
      <w:rFonts w:ascii="Tahoma" w:hAnsi="Tahoma" w:cs="Tahoma"/>
      <w:sz w:val="16"/>
      <w:szCs w:val="16"/>
    </w:rPr>
  </w:style>
  <w:style w:type="paragraph" w:styleId="Header">
    <w:name w:val="header"/>
    <w:basedOn w:val="Normal"/>
    <w:link w:val="HeaderChar"/>
    <w:uiPriority w:val="99"/>
    <w:unhideWhenUsed/>
    <w:rsid w:val="00E50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56"/>
  </w:style>
  <w:style w:type="paragraph" w:styleId="Footer">
    <w:name w:val="footer"/>
    <w:basedOn w:val="Normal"/>
    <w:link w:val="FooterChar"/>
    <w:uiPriority w:val="99"/>
    <w:unhideWhenUsed/>
    <w:rsid w:val="00E50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156"/>
  </w:style>
  <w:style w:type="character" w:customStyle="1" w:styleId="Heading1Char">
    <w:name w:val="Heading 1 Char"/>
    <w:basedOn w:val="DefaultParagraphFont"/>
    <w:link w:val="Heading1"/>
    <w:uiPriority w:val="9"/>
    <w:rsid w:val="00A875C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C2041"/>
    <w:rPr>
      <w:i/>
      <w:iCs/>
    </w:rPr>
  </w:style>
  <w:style w:type="character" w:styleId="CommentReference">
    <w:name w:val="annotation reference"/>
    <w:basedOn w:val="DefaultParagraphFont"/>
    <w:uiPriority w:val="99"/>
    <w:semiHidden/>
    <w:unhideWhenUsed/>
    <w:rsid w:val="00761CE5"/>
    <w:rPr>
      <w:sz w:val="16"/>
      <w:szCs w:val="16"/>
    </w:rPr>
  </w:style>
  <w:style w:type="paragraph" w:styleId="CommentText">
    <w:name w:val="annotation text"/>
    <w:basedOn w:val="Normal"/>
    <w:link w:val="CommentTextChar"/>
    <w:uiPriority w:val="99"/>
    <w:semiHidden/>
    <w:unhideWhenUsed/>
    <w:rsid w:val="00761CE5"/>
    <w:pPr>
      <w:spacing w:line="240" w:lineRule="auto"/>
    </w:pPr>
    <w:rPr>
      <w:sz w:val="20"/>
      <w:szCs w:val="20"/>
    </w:rPr>
  </w:style>
  <w:style w:type="character" w:customStyle="1" w:styleId="CommentTextChar">
    <w:name w:val="Comment Text Char"/>
    <w:basedOn w:val="DefaultParagraphFont"/>
    <w:link w:val="CommentText"/>
    <w:uiPriority w:val="99"/>
    <w:semiHidden/>
    <w:rsid w:val="00761CE5"/>
    <w:rPr>
      <w:sz w:val="20"/>
      <w:szCs w:val="20"/>
    </w:rPr>
  </w:style>
  <w:style w:type="paragraph" w:styleId="CommentSubject">
    <w:name w:val="annotation subject"/>
    <w:basedOn w:val="CommentText"/>
    <w:next w:val="CommentText"/>
    <w:link w:val="CommentSubjectChar"/>
    <w:uiPriority w:val="99"/>
    <w:semiHidden/>
    <w:unhideWhenUsed/>
    <w:rsid w:val="00761CE5"/>
    <w:rPr>
      <w:b/>
      <w:bCs/>
    </w:rPr>
  </w:style>
  <w:style w:type="character" w:customStyle="1" w:styleId="CommentSubjectChar">
    <w:name w:val="Comment Subject Char"/>
    <w:basedOn w:val="CommentTextChar"/>
    <w:link w:val="CommentSubject"/>
    <w:uiPriority w:val="99"/>
    <w:semiHidden/>
    <w:rsid w:val="00761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018B-7327-4A0A-BCC6-495DDBBD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ABBA84EC</Template>
  <TotalTime>0</TotalTime>
  <Pages>39</Pages>
  <Words>10595</Words>
  <Characters>60396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2019-10-07T13:37:00Z</dcterms:created>
  <dcterms:modified xsi:type="dcterms:W3CDTF">2019-10-07T13:37:00Z</dcterms:modified>
</cp:coreProperties>
</file>