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3221" w14:textId="2C47B2C8" w:rsidR="00490317" w:rsidRDefault="00490317" w:rsidP="00490317">
      <w:pPr>
        <w:shd w:val="clear" w:color="auto" w:fill="FFFFFF" w:themeFill="background1"/>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Self-Dispersal and Self-Help: </w:t>
      </w:r>
      <w:r w:rsidRPr="008D04DC">
        <w:rPr>
          <w:rFonts w:ascii="Times New Roman" w:hAnsi="Times New Roman" w:cs="Times New Roman"/>
          <w:b/>
          <w:sz w:val="24"/>
          <w:szCs w:val="24"/>
        </w:rPr>
        <w:t xml:space="preserve">Paul </w:t>
      </w:r>
      <w:r>
        <w:rPr>
          <w:rFonts w:ascii="Times New Roman" w:hAnsi="Times New Roman" w:cs="Times New Roman"/>
          <w:b/>
          <w:sz w:val="24"/>
          <w:szCs w:val="24"/>
        </w:rPr>
        <w:t>Auster’s</w:t>
      </w:r>
      <w:r w:rsidRPr="008D04DC">
        <w:rPr>
          <w:rFonts w:ascii="Times New Roman" w:hAnsi="Times New Roman" w:cs="Times New Roman"/>
          <w:b/>
          <w:sz w:val="24"/>
          <w:szCs w:val="24"/>
        </w:rPr>
        <w:t xml:space="preserve"> Second Person</w:t>
      </w:r>
    </w:p>
    <w:p w14:paraId="55A25B3A" w14:textId="0DF9F5E8" w:rsidR="00490317" w:rsidRDefault="00490317" w:rsidP="00490317">
      <w:pPr>
        <w:shd w:val="clear" w:color="auto" w:fill="FFFFFF" w:themeFill="background1"/>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Author: James Peacock, Keele University, UK</w:t>
      </w:r>
    </w:p>
    <w:p w14:paraId="283D48A9" w14:textId="511C628C" w:rsidR="00490317" w:rsidRDefault="00490317" w:rsidP="00490317">
      <w:pPr>
        <w:shd w:val="clear" w:color="auto" w:fill="FFFFFF" w:themeFill="background1"/>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hyperlink r:id="rId8" w:history="1">
        <w:r w:rsidRPr="00AC64BD">
          <w:rPr>
            <w:rStyle w:val="Hyperlink"/>
            <w:rFonts w:ascii="Times New Roman" w:hAnsi="Times New Roman" w:cs="Times New Roman"/>
            <w:bCs/>
            <w:sz w:val="24"/>
            <w:szCs w:val="24"/>
          </w:rPr>
          <w:t>j.h.peacock@keele.ac.uk</w:t>
        </w:r>
      </w:hyperlink>
    </w:p>
    <w:p w14:paraId="78EA618E" w14:textId="1C4D491F" w:rsidR="00490317" w:rsidRPr="00490317" w:rsidRDefault="00490317" w:rsidP="00490317">
      <w:pPr>
        <w:shd w:val="clear" w:color="auto" w:fill="FFFFFF" w:themeFill="background1"/>
        <w:spacing w:after="0" w:line="480" w:lineRule="auto"/>
        <w:rPr>
          <w:rFonts w:ascii="Times New Roman" w:hAnsi="Times New Roman" w:cs="Times New Roman"/>
          <w:b/>
          <w:sz w:val="24"/>
          <w:szCs w:val="24"/>
        </w:rPr>
      </w:pPr>
      <w:r w:rsidRPr="00490317">
        <w:rPr>
          <w:rFonts w:ascii="Times New Roman" w:hAnsi="Times New Roman" w:cs="Times New Roman"/>
          <w:b/>
          <w:sz w:val="24"/>
          <w:szCs w:val="24"/>
        </w:rPr>
        <w:t>Abstract:</w:t>
      </w:r>
    </w:p>
    <w:p w14:paraId="5BFAE946" w14:textId="495B722A" w:rsidR="00490317" w:rsidRDefault="00490317" w:rsidP="00490317">
      <w:pPr>
        <w:shd w:val="clear" w:color="auto" w:fill="FFFFFF" w:themeFill="background1"/>
        <w:spacing w:after="0" w:line="480" w:lineRule="auto"/>
        <w:rPr>
          <w:rFonts w:ascii="Times New Roman" w:hAnsi="Times New Roman" w:cs="Times New Roman"/>
          <w:bCs/>
          <w:sz w:val="24"/>
          <w:szCs w:val="24"/>
        </w:rPr>
      </w:pPr>
      <w:r w:rsidRPr="00490317">
        <w:rPr>
          <w:rFonts w:ascii="Times New Roman" w:hAnsi="Times New Roman" w:cs="Times New Roman"/>
          <w:bCs/>
          <w:sz w:val="24"/>
          <w:szCs w:val="24"/>
        </w:rPr>
        <w:t>This article analyzes Auster’s employment of the second person in his twenty-first-century prose texts – Invisible, Sunset Park, Winter Journal and Report from the Interior – in order to challenge familiar humanistic readings of his work. Using theories of second-person narration, these texts are read with reference to other works that use the second-person, including Ben Lerner’s 10:04, to argue that they can be seen to offer a vision of selfhood commensurate with neoliberal ideals of self-reliance and self-reinvention. Understanding these recent texts in this way, it is argued, demands a reappraisal of Auster’s oeuvre: the traditional readings of his work as describing a never-ending struggle to meet the other, to escape isolation, must stand alongside an alternative reading of his work which emphasizes a continual restaging of individual authority. Thus</w:t>
      </w:r>
      <w:r>
        <w:rPr>
          <w:rFonts w:ascii="Times New Roman" w:hAnsi="Times New Roman" w:cs="Times New Roman"/>
          <w:bCs/>
          <w:sz w:val="24"/>
          <w:szCs w:val="24"/>
        </w:rPr>
        <w:t>,</w:t>
      </w:r>
      <w:r w:rsidRPr="00490317">
        <w:rPr>
          <w:rFonts w:ascii="Times New Roman" w:hAnsi="Times New Roman" w:cs="Times New Roman"/>
          <w:bCs/>
          <w:sz w:val="24"/>
          <w:szCs w:val="24"/>
        </w:rPr>
        <w:t xml:space="preserve"> the article makes an important intervention in discussions of Auster’s work, as well as making claims about the ethics and politics of literary form with wider implications for the contemporary moment.</w:t>
      </w:r>
    </w:p>
    <w:p w14:paraId="137EF89F" w14:textId="42B3704A" w:rsidR="00490317" w:rsidRDefault="00490317" w:rsidP="00490317">
      <w:pPr>
        <w:shd w:val="clear" w:color="auto" w:fill="FFFFFF" w:themeFill="background1"/>
        <w:spacing w:after="0" w:line="480" w:lineRule="auto"/>
        <w:rPr>
          <w:rFonts w:ascii="Times New Roman" w:hAnsi="Times New Roman" w:cs="Times New Roman"/>
          <w:b/>
          <w:sz w:val="24"/>
          <w:szCs w:val="24"/>
        </w:rPr>
      </w:pPr>
      <w:r>
        <w:rPr>
          <w:rFonts w:ascii="Times New Roman" w:hAnsi="Times New Roman" w:cs="Times New Roman"/>
          <w:b/>
          <w:sz w:val="24"/>
          <w:szCs w:val="24"/>
        </w:rPr>
        <w:t>Keywords</w:t>
      </w:r>
    </w:p>
    <w:p w14:paraId="78E7A6B7" w14:textId="06470892" w:rsidR="00490317" w:rsidRPr="00490317" w:rsidRDefault="00490317" w:rsidP="00490317">
      <w:pPr>
        <w:shd w:val="clear" w:color="auto" w:fill="FFFFFF" w:themeFill="background1"/>
        <w:spacing w:after="0" w:line="480" w:lineRule="auto"/>
        <w:rPr>
          <w:rFonts w:ascii="Times New Roman" w:hAnsi="Times New Roman" w:cs="Times New Roman"/>
          <w:bCs/>
          <w:sz w:val="24"/>
          <w:szCs w:val="24"/>
        </w:rPr>
      </w:pPr>
      <w:r>
        <w:rPr>
          <w:rFonts w:ascii="Times New Roman" w:hAnsi="Times New Roman" w:cs="Times New Roman"/>
          <w:bCs/>
          <w:sz w:val="24"/>
          <w:szCs w:val="24"/>
        </w:rPr>
        <w:t>c</w:t>
      </w:r>
      <w:r w:rsidRPr="00490317">
        <w:rPr>
          <w:rFonts w:ascii="Times New Roman" w:hAnsi="Times New Roman" w:cs="Times New Roman"/>
          <w:bCs/>
          <w:sz w:val="24"/>
          <w:szCs w:val="24"/>
        </w:rPr>
        <w:t>ontemporary fiction</w:t>
      </w:r>
      <w:r>
        <w:rPr>
          <w:rFonts w:ascii="Times New Roman" w:hAnsi="Times New Roman" w:cs="Times New Roman"/>
          <w:bCs/>
          <w:sz w:val="24"/>
          <w:szCs w:val="24"/>
        </w:rPr>
        <w:tab/>
      </w:r>
      <w:r>
        <w:rPr>
          <w:rFonts w:ascii="Times New Roman" w:hAnsi="Times New Roman" w:cs="Times New Roman"/>
          <w:bCs/>
          <w:sz w:val="24"/>
          <w:szCs w:val="24"/>
        </w:rPr>
        <w:tab/>
        <w:t>Paul Auster</w:t>
      </w:r>
      <w:r>
        <w:rPr>
          <w:rFonts w:ascii="Times New Roman" w:hAnsi="Times New Roman" w:cs="Times New Roman"/>
          <w:bCs/>
          <w:sz w:val="24"/>
          <w:szCs w:val="24"/>
        </w:rPr>
        <w:tab/>
      </w:r>
      <w:r>
        <w:rPr>
          <w:rFonts w:ascii="Times New Roman" w:hAnsi="Times New Roman" w:cs="Times New Roman"/>
          <w:bCs/>
          <w:sz w:val="24"/>
          <w:szCs w:val="24"/>
        </w:rPr>
        <w:tab/>
        <w:t>second-person writing</w:t>
      </w:r>
    </w:p>
    <w:p w14:paraId="158862EC" w14:textId="77777777" w:rsidR="00490317" w:rsidRDefault="00490317">
      <w:pPr>
        <w:rPr>
          <w:rFonts w:ascii="Times New Roman" w:hAnsi="Times New Roman" w:cs="Times New Roman"/>
          <w:b/>
          <w:sz w:val="24"/>
          <w:szCs w:val="24"/>
        </w:rPr>
      </w:pPr>
      <w:r>
        <w:rPr>
          <w:rFonts w:ascii="Times New Roman" w:hAnsi="Times New Roman" w:cs="Times New Roman"/>
          <w:b/>
          <w:sz w:val="24"/>
          <w:szCs w:val="24"/>
        </w:rPr>
        <w:br w:type="page"/>
      </w:r>
    </w:p>
    <w:p w14:paraId="6FD3D480" w14:textId="77777777" w:rsidR="00490317" w:rsidRPr="000D1CFA" w:rsidRDefault="00490317" w:rsidP="00490317">
      <w:pPr>
        <w:shd w:val="clear" w:color="auto" w:fill="FFFFFF" w:themeFill="background1"/>
        <w:spacing w:after="0" w:line="480" w:lineRule="auto"/>
        <w:rPr>
          <w:rFonts w:ascii="Times New Roman" w:hAnsi="Times New Roman" w:cs="Times New Roman"/>
          <w:b/>
          <w:sz w:val="24"/>
          <w:szCs w:val="24"/>
        </w:rPr>
      </w:pPr>
    </w:p>
    <w:p w14:paraId="76CD722B" w14:textId="45B6FA2C" w:rsidR="00490317" w:rsidRDefault="00490317">
      <w:pPr>
        <w:rPr>
          <w:rFonts w:ascii="Times New Roman" w:hAnsi="Times New Roman" w:cs="Times New Roman"/>
          <w:b/>
          <w:sz w:val="24"/>
          <w:szCs w:val="24"/>
        </w:rPr>
      </w:pPr>
    </w:p>
    <w:p w14:paraId="65E75F58" w14:textId="683C9282" w:rsidR="00BB5BFD" w:rsidRPr="000D1CFA" w:rsidRDefault="00782CB2" w:rsidP="000D1CFA">
      <w:pPr>
        <w:shd w:val="clear" w:color="auto" w:fill="FFFFFF" w:themeFill="background1"/>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Self-Dispersal and Self-Help: </w:t>
      </w:r>
      <w:r w:rsidR="007D5E71" w:rsidRPr="008D04DC">
        <w:rPr>
          <w:rFonts w:ascii="Times New Roman" w:hAnsi="Times New Roman" w:cs="Times New Roman"/>
          <w:b/>
          <w:sz w:val="24"/>
          <w:szCs w:val="24"/>
        </w:rPr>
        <w:t xml:space="preserve">Paul </w:t>
      </w:r>
      <w:r w:rsidR="00C935B9">
        <w:rPr>
          <w:rFonts w:ascii="Times New Roman" w:hAnsi="Times New Roman" w:cs="Times New Roman"/>
          <w:b/>
          <w:sz w:val="24"/>
          <w:szCs w:val="24"/>
        </w:rPr>
        <w:t>Auster’s</w:t>
      </w:r>
      <w:r w:rsidR="007D5E71" w:rsidRPr="008D04DC">
        <w:rPr>
          <w:rFonts w:ascii="Times New Roman" w:hAnsi="Times New Roman" w:cs="Times New Roman"/>
          <w:b/>
          <w:sz w:val="24"/>
          <w:szCs w:val="24"/>
        </w:rPr>
        <w:t xml:space="preserve"> Second Person</w:t>
      </w:r>
    </w:p>
    <w:p w14:paraId="762CA30F" w14:textId="18FBEF1E" w:rsidR="00D17C03" w:rsidRPr="00421378" w:rsidRDefault="00AB7631" w:rsidP="00BB5BFD">
      <w:pPr>
        <w:spacing w:after="0" w:line="480" w:lineRule="auto"/>
        <w:ind w:left="720"/>
        <w:rPr>
          <w:rFonts w:ascii="Times New Roman" w:hAnsi="Times New Roman" w:cs="Times New Roman"/>
          <w:sz w:val="20"/>
          <w:szCs w:val="20"/>
        </w:rPr>
      </w:pPr>
      <w:r w:rsidRPr="00A458E1">
        <w:rPr>
          <w:rFonts w:ascii="Times New Roman" w:hAnsi="Times New Roman" w:cs="Times New Roman"/>
          <w:sz w:val="20"/>
          <w:szCs w:val="20"/>
        </w:rPr>
        <w:t>Second Person establishes a dialogue with the reader, you</w:t>
      </w:r>
      <w:r w:rsidR="00C935B9">
        <w:rPr>
          <w:rFonts w:ascii="Times New Roman" w:hAnsi="Times New Roman" w:cs="Times New Roman"/>
          <w:sz w:val="20"/>
          <w:szCs w:val="20"/>
        </w:rPr>
        <w:t>’</w:t>
      </w:r>
      <w:r w:rsidRPr="00A458E1">
        <w:rPr>
          <w:rFonts w:ascii="Times New Roman" w:hAnsi="Times New Roman" w:cs="Times New Roman"/>
          <w:sz w:val="20"/>
          <w:szCs w:val="20"/>
        </w:rPr>
        <w:t>ve been told, unlike First Person, a neurotic</w:t>
      </w:r>
      <w:r w:rsidR="00C935B9">
        <w:rPr>
          <w:rFonts w:ascii="Times New Roman" w:hAnsi="Times New Roman" w:cs="Times New Roman"/>
          <w:sz w:val="20"/>
          <w:szCs w:val="20"/>
        </w:rPr>
        <w:t>’</w:t>
      </w:r>
      <w:r w:rsidRPr="00A458E1">
        <w:rPr>
          <w:rFonts w:ascii="Times New Roman" w:hAnsi="Times New Roman" w:cs="Times New Roman"/>
          <w:sz w:val="20"/>
          <w:szCs w:val="20"/>
        </w:rPr>
        <w:t>s</w:t>
      </w:r>
      <w:r w:rsidR="00421378">
        <w:rPr>
          <w:rFonts w:ascii="Times New Roman" w:hAnsi="Times New Roman" w:cs="Times New Roman"/>
          <w:sz w:val="20"/>
          <w:szCs w:val="20"/>
        </w:rPr>
        <w:t xml:space="preserve"> </w:t>
      </w:r>
      <w:r w:rsidRPr="00A458E1">
        <w:rPr>
          <w:rFonts w:ascii="Times New Roman" w:hAnsi="Times New Roman" w:cs="Times New Roman"/>
          <w:sz w:val="20"/>
          <w:szCs w:val="20"/>
        </w:rPr>
        <w:t>whining, or Omniscience, a dialogue with God</w:t>
      </w:r>
      <w:r w:rsidR="00347CDF">
        <w:rPr>
          <w:rFonts w:ascii="Times New Roman" w:hAnsi="Times New Roman" w:cs="Times New Roman"/>
          <w:sz w:val="20"/>
          <w:szCs w:val="20"/>
        </w:rPr>
        <w:t xml:space="preserve"> </w:t>
      </w:r>
      <w:r w:rsidR="00347CDF" w:rsidRPr="00421378">
        <w:rPr>
          <w:rFonts w:ascii="Times New Roman" w:hAnsi="Times New Roman" w:cs="Times New Roman"/>
          <w:sz w:val="20"/>
          <w:szCs w:val="20"/>
        </w:rPr>
        <w:t>[. . .]</w:t>
      </w:r>
      <w:r w:rsidR="00421378" w:rsidRPr="00421378">
        <w:rPr>
          <w:rFonts w:ascii="Times New Roman" w:hAnsi="Times New Roman" w:cs="Times New Roman"/>
          <w:sz w:val="20"/>
          <w:szCs w:val="20"/>
        </w:rPr>
        <w:t xml:space="preserve"> </w:t>
      </w:r>
      <w:r w:rsidR="00D17C03" w:rsidRPr="00421378">
        <w:rPr>
          <w:rFonts w:ascii="Times New Roman" w:hAnsi="Times New Roman" w:cs="Times New Roman"/>
          <w:sz w:val="20"/>
          <w:szCs w:val="20"/>
        </w:rPr>
        <w:t xml:space="preserve">You think about this. </w:t>
      </w:r>
      <w:r w:rsidR="00A21147">
        <w:rPr>
          <w:rFonts w:ascii="Times New Roman" w:hAnsi="Times New Roman" w:cs="Times New Roman"/>
          <w:sz w:val="20"/>
          <w:szCs w:val="20"/>
        </w:rPr>
        <w:t xml:space="preserve">[. . .] </w:t>
      </w:r>
      <w:r w:rsidR="00D17C03" w:rsidRPr="00421378">
        <w:rPr>
          <w:rFonts w:ascii="Times New Roman" w:hAnsi="Times New Roman" w:cs="Times New Roman"/>
          <w:sz w:val="20"/>
          <w:szCs w:val="20"/>
        </w:rPr>
        <w:t>Writing, you realize, is a lonely enough proposition. Why not invite some company?</w:t>
      </w:r>
      <w:r w:rsidR="00421378" w:rsidRPr="00421378">
        <w:rPr>
          <w:rFonts w:ascii="Times New Roman" w:hAnsi="Times New Roman" w:cs="Times New Roman"/>
          <w:sz w:val="20"/>
          <w:szCs w:val="20"/>
        </w:rPr>
        <w:t xml:space="preserve"> </w:t>
      </w:r>
      <w:r w:rsidR="00D17C03" w:rsidRPr="00421378">
        <w:rPr>
          <w:rFonts w:ascii="Times New Roman" w:hAnsi="Times New Roman" w:cs="Times New Roman"/>
          <w:sz w:val="20"/>
          <w:szCs w:val="20"/>
        </w:rPr>
        <w:t>Though you</w:t>
      </w:r>
      <w:r w:rsidR="00C935B9" w:rsidRPr="00421378">
        <w:rPr>
          <w:rFonts w:ascii="Times New Roman" w:hAnsi="Times New Roman" w:cs="Times New Roman"/>
          <w:sz w:val="20"/>
          <w:szCs w:val="20"/>
        </w:rPr>
        <w:t>’</w:t>
      </w:r>
      <w:r w:rsidR="00D17C03" w:rsidRPr="00421378">
        <w:rPr>
          <w:rFonts w:ascii="Times New Roman" w:hAnsi="Times New Roman" w:cs="Times New Roman"/>
          <w:sz w:val="20"/>
          <w:szCs w:val="20"/>
        </w:rPr>
        <w:t>re not entirely sure. Something smacks of gimmick, an easy out, of nuzzling the reader warmly into your work. You become uneasy.</w:t>
      </w:r>
      <w:r w:rsidR="0082747B" w:rsidRPr="00421378">
        <w:rPr>
          <w:rFonts w:ascii="Times New Roman" w:hAnsi="Times New Roman" w:cs="Times New Roman"/>
          <w:sz w:val="20"/>
          <w:szCs w:val="20"/>
        </w:rPr>
        <w:t xml:space="preserve"> (Havazelet 2014)</w:t>
      </w:r>
    </w:p>
    <w:p w14:paraId="42374039" w14:textId="38AC09B7" w:rsidR="00D71F88" w:rsidRDefault="008D04DC" w:rsidP="00D71F88">
      <w:pPr>
        <w:pStyle w:val="story-body-text"/>
        <w:spacing w:before="0" w:beforeAutospacing="0" w:after="0" w:afterAutospacing="0" w:line="480" w:lineRule="auto"/>
      </w:pPr>
      <w:r>
        <w:t>In Ehud Havazelet</w:t>
      </w:r>
      <w:r w:rsidR="00C935B9">
        <w:t>’</w:t>
      </w:r>
      <w:r>
        <w:t xml:space="preserve">s </w:t>
      </w:r>
      <w:r w:rsidR="00421378">
        <w:t xml:space="preserve">second-person </w:t>
      </w:r>
      <w:r>
        <w:t>parody</w:t>
      </w:r>
      <w:r w:rsidR="00B63C86">
        <w:t>, th</w:t>
      </w:r>
      <w:r w:rsidR="00397433">
        <w:t>is</w:t>
      </w:r>
      <w:r w:rsidR="00B63C86">
        <w:t xml:space="preserve"> uneasiness</w:t>
      </w:r>
      <w:r w:rsidR="00EC5FC9">
        <w:t xml:space="preserve"> </w:t>
      </w:r>
      <w:r w:rsidR="00397433">
        <w:t xml:space="preserve">soon </w:t>
      </w:r>
      <w:r w:rsidR="00C34DEC">
        <w:t>becomes</w:t>
      </w:r>
      <w:r w:rsidR="00421378">
        <w:t xml:space="preserve"> </w:t>
      </w:r>
      <w:r w:rsidR="005426D5">
        <w:t>confusion</w:t>
      </w:r>
      <w:r w:rsidR="00BE4990">
        <w:t xml:space="preserve">: </w:t>
      </w:r>
      <w:r w:rsidR="00C935B9">
        <w:t>“</w:t>
      </w:r>
      <w:r w:rsidR="00A73438" w:rsidRPr="00A73438">
        <w:t>You turn around. Who said that?</w:t>
      </w:r>
      <w:r w:rsidR="00E27FE6">
        <w:t xml:space="preserve"> </w:t>
      </w:r>
      <w:r w:rsidR="00A73438" w:rsidRPr="00A73438">
        <w:t>You did.</w:t>
      </w:r>
      <w:r w:rsidR="00A73438" w:rsidRPr="00EF688B">
        <w:t xml:space="preserve"> Y</w:t>
      </w:r>
      <w:r w:rsidR="00A73438" w:rsidRPr="00A73438">
        <w:t>ou who?</w:t>
      </w:r>
      <w:r w:rsidR="00A73438" w:rsidRPr="00EF688B">
        <w:t xml:space="preserve"> </w:t>
      </w:r>
      <w:r w:rsidR="00A73438" w:rsidRPr="00A73438">
        <w:t>You you. There</w:t>
      </w:r>
      <w:r w:rsidR="00C935B9">
        <w:t>’</w:t>
      </w:r>
      <w:r w:rsidR="00A73438" w:rsidRPr="00A73438">
        <w:t>s only you.</w:t>
      </w:r>
      <w:r w:rsidR="00A73438" w:rsidRPr="00EF688B">
        <w:t xml:space="preserve"> </w:t>
      </w:r>
      <w:r w:rsidR="00A73438" w:rsidRPr="00A73438">
        <w:t>And you? You are?</w:t>
      </w:r>
      <w:r w:rsidR="00A73438" w:rsidRPr="00EF688B">
        <w:t xml:space="preserve"> </w:t>
      </w:r>
      <w:r w:rsidR="00A73438" w:rsidRPr="00A73438">
        <w:t>You tell me.</w:t>
      </w:r>
      <w:r w:rsidR="00A73438" w:rsidRPr="00EF688B">
        <w:t xml:space="preserve"> </w:t>
      </w:r>
      <w:r w:rsidR="00A73438" w:rsidRPr="00A73438">
        <w:t>You must be the reader, participating?</w:t>
      </w:r>
      <w:r w:rsidR="00C935B9">
        <w:t>”</w:t>
      </w:r>
      <w:r w:rsidR="00A73438" w:rsidRPr="00EF688B">
        <w:t xml:space="preserve"> </w:t>
      </w:r>
      <w:r w:rsidR="00F53A9E" w:rsidRPr="00EF688B">
        <w:t xml:space="preserve">Finally, </w:t>
      </w:r>
      <w:r w:rsidR="00B54032" w:rsidRPr="00EF688B">
        <w:t xml:space="preserve">after speculations on the </w:t>
      </w:r>
      <w:r w:rsidR="00CB4B59">
        <w:t>“</w:t>
      </w:r>
      <w:r w:rsidR="00B54032" w:rsidRPr="00EF688B">
        <w:t>otherness of human existence,</w:t>
      </w:r>
      <w:r w:rsidR="00C935B9">
        <w:t>”</w:t>
      </w:r>
      <w:r w:rsidR="00B54032" w:rsidRPr="00EF688B">
        <w:t xml:space="preserve"> </w:t>
      </w:r>
      <w:r w:rsidR="00C34DEC">
        <w:t xml:space="preserve">Havazalet </w:t>
      </w:r>
      <w:r w:rsidR="00EF688B" w:rsidRPr="00EF688B">
        <w:t xml:space="preserve">settles for self-loathing: </w:t>
      </w:r>
      <w:r w:rsidR="00C935B9">
        <w:t>“</w:t>
      </w:r>
      <w:r w:rsidR="00EF688B" w:rsidRPr="00EF688B">
        <w:t>You know, you</w:t>
      </w:r>
      <w:r w:rsidR="00BF7799">
        <w:t>’</w:t>
      </w:r>
      <w:r w:rsidR="00EF688B" w:rsidRPr="00EF688B">
        <w:t>re absolutely full of it.</w:t>
      </w:r>
      <w:r w:rsidR="00E27FE6">
        <w:t xml:space="preserve"> </w:t>
      </w:r>
      <w:r w:rsidR="00EF688B" w:rsidRPr="00EF688B">
        <w:t>You turn around.</w:t>
      </w:r>
      <w:r w:rsidR="008C6412">
        <w:t xml:space="preserve"> </w:t>
      </w:r>
      <w:r w:rsidR="00EF688B" w:rsidRPr="00EF688B">
        <w:t>You swear never to write another piece in Second Person.</w:t>
      </w:r>
      <w:r w:rsidR="008C6412">
        <w:t xml:space="preserve"> </w:t>
      </w:r>
      <w:r w:rsidR="00EF688B" w:rsidRPr="00EF688B">
        <w:t>This time you mean it</w:t>
      </w:r>
      <w:r w:rsidR="0082747B">
        <w:t xml:space="preserve">” (Havazelet 2014). </w:t>
      </w:r>
      <w:r w:rsidR="00F81B51">
        <w:t xml:space="preserve">Satire </w:t>
      </w:r>
      <w:r w:rsidR="0060254E">
        <w:t>enlightens</w:t>
      </w:r>
      <w:r w:rsidR="00062ACD">
        <w:t xml:space="preserve"> through accentuation: </w:t>
      </w:r>
      <w:r w:rsidR="0060254E">
        <w:t>the truth is that th</w:t>
      </w:r>
      <w:r w:rsidR="00D003E2">
        <w:t>is narrative</w:t>
      </w:r>
      <w:r w:rsidR="0079412A">
        <w:t xml:space="preserve"> form</w:t>
      </w:r>
      <w:r w:rsidR="0060254E">
        <w:t xml:space="preserve">, </w:t>
      </w:r>
      <w:r w:rsidR="00ED342C">
        <w:t>for</w:t>
      </w:r>
      <w:r w:rsidR="0060254E">
        <w:t xml:space="preserve"> all its frustration</w:t>
      </w:r>
      <w:r w:rsidR="00A05BF9">
        <w:t>s</w:t>
      </w:r>
      <w:r w:rsidR="0060254E">
        <w:t>, has enabled reflexiv</w:t>
      </w:r>
      <w:r w:rsidR="0045611E">
        <w:t>ity</w:t>
      </w:r>
      <w:r w:rsidR="00ED342C">
        <w:t xml:space="preserve">, </w:t>
      </w:r>
      <w:r w:rsidR="00A05BF9">
        <w:t xml:space="preserve">and </w:t>
      </w:r>
      <w:r w:rsidR="001A2734">
        <w:t>highlight</w:t>
      </w:r>
      <w:r w:rsidR="00ED342C">
        <w:t xml:space="preserve">ed </w:t>
      </w:r>
      <w:r w:rsidR="00C739C0">
        <w:t xml:space="preserve">writing’s inherent </w:t>
      </w:r>
      <w:r w:rsidR="00E463D6">
        <w:t>self-</w:t>
      </w:r>
      <w:r w:rsidR="00A05BF9">
        <w:t>division</w:t>
      </w:r>
      <w:r w:rsidR="001A2734">
        <w:t>.</w:t>
      </w:r>
      <w:r w:rsidR="00E463D6">
        <w:t xml:space="preserve"> </w:t>
      </w:r>
      <w:r w:rsidR="00CE57E6">
        <w:t>One important</w:t>
      </w:r>
      <w:r w:rsidR="0013303F">
        <w:t xml:space="preserve"> application of </w:t>
      </w:r>
      <w:r w:rsidR="00CE57E6">
        <w:t>the second person</w:t>
      </w:r>
      <w:r w:rsidR="00E67D04">
        <w:t xml:space="preserve">, </w:t>
      </w:r>
      <w:r w:rsidR="000900E9">
        <w:t>evidently</w:t>
      </w:r>
      <w:r w:rsidR="00E67D04">
        <w:t>,</w:t>
      </w:r>
      <w:r w:rsidR="00CE57E6">
        <w:t xml:space="preserve"> is self-examination</w:t>
      </w:r>
      <w:r w:rsidR="00E03AC0">
        <w:t xml:space="preserve">, the assessing of </w:t>
      </w:r>
      <w:r w:rsidR="0082747B">
        <w:t>one’s</w:t>
      </w:r>
      <w:r w:rsidR="00E03AC0">
        <w:t xml:space="preserve"> conduct by placing oneself </w:t>
      </w:r>
      <w:r w:rsidR="00C935B9">
        <w:t>“</w:t>
      </w:r>
      <w:r w:rsidR="00E67D04" w:rsidRPr="00E67D04">
        <w:t>in the situation of another man</w:t>
      </w:r>
      <w:r w:rsidR="000900E9">
        <w:t>,</w:t>
      </w:r>
      <w:r w:rsidR="00C935B9">
        <w:t>”</w:t>
      </w:r>
      <w:r w:rsidR="00A16135">
        <w:t xml:space="preserve"> to </w:t>
      </w:r>
      <w:r w:rsidR="00C935B9">
        <w:t>“</w:t>
      </w:r>
      <w:r w:rsidR="00E67D04" w:rsidRPr="00E67D04">
        <w:t>view it, as it were, with his eyes and from his station</w:t>
      </w:r>
      <w:r w:rsidR="00C935B9">
        <w:t>”</w:t>
      </w:r>
      <w:r w:rsidR="0082747B">
        <w:t xml:space="preserve"> (Smith III, 1).</w:t>
      </w:r>
      <w:r w:rsidR="00A16135">
        <w:t xml:space="preserve"> </w:t>
      </w:r>
      <w:r w:rsidR="00D30ED8">
        <w:t>As Adam Smith sugges</w:t>
      </w:r>
      <w:r w:rsidR="000900E9">
        <w:t>ts</w:t>
      </w:r>
      <w:r w:rsidR="00D30ED8">
        <w:t xml:space="preserve"> in </w:t>
      </w:r>
      <w:r w:rsidR="00D30ED8">
        <w:rPr>
          <w:i/>
        </w:rPr>
        <w:t xml:space="preserve">The Theory of Moral Sentiments </w:t>
      </w:r>
      <w:r w:rsidR="00D30ED8">
        <w:t>(17</w:t>
      </w:r>
      <w:r w:rsidR="00212995">
        <w:t xml:space="preserve">59), the construction of </w:t>
      </w:r>
      <w:r w:rsidR="00CB4B59">
        <w:t>this</w:t>
      </w:r>
      <w:r w:rsidR="00212995">
        <w:t xml:space="preserve"> imagined interlocutor</w:t>
      </w:r>
      <w:r w:rsidR="00AB7191">
        <w:t xml:space="preserve"> </w:t>
      </w:r>
      <w:r w:rsidR="00986362">
        <w:t>(</w:t>
      </w:r>
      <w:r w:rsidR="009757DD">
        <w:t>for Smith</w:t>
      </w:r>
      <w:r w:rsidR="00513AC4">
        <w:t>,</w:t>
      </w:r>
      <w:r w:rsidR="009757DD">
        <w:t xml:space="preserve"> </w:t>
      </w:r>
      <w:r w:rsidR="00624028">
        <w:t>always male)</w:t>
      </w:r>
      <w:r w:rsidR="00212995">
        <w:t xml:space="preserve"> is</w:t>
      </w:r>
      <w:r w:rsidR="00986362">
        <w:t xml:space="preserve"> </w:t>
      </w:r>
      <w:r w:rsidR="00212995">
        <w:t>an intellectual</w:t>
      </w:r>
      <w:r w:rsidR="00CB4B59">
        <w:t>,</w:t>
      </w:r>
      <w:r w:rsidR="0004259A">
        <w:t xml:space="preserve"> sympathetic </w:t>
      </w:r>
      <w:r w:rsidR="00212995">
        <w:t>exercise</w:t>
      </w:r>
      <w:r w:rsidR="00986362">
        <w:t>,</w:t>
      </w:r>
      <w:r w:rsidR="0004259A">
        <w:t xml:space="preserve"> </w:t>
      </w:r>
      <w:r w:rsidR="00986362">
        <w:t xml:space="preserve">a way to observe the self </w:t>
      </w:r>
      <w:r w:rsidR="00CB4B59">
        <w:t xml:space="preserve">and thus </w:t>
      </w:r>
      <w:r w:rsidR="00986362">
        <w:t>improve it</w:t>
      </w:r>
      <w:r w:rsidR="00212995">
        <w:t>.</w:t>
      </w:r>
      <w:r w:rsidR="00986362">
        <w:t xml:space="preserve"> </w:t>
      </w:r>
      <w:r w:rsidR="00BB2C75">
        <w:t>James Boswell, for example, frequently admonish</w:t>
      </w:r>
      <w:r w:rsidR="009757DD">
        <w:t>es</w:t>
      </w:r>
      <w:r w:rsidR="00BB2C75">
        <w:t xml:space="preserve"> himself</w:t>
      </w:r>
      <w:r w:rsidR="0013303F">
        <w:t xml:space="preserve"> </w:t>
      </w:r>
      <w:r w:rsidR="00BB2C75">
        <w:t>and call</w:t>
      </w:r>
      <w:r w:rsidR="009757DD">
        <w:t>s</w:t>
      </w:r>
      <w:r w:rsidR="00BB2C75">
        <w:t xml:space="preserve"> for future action in light of his mistakes: </w:t>
      </w:r>
      <w:r w:rsidR="00C935B9">
        <w:t>“</w:t>
      </w:r>
      <w:r w:rsidR="00BB2C75">
        <w:t>Think of the thing you are about and of nothing else, and when you find your mind like to wander, write notes that will fix your attention</w:t>
      </w:r>
      <w:r w:rsidR="00C935B9">
        <w:t>”</w:t>
      </w:r>
      <w:r w:rsidR="002518B7">
        <w:t xml:space="preserve"> (234).</w:t>
      </w:r>
      <w:r w:rsidR="005E7104">
        <w:t xml:space="preserve"> </w:t>
      </w:r>
      <w:r w:rsidR="00166032">
        <w:t xml:space="preserve">This is Enlightenment self-help, without the universalizing </w:t>
      </w:r>
      <w:r w:rsidR="00661E96">
        <w:t xml:space="preserve">drive of contemporary self-help texts. </w:t>
      </w:r>
      <w:r w:rsidR="008D1BAF">
        <w:t xml:space="preserve"> </w:t>
      </w:r>
      <w:r w:rsidR="00FF53E2">
        <w:t xml:space="preserve">For Paul Auster, writing has always been </w:t>
      </w:r>
      <w:r w:rsidR="00C935B9">
        <w:t>“</w:t>
      </w:r>
      <w:r w:rsidR="00FF53E2">
        <w:t>a lonely enough proposition</w:t>
      </w:r>
      <w:r w:rsidR="00C935B9">
        <w:t>”</w:t>
      </w:r>
      <w:r w:rsidR="00C1031F">
        <w:t xml:space="preserve"> </w:t>
      </w:r>
      <w:r w:rsidR="00D71F88">
        <w:t xml:space="preserve">and a form of “self-help,” </w:t>
      </w:r>
      <w:r w:rsidR="00BE63F6">
        <w:t xml:space="preserve">tormenting enough to make </w:t>
      </w:r>
      <w:r w:rsidR="005421CC">
        <w:t>his</w:t>
      </w:r>
      <w:r w:rsidR="00BE63F6">
        <w:t xml:space="preserve"> primary theme. </w:t>
      </w:r>
    </w:p>
    <w:p w14:paraId="5D4B68C7" w14:textId="4CBFE78E" w:rsidR="005A3322" w:rsidRPr="0054207D" w:rsidRDefault="00C07411" w:rsidP="00D71F88">
      <w:pPr>
        <w:pStyle w:val="story-body-text"/>
        <w:spacing w:before="0" w:beforeAutospacing="0" w:after="0" w:afterAutospacing="0" w:line="480" w:lineRule="auto"/>
        <w:ind w:firstLine="720"/>
      </w:pPr>
      <w:r>
        <w:lastRenderedPageBreak/>
        <w:t>Here</w:t>
      </w:r>
      <w:r w:rsidR="008D1BAF">
        <w:t xml:space="preserve"> I examine Auster’s use of the second person</w:t>
      </w:r>
      <w:r w:rsidR="00745642">
        <w:t xml:space="preserve">, </w:t>
      </w:r>
      <w:r w:rsidR="00402C3D">
        <w:t xml:space="preserve">from </w:t>
      </w:r>
      <w:r w:rsidR="005421CC">
        <w:t xml:space="preserve">the </w:t>
      </w:r>
      <w:r w:rsidR="00DE7CA8">
        <w:t>tight</w:t>
      </w:r>
      <w:r w:rsidR="00C1031F">
        <w:t>,</w:t>
      </w:r>
      <w:r w:rsidR="00DE7CA8">
        <w:t xml:space="preserve"> objectivist</w:t>
      </w:r>
      <w:r w:rsidR="00C1031F">
        <w:t xml:space="preserve"> </w:t>
      </w:r>
      <w:r w:rsidR="00A1372A">
        <w:t xml:space="preserve">poetry of his early career </w:t>
      </w:r>
      <w:r w:rsidR="00402C3D">
        <w:t xml:space="preserve">to the </w:t>
      </w:r>
      <w:r w:rsidR="00745642">
        <w:t xml:space="preserve">frequent employment of the form in his twenty-first century prose. </w:t>
      </w:r>
      <w:r w:rsidR="00AB1E7B">
        <w:t xml:space="preserve">On the one hand, the second person </w:t>
      </w:r>
      <w:r w:rsidR="007919EA">
        <w:t>i</w:t>
      </w:r>
      <w:r w:rsidR="00AB1E7B">
        <w:t xml:space="preserve">s a means to “invite some company” into the </w:t>
      </w:r>
      <w:r w:rsidR="00421378">
        <w:t>authorial</w:t>
      </w:r>
      <w:r w:rsidR="00AB1E7B">
        <w:t xml:space="preserve"> realm, to alleviate the</w:t>
      </w:r>
      <w:r w:rsidR="00421378">
        <w:t xml:space="preserve"> lonely writer’s</w:t>
      </w:r>
      <w:r w:rsidR="00AB1E7B">
        <w:t xml:space="preserve"> agonies </w:t>
      </w:r>
      <w:r w:rsidR="006A5B12">
        <w:t xml:space="preserve">in </w:t>
      </w:r>
      <w:r w:rsidR="00C11D7B">
        <w:t>the</w:t>
      </w:r>
      <w:r w:rsidR="00464A4D">
        <w:t xml:space="preserve"> </w:t>
      </w:r>
      <w:r w:rsidR="006A5B12">
        <w:t>locked</w:t>
      </w:r>
      <w:r w:rsidR="00421378">
        <w:t xml:space="preserve"> </w:t>
      </w:r>
      <w:r w:rsidR="006A5B12">
        <w:t>room</w:t>
      </w:r>
      <w:r w:rsidR="00AB1E7B">
        <w:t>. (</w:t>
      </w:r>
      <w:r w:rsidR="00F4369D">
        <w:t>M</w:t>
      </w:r>
      <w:r w:rsidR="00A21147">
        <w:t xml:space="preserve">any have </w:t>
      </w:r>
      <w:r w:rsidR="00F4369D">
        <w:t>written on</w:t>
      </w:r>
      <w:r w:rsidR="00503035">
        <w:t xml:space="preserve"> these</w:t>
      </w:r>
      <w:r w:rsidR="0054207D">
        <w:t xml:space="preserve"> </w:t>
      </w:r>
      <w:r w:rsidR="00503035">
        <w:t xml:space="preserve">aspects of </w:t>
      </w:r>
      <w:r w:rsidR="00C935B9">
        <w:t>Auster’s</w:t>
      </w:r>
      <w:r w:rsidR="00503035">
        <w:t xml:space="preserve"> work.</w:t>
      </w:r>
      <w:r w:rsidR="00854AEC">
        <w:rPr>
          <w:rStyle w:val="EndnoteReference"/>
        </w:rPr>
        <w:endnoteReference w:id="1"/>
      </w:r>
      <w:r w:rsidR="00AB1E7B">
        <w:t xml:space="preserve">) </w:t>
      </w:r>
      <w:r w:rsidR="00BE4DB6">
        <w:t>T</w:t>
      </w:r>
      <w:r w:rsidR="0089598A">
        <w:t>he second person</w:t>
      </w:r>
      <w:r w:rsidR="00402C3D">
        <w:t xml:space="preserve"> – </w:t>
      </w:r>
      <w:r w:rsidR="00C935B9">
        <w:t>“</w:t>
      </w:r>
      <w:r w:rsidR="00F84F53">
        <w:t>playful [. . .] original, transgressive, and illuminating</w:t>
      </w:r>
      <w:r w:rsidR="00C935B9">
        <w:t>”</w:t>
      </w:r>
      <w:r w:rsidR="00D54D43">
        <w:t xml:space="preserve"> (Richardson 314)</w:t>
      </w:r>
      <w:r w:rsidR="00471D08">
        <w:t xml:space="preserve">, </w:t>
      </w:r>
      <w:r w:rsidR="00EE0E6B">
        <w:t>produc</w:t>
      </w:r>
      <w:r w:rsidR="00471D08">
        <w:t xml:space="preserve">ing </w:t>
      </w:r>
      <w:r w:rsidR="0089598A">
        <w:t xml:space="preserve">a </w:t>
      </w:r>
      <w:r w:rsidR="00EE0E6B">
        <w:t xml:space="preserve">wide </w:t>
      </w:r>
      <w:r w:rsidR="0089598A">
        <w:t>range of rhetorical effects</w:t>
      </w:r>
      <w:r w:rsidR="00567F96">
        <w:t xml:space="preserve"> </w:t>
      </w:r>
      <w:r w:rsidR="00756941">
        <w:t xml:space="preserve">in different contexts </w:t>
      </w:r>
      <w:r w:rsidR="00EE0E6B">
        <w:t>according to the implied relationships between narrator, character, narrate</w:t>
      </w:r>
      <w:r w:rsidR="00CD72AD">
        <w:t>e</w:t>
      </w:r>
      <w:r w:rsidR="00EE0E6B">
        <w:t xml:space="preserve"> and reader</w:t>
      </w:r>
      <w:r w:rsidR="00402C3D">
        <w:t xml:space="preserve"> – </w:t>
      </w:r>
      <w:r w:rsidR="0054207D">
        <w:t xml:space="preserve">thus </w:t>
      </w:r>
      <w:r w:rsidR="00EE0E6B">
        <w:t>d</w:t>
      </w:r>
      <w:r w:rsidR="00415016">
        <w:t>emand</w:t>
      </w:r>
      <w:r w:rsidR="00402C3D">
        <w:t>s</w:t>
      </w:r>
      <w:r w:rsidR="00E63378">
        <w:t xml:space="preserve"> </w:t>
      </w:r>
      <w:r w:rsidR="00415016">
        <w:t xml:space="preserve">to be understood </w:t>
      </w:r>
      <w:r w:rsidR="00EE0E6B">
        <w:t xml:space="preserve">as </w:t>
      </w:r>
      <w:r w:rsidR="00415016">
        <w:t xml:space="preserve">a </w:t>
      </w:r>
      <w:r w:rsidR="00F45FFD">
        <w:t>medium</w:t>
      </w:r>
      <w:r w:rsidR="00415016">
        <w:t xml:space="preserve"> </w:t>
      </w:r>
      <w:r w:rsidR="0069223A">
        <w:t>for</w:t>
      </w:r>
      <w:r w:rsidR="00415016">
        <w:t xml:space="preserve"> the dialectic of solitude and collectivi</w:t>
      </w:r>
      <w:r w:rsidR="00B252A9">
        <w:t>sm</w:t>
      </w:r>
      <w:r w:rsidR="00415016">
        <w:t xml:space="preserve"> that has shaped </w:t>
      </w:r>
      <w:r w:rsidR="00FD5135">
        <w:t>Auster’s</w:t>
      </w:r>
      <w:r w:rsidR="00415016">
        <w:t xml:space="preserve"> career. </w:t>
      </w:r>
      <w:r w:rsidR="00CD72AD">
        <w:t xml:space="preserve">As such, it joins a number of </w:t>
      </w:r>
      <w:r w:rsidR="00983B2A">
        <w:t>tropes</w:t>
      </w:r>
      <w:r w:rsidR="00CD72AD">
        <w:t xml:space="preserve">, including </w:t>
      </w:r>
      <w:r w:rsidR="00AE3F33">
        <w:t xml:space="preserve">the </w:t>
      </w:r>
      <w:r w:rsidR="00B52A08">
        <w:t xml:space="preserve">intra-textual </w:t>
      </w:r>
      <w:r w:rsidR="00AE3F33">
        <w:t>recurrence</w:t>
      </w:r>
      <w:r w:rsidR="00402C3D">
        <w:t xml:space="preserve"> of characters</w:t>
      </w:r>
      <w:r w:rsidR="00FD5135">
        <w:t xml:space="preserve">; </w:t>
      </w:r>
      <w:r w:rsidR="00AE3F33">
        <w:t>destabili</w:t>
      </w:r>
      <w:r w:rsidR="004F5DE9">
        <w:t>z</w:t>
      </w:r>
      <w:r w:rsidR="00AE3F33">
        <w:t xml:space="preserve">ing real-world references, such as </w:t>
      </w:r>
      <w:r w:rsidR="00C935B9">
        <w:t>“</w:t>
      </w:r>
      <w:r w:rsidR="00AE3F33">
        <w:t>Paul Auster</w:t>
      </w:r>
      <w:r w:rsidR="00C935B9">
        <w:t>”</w:t>
      </w:r>
      <w:r w:rsidR="00AE3F33">
        <w:t xml:space="preserve"> and </w:t>
      </w:r>
      <w:r w:rsidR="00C935B9">
        <w:t>“</w:t>
      </w:r>
      <w:r w:rsidR="00AE3F33">
        <w:t>Siri</w:t>
      </w:r>
      <w:r w:rsidR="00C935B9">
        <w:t>”</w:t>
      </w:r>
      <w:r w:rsidR="00AE3F33">
        <w:t xml:space="preserve"> in </w:t>
      </w:r>
      <w:r w:rsidR="00AE3F33">
        <w:rPr>
          <w:i/>
        </w:rPr>
        <w:t xml:space="preserve">City of Glass </w:t>
      </w:r>
      <w:r w:rsidR="00AE3F33">
        <w:t>(1987)</w:t>
      </w:r>
      <w:r w:rsidR="00FD5135">
        <w:t>; and m</w:t>
      </w:r>
      <w:r w:rsidR="00AE3F33">
        <w:t>ost important</w:t>
      </w:r>
      <w:r w:rsidR="00FD5135">
        <w:t xml:space="preserve">ly </w:t>
      </w:r>
      <w:r w:rsidR="00AE3F33">
        <w:t>the literary allusions</w:t>
      </w:r>
      <w:r w:rsidR="00F53C63">
        <w:t xml:space="preserve"> – to </w:t>
      </w:r>
      <w:r w:rsidR="0054413B">
        <w:t xml:space="preserve">American Renaissance </w:t>
      </w:r>
      <w:r w:rsidR="00F53C63">
        <w:t>writers, to Miguel de Cervantes, Anne Frank, and numerous others –</w:t>
      </w:r>
      <w:r w:rsidR="00AE3F33">
        <w:t xml:space="preserve"> that pepper</w:t>
      </w:r>
      <w:r w:rsidR="00567F96">
        <w:t xml:space="preserve"> his work</w:t>
      </w:r>
      <w:r w:rsidR="00AE3F33">
        <w:t xml:space="preserve">. </w:t>
      </w:r>
      <w:r w:rsidR="00032108">
        <w:t>Seen this way, the second person participates in the endless negotiation between productive solitude and solipsistic isolation, individualism and collectivi</w:t>
      </w:r>
      <w:r w:rsidR="00421378">
        <w:t>sm</w:t>
      </w:r>
      <w:r w:rsidR="00032108">
        <w:t>, and the vexed relationship between real-world self, authorial self, and characters who resemble both.</w:t>
      </w:r>
    </w:p>
    <w:p w14:paraId="783CAFFF" w14:textId="53FC45AE" w:rsidR="00901E75" w:rsidRDefault="004E7EBA" w:rsidP="00EE686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2108">
        <w:rPr>
          <w:rFonts w:ascii="Times New Roman" w:hAnsi="Times New Roman" w:cs="Times New Roman"/>
          <w:sz w:val="24"/>
          <w:szCs w:val="24"/>
        </w:rPr>
        <w:t xml:space="preserve"> A</w:t>
      </w:r>
      <w:r w:rsidR="00C935B9">
        <w:rPr>
          <w:rFonts w:ascii="Times New Roman" w:hAnsi="Times New Roman" w:cs="Times New Roman"/>
          <w:sz w:val="24"/>
          <w:szCs w:val="24"/>
        </w:rPr>
        <w:t>uster’s</w:t>
      </w:r>
      <w:r>
        <w:rPr>
          <w:rFonts w:ascii="Times New Roman" w:hAnsi="Times New Roman" w:cs="Times New Roman"/>
          <w:sz w:val="24"/>
          <w:szCs w:val="24"/>
        </w:rPr>
        <w:t xml:space="preserve"> </w:t>
      </w:r>
      <w:r w:rsidR="003160F9">
        <w:rPr>
          <w:rFonts w:ascii="Times New Roman" w:hAnsi="Times New Roman" w:cs="Times New Roman"/>
          <w:sz w:val="24"/>
          <w:szCs w:val="24"/>
        </w:rPr>
        <w:t xml:space="preserve">second-person </w:t>
      </w:r>
      <w:r w:rsidR="00431277">
        <w:rPr>
          <w:rFonts w:ascii="Times New Roman" w:hAnsi="Times New Roman" w:cs="Times New Roman"/>
          <w:sz w:val="24"/>
          <w:szCs w:val="24"/>
        </w:rPr>
        <w:t xml:space="preserve">prose </w:t>
      </w:r>
      <w:r>
        <w:rPr>
          <w:rFonts w:ascii="Times New Roman" w:hAnsi="Times New Roman" w:cs="Times New Roman"/>
          <w:sz w:val="24"/>
          <w:szCs w:val="24"/>
        </w:rPr>
        <w:t>experiments</w:t>
      </w:r>
      <w:r w:rsidR="00E81AD1">
        <w:rPr>
          <w:rFonts w:ascii="Times New Roman" w:hAnsi="Times New Roman" w:cs="Times New Roman"/>
          <w:sz w:val="24"/>
          <w:szCs w:val="24"/>
        </w:rPr>
        <w:t xml:space="preserve"> – in </w:t>
      </w:r>
      <w:r w:rsidR="00E81AD1">
        <w:rPr>
          <w:rFonts w:ascii="Times New Roman" w:hAnsi="Times New Roman" w:cs="Times New Roman"/>
          <w:i/>
          <w:sz w:val="24"/>
          <w:szCs w:val="24"/>
        </w:rPr>
        <w:t xml:space="preserve">Invisible </w:t>
      </w:r>
      <w:r w:rsidR="00E81AD1">
        <w:rPr>
          <w:rFonts w:ascii="Times New Roman" w:hAnsi="Times New Roman" w:cs="Times New Roman"/>
          <w:sz w:val="24"/>
          <w:szCs w:val="24"/>
        </w:rPr>
        <w:t xml:space="preserve">(2009), </w:t>
      </w:r>
      <w:r w:rsidR="00E81AD1">
        <w:rPr>
          <w:rFonts w:ascii="Times New Roman" w:hAnsi="Times New Roman" w:cs="Times New Roman"/>
          <w:i/>
          <w:sz w:val="24"/>
          <w:szCs w:val="24"/>
        </w:rPr>
        <w:t xml:space="preserve">Sunset Park </w:t>
      </w:r>
      <w:r w:rsidR="00E81AD1">
        <w:rPr>
          <w:rFonts w:ascii="Times New Roman" w:hAnsi="Times New Roman" w:cs="Times New Roman"/>
          <w:sz w:val="24"/>
          <w:szCs w:val="24"/>
        </w:rPr>
        <w:t xml:space="preserve">(2010) and the memoirs </w:t>
      </w:r>
      <w:r w:rsidR="00E81AD1">
        <w:rPr>
          <w:rFonts w:ascii="Times New Roman" w:hAnsi="Times New Roman" w:cs="Times New Roman"/>
          <w:i/>
          <w:sz w:val="24"/>
          <w:szCs w:val="24"/>
        </w:rPr>
        <w:t xml:space="preserve">Winter Journal </w:t>
      </w:r>
      <w:r w:rsidR="00E81AD1">
        <w:rPr>
          <w:rFonts w:ascii="Times New Roman" w:hAnsi="Times New Roman" w:cs="Times New Roman"/>
          <w:sz w:val="24"/>
          <w:szCs w:val="24"/>
        </w:rPr>
        <w:t xml:space="preserve">(2012) and </w:t>
      </w:r>
      <w:r w:rsidR="00E81AD1">
        <w:rPr>
          <w:rFonts w:ascii="Times New Roman" w:hAnsi="Times New Roman" w:cs="Times New Roman"/>
          <w:i/>
          <w:sz w:val="24"/>
          <w:szCs w:val="24"/>
        </w:rPr>
        <w:t xml:space="preserve">Report from the Interior </w:t>
      </w:r>
      <w:r w:rsidR="00E81AD1">
        <w:rPr>
          <w:rFonts w:ascii="Times New Roman" w:hAnsi="Times New Roman" w:cs="Times New Roman"/>
          <w:sz w:val="24"/>
          <w:szCs w:val="24"/>
        </w:rPr>
        <w:t>(2013) –</w:t>
      </w:r>
      <w:r>
        <w:rPr>
          <w:rFonts w:ascii="Times New Roman" w:hAnsi="Times New Roman" w:cs="Times New Roman"/>
          <w:sz w:val="24"/>
          <w:szCs w:val="24"/>
        </w:rPr>
        <w:t xml:space="preserve"> </w:t>
      </w:r>
      <w:r w:rsidR="0020456A">
        <w:rPr>
          <w:rFonts w:ascii="Times New Roman" w:hAnsi="Times New Roman" w:cs="Times New Roman"/>
          <w:sz w:val="24"/>
          <w:szCs w:val="24"/>
        </w:rPr>
        <w:t xml:space="preserve">cast </w:t>
      </w:r>
      <w:r>
        <w:rPr>
          <w:rFonts w:ascii="Times New Roman" w:hAnsi="Times New Roman" w:cs="Times New Roman"/>
          <w:sz w:val="24"/>
          <w:szCs w:val="24"/>
        </w:rPr>
        <w:t xml:space="preserve">new light on </w:t>
      </w:r>
      <w:r w:rsidR="007215ED">
        <w:rPr>
          <w:rFonts w:ascii="Times New Roman" w:hAnsi="Times New Roman" w:cs="Times New Roman"/>
          <w:sz w:val="24"/>
          <w:szCs w:val="24"/>
        </w:rPr>
        <w:t>these</w:t>
      </w:r>
      <w:r>
        <w:rPr>
          <w:rFonts w:ascii="Times New Roman" w:hAnsi="Times New Roman" w:cs="Times New Roman"/>
          <w:sz w:val="24"/>
          <w:szCs w:val="24"/>
        </w:rPr>
        <w:t xml:space="preserve"> concerns. </w:t>
      </w:r>
      <w:r w:rsidR="00901E75">
        <w:rPr>
          <w:rFonts w:ascii="Times New Roman" w:hAnsi="Times New Roman" w:cs="Times New Roman"/>
          <w:sz w:val="24"/>
          <w:szCs w:val="24"/>
        </w:rPr>
        <w:t>With reference</w:t>
      </w:r>
      <w:r w:rsidR="00B52A08">
        <w:rPr>
          <w:rFonts w:ascii="Times New Roman" w:hAnsi="Times New Roman" w:cs="Times New Roman"/>
          <w:sz w:val="24"/>
          <w:szCs w:val="24"/>
        </w:rPr>
        <w:t xml:space="preserve">, </w:t>
      </w:r>
      <w:r w:rsidR="001C03AE">
        <w:rPr>
          <w:rFonts w:ascii="Times New Roman" w:hAnsi="Times New Roman" w:cs="Times New Roman"/>
          <w:sz w:val="24"/>
          <w:szCs w:val="24"/>
        </w:rPr>
        <w:t>first</w:t>
      </w:r>
      <w:r w:rsidR="00B52A08">
        <w:rPr>
          <w:rFonts w:ascii="Times New Roman" w:hAnsi="Times New Roman" w:cs="Times New Roman"/>
          <w:sz w:val="24"/>
          <w:szCs w:val="24"/>
        </w:rPr>
        <w:t>,</w:t>
      </w:r>
      <w:r w:rsidR="00901E75">
        <w:rPr>
          <w:rFonts w:ascii="Times New Roman" w:hAnsi="Times New Roman" w:cs="Times New Roman"/>
          <w:sz w:val="24"/>
          <w:szCs w:val="24"/>
        </w:rPr>
        <w:t xml:space="preserve"> to theories of second-person narration, and</w:t>
      </w:r>
      <w:r w:rsidR="001C03AE">
        <w:rPr>
          <w:rFonts w:ascii="Times New Roman" w:hAnsi="Times New Roman" w:cs="Times New Roman"/>
          <w:sz w:val="24"/>
          <w:szCs w:val="24"/>
        </w:rPr>
        <w:t xml:space="preserve"> then</w:t>
      </w:r>
      <w:r w:rsidR="00901E75">
        <w:rPr>
          <w:rFonts w:ascii="Times New Roman" w:hAnsi="Times New Roman" w:cs="Times New Roman"/>
          <w:sz w:val="24"/>
          <w:szCs w:val="24"/>
        </w:rPr>
        <w:t xml:space="preserve"> to other </w:t>
      </w:r>
      <w:r w:rsidR="00C0054C">
        <w:rPr>
          <w:rFonts w:ascii="Times New Roman" w:hAnsi="Times New Roman" w:cs="Times New Roman"/>
          <w:sz w:val="24"/>
          <w:szCs w:val="24"/>
        </w:rPr>
        <w:t xml:space="preserve">texts </w:t>
      </w:r>
      <w:r w:rsidR="00901E75">
        <w:rPr>
          <w:rFonts w:ascii="Times New Roman" w:hAnsi="Times New Roman" w:cs="Times New Roman"/>
          <w:sz w:val="24"/>
          <w:szCs w:val="24"/>
        </w:rPr>
        <w:t>that employ it – including</w:t>
      </w:r>
      <w:r w:rsidR="007B2A4D">
        <w:rPr>
          <w:rFonts w:ascii="Times New Roman" w:hAnsi="Times New Roman" w:cs="Times New Roman"/>
          <w:sz w:val="24"/>
          <w:szCs w:val="24"/>
        </w:rPr>
        <w:t xml:space="preserve"> Lorrie Moore</w:t>
      </w:r>
      <w:r w:rsidR="00D54D43">
        <w:rPr>
          <w:rFonts w:ascii="Times New Roman" w:hAnsi="Times New Roman" w:cs="Times New Roman"/>
          <w:sz w:val="24"/>
          <w:szCs w:val="24"/>
        </w:rPr>
        <w:t>’</w:t>
      </w:r>
      <w:r w:rsidR="007B2A4D">
        <w:rPr>
          <w:rFonts w:ascii="Times New Roman" w:hAnsi="Times New Roman" w:cs="Times New Roman"/>
          <w:sz w:val="24"/>
          <w:szCs w:val="24"/>
        </w:rPr>
        <w:t xml:space="preserve">s </w:t>
      </w:r>
      <w:r w:rsidR="007B2A4D">
        <w:rPr>
          <w:rFonts w:ascii="Times New Roman" w:hAnsi="Times New Roman" w:cs="Times New Roman"/>
          <w:i/>
          <w:sz w:val="24"/>
          <w:szCs w:val="24"/>
        </w:rPr>
        <w:t xml:space="preserve">Self-Help </w:t>
      </w:r>
      <w:r w:rsidR="007B2A4D">
        <w:rPr>
          <w:rFonts w:ascii="Times New Roman" w:hAnsi="Times New Roman" w:cs="Times New Roman"/>
          <w:sz w:val="24"/>
          <w:szCs w:val="24"/>
        </w:rPr>
        <w:t>(1985)</w:t>
      </w:r>
      <w:r w:rsidR="00571822">
        <w:rPr>
          <w:rFonts w:ascii="Times New Roman" w:hAnsi="Times New Roman" w:cs="Times New Roman"/>
          <w:sz w:val="24"/>
          <w:szCs w:val="24"/>
        </w:rPr>
        <w:t xml:space="preserve">, </w:t>
      </w:r>
      <w:r w:rsidR="00901E75">
        <w:rPr>
          <w:rFonts w:ascii="Times New Roman" w:hAnsi="Times New Roman" w:cs="Times New Roman"/>
          <w:sz w:val="24"/>
          <w:szCs w:val="24"/>
        </w:rPr>
        <w:t>Mohsin Hamid</w:t>
      </w:r>
      <w:r w:rsidR="00D54D43">
        <w:rPr>
          <w:rFonts w:ascii="Times New Roman" w:hAnsi="Times New Roman" w:cs="Times New Roman"/>
          <w:sz w:val="24"/>
          <w:szCs w:val="24"/>
        </w:rPr>
        <w:t>’</w:t>
      </w:r>
      <w:r w:rsidR="00901E75">
        <w:rPr>
          <w:rFonts w:ascii="Times New Roman" w:hAnsi="Times New Roman" w:cs="Times New Roman"/>
          <w:sz w:val="24"/>
          <w:szCs w:val="24"/>
        </w:rPr>
        <w:t xml:space="preserve">s </w:t>
      </w:r>
      <w:r w:rsidR="00901E75">
        <w:rPr>
          <w:rFonts w:ascii="Times New Roman" w:hAnsi="Times New Roman" w:cs="Times New Roman"/>
          <w:i/>
          <w:sz w:val="24"/>
          <w:szCs w:val="24"/>
        </w:rPr>
        <w:t xml:space="preserve">How To Get Filthy Rich in Rising Asia </w:t>
      </w:r>
      <w:r w:rsidR="00901E75">
        <w:rPr>
          <w:rFonts w:ascii="Times New Roman" w:hAnsi="Times New Roman" w:cs="Times New Roman"/>
          <w:sz w:val="24"/>
          <w:szCs w:val="24"/>
        </w:rPr>
        <w:t>(2013), Ben Lerner</w:t>
      </w:r>
      <w:r w:rsidR="00D54D43">
        <w:rPr>
          <w:rFonts w:ascii="Times New Roman" w:hAnsi="Times New Roman" w:cs="Times New Roman"/>
          <w:sz w:val="24"/>
          <w:szCs w:val="24"/>
        </w:rPr>
        <w:t>’</w:t>
      </w:r>
      <w:r w:rsidR="00901E75">
        <w:rPr>
          <w:rFonts w:ascii="Times New Roman" w:hAnsi="Times New Roman" w:cs="Times New Roman"/>
          <w:sz w:val="24"/>
          <w:szCs w:val="24"/>
        </w:rPr>
        <w:t xml:space="preserve">s </w:t>
      </w:r>
      <w:r w:rsidR="00901E75">
        <w:rPr>
          <w:rFonts w:ascii="Times New Roman" w:hAnsi="Times New Roman" w:cs="Times New Roman"/>
          <w:i/>
          <w:sz w:val="24"/>
          <w:szCs w:val="24"/>
        </w:rPr>
        <w:t xml:space="preserve">10:04 </w:t>
      </w:r>
      <w:r w:rsidR="00901E75">
        <w:rPr>
          <w:rFonts w:ascii="Times New Roman" w:hAnsi="Times New Roman" w:cs="Times New Roman"/>
          <w:sz w:val="24"/>
          <w:szCs w:val="24"/>
        </w:rPr>
        <w:t>(2014)</w:t>
      </w:r>
      <w:r w:rsidR="00497C1D">
        <w:rPr>
          <w:rFonts w:ascii="Times New Roman" w:hAnsi="Times New Roman" w:cs="Times New Roman"/>
          <w:sz w:val="24"/>
          <w:szCs w:val="24"/>
        </w:rPr>
        <w:t xml:space="preserve"> and </w:t>
      </w:r>
      <w:r w:rsidR="00356E7C">
        <w:rPr>
          <w:rFonts w:ascii="Times New Roman" w:hAnsi="Times New Roman" w:cs="Times New Roman"/>
          <w:sz w:val="24"/>
          <w:szCs w:val="24"/>
        </w:rPr>
        <w:t>Francesco Pacifico</w:t>
      </w:r>
      <w:r w:rsidR="00D54D43">
        <w:rPr>
          <w:rFonts w:ascii="Times New Roman" w:hAnsi="Times New Roman" w:cs="Times New Roman"/>
          <w:sz w:val="24"/>
          <w:szCs w:val="24"/>
        </w:rPr>
        <w:t>’</w:t>
      </w:r>
      <w:r w:rsidR="00356E7C">
        <w:rPr>
          <w:rFonts w:ascii="Times New Roman" w:hAnsi="Times New Roman" w:cs="Times New Roman"/>
          <w:sz w:val="24"/>
          <w:szCs w:val="24"/>
        </w:rPr>
        <w:t xml:space="preserve">s </w:t>
      </w:r>
      <w:r w:rsidR="00356E7C">
        <w:rPr>
          <w:rFonts w:ascii="Times New Roman" w:hAnsi="Times New Roman" w:cs="Times New Roman"/>
          <w:i/>
          <w:iCs/>
          <w:sz w:val="24"/>
          <w:szCs w:val="24"/>
        </w:rPr>
        <w:t xml:space="preserve">Class </w:t>
      </w:r>
      <w:r w:rsidR="00356E7C">
        <w:rPr>
          <w:rFonts w:ascii="Times New Roman" w:hAnsi="Times New Roman" w:cs="Times New Roman"/>
          <w:sz w:val="24"/>
          <w:szCs w:val="24"/>
        </w:rPr>
        <w:t>(2017)</w:t>
      </w:r>
      <w:r w:rsidR="00901E75">
        <w:rPr>
          <w:rFonts w:ascii="Times New Roman" w:hAnsi="Times New Roman" w:cs="Times New Roman"/>
          <w:sz w:val="24"/>
          <w:szCs w:val="24"/>
        </w:rPr>
        <w:t xml:space="preserve"> – I </w:t>
      </w:r>
      <w:r w:rsidR="001C03AE">
        <w:rPr>
          <w:rFonts w:ascii="Times New Roman" w:hAnsi="Times New Roman" w:cs="Times New Roman"/>
          <w:sz w:val="24"/>
          <w:szCs w:val="24"/>
        </w:rPr>
        <w:t xml:space="preserve">go on to </w:t>
      </w:r>
      <w:r w:rsidR="00901E75">
        <w:rPr>
          <w:rFonts w:ascii="Times New Roman" w:hAnsi="Times New Roman" w:cs="Times New Roman"/>
          <w:sz w:val="24"/>
          <w:szCs w:val="24"/>
        </w:rPr>
        <w:t xml:space="preserve">situate discussion of these texts within </w:t>
      </w:r>
      <w:r w:rsidR="009A5A29">
        <w:rPr>
          <w:rFonts w:ascii="Times New Roman" w:hAnsi="Times New Roman" w:cs="Times New Roman"/>
          <w:sz w:val="24"/>
          <w:szCs w:val="24"/>
        </w:rPr>
        <w:t xml:space="preserve">a broader assessment of </w:t>
      </w:r>
      <w:r w:rsidR="00C609D6">
        <w:rPr>
          <w:rFonts w:ascii="Times New Roman" w:hAnsi="Times New Roman" w:cs="Times New Roman"/>
          <w:sz w:val="24"/>
          <w:szCs w:val="24"/>
        </w:rPr>
        <w:t>Auster’s</w:t>
      </w:r>
      <w:r w:rsidR="009A5A29">
        <w:rPr>
          <w:rFonts w:ascii="Times New Roman" w:hAnsi="Times New Roman" w:cs="Times New Roman"/>
          <w:sz w:val="24"/>
          <w:szCs w:val="24"/>
        </w:rPr>
        <w:t xml:space="preserve"> work</w:t>
      </w:r>
      <w:r w:rsidR="00901E75">
        <w:rPr>
          <w:rFonts w:ascii="Times New Roman" w:hAnsi="Times New Roman" w:cs="Times New Roman"/>
          <w:sz w:val="24"/>
          <w:szCs w:val="24"/>
        </w:rPr>
        <w:t xml:space="preserve">. </w:t>
      </w:r>
      <w:r w:rsidR="00421378">
        <w:rPr>
          <w:rFonts w:ascii="Times New Roman" w:hAnsi="Times New Roman" w:cs="Times New Roman"/>
          <w:sz w:val="24"/>
          <w:szCs w:val="24"/>
        </w:rPr>
        <w:t xml:space="preserve">Along </w:t>
      </w:r>
      <w:r w:rsidR="00CA05DD">
        <w:rPr>
          <w:rFonts w:ascii="Times New Roman" w:hAnsi="Times New Roman" w:cs="Times New Roman"/>
          <w:sz w:val="24"/>
          <w:szCs w:val="24"/>
        </w:rPr>
        <w:t xml:space="preserve">with the second person, I </w:t>
      </w:r>
      <w:r w:rsidR="00901E75">
        <w:rPr>
          <w:rFonts w:ascii="Times New Roman" w:hAnsi="Times New Roman" w:cs="Times New Roman"/>
          <w:sz w:val="24"/>
          <w:szCs w:val="24"/>
        </w:rPr>
        <w:t xml:space="preserve">consider three </w:t>
      </w:r>
      <w:r w:rsidR="007D47D5">
        <w:rPr>
          <w:rFonts w:ascii="Times New Roman" w:hAnsi="Times New Roman" w:cs="Times New Roman"/>
          <w:sz w:val="24"/>
          <w:szCs w:val="24"/>
        </w:rPr>
        <w:t xml:space="preserve">notable </w:t>
      </w:r>
      <w:r w:rsidR="00901E75">
        <w:rPr>
          <w:rFonts w:ascii="Times New Roman" w:hAnsi="Times New Roman" w:cs="Times New Roman"/>
          <w:sz w:val="24"/>
          <w:szCs w:val="24"/>
        </w:rPr>
        <w:t xml:space="preserve">aspects of </w:t>
      </w:r>
      <w:r w:rsidR="00C935B9">
        <w:rPr>
          <w:rFonts w:ascii="Times New Roman" w:hAnsi="Times New Roman" w:cs="Times New Roman"/>
          <w:sz w:val="24"/>
          <w:szCs w:val="24"/>
        </w:rPr>
        <w:t>Auster’s</w:t>
      </w:r>
      <w:r w:rsidR="00901E75">
        <w:rPr>
          <w:rFonts w:ascii="Times New Roman" w:hAnsi="Times New Roman" w:cs="Times New Roman"/>
          <w:sz w:val="24"/>
          <w:szCs w:val="24"/>
        </w:rPr>
        <w:t xml:space="preserve"> writing in this perio</w:t>
      </w:r>
      <w:r w:rsidR="0098260F">
        <w:rPr>
          <w:rFonts w:ascii="Times New Roman" w:hAnsi="Times New Roman" w:cs="Times New Roman"/>
          <w:sz w:val="24"/>
          <w:szCs w:val="24"/>
        </w:rPr>
        <w:t>d</w:t>
      </w:r>
      <w:r w:rsidR="00512959">
        <w:rPr>
          <w:rFonts w:ascii="Times New Roman" w:hAnsi="Times New Roman" w:cs="Times New Roman"/>
          <w:sz w:val="24"/>
          <w:szCs w:val="24"/>
        </w:rPr>
        <w:t>:</w:t>
      </w:r>
      <w:r w:rsidR="00901E75">
        <w:rPr>
          <w:rFonts w:ascii="Times New Roman" w:hAnsi="Times New Roman" w:cs="Times New Roman"/>
          <w:sz w:val="24"/>
          <w:szCs w:val="24"/>
        </w:rPr>
        <w:t xml:space="preserve"> </w:t>
      </w:r>
      <w:r w:rsidR="00512959">
        <w:rPr>
          <w:rFonts w:ascii="Times New Roman" w:hAnsi="Times New Roman" w:cs="Times New Roman"/>
          <w:sz w:val="24"/>
          <w:szCs w:val="24"/>
        </w:rPr>
        <w:t xml:space="preserve">a </w:t>
      </w:r>
      <w:r w:rsidR="00901E75">
        <w:rPr>
          <w:rFonts w:ascii="Times New Roman" w:hAnsi="Times New Roman" w:cs="Times New Roman"/>
          <w:sz w:val="24"/>
          <w:szCs w:val="24"/>
        </w:rPr>
        <w:t>fascination with the physical body; a</w:t>
      </w:r>
      <w:r w:rsidR="008F70BA">
        <w:rPr>
          <w:rFonts w:ascii="Times New Roman" w:hAnsi="Times New Roman" w:cs="Times New Roman"/>
          <w:sz w:val="24"/>
          <w:szCs w:val="24"/>
        </w:rPr>
        <w:t>n apparent</w:t>
      </w:r>
      <w:r w:rsidR="00901E75">
        <w:rPr>
          <w:rFonts w:ascii="Times New Roman" w:hAnsi="Times New Roman" w:cs="Times New Roman"/>
          <w:sz w:val="24"/>
          <w:szCs w:val="24"/>
        </w:rPr>
        <w:t xml:space="preserve"> renewed concern with history</w:t>
      </w:r>
      <w:r w:rsidR="00E22C88">
        <w:rPr>
          <w:rFonts w:ascii="Times New Roman" w:hAnsi="Times New Roman" w:cs="Times New Roman"/>
          <w:sz w:val="24"/>
          <w:szCs w:val="24"/>
        </w:rPr>
        <w:t xml:space="preserve"> and politics</w:t>
      </w:r>
      <w:r w:rsidR="00901E75">
        <w:rPr>
          <w:rFonts w:ascii="Times New Roman" w:hAnsi="Times New Roman" w:cs="Times New Roman"/>
          <w:sz w:val="24"/>
          <w:szCs w:val="24"/>
        </w:rPr>
        <w:t xml:space="preserve"> (</w:t>
      </w:r>
      <w:r w:rsidR="00464A4D">
        <w:rPr>
          <w:rFonts w:ascii="Times New Roman" w:hAnsi="Times New Roman" w:cs="Times New Roman"/>
          <w:sz w:val="24"/>
          <w:szCs w:val="24"/>
        </w:rPr>
        <w:t>1960s</w:t>
      </w:r>
      <w:r w:rsidR="00901E75">
        <w:rPr>
          <w:rFonts w:ascii="Times New Roman" w:hAnsi="Times New Roman" w:cs="Times New Roman"/>
          <w:sz w:val="24"/>
          <w:szCs w:val="24"/>
        </w:rPr>
        <w:t xml:space="preserve"> countercultural protests in </w:t>
      </w:r>
      <w:r w:rsidR="00901E75">
        <w:rPr>
          <w:rFonts w:ascii="Times New Roman" w:hAnsi="Times New Roman" w:cs="Times New Roman"/>
          <w:i/>
          <w:sz w:val="24"/>
          <w:szCs w:val="24"/>
        </w:rPr>
        <w:t>Invisible</w:t>
      </w:r>
      <w:r w:rsidR="00901E75">
        <w:rPr>
          <w:rFonts w:ascii="Times New Roman" w:hAnsi="Times New Roman" w:cs="Times New Roman"/>
          <w:sz w:val="24"/>
          <w:szCs w:val="24"/>
        </w:rPr>
        <w:t xml:space="preserve"> and the global financial crash in </w:t>
      </w:r>
      <w:r w:rsidR="00901E75">
        <w:rPr>
          <w:rFonts w:ascii="Times New Roman" w:hAnsi="Times New Roman" w:cs="Times New Roman"/>
          <w:i/>
          <w:sz w:val="24"/>
          <w:szCs w:val="24"/>
        </w:rPr>
        <w:t>Sunset Park</w:t>
      </w:r>
      <w:r w:rsidR="00901E75">
        <w:rPr>
          <w:rFonts w:ascii="Times New Roman" w:hAnsi="Times New Roman" w:cs="Times New Roman"/>
          <w:sz w:val="24"/>
          <w:szCs w:val="24"/>
        </w:rPr>
        <w:t xml:space="preserve">, for example); and a deepening </w:t>
      </w:r>
      <w:r w:rsidR="00EB1325">
        <w:rPr>
          <w:rFonts w:ascii="Times New Roman" w:hAnsi="Times New Roman" w:cs="Times New Roman"/>
          <w:sz w:val="24"/>
          <w:szCs w:val="24"/>
        </w:rPr>
        <w:t xml:space="preserve">formal </w:t>
      </w:r>
      <w:r w:rsidR="00901E75">
        <w:rPr>
          <w:rFonts w:ascii="Times New Roman" w:hAnsi="Times New Roman" w:cs="Times New Roman"/>
          <w:sz w:val="24"/>
          <w:szCs w:val="24"/>
        </w:rPr>
        <w:t>engagement</w:t>
      </w:r>
      <w:r w:rsidR="00EB1325">
        <w:rPr>
          <w:rFonts w:ascii="Times New Roman" w:hAnsi="Times New Roman" w:cs="Times New Roman"/>
          <w:sz w:val="24"/>
          <w:szCs w:val="24"/>
        </w:rPr>
        <w:t xml:space="preserve"> </w:t>
      </w:r>
      <w:r w:rsidR="00901E75">
        <w:rPr>
          <w:rFonts w:ascii="Times New Roman" w:hAnsi="Times New Roman" w:cs="Times New Roman"/>
          <w:sz w:val="24"/>
          <w:szCs w:val="24"/>
        </w:rPr>
        <w:t xml:space="preserve">with </w:t>
      </w:r>
      <w:r w:rsidR="00901E75">
        <w:rPr>
          <w:rFonts w:ascii="Times New Roman" w:hAnsi="Times New Roman" w:cs="Times New Roman"/>
          <w:sz w:val="24"/>
          <w:szCs w:val="24"/>
        </w:rPr>
        <w:lastRenderedPageBreak/>
        <w:t>metaxis</w:t>
      </w:r>
      <w:r w:rsidR="00EB1325">
        <w:rPr>
          <w:rFonts w:ascii="Times New Roman" w:hAnsi="Times New Roman" w:cs="Times New Roman"/>
          <w:sz w:val="24"/>
          <w:szCs w:val="24"/>
        </w:rPr>
        <w:t>,</w:t>
      </w:r>
      <w:r w:rsidR="00901E75">
        <w:rPr>
          <w:rFonts w:ascii="Times New Roman" w:hAnsi="Times New Roman" w:cs="Times New Roman"/>
          <w:sz w:val="24"/>
          <w:szCs w:val="24"/>
        </w:rPr>
        <w:t xml:space="preserve"> exemplified by </w:t>
      </w:r>
      <w:r w:rsidR="00421378">
        <w:rPr>
          <w:rFonts w:ascii="Times New Roman" w:hAnsi="Times New Roman" w:cs="Times New Roman"/>
          <w:sz w:val="24"/>
          <w:szCs w:val="24"/>
        </w:rPr>
        <w:t xml:space="preserve">the </w:t>
      </w:r>
      <w:r w:rsidR="00901E75">
        <w:rPr>
          <w:rFonts w:ascii="Times New Roman" w:hAnsi="Times New Roman" w:cs="Times New Roman"/>
          <w:sz w:val="24"/>
          <w:szCs w:val="24"/>
        </w:rPr>
        <w:t>second-person.</w:t>
      </w:r>
      <w:r w:rsidR="00512959">
        <w:rPr>
          <w:rFonts w:ascii="Times New Roman" w:hAnsi="Times New Roman" w:cs="Times New Roman"/>
          <w:sz w:val="24"/>
          <w:szCs w:val="24"/>
        </w:rPr>
        <w:t xml:space="preserve"> </w:t>
      </w:r>
      <w:r w:rsidR="0008203B">
        <w:rPr>
          <w:rFonts w:ascii="Times New Roman" w:hAnsi="Times New Roman" w:cs="Times New Roman"/>
          <w:sz w:val="24"/>
          <w:szCs w:val="24"/>
        </w:rPr>
        <w:t>Ostensibly, these characteristic</w:t>
      </w:r>
      <w:r w:rsidR="00564AA8">
        <w:rPr>
          <w:rFonts w:ascii="Times New Roman" w:hAnsi="Times New Roman" w:cs="Times New Roman"/>
          <w:sz w:val="24"/>
          <w:szCs w:val="24"/>
        </w:rPr>
        <w:t>s</w:t>
      </w:r>
      <w:r w:rsidR="0008203B">
        <w:rPr>
          <w:rFonts w:ascii="Times New Roman" w:hAnsi="Times New Roman" w:cs="Times New Roman"/>
          <w:sz w:val="24"/>
          <w:szCs w:val="24"/>
        </w:rPr>
        <w:t xml:space="preserve"> signal what Stef</w:t>
      </w:r>
      <w:r w:rsidR="0008203B" w:rsidRPr="0008203B">
        <w:rPr>
          <w:rFonts w:ascii="Times New Roman" w:hAnsi="Times New Roman" w:cs="Times New Roman"/>
          <w:sz w:val="24"/>
          <w:szCs w:val="24"/>
        </w:rPr>
        <w:t>a</w:t>
      </w:r>
      <w:r w:rsidR="00775321">
        <w:rPr>
          <w:rFonts w:ascii="Times New Roman" w:hAnsi="Times New Roman" w:cs="Times New Roman"/>
          <w:sz w:val="24"/>
          <w:szCs w:val="24"/>
        </w:rPr>
        <w:t xml:space="preserve">nia </w:t>
      </w:r>
      <w:r w:rsidR="00C1031F">
        <w:rPr>
          <w:rFonts w:ascii="Times New Roman" w:hAnsi="Times New Roman" w:cs="Times New Roman"/>
          <w:sz w:val="24"/>
          <w:szCs w:val="24"/>
        </w:rPr>
        <w:t>Ciocia calls</w:t>
      </w:r>
      <w:r w:rsidR="00775321">
        <w:rPr>
          <w:rFonts w:ascii="Times New Roman" w:hAnsi="Times New Roman" w:cs="Times New Roman"/>
          <w:sz w:val="24"/>
          <w:szCs w:val="24"/>
        </w:rPr>
        <w:t xml:space="preserve"> </w:t>
      </w:r>
      <w:r w:rsidR="00C935B9">
        <w:rPr>
          <w:rFonts w:ascii="Times New Roman" w:hAnsi="Times New Roman" w:cs="Times New Roman"/>
          <w:sz w:val="24"/>
          <w:szCs w:val="24"/>
        </w:rPr>
        <w:t>“</w:t>
      </w:r>
      <w:r w:rsidR="00775321">
        <w:rPr>
          <w:rFonts w:ascii="Times New Roman" w:hAnsi="Times New Roman" w:cs="Times New Roman"/>
          <w:sz w:val="24"/>
          <w:szCs w:val="24"/>
        </w:rPr>
        <w:t>a</w:t>
      </w:r>
      <w:r w:rsidR="0008203B" w:rsidRPr="0008203B">
        <w:rPr>
          <w:rFonts w:ascii="Times New Roman" w:hAnsi="Times New Roman" w:cs="Times New Roman"/>
          <w:sz w:val="24"/>
          <w:szCs w:val="24"/>
        </w:rPr>
        <w:t xml:space="preserve"> certain impatience with the gamesmanship of </w:t>
      </w:r>
      <w:r w:rsidR="00D54D43">
        <w:rPr>
          <w:rFonts w:ascii="Times New Roman" w:hAnsi="Times New Roman" w:cs="Times New Roman"/>
          <w:sz w:val="24"/>
          <w:szCs w:val="24"/>
        </w:rPr>
        <w:t>‘</w:t>
      </w:r>
      <w:r w:rsidR="0008203B" w:rsidRPr="0008203B">
        <w:rPr>
          <w:rFonts w:ascii="Times New Roman" w:hAnsi="Times New Roman" w:cs="Times New Roman"/>
          <w:sz w:val="24"/>
          <w:szCs w:val="24"/>
        </w:rPr>
        <w:t>high postmodernism</w:t>
      </w:r>
      <w:r w:rsidR="00D54D43">
        <w:rPr>
          <w:rFonts w:ascii="Times New Roman" w:hAnsi="Times New Roman" w:cs="Times New Roman"/>
          <w:sz w:val="24"/>
          <w:szCs w:val="24"/>
        </w:rPr>
        <w:t>’</w:t>
      </w:r>
      <w:r w:rsidR="0008203B" w:rsidRPr="0008203B">
        <w:rPr>
          <w:rFonts w:ascii="Times New Roman" w:hAnsi="Times New Roman" w:cs="Times New Roman"/>
          <w:sz w:val="24"/>
          <w:szCs w:val="24"/>
        </w:rPr>
        <w:t xml:space="preserve"> – an impatience most likely aggravated by the desire to deal more directly with the ethical sphere, in the wake of 9/11</w:t>
      </w:r>
      <w:r w:rsidR="00C935B9">
        <w:rPr>
          <w:rFonts w:ascii="Times New Roman" w:hAnsi="Times New Roman" w:cs="Times New Roman"/>
          <w:sz w:val="24"/>
          <w:szCs w:val="24"/>
        </w:rPr>
        <w:t>”</w:t>
      </w:r>
      <w:r w:rsidR="00D54D43">
        <w:rPr>
          <w:rFonts w:ascii="Times New Roman" w:hAnsi="Times New Roman" w:cs="Times New Roman"/>
          <w:sz w:val="24"/>
          <w:szCs w:val="24"/>
        </w:rPr>
        <w:t xml:space="preserve"> (Ciocia 112).</w:t>
      </w:r>
      <w:r w:rsidR="00926F01">
        <w:rPr>
          <w:rFonts w:ascii="Times New Roman" w:hAnsi="Times New Roman" w:cs="Times New Roman"/>
          <w:sz w:val="24"/>
          <w:szCs w:val="24"/>
        </w:rPr>
        <w:t xml:space="preserve"> </w:t>
      </w:r>
      <w:r w:rsidR="00564AA8">
        <w:rPr>
          <w:rFonts w:ascii="Times New Roman" w:hAnsi="Times New Roman" w:cs="Times New Roman"/>
          <w:sz w:val="24"/>
          <w:szCs w:val="24"/>
        </w:rPr>
        <w:t>They might even</w:t>
      </w:r>
      <w:r w:rsidR="00C609D6">
        <w:rPr>
          <w:rFonts w:ascii="Times New Roman" w:hAnsi="Times New Roman" w:cs="Times New Roman"/>
          <w:sz w:val="24"/>
          <w:szCs w:val="24"/>
        </w:rPr>
        <w:t xml:space="preserve"> be </w:t>
      </w:r>
      <w:r w:rsidR="00564AA8">
        <w:rPr>
          <w:rFonts w:ascii="Times New Roman" w:hAnsi="Times New Roman" w:cs="Times New Roman"/>
          <w:sz w:val="24"/>
          <w:szCs w:val="24"/>
        </w:rPr>
        <w:t xml:space="preserve">symptoms of what </w:t>
      </w:r>
      <w:r w:rsidR="00564AA8" w:rsidRPr="00564AA8">
        <w:rPr>
          <w:rFonts w:ascii="Times New Roman" w:hAnsi="Times New Roman" w:cs="Times New Roman"/>
          <w:sz w:val="24"/>
          <w:szCs w:val="24"/>
        </w:rPr>
        <w:t>Timotheus Velmeulen and Robin van den Akker</w:t>
      </w:r>
      <w:r w:rsidR="00564AA8">
        <w:rPr>
          <w:rFonts w:ascii="Times New Roman" w:hAnsi="Times New Roman" w:cs="Times New Roman"/>
          <w:sz w:val="24"/>
          <w:szCs w:val="24"/>
        </w:rPr>
        <w:t xml:space="preserve"> call </w:t>
      </w:r>
      <w:r w:rsidR="00C935B9">
        <w:rPr>
          <w:rFonts w:ascii="Times New Roman" w:hAnsi="Times New Roman" w:cs="Times New Roman"/>
          <w:sz w:val="24"/>
          <w:szCs w:val="24"/>
        </w:rPr>
        <w:t>“</w:t>
      </w:r>
      <w:r w:rsidR="00564AA8">
        <w:rPr>
          <w:rFonts w:ascii="Times New Roman" w:hAnsi="Times New Roman" w:cs="Times New Roman"/>
          <w:sz w:val="24"/>
          <w:szCs w:val="24"/>
        </w:rPr>
        <w:t>metamodernism</w:t>
      </w:r>
      <w:r w:rsidR="008F409B">
        <w:rPr>
          <w:rFonts w:ascii="Times New Roman" w:hAnsi="Times New Roman" w:cs="Times New Roman"/>
          <w:sz w:val="24"/>
          <w:szCs w:val="24"/>
        </w:rPr>
        <w:t>,</w:t>
      </w:r>
      <w:r w:rsidR="00C935B9">
        <w:rPr>
          <w:rFonts w:ascii="Times New Roman" w:hAnsi="Times New Roman" w:cs="Times New Roman"/>
          <w:sz w:val="24"/>
          <w:szCs w:val="24"/>
        </w:rPr>
        <w:t>”</w:t>
      </w:r>
      <w:r w:rsidR="008F409B">
        <w:rPr>
          <w:rFonts w:ascii="Times New Roman" w:hAnsi="Times New Roman" w:cs="Times New Roman"/>
          <w:sz w:val="24"/>
          <w:szCs w:val="24"/>
        </w:rPr>
        <w:t xml:space="preserve"> oscillating between </w:t>
      </w:r>
      <w:r w:rsidR="00C935B9">
        <w:rPr>
          <w:rFonts w:ascii="Times New Roman" w:hAnsi="Times New Roman" w:cs="Times New Roman"/>
          <w:sz w:val="24"/>
          <w:szCs w:val="24"/>
        </w:rPr>
        <w:t>“</w:t>
      </w:r>
      <w:r w:rsidR="008F409B">
        <w:rPr>
          <w:rFonts w:ascii="Times New Roman" w:hAnsi="Times New Roman" w:cs="Times New Roman"/>
          <w:sz w:val="24"/>
          <w:szCs w:val="24"/>
        </w:rPr>
        <w:t>modern commitment and a markedly postmodern detachment</w:t>
      </w:r>
      <w:r w:rsidR="00C935B9">
        <w:rPr>
          <w:rFonts w:ascii="Times New Roman" w:hAnsi="Times New Roman" w:cs="Times New Roman"/>
          <w:sz w:val="24"/>
          <w:szCs w:val="24"/>
        </w:rPr>
        <w:t>”</w:t>
      </w:r>
      <w:r w:rsidR="00D54D43">
        <w:rPr>
          <w:rFonts w:ascii="Times New Roman" w:hAnsi="Times New Roman" w:cs="Times New Roman"/>
          <w:sz w:val="24"/>
          <w:szCs w:val="24"/>
        </w:rPr>
        <w:t xml:space="preserve"> (2).</w:t>
      </w:r>
    </w:p>
    <w:p w14:paraId="056064BF" w14:textId="77777777" w:rsidR="00A044B3" w:rsidRDefault="00F04D4E" w:rsidP="00291F5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aim is n</w:t>
      </w:r>
      <w:r w:rsidR="00850D9E">
        <w:rPr>
          <w:rFonts w:ascii="Times New Roman" w:hAnsi="Times New Roman" w:cs="Times New Roman"/>
          <w:sz w:val="24"/>
          <w:szCs w:val="24"/>
        </w:rPr>
        <w:t>either</w:t>
      </w:r>
      <w:r>
        <w:rPr>
          <w:rFonts w:ascii="Times New Roman" w:hAnsi="Times New Roman" w:cs="Times New Roman"/>
          <w:sz w:val="24"/>
          <w:szCs w:val="24"/>
        </w:rPr>
        <w:t xml:space="preserve"> to </w:t>
      </w:r>
      <w:r w:rsidR="00614B74">
        <w:rPr>
          <w:rFonts w:ascii="Times New Roman" w:hAnsi="Times New Roman" w:cs="Times New Roman"/>
          <w:sz w:val="24"/>
          <w:szCs w:val="24"/>
        </w:rPr>
        <w:t xml:space="preserve">multiply </w:t>
      </w:r>
      <w:r w:rsidR="00807E4C">
        <w:rPr>
          <w:rFonts w:ascii="Times New Roman" w:hAnsi="Times New Roman" w:cs="Times New Roman"/>
          <w:sz w:val="24"/>
          <w:szCs w:val="24"/>
        </w:rPr>
        <w:t xml:space="preserve">critical labels, </w:t>
      </w:r>
      <w:r w:rsidR="00850D9E">
        <w:rPr>
          <w:rFonts w:ascii="Times New Roman" w:hAnsi="Times New Roman" w:cs="Times New Roman"/>
          <w:sz w:val="24"/>
          <w:szCs w:val="24"/>
        </w:rPr>
        <w:t>n</w:t>
      </w:r>
      <w:r w:rsidR="00807E4C">
        <w:rPr>
          <w:rFonts w:ascii="Times New Roman" w:hAnsi="Times New Roman" w:cs="Times New Roman"/>
          <w:sz w:val="24"/>
          <w:szCs w:val="24"/>
        </w:rPr>
        <w:t xml:space="preserve">or to </w:t>
      </w:r>
      <w:r w:rsidR="0019178C">
        <w:rPr>
          <w:rFonts w:ascii="Times New Roman" w:hAnsi="Times New Roman" w:cs="Times New Roman"/>
          <w:sz w:val="24"/>
          <w:szCs w:val="24"/>
        </w:rPr>
        <w:t>participate</w:t>
      </w:r>
      <w:r w:rsidR="00626962">
        <w:rPr>
          <w:rFonts w:ascii="Times New Roman" w:hAnsi="Times New Roman" w:cs="Times New Roman"/>
          <w:sz w:val="24"/>
          <w:szCs w:val="24"/>
        </w:rPr>
        <w:t xml:space="preserve"> in debates about the </w:t>
      </w:r>
    </w:p>
    <w:p w14:paraId="262D53D2" w14:textId="605D2B10" w:rsidR="00E84DFE" w:rsidRDefault="00C935B9" w:rsidP="00A044B3">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626962">
        <w:rPr>
          <w:rFonts w:ascii="Times New Roman" w:hAnsi="Times New Roman" w:cs="Times New Roman"/>
          <w:sz w:val="24"/>
          <w:szCs w:val="24"/>
        </w:rPr>
        <w:t>end</w:t>
      </w:r>
      <w:r>
        <w:rPr>
          <w:rFonts w:ascii="Times New Roman" w:hAnsi="Times New Roman" w:cs="Times New Roman"/>
          <w:sz w:val="24"/>
          <w:szCs w:val="24"/>
        </w:rPr>
        <w:t>”</w:t>
      </w:r>
      <w:r w:rsidR="00626962">
        <w:rPr>
          <w:rFonts w:ascii="Times New Roman" w:hAnsi="Times New Roman" w:cs="Times New Roman"/>
          <w:sz w:val="24"/>
          <w:szCs w:val="24"/>
        </w:rPr>
        <w:t xml:space="preserve"> of postmo</w:t>
      </w:r>
      <w:r w:rsidR="006E0950">
        <w:rPr>
          <w:rFonts w:ascii="Times New Roman" w:hAnsi="Times New Roman" w:cs="Times New Roman"/>
          <w:sz w:val="24"/>
          <w:szCs w:val="24"/>
        </w:rPr>
        <w:t>dernism</w:t>
      </w:r>
      <w:r w:rsidR="00626962">
        <w:rPr>
          <w:rFonts w:ascii="Times New Roman" w:hAnsi="Times New Roman" w:cs="Times New Roman"/>
          <w:sz w:val="24"/>
          <w:szCs w:val="24"/>
        </w:rPr>
        <w:t xml:space="preserve">. Rather, it is to </w:t>
      </w:r>
      <w:r w:rsidR="001E3791">
        <w:rPr>
          <w:rFonts w:ascii="Times New Roman" w:hAnsi="Times New Roman" w:cs="Times New Roman"/>
          <w:sz w:val="24"/>
          <w:szCs w:val="24"/>
        </w:rPr>
        <w:t>argue</w:t>
      </w:r>
      <w:r w:rsidR="00626962">
        <w:rPr>
          <w:rFonts w:ascii="Times New Roman" w:hAnsi="Times New Roman" w:cs="Times New Roman"/>
          <w:sz w:val="24"/>
          <w:szCs w:val="24"/>
        </w:rPr>
        <w:t xml:space="preserve"> that if there have been </w:t>
      </w:r>
      <w:r w:rsidR="00A14E28">
        <w:rPr>
          <w:rFonts w:ascii="Times New Roman" w:hAnsi="Times New Roman" w:cs="Times New Roman"/>
          <w:sz w:val="24"/>
          <w:szCs w:val="24"/>
        </w:rPr>
        <w:t>formal</w:t>
      </w:r>
      <w:r w:rsidR="00706267">
        <w:rPr>
          <w:rFonts w:ascii="Times New Roman" w:hAnsi="Times New Roman" w:cs="Times New Roman"/>
          <w:sz w:val="24"/>
          <w:szCs w:val="24"/>
        </w:rPr>
        <w:t xml:space="preserve"> </w:t>
      </w:r>
      <w:r w:rsidR="00A14E28">
        <w:rPr>
          <w:rFonts w:ascii="Times New Roman" w:hAnsi="Times New Roman" w:cs="Times New Roman"/>
          <w:sz w:val="24"/>
          <w:szCs w:val="24"/>
        </w:rPr>
        <w:t>and thematic</w:t>
      </w:r>
    </w:p>
    <w:p w14:paraId="098B1569" w14:textId="77777777" w:rsidR="009A5A29" w:rsidRDefault="00A14E28" w:rsidP="00A044B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shifts in </w:t>
      </w:r>
      <w:r w:rsidR="00C935B9">
        <w:rPr>
          <w:rFonts w:ascii="Times New Roman" w:hAnsi="Times New Roman" w:cs="Times New Roman"/>
          <w:sz w:val="24"/>
          <w:szCs w:val="24"/>
        </w:rPr>
        <w:t>Auster’s</w:t>
      </w:r>
      <w:r>
        <w:rPr>
          <w:rFonts w:ascii="Times New Roman" w:hAnsi="Times New Roman" w:cs="Times New Roman"/>
          <w:sz w:val="24"/>
          <w:szCs w:val="24"/>
        </w:rPr>
        <w:t xml:space="preserve"> work, they cannot </w:t>
      </w:r>
      <w:r w:rsidR="007D3A8F">
        <w:rPr>
          <w:rFonts w:ascii="Times New Roman" w:hAnsi="Times New Roman" w:cs="Times New Roman"/>
          <w:sz w:val="24"/>
          <w:szCs w:val="24"/>
        </w:rPr>
        <w:t>simply be explained by</w:t>
      </w:r>
      <w:r w:rsidR="00850D9E">
        <w:rPr>
          <w:rFonts w:ascii="Times New Roman" w:hAnsi="Times New Roman" w:cs="Times New Roman"/>
          <w:sz w:val="24"/>
          <w:szCs w:val="24"/>
        </w:rPr>
        <w:t xml:space="preserve"> </w:t>
      </w:r>
      <w:r w:rsidR="007D3A8F">
        <w:rPr>
          <w:rFonts w:ascii="Times New Roman" w:hAnsi="Times New Roman" w:cs="Times New Roman"/>
          <w:sz w:val="24"/>
          <w:szCs w:val="24"/>
        </w:rPr>
        <w:t>increasing</w:t>
      </w:r>
      <w:r w:rsidR="00850D9E">
        <w:rPr>
          <w:rFonts w:ascii="Times New Roman" w:hAnsi="Times New Roman" w:cs="Times New Roman"/>
          <w:sz w:val="24"/>
          <w:szCs w:val="24"/>
        </w:rPr>
        <w:t xml:space="preserve"> </w:t>
      </w:r>
      <w:r w:rsidR="007D3A8F">
        <w:rPr>
          <w:rFonts w:ascii="Times New Roman" w:hAnsi="Times New Roman" w:cs="Times New Roman"/>
          <w:sz w:val="24"/>
          <w:szCs w:val="24"/>
        </w:rPr>
        <w:t xml:space="preserve">receptiveness to the </w:t>
      </w:r>
    </w:p>
    <w:p w14:paraId="457BCF8E" w14:textId="54A44C52" w:rsidR="007149DC" w:rsidRDefault="005411D0" w:rsidP="00A044B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external </w:t>
      </w:r>
      <w:r w:rsidR="007D3A8F">
        <w:rPr>
          <w:rFonts w:ascii="Times New Roman" w:hAnsi="Times New Roman" w:cs="Times New Roman"/>
          <w:sz w:val="24"/>
          <w:szCs w:val="24"/>
        </w:rPr>
        <w:t xml:space="preserve">material world. </w:t>
      </w:r>
      <w:r w:rsidR="00D53394">
        <w:rPr>
          <w:rFonts w:ascii="Times New Roman" w:hAnsi="Times New Roman" w:cs="Times New Roman"/>
          <w:sz w:val="24"/>
          <w:szCs w:val="24"/>
        </w:rPr>
        <w:t>In fact</w:t>
      </w:r>
      <w:r w:rsidR="001B1776">
        <w:rPr>
          <w:rFonts w:ascii="Times New Roman" w:hAnsi="Times New Roman" w:cs="Times New Roman"/>
          <w:sz w:val="24"/>
          <w:szCs w:val="24"/>
        </w:rPr>
        <w:t xml:space="preserve">, </w:t>
      </w:r>
      <w:r w:rsidR="001E3791">
        <w:rPr>
          <w:rFonts w:ascii="Times New Roman" w:hAnsi="Times New Roman" w:cs="Times New Roman"/>
          <w:sz w:val="24"/>
          <w:szCs w:val="24"/>
        </w:rPr>
        <w:t>I resist here</w:t>
      </w:r>
      <w:r w:rsidR="006E0950">
        <w:rPr>
          <w:rFonts w:ascii="Times New Roman" w:hAnsi="Times New Roman" w:cs="Times New Roman"/>
          <w:sz w:val="24"/>
          <w:szCs w:val="24"/>
        </w:rPr>
        <w:t xml:space="preserve"> </w:t>
      </w:r>
      <w:r w:rsidR="003331C6">
        <w:rPr>
          <w:rFonts w:ascii="Times New Roman" w:hAnsi="Times New Roman" w:cs="Times New Roman"/>
          <w:sz w:val="24"/>
          <w:szCs w:val="24"/>
        </w:rPr>
        <w:t>a narrative that has become almost axiomatic</w:t>
      </w:r>
      <w:r w:rsidR="009965F4">
        <w:rPr>
          <w:rFonts w:ascii="Times New Roman" w:hAnsi="Times New Roman" w:cs="Times New Roman"/>
          <w:sz w:val="24"/>
          <w:szCs w:val="24"/>
        </w:rPr>
        <w:t xml:space="preserve">, </w:t>
      </w:r>
      <w:r w:rsidR="003331C6">
        <w:rPr>
          <w:rFonts w:ascii="Times New Roman" w:hAnsi="Times New Roman" w:cs="Times New Roman"/>
          <w:sz w:val="24"/>
          <w:szCs w:val="24"/>
        </w:rPr>
        <w:t xml:space="preserve">one fuelled by </w:t>
      </w:r>
      <w:r w:rsidR="0083365F">
        <w:rPr>
          <w:rFonts w:ascii="Times New Roman" w:hAnsi="Times New Roman" w:cs="Times New Roman"/>
          <w:sz w:val="24"/>
          <w:szCs w:val="24"/>
        </w:rPr>
        <w:t>Auster’s</w:t>
      </w:r>
      <w:r w:rsidR="00B55FDB">
        <w:rPr>
          <w:rFonts w:ascii="Times New Roman" w:hAnsi="Times New Roman" w:cs="Times New Roman"/>
          <w:sz w:val="24"/>
          <w:szCs w:val="24"/>
        </w:rPr>
        <w:t xml:space="preserve"> comments</w:t>
      </w:r>
      <w:r w:rsidR="003331C6">
        <w:rPr>
          <w:rFonts w:ascii="Times New Roman" w:hAnsi="Times New Roman" w:cs="Times New Roman"/>
          <w:sz w:val="24"/>
          <w:szCs w:val="24"/>
        </w:rPr>
        <w:t xml:space="preserve"> </w:t>
      </w:r>
      <w:r w:rsidR="009965F4">
        <w:rPr>
          <w:rFonts w:ascii="Times New Roman" w:hAnsi="Times New Roman" w:cs="Times New Roman"/>
          <w:sz w:val="24"/>
          <w:szCs w:val="24"/>
        </w:rPr>
        <w:t xml:space="preserve">and seemingly confirmed by </w:t>
      </w:r>
      <w:r w:rsidR="004B3993">
        <w:rPr>
          <w:rFonts w:ascii="Times New Roman" w:hAnsi="Times New Roman" w:cs="Times New Roman"/>
          <w:sz w:val="24"/>
          <w:szCs w:val="24"/>
        </w:rPr>
        <w:t xml:space="preserve">the expansiveness of </w:t>
      </w:r>
      <w:r w:rsidR="00A443C5">
        <w:rPr>
          <w:rFonts w:ascii="Times New Roman" w:hAnsi="Times New Roman" w:cs="Times New Roman"/>
          <w:i/>
          <w:iCs/>
          <w:sz w:val="24"/>
          <w:szCs w:val="24"/>
        </w:rPr>
        <w:t>4321</w:t>
      </w:r>
      <w:r w:rsidR="004B3993">
        <w:rPr>
          <w:rFonts w:ascii="Times New Roman" w:hAnsi="Times New Roman" w:cs="Times New Roman"/>
          <w:sz w:val="24"/>
          <w:szCs w:val="24"/>
        </w:rPr>
        <w:t xml:space="preserve"> (2017)</w:t>
      </w:r>
      <w:r w:rsidR="002C6881">
        <w:rPr>
          <w:rFonts w:ascii="Times New Roman" w:hAnsi="Times New Roman" w:cs="Times New Roman"/>
          <w:sz w:val="24"/>
          <w:szCs w:val="24"/>
        </w:rPr>
        <w:t xml:space="preserve">. This is the </w:t>
      </w:r>
      <w:r w:rsidR="006A6584">
        <w:rPr>
          <w:rFonts w:ascii="Times New Roman" w:hAnsi="Times New Roman" w:cs="Times New Roman"/>
          <w:sz w:val="24"/>
          <w:szCs w:val="24"/>
        </w:rPr>
        <w:t xml:space="preserve">story </w:t>
      </w:r>
      <w:r w:rsidR="0083365F">
        <w:rPr>
          <w:rFonts w:ascii="Times New Roman" w:hAnsi="Times New Roman" w:cs="Times New Roman"/>
          <w:sz w:val="24"/>
          <w:szCs w:val="24"/>
        </w:rPr>
        <w:t xml:space="preserve">of </w:t>
      </w:r>
      <w:r w:rsidR="002C6881">
        <w:rPr>
          <w:rFonts w:ascii="Times New Roman" w:hAnsi="Times New Roman" w:cs="Times New Roman"/>
          <w:sz w:val="24"/>
          <w:szCs w:val="24"/>
        </w:rPr>
        <w:t xml:space="preserve">the </w:t>
      </w:r>
      <w:r w:rsidR="003331C6">
        <w:rPr>
          <w:rFonts w:ascii="Times New Roman" w:hAnsi="Times New Roman" w:cs="Times New Roman"/>
          <w:sz w:val="24"/>
          <w:szCs w:val="24"/>
        </w:rPr>
        <w:t xml:space="preserve">widening of </w:t>
      </w:r>
      <w:r w:rsidR="00C935B9">
        <w:rPr>
          <w:rFonts w:ascii="Times New Roman" w:hAnsi="Times New Roman" w:cs="Times New Roman"/>
          <w:sz w:val="24"/>
          <w:szCs w:val="24"/>
        </w:rPr>
        <w:t>Auster’s</w:t>
      </w:r>
      <w:r w:rsidR="009965F4">
        <w:rPr>
          <w:rFonts w:ascii="Times New Roman" w:hAnsi="Times New Roman" w:cs="Times New Roman"/>
          <w:sz w:val="24"/>
          <w:szCs w:val="24"/>
        </w:rPr>
        <w:t xml:space="preserve"> </w:t>
      </w:r>
      <w:r w:rsidR="00464A4D">
        <w:rPr>
          <w:rFonts w:ascii="Times New Roman" w:hAnsi="Times New Roman" w:cs="Times New Roman"/>
          <w:sz w:val="24"/>
          <w:szCs w:val="24"/>
        </w:rPr>
        <w:t>vision</w:t>
      </w:r>
      <w:r w:rsidR="00253884">
        <w:rPr>
          <w:rFonts w:ascii="Times New Roman" w:hAnsi="Times New Roman" w:cs="Times New Roman"/>
          <w:sz w:val="24"/>
          <w:szCs w:val="24"/>
        </w:rPr>
        <w:t xml:space="preserve"> as he moves from </w:t>
      </w:r>
      <w:r w:rsidR="00F06EBB">
        <w:rPr>
          <w:rFonts w:ascii="Times New Roman" w:hAnsi="Times New Roman" w:cs="Times New Roman"/>
          <w:sz w:val="24"/>
          <w:szCs w:val="24"/>
        </w:rPr>
        <w:t xml:space="preserve">poetry to </w:t>
      </w:r>
      <w:r w:rsidR="00253884">
        <w:rPr>
          <w:rFonts w:ascii="Times New Roman" w:hAnsi="Times New Roman" w:cs="Times New Roman"/>
          <w:sz w:val="24"/>
          <w:szCs w:val="24"/>
        </w:rPr>
        <w:t>postmodern</w:t>
      </w:r>
      <w:r w:rsidR="007F7504">
        <w:rPr>
          <w:rFonts w:ascii="Times New Roman" w:hAnsi="Times New Roman" w:cs="Times New Roman"/>
          <w:sz w:val="24"/>
          <w:szCs w:val="24"/>
        </w:rPr>
        <w:t xml:space="preserve"> metafiction </w:t>
      </w:r>
      <w:r w:rsidR="00253884">
        <w:rPr>
          <w:rFonts w:ascii="Times New Roman" w:hAnsi="Times New Roman" w:cs="Times New Roman"/>
          <w:sz w:val="24"/>
          <w:szCs w:val="24"/>
        </w:rPr>
        <w:t xml:space="preserve">to </w:t>
      </w:r>
      <w:r w:rsidR="007F7504">
        <w:rPr>
          <w:rFonts w:ascii="Times New Roman" w:hAnsi="Times New Roman" w:cs="Times New Roman"/>
          <w:sz w:val="24"/>
          <w:szCs w:val="24"/>
        </w:rPr>
        <w:t xml:space="preserve">postmodern </w:t>
      </w:r>
      <w:r w:rsidR="007B4F5D">
        <w:rPr>
          <w:rFonts w:ascii="Times New Roman" w:hAnsi="Times New Roman" w:cs="Times New Roman"/>
          <w:sz w:val="24"/>
          <w:szCs w:val="24"/>
        </w:rPr>
        <w:t xml:space="preserve">(or metamodern) </w:t>
      </w:r>
      <w:r w:rsidR="007F7504">
        <w:rPr>
          <w:rFonts w:ascii="Times New Roman" w:hAnsi="Times New Roman" w:cs="Times New Roman"/>
          <w:sz w:val="24"/>
          <w:szCs w:val="24"/>
        </w:rPr>
        <w:t>realism</w:t>
      </w:r>
      <w:r w:rsidR="00DB69FC">
        <w:rPr>
          <w:rFonts w:ascii="Times New Roman" w:hAnsi="Times New Roman" w:cs="Times New Roman"/>
          <w:sz w:val="24"/>
          <w:szCs w:val="24"/>
        </w:rPr>
        <w:t>;</w:t>
      </w:r>
      <w:r w:rsidR="001769C6">
        <w:rPr>
          <w:rFonts w:ascii="Times New Roman" w:hAnsi="Times New Roman" w:cs="Times New Roman"/>
          <w:sz w:val="24"/>
          <w:szCs w:val="24"/>
        </w:rPr>
        <w:t xml:space="preserve"> the increasing </w:t>
      </w:r>
      <w:r w:rsidR="000812FF">
        <w:rPr>
          <w:rFonts w:ascii="Times New Roman" w:hAnsi="Times New Roman" w:cs="Times New Roman"/>
          <w:sz w:val="24"/>
          <w:szCs w:val="24"/>
        </w:rPr>
        <w:t xml:space="preserve">historical </w:t>
      </w:r>
      <w:r w:rsidR="00B451B5">
        <w:rPr>
          <w:rFonts w:ascii="Times New Roman" w:hAnsi="Times New Roman" w:cs="Times New Roman"/>
          <w:sz w:val="24"/>
          <w:szCs w:val="24"/>
        </w:rPr>
        <w:t xml:space="preserve">breadth </w:t>
      </w:r>
      <w:r w:rsidR="001769C6">
        <w:rPr>
          <w:rFonts w:ascii="Times New Roman" w:hAnsi="Times New Roman" w:cs="Times New Roman"/>
          <w:sz w:val="24"/>
          <w:szCs w:val="24"/>
        </w:rPr>
        <w:t xml:space="preserve">of his </w:t>
      </w:r>
      <w:r w:rsidR="009C7569">
        <w:rPr>
          <w:rFonts w:ascii="Times New Roman" w:hAnsi="Times New Roman" w:cs="Times New Roman"/>
          <w:sz w:val="24"/>
          <w:szCs w:val="24"/>
        </w:rPr>
        <w:t>writing</w:t>
      </w:r>
      <w:r w:rsidR="00F06EBB">
        <w:rPr>
          <w:rFonts w:ascii="Times New Roman" w:hAnsi="Times New Roman" w:cs="Times New Roman"/>
          <w:sz w:val="24"/>
          <w:szCs w:val="24"/>
        </w:rPr>
        <w:t>;</w:t>
      </w:r>
      <w:r w:rsidR="00FC21ED">
        <w:rPr>
          <w:rFonts w:ascii="Times New Roman" w:hAnsi="Times New Roman" w:cs="Times New Roman"/>
          <w:sz w:val="24"/>
          <w:szCs w:val="24"/>
        </w:rPr>
        <w:t xml:space="preserve"> and a concomitant </w:t>
      </w:r>
      <w:r w:rsidR="00C935B9">
        <w:rPr>
          <w:rFonts w:ascii="Times New Roman" w:hAnsi="Times New Roman" w:cs="Times New Roman"/>
          <w:sz w:val="24"/>
          <w:szCs w:val="24"/>
        </w:rPr>
        <w:t>“</w:t>
      </w:r>
      <w:r w:rsidR="00FC21ED">
        <w:rPr>
          <w:rFonts w:ascii="Times New Roman" w:hAnsi="Times New Roman" w:cs="Times New Roman"/>
          <w:sz w:val="24"/>
          <w:szCs w:val="24"/>
        </w:rPr>
        <w:t>freedom of self-dispersal</w:t>
      </w:r>
      <w:r w:rsidR="00C935B9">
        <w:rPr>
          <w:rFonts w:ascii="Times New Roman" w:hAnsi="Times New Roman" w:cs="Times New Roman"/>
          <w:sz w:val="24"/>
          <w:szCs w:val="24"/>
        </w:rPr>
        <w:t>”</w:t>
      </w:r>
      <w:r w:rsidR="00FC21ED">
        <w:rPr>
          <w:rFonts w:ascii="Times New Roman" w:hAnsi="Times New Roman" w:cs="Times New Roman"/>
          <w:sz w:val="24"/>
          <w:szCs w:val="24"/>
        </w:rPr>
        <w:t xml:space="preserve"> </w:t>
      </w:r>
      <w:r w:rsidR="00AD0087">
        <w:rPr>
          <w:rFonts w:ascii="Times New Roman" w:hAnsi="Times New Roman" w:cs="Times New Roman"/>
          <w:sz w:val="24"/>
          <w:szCs w:val="24"/>
        </w:rPr>
        <w:t>in his novels</w:t>
      </w:r>
      <w:r w:rsidR="00325A23">
        <w:rPr>
          <w:rFonts w:ascii="Times New Roman" w:hAnsi="Times New Roman" w:cs="Times New Roman"/>
          <w:sz w:val="24"/>
          <w:szCs w:val="24"/>
        </w:rPr>
        <w:t xml:space="preserve"> (Finkelstein</w:t>
      </w:r>
      <w:r w:rsidR="00AA78B8">
        <w:rPr>
          <w:rFonts w:ascii="Times New Roman" w:hAnsi="Times New Roman" w:cs="Times New Roman"/>
          <w:sz w:val="24"/>
          <w:szCs w:val="24"/>
        </w:rPr>
        <w:t xml:space="preserve"> </w:t>
      </w:r>
      <w:r w:rsidR="00325A23">
        <w:rPr>
          <w:rFonts w:ascii="Times New Roman" w:hAnsi="Times New Roman" w:cs="Times New Roman"/>
          <w:sz w:val="24"/>
          <w:szCs w:val="24"/>
        </w:rPr>
        <w:t>57)</w:t>
      </w:r>
      <w:r w:rsidR="00B451B5">
        <w:rPr>
          <w:rFonts w:ascii="Times New Roman" w:hAnsi="Times New Roman" w:cs="Times New Roman"/>
          <w:sz w:val="24"/>
          <w:szCs w:val="24"/>
        </w:rPr>
        <w:t>.</w:t>
      </w:r>
      <w:r w:rsidR="009965F4">
        <w:rPr>
          <w:rFonts w:ascii="Times New Roman" w:hAnsi="Times New Roman" w:cs="Times New Roman"/>
          <w:sz w:val="24"/>
          <w:szCs w:val="24"/>
        </w:rPr>
        <w:t xml:space="preserve"> </w:t>
      </w:r>
      <w:r w:rsidR="00680F10">
        <w:rPr>
          <w:rFonts w:ascii="Times New Roman" w:hAnsi="Times New Roman" w:cs="Times New Roman"/>
          <w:sz w:val="24"/>
          <w:szCs w:val="24"/>
        </w:rPr>
        <w:t>Änne Troester</w:t>
      </w:r>
      <w:r w:rsidR="006E0950">
        <w:rPr>
          <w:rFonts w:ascii="Times New Roman" w:hAnsi="Times New Roman" w:cs="Times New Roman"/>
          <w:sz w:val="24"/>
          <w:szCs w:val="24"/>
        </w:rPr>
        <w:t xml:space="preserve"> </w:t>
      </w:r>
      <w:r w:rsidR="00680F10">
        <w:rPr>
          <w:rFonts w:ascii="Times New Roman" w:hAnsi="Times New Roman" w:cs="Times New Roman"/>
          <w:sz w:val="24"/>
          <w:szCs w:val="24"/>
        </w:rPr>
        <w:t xml:space="preserve">describes a gradual </w:t>
      </w:r>
      <w:r w:rsidR="00C935B9">
        <w:rPr>
          <w:rFonts w:ascii="Times New Roman" w:hAnsi="Times New Roman" w:cs="Times New Roman"/>
          <w:sz w:val="24"/>
          <w:szCs w:val="24"/>
        </w:rPr>
        <w:t>“</w:t>
      </w:r>
      <w:r w:rsidR="00680F10">
        <w:rPr>
          <w:rFonts w:ascii="Times New Roman" w:hAnsi="Times New Roman" w:cs="Times New Roman"/>
          <w:sz w:val="24"/>
          <w:szCs w:val="24"/>
        </w:rPr>
        <w:t xml:space="preserve">opening up of </w:t>
      </w:r>
      <w:r w:rsidR="00C935B9">
        <w:rPr>
          <w:rFonts w:ascii="Times New Roman" w:hAnsi="Times New Roman" w:cs="Times New Roman"/>
          <w:sz w:val="24"/>
          <w:szCs w:val="24"/>
        </w:rPr>
        <w:t>Auster’s</w:t>
      </w:r>
      <w:r w:rsidR="00680F10">
        <w:rPr>
          <w:rFonts w:ascii="Times New Roman" w:hAnsi="Times New Roman" w:cs="Times New Roman"/>
          <w:sz w:val="24"/>
          <w:szCs w:val="24"/>
        </w:rPr>
        <w:t xml:space="preserve"> language</w:t>
      </w:r>
      <w:r w:rsidR="00C935B9">
        <w:rPr>
          <w:rFonts w:ascii="Times New Roman" w:hAnsi="Times New Roman" w:cs="Times New Roman"/>
          <w:sz w:val="24"/>
          <w:szCs w:val="24"/>
        </w:rPr>
        <w:t>”</w:t>
      </w:r>
      <w:r w:rsidR="004373E1">
        <w:rPr>
          <w:rFonts w:ascii="Times New Roman" w:hAnsi="Times New Roman" w:cs="Times New Roman"/>
          <w:sz w:val="24"/>
          <w:szCs w:val="24"/>
        </w:rPr>
        <w:t xml:space="preserve"> </w:t>
      </w:r>
      <w:r w:rsidR="00680F10">
        <w:rPr>
          <w:rFonts w:ascii="Times New Roman" w:hAnsi="Times New Roman" w:cs="Times New Roman"/>
          <w:sz w:val="24"/>
          <w:szCs w:val="24"/>
        </w:rPr>
        <w:t>as he abandons poetry for prose</w:t>
      </w:r>
      <w:r w:rsidR="00325A23">
        <w:rPr>
          <w:rFonts w:ascii="Times New Roman" w:hAnsi="Times New Roman" w:cs="Times New Roman"/>
          <w:sz w:val="24"/>
          <w:szCs w:val="24"/>
        </w:rPr>
        <w:t xml:space="preserve"> (534)</w:t>
      </w:r>
      <w:r w:rsidR="00680F10">
        <w:rPr>
          <w:rFonts w:ascii="Times New Roman" w:hAnsi="Times New Roman" w:cs="Times New Roman"/>
          <w:sz w:val="24"/>
          <w:szCs w:val="24"/>
        </w:rPr>
        <w:t xml:space="preserve">. </w:t>
      </w:r>
      <w:r w:rsidR="00C93995" w:rsidRPr="00C93995">
        <w:rPr>
          <w:rFonts w:ascii="Times New Roman" w:hAnsi="Times New Roman" w:cs="Times New Roman"/>
          <w:sz w:val="24"/>
          <w:szCs w:val="24"/>
        </w:rPr>
        <w:t>Mark Brown</w:t>
      </w:r>
      <w:r w:rsidR="005E68B9">
        <w:rPr>
          <w:rFonts w:ascii="Times New Roman" w:hAnsi="Times New Roman" w:cs="Times New Roman"/>
          <w:sz w:val="24"/>
          <w:szCs w:val="24"/>
        </w:rPr>
        <w:t xml:space="preserve"> configures his </w:t>
      </w:r>
      <w:r w:rsidR="00C93995" w:rsidRPr="00C93995">
        <w:rPr>
          <w:rFonts w:ascii="Times New Roman" w:hAnsi="Times New Roman" w:cs="Times New Roman"/>
          <w:sz w:val="24"/>
          <w:szCs w:val="24"/>
        </w:rPr>
        <w:t>book</w:t>
      </w:r>
      <w:r w:rsidR="003727E9">
        <w:rPr>
          <w:rFonts w:ascii="Times New Roman" w:hAnsi="Times New Roman" w:cs="Times New Roman"/>
          <w:sz w:val="24"/>
          <w:szCs w:val="24"/>
        </w:rPr>
        <w:t xml:space="preserve"> </w:t>
      </w:r>
      <w:r w:rsidR="00C93995" w:rsidRPr="00C93995">
        <w:rPr>
          <w:rFonts w:ascii="Times New Roman" w:hAnsi="Times New Roman" w:cs="Times New Roman"/>
          <w:sz w:val="24"/>
          <w:szCs w:val="24"/>
        </w:rPr>
        <w:t xml:space="preserve">chapters as successively widening spaces, beginning with </w:t>
      </w:r>
      <w:r w:rsidR="0083365F">
        <w:rPr>
          <w:rFonts w:ascii="Times New Roman" w:hAnsi="Times New Roman" w:cs="Times New Roman"/>
          <w:sz w:val="24"/>
          <w:szCs w:val="24"/>
        </w:rPr>
        <w:t>the poet in his room,</w:t>
      </w:r>
      <w:r w:rsidR="00C93995" w:rsidRPr="00C93995">
        <w:rPr>
          <w:rFonts w:ascii="Times New Roman" w:hAnsi="Times New Roman" w:cs="Times New Roman"/>
          <w:sz w:val="24"/>
          <w:szCs w:val="24"/>
        </w:rPr>
        <w:t xml:space="preserve"> culminating with </w:t>
      </w:r>
      <w:r w:rsidR="00C935B9">
        <w:rPr>
          <w:rFonts w:ascii="Times New Roman" w:hAnsi="Times New Roman" w:cs="Times New Roman"/>
          <w:sz w:val="24"/>
          <w:szCs w:val="24"/>
        </w:rPr>
        <w:t>“</w:t>
      </w:r>
      <w:r w:rsidR="000337A5">
        <w:rPr>
          <w:rFonts w:ascii="Times New Roman" w:hAnsi="Times New Roman" w:cs="Times New Roman"/>
          <w:sz w:val="24"/>
          <w:szCs w:val="24"/>
        </w:rPr>
        <w:t>[t]</w:t>
      </w:r>
      <w:r w:rsidR="00C93995" w:rsidRPr="00C93995">
        <w:rPr>
          <w:rFonts w:ascii="Times New Roman" w:hAnsi="Times New Roman" w:cs="Times New Roman"/>
          <w:sz w:val="24"/>
          <w:szCs w:val="24"/>
        </w:rPr>
        <w:t>he global metropolis</w:t>
      </w:r>
      <w:r w:rsidR="00C935B9">
        <w:rPr>
          <w:rFonts w:ascii="Times New Roman" w:hAnsi="Times New Roman" w:cs="Times New Roman"/>
          <w:sz w:val="24"/>
          <w:szCs w:val="24"/>
        </w:rPr>
        <w:t>”</w:t>
      </w:r>
      <w:r w:rsidR="001769C6">
        <w:rPr>
          <w:rFonts w:ascii="Times New Roman" w:hAnsi="Times New Roman" w:cs="Times New Roman"/>
          <w:sz w:val="24"/>
          <w:szCs w:val="24"/>
        </w:rPr>
        <w:t xml:space="preserve"> </w:t>
      </w:r>
      <w:r w:rsidR="00D3352F">
        <w:rPr>
          <w:rFonts w:ascii="Times New Roman" w:hAnsi="Times New Roman" w:cs="Times New Roman"/>
          <w:sz w:val="24"/>
          <w:szCs w:val="24"/>
        </w:rPr>
        <w:t xml:space="preserve">(Brown 160) </w:t>
      </w:r>
      <w:r w:rsidR="00C93995" w:rsidRPr="00C93995">
        <w:rPr>
          <w:rFonts w:ascii="Times New Roman" w:hAnsi="Times New Roman" w:cs="Times New Roman"/>
          <w:sz w:val="24"/>
          <w:szCs w:val="24"/>
        </w:rPr>
        <w:t>and thereby echoing the journey Auster describe</w:t>
      </w:r>
      <w:r w:rsidR="00540EC7">
        <w:rPr>
          <w:rFonts w:ascii="Times New Roman" w:hAnsi="Times New Roman" w:cs="Times New Roman"/>
          <w:sz w:val="24"/>
          <w:szCs w:val="24"/>
        </w:rPr>
        <w:t>s</w:t>
      </w:r>
      <w:r w:rsidR="00C93995" w:rsidRPr="00C93995">
        <w:rPr>
          <w:rFonts w:ascii="Times New Roman" w:hAnsi="Times New Roman" w:cs="Times New Roman"/>
          <w:sz w:val="24"/>
          <w:szCs w:val="24"/>
        </w:rPr>
        <w:t xml:space="preserve"> from introspective </w:t>
      </w:r>
      <w:r w:rsidR="00C935B9">
        <w:rPr>
          <w:rFonts w:ascii="Times New Roman" w:hAnsi="Times New Roman" w:cs="Times New Roman"/>
          <w:sz w:val="24"/>
          <w:szCs w:val="24"/>
        </w:rPr>
        <w:t>“</w:t>
      </w:r>
      <w:r w:rsidR="00C93995" w:rsidRPr="00C93995">
        <w:rPr>
          <w:rFonts w:ascii="Times New Roman" w:hAnsi="Times New Roman" w:cs="Times New Roman"/>
          <w:sz w:val="24"/>
          <w:szCs w:val="24"/>
        </w:rPr>
        <w:t>uni-vocal expression</w:t>
      </w:r>
      <w:r w:rsidR="00C935B9">
        <w:rPr>
          <w:rFonts w:ascii="Times New Roman" w:hAnsi="Times New Roman" w:cs="Times New Roman"/>
          <w:sz w:val="24"/>
          <w:szCs w:val="24"/>
        </w:rPr>
        <w:t>”</w:t>
      </w:r>
      <w:r w:rsidR="00C93995" w:rsidRPr="00C93995">
        <w:rPr>
          <w:rFonts w:ascii="Times New Roman" w:hAnsi="Times New Roman" w:cs="Times New Roman"/>
          <w:sz w:val="24"/>
          <w:szCs w:val="24"/>
        </w:rPr>
        <w:t xml:space="preserve"> to the articulation of his </w:t>
      </w:r>
      <w:r w:rsidR="00C935B9">
        <w:rPr>
          <w:rFonts w:ascii="Times New Roman" w:hAnsi="Times New Roman" w:cs="Times New Roman"/>
          <w:sz w:val="24"/>
          <w:szCs w:val="24"/>
        </w:rPr>
        <w:t>“</w:t>
      </w:r>
      <w:r w:rsidR="00C93995" w:rsidRPr="00C93995">
        <w:rPr>
          <w:rFonts w:ascii="Times New Roman" w:hAnsi="Times New Roman" w:cs="Times New Roman"/>
          <w:sz w:val="24"/>
          <w:szCs w:val="24"/>
        </w:rPr>
        <w:t>multiple being</w:t>
      </w:r>
      <w:r w:rsidR="00C935B9">
        <w:rPr>
          <w:rFonts w:ascii="Times New Roman" w:hAnsi="Times New Roman" w:cs="Times New Roman"/>
          <w:sz w:val="24"/>
          <w:szCs w:val="24"/>
        </w:rPr>
        <w:t>”</w:t>
      </w:r>
      <w:r w:rsidR="00C93995" w:rsidRPr="00C93995">
        <w:rPr>
          <w:rFonts w:ascii="Times New Roman" w:hAnsi="Times New Roman" w:cs="Times New Roman"/>
          <w:sz w:val="24"/>
          <w:szCs w:val="24"/>
        </w:rPr>
        <w:t xml:space="preserve"> on the </w:t>
      </w:r>
      <w:r w:rsidR="00C3056D">
        <w:rPr>
          <w:rFonts w:ascii="Times New Roman" w:hAnsi="Times New Roman" w:cs="Times New Roman"/>
          <w:sz w:val="24"/>
          <w:szCs w:val="24"/>
        </w:rPr>
        <w:t>novel</w:t>
      </w:r>
      <w:r w:rsidR="006C5F68">
        <w:rPr>
          <w:rFonts w:ascii="Times New Roman" w:hAnsi="Times New Roman" w:cs="Times New Roman"/>
          <w:sz w:val="24"/>
          <w:szCs w:val="24"/>
        </w:rPr>
        <w:t xml:space="preserve">istic </w:t>
      </w:r>
      <w:r w:rsidR="00C93995" w:rsidRPr="00C93995">
        <w:rPr>
          <w:rFonts w:ascii="Times New Roman" w:hAnsi="Times New Roman" w:cs="Times New Roman"/>
          <w:sz w:val="24"/>
          <w:szCs w:val="24"/>
        </w:rPr>
        <w:t>canvas</w:t>
      </w:r>
      <w:r w:rsidR="00D3352F">
        <w:rPr>
          <w:rFonts w:ascii="Times New Roman" w:hAnsi="Times New Roman" w:cs="Times New Roman"/>
          <w:sz w:val="24"/>
          <w:szCs w:val="24"/>
        </w:rPr>
        <w:t xml:space="preserve"> (</w:t>
      </w:r>
      <w:r w:rsidR="00D3352F">
        <w:rPr>
          <w:rFonts w:ascii="Times New Roman" w:hAnsi="Times New Roman" w:cs="Times New Roman"/>
          <w:i/>
          <w:iCs/>
          <w:sz w:val="24"/>
          <w:szCs w:val="24"/>
        </w:rPr>
        <w:t xml:space="preserve">Art of Hunger </w:t>
      </w:r>
      <w:r w:rsidR="00D3352F">
        <w:rPr>
          <w:rFonts w:ascii="Times New Roman" w:hAnsi="Times New Roman" w:cs="Times New Roman"/>
          <w:sz w:val="24"/>
          <w:szCs w:val="24"/>
        </w:rPr>
        <w:t>304)</w:t>
      </w:r>
      <w:r w:rsidR="00C93995" w:rsidRPr="00C93995">
        <w:rPr>
          <w:rFonts w:ascii="Times New Roman" w:hAnsi="Times New Roman" w:cs="Times New Roman"/>
          <w:sz w:val="24"/>
          <w:szCs w:val="24"/>
        </w:rPr>
        <w:t>.</w:t>
      </w:r>
      <w:r w:rsidR="000337A5">
        <w:rPr>
          <w:rFonts w:ascii="Times New Roman" w:hAnsi="Times New Roman" w:cs="Times New Roman"/>
          <w:sz w:val="24"/>
          <w:szCs w:val="24"/>
        </w:rPr>
        <w:t xml:space="preserve"> </w:t>
      </w:r>
      <w:r w:rsidR="000812FF">
        <w:rPr>
          <w:rFonts w:ascii="Times New Roman" w:hAnsi="Times New Roman" w:cs="Times New Roman"/>
          <w:sz w:val="24"/>
          <w:szCs w:val="24"/>
        </w:rPr>
        <w:t xml:space="preserve">Such accounts </w:t>
      </w:r>
      <w:r w:rsidR="007D5A86">
        <w:rPr>
          <w:rFonts w:ascii="Times New Roman" w:hAnsi="Times New Roman" w:cs="Times New Roman"/>
          <w:sz w:val="24"/>
          <w:szCs w:val="24"/>
        </w:rPr>
        <w:t xml:space="preserve">describe a trajectory from the book to the world (even if the book </w:t>
      </w:r>
      <w:r w:rsidR="002A7539">
        <w:rPr>
          <w:rFonts w:ascii="Times New Roman" w:hAnsi="Times New Roman" w:cs="Times New Roman"/>
          <w:sz w:val="24"/>
          <w:szCs w:val="24"/>
        </w:rPr>
        <w:t>remains central to</w:t>
      </w:r>
      <w:r w:rsidR="0042235D">
        <w:rPr>
          <w:rFonts w:ascii="Times New Roman" w:hAnsi="Times New Roman" w:cs="Times New Roman"/>
          <w:sz w:val="24"/>
          <w:szCs w:val="24"/>
        </w:rPr>
        <w:t xml:space="preserve"> </w:t>
      </w:r>
      <w:r w:rsidR="002A7539">
        <w:rPr>
          <w:rFonts w:ascii="Times New Roman" w:hAnsi="Times New Roman" w:cs="Times New Roman"/>
          <w:sz w:val="24"/>
          <w:szCs w:val="24"/>
        </w:rPr>
        <w:t xml:space="preserve">understanding the world) and from singular selfhood to </w:t>
      </w:r>
      <w:r w:rsidR="00C33D4C">
        <w:rPr>
          <w:rFonts w:ascii="Times New Roman" w:hAnsi="Times New Roman" w:cs="Times New Roman"/>
          <w:sz w:val="24"/>
          <w:szCs w:val="24"/>
        </w:rPr>
        <w:t xml:space="preserve">engagement with multiple others. </w:t>
      </w:r>
      <w:r w:rsidR="0099287E">
        <w:rPr>
          <w:rFonts w:ascii="Times New Roman" w:hAnsi="Times New Roman" w:cs="Times New Roman"/>
          <w:sz w:val="24"/>
          <w:szCs w:val="24"/>
        </w:rPr>
        <w:t xml:space="preserve">My contention is that </w:t>
      </w:r>
      <w:r w:rsidR="00C935B9">
        <w:rPr>
          <w:rFonts w:ascii="Times New Roman" w:hAnsi="Times New Roman" w:cs="Times New Roman"/>
          <w:sz w:val="24"/>
          <w:szCs w:val="24"/>
        </w:rPr>
        <w:t>“</w:t>
      </w:r>
      <w:r w:rsidR="00656BDF">
        <w:rPr>
          <w:rFonts w:ascii="Times New Roman" w:hAnsi="Times New Roman" w:cs="Times New Roman"/>
          <w:sz w:val="24"/>
          <w:szCs w:val="24"/>
        </w:rPr>
        <w:t>self-dispersal</w:t>
      </w:r>
      <w:r w:rsidR="00C935B9">
        <w:rPr>
          <w:rFonts w:ascii="Times New Roman" w:hAnsi="Times New Roman" w:cs="Times New Roman"/>
          <w:sz w:val="24"/>
          <w:szCs w:val="24"/>
        </w:rPr>
        <w:t>”</w:t>
      </w:r>
      <w:r w:rsidR="00656BDF">
        <w:rPr>
          <w:rFonts w:ascii="Times New Roman" w:hAnsi="Times New Roman" w:cs="Times New Roman"/>
          <w:sz w:val="24"/>
          <w:szCs w:val="24"/>
        </w:rPr>
        <w:t xml:space="preserve"> </w:t>
      </w:r>
      <w:r w:rsidR="00CF4313">
        <w:rPr>
          <w:rFonts w:ascii="Times New Roman" w:hAnsi="Times New Roman" w:cs="Times New Roman"/>
          <w:sz w:val="24"/>
          <w:szCs w:val="24"/>
        </w:rPr>
        <w:t>takes various forms</w:t>
      </w:r>
      <w:r w:rsidR="004547D5">
        <w:rPr>
          <w:rFonts w:ascii="Times New Roman" w:hAnsi="Times New Roman" w:cs="Times New Roman"/>
          <w:sz w:val="24"/>
          <w:szCs w:val="24"/>
        </w:rPr>
        <w:t xml:space="preserve"> and </w:t>
      </w:r>
      <w:r w:rsidR="00CF4313">
        <w:rPr>
          <w:rFonts w:ascii="Times New Roman" w:hAnsi="Times New Roman" w:cs="Times New Roman"/>
          <w:sz w:val="24"/>
          <w:szCs w:val="24"/>
        </w:rPr>
        <w:t xml:space="preserve">is not always </w:t>
      </w:r>
      <w:r w:rsidR="00656BDF">
        <w:rPr>
          <w:rFonts w:ascii="Times New Roman" w:hAnsi="Times New Roman" w:cs="Times New Roman"/>
          <w:sz w:val="24"/>
          <w:szCs w:val="24"/>
        </w:rPr>
        <w:t xml:space="preserve">synonymous </w:t>
      </w:r>
      <w:r w:rsidR="008925D3">
        <w:rPr>
          <w:rFonts w:ascii="Times New Roman" w:hAnsi="Times New Roman" w:cs="Times New Roman"/>
          <w:sz w:val="24"/>
          <w:szCs w:val="24"/>
        </w:rPr>
        <w:t xml:space="preserve">with </w:t>
      </w:r>
      <w:r w:rsidR="00BE18FB">
        <w:rPr>
          <w:rFonts w:ascii="Times New Roman" w:hAnsi="Times New Roman" w:cs="Times New Roman"/>
          <w:sz w:val="24"/>
          <w:szCs w:val="24"/>
        </w:rPr>
        <w:t>communality</w:t>
      </w:r>
      <w:r w:rsidR="004547D5">
        <w:rPr>
          <w:rFonts w:ascii="Times New Roman" w:hAnsi="Times New Roman" w:cs="Times New Roman"/>
          <w:sz w:val="24"/>
          <w:szCs w:val="24"/>
        </w:rPr>
        <w:t>. T</w:t>
      </w:r>
      <w:r w:rsidR="008925D3">
        <w:rPr>
          <w:rFonts w:ascii="Times New Roman" w:hAnsi="Times New Roman" w:cs="Times New Roman"/>
          <w:sz w:val="24"/>
          <w:szCs w:val="24"/>
        </w:rPr>
        <w:t>h</w:t>
      </w:r>
      <w:r w:rsidR="005658CA">
        <w:rPr>
          <w:rFonts w:ascii="Times New Roman" w:hAnsi="Times New Roman" w:cs="Times New Roman"/>
          <w:sz w:val="24"/>
          <w:szCs w:val="24"/>
        </w:rPr>
        <w:t xml:space="preserve">is </w:t>
      </w:r>
      <w:r w:rsidR="00BC7D0E">
        <w:rPr>
          <w:rFonts w:ascii="Times New Roman" w:hAnsi="Times New Roman" w:cs="Times New Roman"/>
          <w:sz w:val="24"/>
          <w:szCs w:val="24"/>
        </w:rPr>
        <w:t xml:space="preserve">becomes </w:t>
      </w:r>
      <w:r w:rsidR="00AA559A">
        <w:rPr>
          <w:rFonts w:ascii="Times New Roman" w:hAnsi="Times New Roman" w:cs="Times New Roman"/>
          <w:sz w:val="24"/>
          <w:szCs w:val="24"/>
        </w:rPr>
        <w:t>peculiarly apparent in twenty-first</w:t>
      </w:r>
      <w:r w:rsidR="002C6881">
        <w:rPr>
          <w:rFonts w:ascii="Times New Roman" w:hAnsi="Times New Roman" w:cs="Times New Roman"/>
          <w:sz w:val="24"/>
          <w:szCs w:val="24"/>
        </w:rPr>
        <w:t>-century</w:t>
      </w:r>
      <w:r w:rsidR="00AA559A">
        <w:rPr>
          <w:rFonts w:ascii="Times New Roman" w:hAnsi="Times New Roman" w:cs="Times New Roman"/>
          <w:sz w:val="24"/>
          <w:szCs w:val="24"/>
        </w:rPr>
        <w:t xml:space="preserve"> </w:t>
      </w:r>
      <w:r w:rsidR="006C5F68">
        <w:rPr>
          <w:rFonts w:ascii="Times New Roman" w:hAnsi="Times New Roman" w:cs="Times New Roman"/>
          <w:sz w:val="24"/>
          <w:szCs w:val="24"/>
        </w:rPr>
        <w:t xml:space="preserve">second-person </w:t>
      </w:r>
      <w:r w:rsidR="00AA559A">
        <w:rPr>
          <w:rFonts w:ascii="Times New Roman" w:hAnsi="Times New Roman" w:cs="Times New Roman"/>
          <w:sz w:val="24"/>
          <w:szCs w:val="24"/>
        </w:rPr>
        <w:t>texts</w:t>
      </w:r>
      <w:r w:rsidR="00E81AD1">
        <w:rPr>
          <w:rFonts w:ascii="Times New Roman" w:hAnsi="Times New Roman" w:cs="Times New Roman"/>
          <w:sz w:val="24"/>
          <w:szCs w:val="24"/>
        </w:rPr>
        <w:t>.</w:t>
      </w:r>
    </w:p>
    <w:p w14:paraId="3EF8CCA2" w14:textId="77777777" w:rsidR="00CB100C" w:rsidRDefault="004F3166" w:rsidP="00F45F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w:t>
      </w:r>
      <w:r w:rsidR="00F0003E">
        <w:rPr>
          <w:rFonts w:ascii="Times New Roman" w:hAnsi="Times New Roman" w:cs="Times New Roman"/>
          <w:sz w:val="24"/>
          <w:szCs w:val="24"/>
        </w:rPr>
        <w:t>emerges from reading</w:t>
      </w:r>
      <w:r w:rsidR="000625D8">
        <w:rPr>
          <w:rFonts w:ascii="Times New Roman" w:hAnsi="Times New Roman" w:cs="Times New Roman"/>
          <w:sz w:val="24"/>
          <w:szCs w:val="24"/>
        </w:rPr>
        <w:t xml:space="preserve"> these texts </w:t>
      </w:r>
      <w:r w:rsidR="007C796F">
        <w:rPr>
          <w:rFonts w:ascii="Times New Roman" w:hAnsi="Times New Roman" w:cs="Times New Roman"/>
          <w:sz w:val="24"/>
          <w:szCs w:val="24"/>
        </w:rPr>
        <w:t>is</w:t>
      </w:r>
      <w:r w:rsidR="00F0003E">
        <w:rPr>
          <w:rFonts w:ascii="Times New Roman" w:hAnsi="Times New Roman" w:cs="Times New Roman"/>
          <w:sz w:val="24"/>
          <w:szCs w:val="24"/>
        </w:rPr>
        <w:t xml:space="preserve"> </w:t>
      </w:r>
      <w:r w:rsidR="007C796F">
        <w:rPr>
          <w:rFonts w:ascii="Times New Roman" w:hAnsi="Times New Roman" w:cs="Times New Roman"/>
          <w:sz w:val="24"/>
          <w:szCs w:val="24"/>
        </w:rPr>
        <w:t xml:space="preserve">a need to reappraise </w:t>
      </w:r>
      <w:r w:rsidR="000625D8">
        <w:rPr>
          <w:rFonts w:ascii="Times New Roman" w:hAnsi="Times New Roman" w:cs="Times New Roman"/>
          <w:sz w:val="24"/>
          <w:szCs w:val="24"/>
        </w:rPr>
        <w:t>Auster’s</w:t>
      </w:r>
      <w:r w:rsidR="00390468">
        <w:rPr>
          <w:rFonts w:ascii="Times New Roman" w:hAnsi="Times New Roman" w:cs="Times New Roman"/>
          <w:sz w:val="24"/>
          <w:szCs w:val="24"/>
        </w:rPr>
        <w:t xml:space="preserve"> </w:t>
      </w:r>
      <w:r w:rsidR="001E1776">
        <w:rPr>
          <w:rFonts w:ascii="Times New Roman" w:hAnsi="Times New Roman" w:cs="Times New Roman"/>
          <w:sz w:val="24"/>
          <w:szCs w:val="24"/>
        </w:rPr>
        <w:t>oeuvre</w:t>
      </w:r>
      <w:r w:rsidR="007C796F">
        <w:rPr>
          <w:rFonts w:ascii="Times New Roman" w:hAnsi="Times New Roman" w:cs="Times New Roman"/>
          <w:sz w:val="24"/>
          <w:szCs w:val="24"/>
        </w:rPr>
        <w:t xml:space="preserve">: </w:t>
      </w:r>
      <w:r w:rsidR="007B2F0E">
        <w:rPr>
          <w:rFonts w:ascii="Times New Roman" w:hAnsi="Times New Roman" w:cs="Times New Roman"/>
          <w:sz w:val="24"/>
          <w:szCs w:val="24"/>
        </w:rPr>
        <w:t xml:space="preserve">to </w:t>
      </w:r>
    </w:p>
    <w:p w14:paraId="5F9D87D6" w14:textId="77777777" w:rsidR="00F04A0D" w:rsidRDefault="007B2F0E" w:rsidP="00CB100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agitate </w:t>
      </w:r>
      <w:r w:rsidR="00D32043">
        <w:rPr>
          <w:rFonts w:ascii="Times New Roman" w:hAnsi="Times New Roman" w:cs="Times New Roman"/>
          <w:sz w:val="24"/>
          <w:szCs w:val="24"/>
        </w:rPr>
        <w:t xml:space="preserve">common </w:t>
      </w:r>
      <w:r w:rsidR="00C467CD">
        <w:rPr>
          <w:rFonts w:ascii="Times New Roman" w:hAnsi="Times New Roman" w:cs="Times New Roman"/>
          <w:sz w:val="24"/>
          <w:szCs w:val="24"/>
        </w:rPr>
        <w:t xml:space="preserve">readings </w:t>
      </w:r>
      <w:r w:rsidR="00D32043">
        <w:rPr>
          <w:rFonts w:ascii="Times New Roman" w:hAnsi="Times New Roman" w:cs="Times New Roman"/>
          <w:sz w:val="24"/>
          <w:szCs w:val="24"/>
        </w:rPr>
        <w:t xml:space="preserve">of his earlier </w:t>
      </w:r>
      <w:r w:rsidR="00C935B9">
        <w:rPr>
          <w:rFonts w:ascii="Times New Roman" w:hAnsi="Times New Roman" w:cs="Times New Roman"/>
          <w:sz w:val="24"/>
          <w:szCs w:val="24"/>
        </w:rPr>
        <w:t>“</w:t>
      </w:r>
      <w:r w:rsidR="00D32043">
        <w:rPr>
          <w:rFonts w:ascii="Times New Roman" w:hAnsi="Times New Roman" w:cs="Times New Roman"/>
          <w:sz w:val="24"/>
          <w:szCs w:val="24"/>
        </w:rPr>
        <w:t>postmodern</w:t>
      </w:r>
      <w:r w:rsidR="00C935B9">
        <w:rPr>
          <w:rFonts w:ascii="Times New Roman" w:hAnsi="Times New Roman" w:cs="Times New Roman"/>
          <w:sz w:val="24"/>
          <w:szCs w:val="24"/>
        </w:rPr>
        <w:t>”</w:t>
      </w:r>
      <w:r w:rsidR="00D32043">
        <w:rPr>
          <w:rFonts w:ascii="Times New Roman" w:hAnsi="Times New Roman" w:cs="Times New Roman"/>
          <w:sz w:val="24"/>
          <w:szCs w:val="24"/>
        </w:rPr>
        <w:t xml:space="preserve"> writ</w:t>
      </w:r>
      <w:r w:rsidR="00920A17">
        <w:rPr>
          <w:rFonts w:ascii="Times New Roman" w:hAnsi="Times New Roman" w:cs="Times New Roman"/>
          <w:sz w:val="24"/>
          <w:szCs w:val="24"/>
        </w:rPr>
        <w:t xml:space="preserve">ings and </w:t>
      </w:r>
      <w:r w:rsidR="005A169F">
        <w:rPr>
          <w:rFonts w:ascii="Times New Roman" w:hAnsi="Times New Roman" w:cs="Times New Roman"/>
          <w:sz w:val="24"/>
          <w:szCs w:val="24"/>
        </w:rPr>
        <w:t xml:space="preserve">to suggest </w:t>
      </w:r>
      <w:r w:rsidR="0080209D">
        <w:rPr>
          <w:rFonts w:ascii="Times New Roman" w:hAnsi="Times New Roman" w:cs="Times New Roman"/>
          <w:sz w:val="24"/>
          <w:szCs w:val="24"/>
        </w:rPr>
        <w:t xml:space="preserve">that </w:t>
      </w:r>
      <w:r w:rsidR="0083365F">
        <w:rPr>
          <w:rFonts w:ascii="Times New Roman" w:hAnsi="Times New Roman" w:cs="Times New Roman"/>
          <w:sz w:val="24"/>
          <w:szCs w:val="24"/>
        </w:rPr>
        <w:t xml:space="preserve">tropes </w:t>
      </w:r>
      <w:r w:rsidR="0080209D">
        <w:rPr>
          <w:rFonts w:ascii="Times New Roman" w:hAnsi="Times New Roman" w:cs="Times New Roman"/>
          <w:sz w:val="24"/>
          <w:szCs w:val="24"/>
        </w:rPr>
        <w:t xml:space="preserve">of </w:t>
      </w:r>
    </w:p>
    <w:p w14:paraId="1406DBCE" w14:textId="3DB00F45" w:rsidR="00441603" w:rsidRDefault="0080209D" w:rsidP="00CB100C">
      <w:pPr>
        <w:spacing w:after="0" w:line="480" w:lineRule="auto"/>
        <w:rPr>
          <w:rFonts w:ascii="Times New Roman" w:hAnsi="Times New Roman" w:cs="Times New Roman"/>
          <w:sz w:val="24"/>
          <w:szCs w:val="24"/>
        </w:rPr>
      </w:pPr>
      <w:r>
        <w:rPr>
          <w:rFonts w:ascii="Times New Roman" w:hAnsi="Times New Roman" w:cs="Times New Roman"/>
          <w:sz w:val="24"/>
          <w:szCs w:val="24"/>
        </w:rPr>
        <w:t>his later work</w:t>
      </w:r>
      <w:r w:rsidR="009210E1">
        <w:rPr>
          <w:rFonts w:ascii="Times New Roman" w:hAnsi="Times New Roman" w:cs="Times New Roman"/>
          <w:sz w:val="24"/>
          <w:szCs w:val="24"/>
        </w:rPr>
        <w:t xml:space="preserve">, including </w:t>
      </w:r>
      <w:r w:rsidR="00DA756B">
        <w:rPr>
          <w:rFonts w:ascii="Times New Roman" w:hAnsi="Times New Roman" w:cs="Times New Roman"/>
          <w:sz w:val="24"/>
          <w:szCs w:val="24"/>
        </w:rPr>
        <w:t xml:space="preserve">the </w:t>
      </w:r>
      <w:r w:rsidR="009210E1">
        <w:rPr>
          <w:rFonts w:ascii="Times New Roman" w:hAnsi="Times New Roman" w:cs="Times New Roman"/>
          <w:sz w:val="24"/>
          <w:szCs w:val="24"/>
        </w:rPr>
        <w:t>second</w:t>
      </w:r>
      <w:r w:rsidR="006139FE">
        <w:rPr>
          <w:rFonts w:ascii="Times New Roman" w:hAnsi="Times New Roman" w:cs="Times New Roman"/>
          <w:sz w:val="24"/>
          <w:szCs w:val="24"/>
        </w:rPr>
        <w:t xml:space="preserve"> </w:t>
      </w:r>
      <w:r w:rsidR="009210E1">
        <w:rPr>
          <w:rFonts w:ascii="Times New Roman" w:hAnsi="Times New Roman" w:cs="Times New Roman"/>
          <w:sz w:val="24"/>
          <w:szCs w:val="24"/>
        </w:rPr>
        <w:t>person,</w:t>
      </w:r>
      <w:r w:rsidR="0033362F">
        <w:rPr>
          <w:rFonts w:ascii="Times New Roman" w:hAnsi="Times New Roman" w:cs="Times New Roman"/>
          <w:sz w:val="24"/>
          <w:szCs w:val="24"/>
        </w:rPr>
        <w:t xml:space="preserve"> </w:t>
      </w:r>
      <w:r w:rsidR="007D0B7D">
        <w:rPr>
          <w:rFonts w:ascii="Times New Roman" w:hAnsi="Times New Roman" w:cs="Times New Roman"/>
          <w:sz w:val="24"/>
          <w:szCs w:val="24"/>
        </w:rPr>
        <w:t>highlight a</w:t>
      </w:r>
      <w:r w:rsidR="00D84868">
        <w:rPr>
          <w:rFonts w:ascii="Times New Roman" w:hAnsi="Times New Roman" w:cs="Times New Roman"/>
          <w:sz w:val="24"/>
          <w:szCs w:val="24"/>
        </w:rPr>
        <w:t>n omnipresent tension</w:t>
      </w:r>
      <w:r w:rsidR="009210E1">
        <w:rPr>
          <w:rFonts w:ascii="Times New Roman" w:hAnsi="Times New Roman" w:cs="Times New Roman"/>
          <w:sz w:val="24"/>
          <w:szCs w:val="24"/>
        </w:rPr>
        <w:t>.</w:t>
      </w:r>
      <w:r w:rsidR="00001580">
        <w:rPr>
          <w:rFonts w:ascii="Times New Roman" w:hAnsi="Times New Roman" w:cs="Times New Roman"/>
          <w:sz w:val="24"/>
          <w:szCs w:val="24"/>
        </w:rPr>
        <w:t xml:space="preserve"> </w:t>
      </w:r>
      <w:r w:rsidR="002A3163">
        <w:rPr>
          <w:rFonts w:ascii="Times New Roman" w:hAnsi="Times New Roman" w:cs="Times New Roman"/>
          <w:sz w:val="24"/>
          <w:szCs w:val="24"/>
        </w:rPr>
        <w:t xml:space="preserve">In </w:t>
      </w:r>
      <w:r w:rsidR="00E91A10">
        <w:rPr>
          <w:rFonts w:ascii="Times New Roman" w:hAnsi="Times New Roman" w:cs="Times New Roman"/>
          <w:sz w:val="24"/>
          <w:szCs w:val="24"/>
        </w:rPr>
        <w:t xml:space="preserve">so </w:t>
      </w:r>
    </w:p>
    <w:p w14:paraId="6A93561F" w14:textId="77777777" w:rsidR="00792702" w:rsidRDefault="00E91A10" w:rsidP="00CB100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frequently presenting </w:t>
      </w:r>
      <w:r w:rsidR="00787F9B">
        <w:rPr>
          <w:rFonts w:ascii="Times New Roman" w:hAnsi="Times New Roman" w:cs="Times New Roman"/>
          <w:sz w:val="24"/>
          <w:szCs w:val="24"/>
        </w:rPr>
        <w:t xml:space="preserve">Boswellian </w:t>
      </w:r>
      <w:r w:rsidR="00BC3FF3">
        <w:rPr>
          <w:rFonts w:ascii="Times New Roman" w:hAnsi="Times New Roman" w:cs="Times New Roman"/>
          <w:sz w:val="24"/>
          <w:szCs w:val="24"/>
        </w:rPr>
        <w:t xml:space="preserve">self-interrogation, </w:t>
      </w:r>
      <w:r w:rsidR="00083373">
        <w:rPr>
          <w:rFonts w:ascii="Times New Roman" w:hAnsi="Times New Roman" w:cs="Times New Roman"/>
          <w:sz w:val="24"/>
          <w:szCs w:val="24"/>
        </w:rPr>
        <w:t xml:space="preserve">self-dispersal and </w:t>
      </w:r>
      <w:r w:rsidR="00BF4461">
        <w:rPr>
          <w:rFonts w:ascii="Times New Roman" w:hAnsi="Times New Roman" w:cs="Times New Roman"/>
          <w:sz w:val="24"/>
          <w:szCs w:val="24"/>
        </w:rPr>
        <w:t>reinvention</w:t>
      </w:r>
      <w:r w:rsidR="002226C1">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226C1">
        <w:rPr>
          <w:rFonts w:ascii="Times New Roman" w:hAnsi="Times New Roman" w:cs="Times New Roman"/>
          <w:sz w:val="24"/>
          <w:szCs w:val="24"/>
        </w:rPr>
        <w:t xml:space="preserve">in </w:t>
      </w:r>
    </w:p>
    <w:p w14:paraId="20E9833E" w14:textId="77777777" w:rsidR="00C056B7" w:rsidRDefault="002226C1" w:rsidP="00CB100C">
      <w:pPr>
        <w:spacing w:after="0" w:line="480" w:lineRule="auto"/>
        <w:rPr>
          <w:rFonts w:ascii="Times New Roman" w:hAnsi="Times New Roman" w:cs="Times New Roman"/>
          <w:sz w:val="24"/>
          <w:szCs w:val="24"/>
        </w:rPr>
      </w:pPr>
      <w:r>
        <w:rPr>
          <w:rFonts w:ascii="Times New Roman" w:hAnsi="Times New Roman" w:cs="Times New Roman"/>
          <w:sz w:val="24"/>
          <w:szCs w:val="24"/>
        </w:rPr>
        <w:t>inviting the m</w:t>
      </w:r>
      <w:r w:rsidR="00715AEF">
        <w:rPr>
          <w:rFonts w:ascii="Times New Roman" w:hAnsi="Times New Roman" w:cs="Times New Roman"/>
          <w:sz w:val="24"/>
          <w:szCs w:val="24"/>
        </w:rPr>
        <w:t xml:space="preserve">any </w:t>
      </w:r>
      <w:r>
        <w:rPr>
          <w:rFonts w:ascii="Times New Roman" w:hAnsi="Times New Roman" w:cs="Times New Roman"/>
          <w:sz w:val="24"/>
          <w:szCs w:val="24"/>
        </w:rPr>
        <w:t>voices in his head to speak, is Auster</w:t>
      </w:r>
      <w:r w:rsidR="00DE2E07">
        <w:rPr>
          <w:rFonts w:ascii="Times New Roman" w:hAnsi="Times New Roman" w:cs="Times New Roman"/>
          <w:sz w:val="24"/>
          <w:szCs w:val="24"/>
        </w:rPr>
        <w:t xml:space="preserve"> </w:t>
      </w:r>
      <w:r w:rsidR="00E91A10">
        <w:rPr>
          <w:rFonts w:ascii="Times New Roman" w:hAnsi="Times New Roman" w:cs="Times New Roman"/>
          <w:sz w:val="24"/>
          <w:szCs w:val="24"/>
        </w:rPr>
        <w:t>striving for dialogue with the other</w:t>
      </w:r>
      <w:r w:rsidR="005845B4">
        <w:rPr>
          <w:rFonts w:ascii="Times New Roman" w:hAnsi="Times New Roman" w:cs="Times New Roman"/>
          <w:sz w:val="24"/>
          <w:szCs w:val="24"/>
        </w:rPr>
        <w:t xml:space="preserve">, </w:t>
      </w:r>
    </w:p>
    <w:p w14:paraId="150F5CF1" w14:textId="7C9FFE3E" w:rsidR="00970EF3" w:rsidRDefault="005845B4" w:rsidP="00CB100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or a vision </w:t>
      </w:r>
      <w:r w:rsidR="00587890">
        <w:rPr>
          <w:rFonts w:ascii="Times New Roman" w:hAnsi="Times New Roman" w:cs="Times New Roman"/>
          <w:sz w:val="24"/>
          <w:szCs w:val="24"/>
        </w:rPr>
        <w:t xml:space="preserve">of selfhood </w:t>
      </w:r>
      <w:r>
        <w:rPr>
          <w:rFonts w:ascii="Times New Roman" w:hAnsi="Times New Roman" w:cs="Times New Roman"/>
          <w:sz w:val="24"/>
          <w:szCs w:val="24"/>
        </w:rPr>
        <w:t>commensurate with neolibera</w:t>
      </w:r>
      <w:r w:rsidR="00F0003E">
        <w:rPr>
          <w:rFonts w:ascii="Times New Roman" w:hAnsi="Times New Roman" w:cs="Times New Roman"/>
          <w:sz w:val="24"/>
          <w:szCs w:val="24"/>
        </w:rPr>
        <w:t xml:space="preserve">l ideals of self-determination, </w:t>
      </w:r>
      <w:r w:rsidR="0083365F">
        <w:rPr>
          <w:rFonts w:ascii="Times New Roman" w:hAnsi="Times New Roman" w:cs="Times New Roman"/>
          <w:sz w:val="24"/>
          <w:szCs w:val="24"/>
        </w:rPr>
        <w:t xml:space="preserve">renewal and </w:t>
      </w:r>
      <w:r>
        <w:rPr>
          <w:rFonts w:ascii="Times New Roman" w:hAnsi="Times New Roman" w:cs="Times New Roman"/>
          <w:sz w:val="24"/>
          <w:szCs w:val="24"/>
        </w:rPr>
        <w:t>empowerment</w:t>
      </w:r>
      <w:r w:rsidR="00CC0425">
        <w:rPr>
          <w:rFonts w:ascii="Times New Roman" w:hAnsi="Times New Roman" w:cs="Times New Roman"/>
          <w:sz w:val="24"/>
          <w:szCs w:val="24"/>
        </w:rPr>
        <w:t xml:space="preserve">? </w:t>
      </w:r>
      <w:r w:rsidR="00EA3821">
        <w:rPr>
          <w:rFonts w:ascii="Times New Roman" w:hAnsi="Times New Roman" w:cs="Times New Roman"/>
          <w:sz w:val="24"/>
          <w:szCs w:val="24"/>
        </w:rPr>
        <w:t>Does his characters</w:t>
      </w:r>
      <w:r w:rsidR="00D3352F">
        <w:rPr>
          <w:rFonts w:ascii="Times New Roman" w:hAnsi="Times New Roman" w:cs="Times New Roman"/>
          <w:sz w:val="24"/>
          <w:szCs w:val="24"/>
        </w:rPr>
        <w:t xml:space="preserve">’ </w:t>
      </w:r>
      <w:r w:rsidR="00EA3821">
        <w:rPr>
          <w:rFonts w:ascii="Times New Roman" w:hAnsi="Times New Roman" w:cs="Times New Roman"/>
          <w:sz w:val="24"/>
          <w:szCs w:val="24"/>
        </w:rPr>
        <w:t xml:space="preserve">propensity for </w:t>
      </w:r>
      <w:r w:rsidR="00C935B9">
        <w:rPr>
          <w:rFonts w:ascii="Times New Roman" w:hAnsi="Times New Roman" w:cs="Times New Roman"/>
          <w:sz w:val="24"/>
          <w:szCs w:val="24"/>
        </w:rPr>
        <w:t>“</w:t>
      </w:r>
      <w:r w:rsidR="00EA3821" w:rsidRPr="00EA3821">
        <w:rPr>
          <w:rFonts w:ascii="Times New Roman" w:hAnsi="Times New Roman" w:cs="Times New Roman"/>
          <w:sz w:val="24"/>
          <w:szCs w:val="24"/>
        </w:rPr>
        <w:t>obliterating their former selves</w:t>
      </w:r>
      <w:r w:rsidR="00C935B9">
        <w:rPr>
          <w:rFonts w:ascii="Times New Roman" w:hAnsi="Times New Roman" w:cs="Times New Roman"/>
          <w:sz w:val="24"/>
          <w:szCs w:val="24"/>
        </w:rPr>
        <w:t>”</w:t>
      </w:r>
      <w:r w:rsidR="00AE0763">
        <w:rPr>
          <w:rFonts w:ascii="Times New Roman" w:hAnsi="Times New Roman" w:cs="Times New Roman"/>
          <w:sz w:val="24"/>
          <w:szCs w:val="24"/>
        </w:rPr>
        <w:t xml:space="preserve"> </w:t>
      </w:r>
      <w:r w:rsidR="00DA3D9C">
        <w:rPr>
          <w:rFonts w:ascii="Times New Roman" w:hAnsi="Times New Roman" w:cs="Times New Roman"/>
          <w:sz w:val="24"/>
          <w:szCs w:val="24"/>
        </w:rPr>
        <w:t>(Barani and Yahya 226)</w:t>
      </w:r>
      <w:r w:rsidR="00D65DB9">
        <w:rPr>
          <w:rFonts w:ascii="Times New Roman" w:hAnsi="Times New Roman" w:cs="Times New Roman"/>
          <w:sz w:val="24"/>
          <w:szCs w:val="24"/>
        </w:rPr>
        <w:t xml:space="preserve"> reproduce the ideals of the self-help book and makeover show?</w:t>
      </w:r>
      <w:r w:rsidR="00D3352F">
        <w:rPr>
          <w:rFonts w:ascii="Times New Roman" w:hAnsi="Times New Roman" w:cs="Times New Roman"/>
          <w:sz w:val="24"/>
          <w:szCs w:val="24"/>
        </w:rPr>
        <w:t xml:space="preserve"> </w:t>
      </w:r>
      <w:r w:rsidR="005966FB">
        <w:rPr>
          <w:rFonts w:ascii="Times New Roman" w:hAnsi="Times New Roman" w:cs="Times New Roman"/>
          <w:sz w:val="24"/>
          <w:szCs w:val="24"/>
        </w:rPr>
        <w:t xml:space="preserve">Furthermore, </w:t>
      </w:r>
      <w:r w:rsidR="000E28E2">
        <w:rPr>
          <w:rFonts w:ascii="Times New Roman" w:hAnsi="Times New Roman" w:cs="Times New Roman"/>
          <w:sz w:val="24"/>
          <w:szCs w:val="24"/>
        </w:rPr>
        <w:t xml:space="preserve">does the never-ending Austerian search for </w:t>
      </w:r>
      <w:r w:rsidR="00D7082A">
        <w:rPr>
          <w:rFonts w:ascii="Times New Roman" w:hAnsi="Times New Roman" w:cs="Times New Roman"/>
          <w:sz w:val="24"/>
          <w:szCs w:val="24"/>
        </w:rPr>
        <w:t>personal epiphanies take precedence</w:t>
      </w:r>
      <w:r w:rsidR="000E28E2">
        <w:rPr>
          <w:rFonts w:ascii="Times New Roman" w:hAnsi="Times New Roman" w:cs="Times New Roman"/>
          <w:sz w:val="24"/>
          <w:szCs w:val="24"/>
        </w:rPr>
        <w:t xml:space="preserve"> over material circumstances </w:t>
      </w:r>
      <w:r w:rsidR="001C6F1C">
        <w:rPr>
          <w:rFonts w:ascii="Times New Roman" w:hAnsi="Times New Roman" w:cs="Times New Roman"/>
          <w:sz w:val="24"/>
          <w:szCs w:val="24"/>
        </w:rPr>
        <w:t xml:space="preserve">and the lived experience of </w:t>
      </w:r>
      <w:r w:rsidR="00524E69">
        <w:rPr>
          <w:rFonts w:ascii="Times New Roman" w:hAnsi="Times New Roman" w:cs="Times New Roman"/>
          <w:sz w:val="24"/>
          <w:szCs w:val="24"/>
        </w:rPr>
        <w:t>others</w:t>
      </w:r>
      <w:r w:rsidR="001C6F1C">
        <w:rPr>
          <w:rFonts w:ascii="Times New Roman" w:hAnsi="Times New Roman" w:cs="Times New Roman"/>
          <w:sz w:val="24"/>
          <w:szCs w:val="24"/>
        </w:rPr>
        <w:t>?</w:t>
      </w:r>
      <w:r w:rsidR="009E6BEE">
        <w:rPr>
          <w:rFonts w:ascii="Times New Roman" w:hAnsi="Times New Roman" w:cs="Times New Roman"/>
          <w:sz w:val="24"/>
          <w:szCs w:val="24"/>
        </w:rPr>
        <w:t xml:space="preserve"> </w:t>
      </w:r>
      <w:r w:rsidR="00EA64D2">
        <w:rPr>
          <w:rFonts w:ascii="Times New Roman" w:hAnsi="Times New Roman" w:cs="Times New Roman"/>
          <w:sz w:val="24"/>
          <w:szCs w:val="24"/>
        </w:rPr>
        <w:t>The tension derives, in part, from second</w:t>
      </w:r>
      <w:r w:rsidR="005646B8">
        <w:rPr>
          <w:rFonts w:ascii="Times New Roman" w:hAnsi="Times New Roman" w:cs="Times New Roman"/>
          <w:sz w:val="24"/>
          <w:szCs w:val="24"/>
        </w:rPr>
        <w:t xml:space="preserve"> </w:t>
      </w:r>
      <w:r w:rsidR="00EA64D2">
        <w:rPr>
          <w:rFonts w:ascii="Times New Roman" w:hAnsi="Times New Roman" w:cs="Times New Roman"/>
          <w:sz w:val="24"/>
          <w:szCs w:val="24"/>
        </w:rPr>
        <w:t>person</w:t>
      </w:r>
      <w:r w:rsidR="00F05B82">
        <w:rPr>
          <w:rFonts w:ascii="Times New Roman" w:hAnsi="Times New Roman" w:cs="Times New Roman"/>
          <w:sz w:val="24"/>
          <w:szCs w:val="24"/>
        </w:rPr>
        <w:t>’s own tensions</w:t>
      </w:r>
      <w:r w:rsidR="00EA64D2">
        <w:rPr>
          <w:rFonts w:ascii="Times New Roman" w:hAnsi="Times New Roman" w:cs="Times New Roman"/>
          <w:sz w:val="24"/>
          <w:szCs w:val="24"/>
        </w:rPr>
        <w:t>: its expediency for</w:t>
      </w:r>
      <w:r w:rsidR="00E63C88">
        <w:rPr>
          <w:rFonts w:ascii="Times New Roman" w:hAnsi="Times New Roman" w:cs="Times New Roman"/>
          <w:sz w:val="24"/>
          <w:szCs w:val="24"/>
        </w:rPr>
        <w:t xml:space="preserve"> </w:t>
      </w:r>
      <w:r w:rsidR="00EA64D2">
        <w:rPr>
          <w:rFonts w:ascii="Times New Roman" w:hAnsi="Times New Roman" w:cs="Times New Roman"/>
          <w:sz w:val="24"/>
          <w:szCs w:val="24"/>
        </w:rPr>
        <w:t xml:space="preserve">self-interrogation but also </w:t>
      </w:r>
      <w:r w:rsidR="0083365F">
        <w:rPr>
          <w:rFonts w:ascii="Times New Roman" w:hAnsi="Times New Roman" w:cs="Times New Roman"/>
          <w:sz w:val="24"/>
          <w:szCs w:val="24"/>
        </w:rPr>
        <w:t xml:space="preserve">for alienation in </w:t>
      </w:r>
      <w:r w:rsidR="00EA64D2">
        <w:rPr>
          <w:rFonts w:ascii="Times New Roman" w:hAnsi="Times New Roman" w:cs="Times New Roman"/>
          <w:sz w:val="24"/>
          <w:szCs w:val="24"/>
        </w:rPr>
        <w:t xml:space="preserve">narratives of neoliberalism such as Jay McInerney’s </w:t>
      </w:r>
      <w:r w:rsidR="00EA64D2">
        <w:rPr>
          <w:rFonts w:ascii="Times New Roman" w:hAnsi="Times New Roman" w:cs="Times New Roman"/>
          <w:i/>
          <w:iCs/>
          <w:sz w:val="24"/>
          <w:szCs w:val="24"/>
        </w:rPr>
        <w:t xml:space="preserve">Bright Lights, Big City </w:t>
      </w:r>
      <w:r w:rsidR="00EA64D2">
        <w:rPr>
          <w:rFonts w:ascii="Times New Roman" w:hAnsi="Times New Roman" w:cs="Times New Roman"/>
          <w:sz w:val="24"/>
          <w:szCs w:val="24"/>
        </w:rPr>
        <w:t xml:space="preserve">(1984), Iain Banks’ </w:t>
      </w:r>
      <w:r w:rsidR="00EA64D2">
        <w:rPr>
          <w:rFonts w:ascii="Times New Roman" w:hAnsi="Times New Roman" w:cs="Times New Roman"/>
          <w:i/>
          <w:iCs/>
          <w:sz w:val="24"/>
          <w:szCs w:val="24"/>
        </w:rPr>
        <w:t xml:space="preserve">Complicity </w:t>
      </w:r>
      <w:r w:rsidR="00EA64D2">
        <w:rPr>
          <w:rFonts w:ascii="Times New Roman" w:hAnsi="Times New Roman" w:cs="Times New Roman"/>
          <w:sz w:val="24"/>
          <w:szCs w:val="24"/>
        </w:rPr>
        <w:t>(</w:t>
      </w:r>
      <w:r w:rsidR="005141A2">
        <w:rPr>
          <w:rFonts w:ascii="Times New Roman" w:hAnsi="Times New Roman" w:cs="Times New Roman"/>
          <w:sz w:val="24"/>
          <w:szCs w:val="24"/>
        </w:rPr>
        <w:t>1993) and</w:t>
      </w:r>
      <w:r w:rsidR="00D32D62">
        <w:rPr>
          <w:rFonts w:ascii="Times New Roman" w:hAnsi="Times New Roman" w:cs="Times New Roman"/>
          <w:sz w:val="24"/>
          <w:szCs w:val="24"/>
        </w:rPr>
        <w:t xml:space="preserve"> </w:t>
      </w:r>
      <w:r w:rsidR="005141A2">
        <w:rPr>
          <w:rFonts w:ascii="Times New Roman" w:hAnsi="Times New Roman" w:cs="Times New Roman"/>
          <w:sz w:val="24"/>
          <w:szCs w:val="24"/>
        </w:rPr>
        <w:t>Hamid’s satire</w:t>
      </w:r>
      <w:r w:rsidR="005141A2">
        <w:rPr>
          <w:rFonts w:ascii="Times New Roman" w:hAnsi="Times New Roman" w:cs="Times New Roman"/>
          <w:iCs/>
          <w:sz w:val="24"/>
          <w:szCs w:val="24"/>
        </w:rPr>
        <w:t>.</w:t>
      </w:r>
      <w:r w:rsidR="005141A2">
        <w:rPr>
          <w:rFonts w:ascii="Times New Roman" w:hAnsi="Times New Roman" w:cs="Times New Roman"/>
          <w:sz w:val="24"/>
          <w:szCs w:val="24"/>
        </w:rPr>
        <w:t xml:space="preserve"> </w:t>
      </w:r>
      <w:r w:rsidR="00FB1F65">
        <w:rPr>
          <w:rFonts w:ascii="Times New Roman" w:hAnsi="Times New Roman" w:cs="Times New Roman"/>
          <w:sz w:val="24"/>
          <w:szCs w:val="24"/>
        </w:rPr>
        <w:t>If</w:t>
      </w:r>
      <w:r w:rsidR="00CE2BCE">
        <w:rPr>
          <w:rFonts w:ascii="Times New Roman" w:hAnsi="Times New Roman" w:cs="Times New Roman"/>
          <w:sz w:val="24"/>
          <w:szCs w:val="24"/>
        </w:rPr>
        <w:t xml:space="preserve"> </w:t>
      </w:r>
      <w:r w:rsidR="00C53AE6">
        <w:rPr>
          <w:rFonts w:ascii="Times New Roman" w:hAnsi="Times New Roman" w:cs="Times New Roman"/>
          <w:sz w:val="24"/>
          <w:szCs w:val="24"/>
        </w:rPr>
        <w:t xml:space="preserve">the </w:t>
      </w:r>
      <w:r w:rsidR="00127790">
        <w:rPr>
          <w:rFonts w:ascii="Times New Roman" w:hAnsi="Times New Roman" w:cs="Times New Roman"/>
          <w:sz w:val="24"/>
          <w:szCs w:val="24"/>
        </w:rPr>
        <w:t xml:space="preserve">second person </w:t>
      </w:r>
      <w:r w:rsidR="00DA756B">
        <w:rPr>
          <w:rFonts w:ascii="Times New Roman" w:hAnsi="Times New Roman" w:cs="Times New Roman"/>
          <w:sz w:val="24"/>
          <w:szCs w:val="24"/>
        </w:rPr>
        <w:t xml:space="preserve">amplifies </w:t>
      </w:r>
      <w:r w:rsidR="00127790">
        <w:rPr>
          <w:rFonts w:ascii="Times New Roman" w:hAnsi="Times New Roman" w:cs="Times New Roman"/>
          <w:sz w:val="24"/>
          <w:szCs w:val="24"/>
        </w:rPr>
        <w:t xml:space="preserve">questions of </w:t>
      </w:r>
      <w:r w:rsidR="009F7718">
        <w:rPr>
          <w:rFonts w:ascii="Times New Roman" w:hAnsi="Times New Roman" w:cs="Times New Roman"/>
          <w:sz w:val="24"/>
          <w:szCs w:val="24"/>
        </w:rPr>
        <w:t>insider and outsider,</w:t>
      </w:r>
      <w:r w:rsidR="004B6B16">
        <w:rPr>
          <w:rFonts w:ascii="Times New Roman" w:hAnsi="Times New Roman" w:cs="Times New Roman"/>
          <w:sz w:val="24"/>
          <w:szCs w:val="24"/>
        </w:rPr>
        <w:t xml:space="preserve"> </w:t>
      </w:r>
      <w:r w:rsidR="00F81A34">
        <w:rPr>
          <w:rFonts w:ascii="Times New Roman" w:hAnsi="Times New Roman" w:cs="Times New Roman"/>
          <w:sz w:val="24"/>
          <w:szCs w:val="24"/>
        </w:rPr>
        <w:t>individual and collectiv</w:t>
      </w:r>
      <w:r w:rsidR="004B6B16">
        <w:rPr>
          <w:rFonts w:ascii="Times New Roman" w:hAnsi="Times New Roman" w:cs="Times New Roman"/>
          <w:sz w:val="24"/>
          <w:szCs w:val="24"/>
        </w:rPr>
        <w:t>e</w:t>
      </w:r>
      <w:r w:rsidR="00F81A34">
        <w:rPr>
          <w:rFonts w:ascii="Times New Roman" w:hAnsi="Times New Roman" w:cs="Times New Roman"/>
          <w:sz w:val="24"/>
          <w:szCs w:val="24"/>
        </w:rPr>
        <w:t xml:space="preserve">, </w:t>
      </w:r>
      <w:r w:rsidR="009F7718">
        <w:rPr>
          <w:rFonts w:ascii="Times New Roman" w:hAnsi="Times New Roman" w:cs="Times New Roman"/>
          <w:sz w:val="24"/>
          <w:szCs w:val="24"/>
        </w:rPr>
        <w:t xml:space="preserve">the simultaneous desire for </w:t>
      </w:r>
      <w:r w:rsidR="00BB79CC">
        <w:rPr>
          <w:rFonts w:ascii="Times New Roman" w:hAnsi="Times New Roman" w:cs="Times New Roman"/>
          <w:sz w:val="24"/>
          <w:szCs w:val="24"/>
        </w:rPr>
        <w:t xml:space="preserve">a </w:t>
      </w:r>
      <w:r w:rsidR="009F7718">
        <w:rPr>
          <w:rFonts w:ascii="Times New Roman" w:hAnsi="Times New Roman" w:cs="Times New Roman"/>
          <w:sz w:val="24"/>
          <w:szCs w:val="24"/>
        </w:rPr>
        <w:t>stable self</w:t>
      </w:r>
      <w:r w:rsidR="00BB79CC">
        <w:rPr>
          <w:rFonts w:ascii="Times New Roman" w:hAnsi="Times New Roman" w:cs="Times New Roman"/>
          <w:sz w:val="24"/>
          <w:szCs w:val="24"/>
        </w:rPr>
        <w:t xml:space="preserve"> </w:t>
      </w:r>
      <w:r w:rsidR="009F7718">
        <w:rPr>
          <w:rFonts w:ascii="Times New Roman" w:hAnsi="Times New Roman" w:cs="Times New Roman"/>
          <w:sz w:val="24"/>
          <w:szCs w:val="24"/>
        </w:rPr>
        <w:t xml:space="preserve">and interpersonal intimacy, then </w:t>
      </w:r>
      <w:r w:rsidR="00833E23">
        <w:rPr>
          <w:rFonts w:ascii="Times New Roman" w:hAnsi="Times New Roman" w:cs="Times New Roman"/>
          <w:sz w:val="24"/>
          <w:szCs w:val="24"/>
        </w:rPr>
        <w:t xml:space="preserve">it is </w:t>
      </w:r>
      <w:r w:rsidR="0079464F">
        <w:rPr>
          <w:rFonts w:ascii="Times New Roman" w:hAnsi="Times New Roman" w:cs="Times New Roman"/>
          <w:sz w:val="24"/>
          <w:szCs w:val="24"/>
        </w:rPr>
        <w:t xml:space="preserve">the perfect vehicle for exploring </w:t>
      </w:r>
      <w:r w:rsidR="00161106">
        <w:rPr>
          <w:rFonts w:ascii="Times New Roman" w:hAnsi="Times New Roman" w:cs="Times New Roman"/>
          <w:sz w:val="24"/>
          <w:szCs w:val="24"/>
        </w:rPr>
        <w:t xml:space="preserve">these tensions in </w:t>
      </w:r>
      <w:r w:rsidR="00C935B9">
        <w:rPr>
          <w:rFonts w:ascii="Times New Roman" w:hAnsi="Times New Roman" w:cs="Times New Roman"/>
          <w:sz w:val="24"/>
          <w:szCs w:val="24"/>
        </w:rPr>
        <w:t>Auster’s</w:t>
      </w:r>
      <w:r w:rsidR="00161106">
        <w:rPr>
          <w:rFonts w:ascii="Times New Roman" w:hAnsi="Times New Roman" w:cs="Times New Roman"/>
          <w:sz w:val="24"/>
          <w:szCs w:val="24"/>
        </w:rPr>
        <w:t xml:space="preserve"> writing</w:t>
      </w:r>
      <w:r w:rsidR="00777B2B">
        <w:rPr>
          <w:rFonts w:ascii="Times New Roman" w:hAnsi="Times New Roman" w:cs="Times New Roman"/>
          <w:sz w:val="24"/>
          <w:szCs w:val="24"/>
        </w:rPr>
        <w:t>, a</w:t>
      </w:r>
      <w:r w:rsidR="00D32D62">
        <w:rPr>
          <w:rFonts w:ascii="Times New Roman" w:hAnsi="Times New Roman" w:cs="Times New Roman"/>
          <w:sz w:val="24"/>
          <w:szCs w:val="24"/>
        </w:rPr>
        <w:t>nd</w:t>
      </w:r>
      <w:r w:rsidR="00777B2B">
        <w:rPr>
          <w:rFonts w:ascii="Times New Roman" w:hAnsi="Times New Roman" w:cs="Times New Roman"/>
          <w:sz w:val="24"/>
          <w:szCs w:val="24"/>
        </w:rPr>
        <w:t xml:space="preserve"> </w:t>
      </w:r>
      <w:r w:rsidR="006D3D8A">
        <w:rPr>
          <w:rFonts w:ascii="Times New Roman" w:hAnsi="Times New Roman" w:cs="Times New Roman"/>
          <w:sz w:val="24"/>
          <w:szCs w:val="24"/>
        </w:rPr>
        <w:t xml:space="preserve">explorations </w:t>
      </w:r>
      <w:r w:rsidR="00777B2B">
        <w:rPr>
          <w:rFonts w:ascii="Times New Roman" w:hAnsi="Times New Roman" w:cs="Times New Roman"/>
          <w:sz w:val="24"/>
          <w:szCs w:val="24"/>
        </w:rPr>
        <w:t xml:space="preserve">of </w:t>
      </w:r>
      <w:r w:rsidR="00EE2EA4">
        <w:rPr>
          <w:rFonts w:ascii="Times New Roman" w:hAnsi="Times New Roman" w:cs="Times New Roman"/>
          <w:sz w:val="24"/>
          <w:szCs w:val="24"/>
        </w:rPr>
        <w:t xml:space="preserve">neoliberal </w:t>
      </w:r>
      <w:r w:rsidR="00777B2B">
        <w:rPr>
          <w:rFonts w:ascii="Times New Roman" w:hAnsi="Times New Roman" w:cs="Times New Roman"/>
          <w:sz w:val="24"/>
          <w:szCs w:val="24"/>
        </w:rPr>
        <w:t>selfhood</w:t>
      </w:r>
      <w:r w:rsidR="00A32464">
        <w:rPr>
          <w:rFonts w:ascii="Times New Roman" w:hAnsi="Times New Roman" w:cs="Times New Roman"/>
          <w:sz w:val="24"/>
          <w:szCs w:val="24"/>
        </w:rPr>
        <w:t xml:space="preserve"> </w:t>
      </w:r>
      <w:r w:rsidR="00777B2B">
        <w:rPr>
          <w:rFonts w:ascii="Times New Roman" w:hAnsi="Times New Roman" w:cs="Times New Roman"/>
          <w:sz w:val="24"/>
          <w:szCs w:val="24"/>
        </w:rPr>
        <w:t xml:space="preserve">in </w:t>
      </w:r>
      <w:r w:rsidR="00A32464">
        <w:rPr>
          <w:rFonts w:ascii="Times New Roman" w:hAnsi="Times New Roman" w:cs="Times New Roman"/>
          <w:sz w:val="24"/>
          <w:szCs w:val="24"/>
        </w:rPr>
        <w:t>other authors</w:t>
      </w:r>
      <w:r w:rsidR="00176A84">
        <w:rPr>
          <w:rFonts w:ascii="Times New Roman" w:hAnsi="Times New Roman" w:cs="Times New Roman"/>
          <w:sz w:val="24"/>
          <w:szCs w:val="24"/>
        </w:rPr>
        <w:t>’</w:t>
      </w:r>
      <w:r w:rsidR="00A32464">
        <w:rPr>
          <w:rFonts w:ascii="Times New Roman" w:hAnsi="Times New Roman" w:cs="Times New Roman"/>
          <w:sz w:val="24"/>
          <w:szCs w:val="24"/>
        </w:rPr>
        <w:t xml:space="preserve"> </w:t>
      </w:r>
      <w:r w:rsidR="00777B2B">
        <w:rPr>
          <w:rFonts w:ascii="Times New Roman" w:hAnsi="Times New Roman" w:cs="Times New Roman"/>
          <w:sz w:val="24"/>
          <w:szCs w:val="24"/>
        </w:rPr>
        <w:t>fiction</w:t>
      </w:r>
      <w:r w:rsidR="00161106">
        <w:rPr>
          <w:rFonts w:ascii="Times New Roman" w:hAnsi="Times New Roman" w:cs="Times New Roman"/>
          <w:sz w:val="24"/>
          <w:szCs w:val="24"/>
        </w:rPr>
        <w:t>.</w:t>
      </w:r>
      <w:r w:rsidR="00A83352">
        <w:rPr>
          <w:rFonts w:ascii="Times New Roman" w:hAnsi="Times New Roman" w:cs="Times New Roman"/>
          <w:sz w:val="24"/>
          <w:szCs w:val="24"/>
        </w:rPr>
        <w:t xml:space="preserve"> </w:t>
      </w:r>
    </w:p>
    <w:p w14:paraId="3C87B0EC" w14:textId="77777777" w:rsidR="00F7743B" w:rsidRPr="00CC5649" w:rsidRDefault="00F7743B" w:rsidP="00CB100C">
      <w:pPr>
        <w:spacing w:after="0" w:line="480" w:lineRule="auto"/>
        <w:rPr>
          <w:rFonts w:ascii="Times New Roman" w:hAnsi="Times New Roman" w:cs="Times New Roman"/>
          <w:bCs/>
          <w:iCs/>
          <w:sz w:val="24"/>
          <w:szCs w:val="24"/>
        </w:rPr>
      </w:pPr>
    </w:p>
    <w:p w14:paraId="5BC70C7E" w14:textId="24A6D2E6" w:rsidR="00FD2773" w:rsidRPr="00E501CA" w:rsidRDefault="00B64322" w:rsidP="00D74E2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4E0C3C">
        <w:rPr>
          <w:rFonts w:ascii="Times New Roman" w:hAnsi="Times New Roman" w:cs="Times New Roman"/>
          <w:sz w:val="24"/>
          <w:szCs w:val="24"/>
        </w:rPr>
        <w:t xml:space="preserve">ritical accounts </w:t>
      </w:r>
      <w:r w:rsidR="00F45FFD">
        <w:rPr>
          <w:rFonts w:ascii="Times New Roman" w:hAnsi="Times New Roman" w:cs="Times New Roman"/>
          <w:sz w:val="24"/>
          <w:szCs w:val="24"/>
        </w:rPr>
        <w:t xml:space="preserve">of the second person </w:t>
      </w:r>
      <w:r w:rsidR="002B693E">
        <w:rPr>
          <w:rFonts w:ascii="Times New Roman" w:hAnsi="Times New Roman" w:cs="Times New Roman"/>
          <w:sz w:val="24"/>
          <w:szCs w:val="24"/>
        </w:rPr>
        <w:t>some</w:t>
      </w:r>
      <w:r w:rsidR="00CE2BCE">
        <w:rPr>
          <w:rFonts w:ascii="Times New Roman" w:hAnsi="Times New Roman" w:cs="Times New Roman"/>
          <w:sz w:val="24"/>
          <w:szCs w:val="24"/>
        </w:rPr>
        <w:t>times</w:t>
      </w:r>
      <w:r w:rsidR="002B693E">
        <w:rPr>
          <w:rFonts w:ascii="Times New Roman" w:hAnsi="Times New Roman" w:cs="Times New Roman"/>
          <w:sz w:val="24"/>
          <w:szCs w:val="24"/>
        </w:rPr>
        <w:t xml:space="preserve"> </w:t>
      </w:r>
      <w:r w:rsidR="00BA7E87">
        <w:rPr>
          <w:rFonts w:ascii="Times New Roman" w:hAnsi="Times New Roman" w:cs="Times New Roman"/>
          <w:sz w:val="24"/>
          <w:szCs w:val="24"/>
        </w:rPr>
        <w:t>reflect</w:t>
      </w:r>
      <w:r w:rsidR="00CE2BCE">
        <w:rPr>
          <w:rFonts w:ascii="Times New Roman" w:hAnsi="Times New Roman" w:cs="Times New Roman"/>
          <w:sz w:val="24"/>
          <w:szCs w:val="24"/>
        </w:rPr>
        <w:t xml:space="preserve"> its</w:t>
      </w:r>
      <w:r w:rsidR="00BA7E87">
        <w:rPr>
          <w:rFonts w:ascii="Times New Roman" w:hAnsi="Times New Roman" w:cs="Times New Roman"/>
          <w:sz w:val="24"/>
          <w:szCs w:val="24"/>
        </w:rPr>
        <w:t xml:space="preserve"> complex metaxis</w:t>
      </w:r>
      <w:r w:rsidR="001008C9">
        <w:rPr>
          <w:rFonts w:ascii="Times New Roman" w:hAnsi="Times New Roman" w:cs="Times New Roman"/>
          <w:sz w:val="24"/>
          <w:szCs w:val="24"/>
        </w:rPr>
        <w:t xml:space="preserve"> and </w:t>
      </w:r>
      <w:r w:rsidR="00CE2BCE">
        <w:rPr>
          <w:rFonts w:ascii="Times New Roman" w:hAnsi="Times New Roman" w:cs="Times New Roman"/>
          <w:sz w:val="24"/>
          <w:szCs w:val="24"/>
        </w:rPr>
        <w:t xml:space="preserve">sometimes </w:t>
      </w:r>
      <w:r w:rsidR="001008C9">
        <w:rPr>
          <w:rFonts w:ascii="Times New Roman" w:hAnsi="Times New Roman" w:cs="Times New Roman"/>
          <w:sz w:val="24"/>
          <w:szCs w:val="24"/>
        </w:rPr>
        <w:t>simplify matters</w:t>
      </w:r>
      <w:r w:rsidR="004E0C3C">
        <w:rPr>
          <w:rFonts w:ascii="Times New Roman" w:hAnsi="Times New Roman" w:cs="Times New Roman"/>
          <w:sz w:val="24"/>
          <w:szCs w:val="24"/>
        </w:rPr>
        <w:t xml:space="preserve">. </w:t>
      </w:r>
      <w:r w:rsidR="006A7324">
        <w:rPr>
          <w:rFonts w:ascii="Times New Roman" w:hAnsi="Times New Roman" w:cs="Times New Roman"/>
          <w:sz w:val="24"/>
          <w:szCs w:val="24"/>
        </w:rPr>
        <w:t xml:space="preserve">Claiming that </w:t>
      </w:r>
      <w:r w:rsidR="00E45D07">
        <w:rPr>
          <w:rFonts w:ascii="Times New Roman" w:hAnsi="Times New Roman" w:cs="Times New Roman"/>
          <w:sz w:val="24"/>
          <w:szCs w:val="24"/>
        </w:rPr>
        <w:t xml:space="preserve">the use of </w:t>
      </w:r>
      <w:r w:rsidR="00E45D07">
        <w:rPr>
          <w:rFonts w:ascii="Times New Roman" w:hAnsi="Times New Roman" w:cs="Times New Roman"/>
          <w:i/>
          <w:sz w:val="24"/>
          <w:szCs w:val="24"/>
        </w:rPr>
        <w:t xml:space="preserve">you </w:t>
      </w:r>
      <w:r w:rsidR="00BB320D">
        <w:rPr>
          <w:rFonts w:ascii="Times New Roman" w:hAnsi="Times New Roman" w:cs="Times New Roman"/>
          <w:sz w:val="24"/>
          <w:szCs w:val="24"/>
        </w:rPr>
        <w:t xml:space="preserve">frequently </w:t>
      </w:r>
      <w:r w:rsidR="00E45D07">
        <w:rPr>
          <w:rFonts w:ascii="Times New Roman" w:hAnsi="Times New Roman" w:cs="Times New Roman"/>
          <w:sz w:val="24"/>
          <w:szCs w:val="24"/>
        </w:rPr>
        <w:t xml:space="preserve">corresponds to a </w:t>
      </w:r>
      <w:r w:rsidR="00C935B9">
        <w:rPr>
          <w:rFonts w:ascii="Times New Roman" w:hAnsi="Times New Roman" w:cs="Times New Roman"/>
          <w:sz w:val="24"/>
          <w:szCs w:val="24"/>
        </w:rPr>
        <w:t>“</w:t>
      </w:r>
      <w:r w:rsidR="00E45D07">
        <w:rPr>
          <w:rFonts w:ascii="Times New Roman" w:hAnsi="Times New Roman" w:cs="Times New Roman"/>
          <w:sz w:val="24"/>
          <w:szCs w:val="24"/>
        </w:rPr>
        <w:t>specific past action of the speaker,</w:t>
      </w:r>
      <w:r w:rsidR="00C935B9">
        <w:rPr>
          <w:rFonts w:ascii="Times New Roman" w:hAnsi="Times New Roman" w:cs="Times New Roman"/>
          <w:sz w:val="24"/>
          <w:szCs w:val="24"/>
        </w:rPr>
        <w:t>”</w:t>
      </w:r>
      <w:r w:rsidR="00E45D07">
        <w:rPr>
          <w:rFonts w:ascii="Times New Roman" w:hAnsi="Times New Roman" w:cs="Times New Roman"/>
          <w:sz w:val="24"/>
          <w:szCs w:val="24"/>
        </w:rPr>
        <w:t xml:space="preserve"> Bruce Morrissette </w:t>
      </w:r>
      <w:r w:rsidR="00F769CF">
        <w:rPr>
          <w:rFonts w:ascii="Times New Roman" w:hAnsi="Times New Roman" w:cs="Times New Roman"/>
          <w:sz w:val="24"/>
          <w:szCs w:val="24"/>
        </w:rPr>
        <w:t xml:space="preserve">diminishes </w:t>
      </w:r>
      <w:r w:rsidR="001A67CD">
        <w:rPr>
          <w:rFonts w:ascii="Times New Roman" w:hAnsi="Times New Roman" w:cs="Times New Roman"/>
          <w:sz w:val="24"/>
          <w:szCs w:val="24"/>
        </w:rPr>
        <w:t xml:space="preserve">its </w:t>
      </w:r>
      <w:r w:rsidR="00F769CF">
        <w:rPr>
          <w:rFonts w:ascii="Times New Roman" w:hAnsi="Times New Roman" w:cs="Times New Roman"/>
          <w:sz w:val="24"/>
          <w:szCs w:val="24"/>
        </w:rPr>
        <w:t>range and rhetorical power by making it analogous to the first person</w:t>
      </w:r>
      <w:r w:rsidR="002A3367">
        <w:rPr>
          <w:rFonts w:ascii="Times New Roman" w:hAnsi="Times New Roman" w:cs="Times New Roman"/>
          <w:sz w:val="24"/>
          <w:szCs w:val="24"/>
        </w:rPr>
        <w:t xml:space="preserve"> and reducing it to a point of view</w:t>
      </w:r>
      <w:r w:rsidR="006C6CEE">
        <w:rPr>
          <w:rFonts w:ascii="Times New Roman" w:hAnsi="Times New Roman" w:cs="Times New Roman"/>
          <w:sz w:val="24"/>
          <w:szCs w:val="24"/>
        </w:rPr>
        <w:t xml:space="preserve"> (10)</w:t>
      </w:r>
      <w:r w:rsidR="00F769CF">
        <w:rPr>
          <w:rFonts w:ascii="Times New Roman" w:hAnsi="Times New Roman" w:cs="Times New Roman"/>
          <w:sz w:val="24"/>
          <w:szCs w:val="24"/>
        </w:rPr>
        <w:t xml:space="preserve">. </w:t>
      </w:r>
      <w:r w:rsidR="00344346">
        <w:rPr>
          <w:rFonts w:ascii="Times New Roman" w:hAnsi="Times New Roman" w:cs="Times New Roman"/>
          <w:sz w:val="24"/>
          <w:szCs w:val="24"/>
        </w:rPr>
        <w:t xml:space="preserve">His analysis </w:t>
      </w:r>
      <w:r w:rsidR="00CD412F">
        <w:rPr>
          <w:rFonts w:ascii="Times New Roman" w:hAnsi="Times New Roman" w:cs="Times New Roman"/>
          <w:sz w:val="24"/>
          <w:szCs w:val="24"/>
        </w:rPr>
        <w:t xml:space="preserve">broadly </w:t>
      </w:r>
      <w:r w:rsidR="00344346">
        <w:rPr>
          <w:rFonts w:ascii="Times New Roman" w:hAnsi="Times New Roman" w:cs="Times New Roman"/>
          <w:sz w:val="24"/>
          <w:szCs w:val="24"/>
        </w:rPr>
        <w:t>works for text</w:t>
      </w:r>
      <w:r w:rsidR="00CD412F">
        <w:rPr>
          <w:rFonts w:ascii="Times New Roman" w:hAnsi="Times New Roman" w:cs="Times New Roman"/>
          <w:sz w:val="24"/>
          <w:szCs w:val="24"/>
        </w:rPr>
        <w:t>s</w:t>
      </w:r>
      <w:r w:rsidR="00344346">
        <w:rPr>
          <w:rFonts w:ascii="Times New Roman" w:hAnsi="Times New Roman" w:cs="Times New Roman"/>
          <w:sz w:val="24"/>
          <w:szCs w:val="24"/>
        </w:rPr>
        <w:t xml:space="preserve"> such as </w:t>
      </w:r>
      <w:r w:rsidR="008361E0">
        <w:rPr>
          <w:rFonts w:ascii="Times New Roman" w:hAnsi="Times New Roman" w:cs="Times New Roman"/>
          <w:sz w:val="24"/>
          <w:szCs w:val="24"/>
        </w:rPr>
        <w:t xml:space="preserve">Karl Geary’s </w:t>
      </w:r>
      <w:r w:rsidR="00344346">
        <w:rPr>
          <w:rFonts w:ascii="Times New Roman" w:hAnsi="Times New Roman" w:cs="Times New Roman"/>
          <w:i/>
          <w:sz w:val="24"/>
          <w:szCs w:val="24"/>
        </w:rPr>
        <w:t>Montpelier Parade</w:t>
      </w:r>
      <w:r w:rsidR="00CD412F">
        <w:rPr>
          <w:rFonts w:ascii="Times New Roman" w:hAnsi="Times New Roman" w:cs="Times New Roman"/>
          <w:i/>
          <w:sz w:val="24"/>
          <w:szCs w:val="24"/>
        </w:rPr>
        <w:t xml:space="preserve"> </w:t>
      </w:r>
      <w:r w:rsidR="008361E0">
        <w:rPr>
          <w:rFonts w:ascii="Times New Roman" w:hAnsi="Times New Roman" w:cs="Times New Roman"/>
          <w:iCs/>
          <w:sz w:val="24"/>
          <w:szCs w:val="24"/>
        </w:rPr>
        <w:t xml:space="preserve">(2017) </w:t>
      </w:r>
      <w:r w:rsidR="00CD412F">
        <w:rPr>
          <w:rFonts w:ascii="Times New Roman" w:hAnsi="Times New Roman" w:cs="Times New Roman"/>
          <w:sz w:val="24"/>
          <w:szCs w:val="24"/>
        </w:rPr>
        <w:t xml:space="preserve">and </w:t>
      </w:r>
      <w:r w:rsidR="00C935B9">
        <w:rPr>
          <w:rFonts w:ascii="Times New Roman" w:hAnsi="Times New Roman" w:cs="Times New Roman"/>
          <w:sz w:val="24"/>
          <w:szCs w:val="24"/>
        </w:rPr>
        <w:t>Auster’s</w:t>
      </w:r>
      <w:r w:rsidR="00CD412F">
        <w:rPr>
          <w:rFonts w:ascii="Times New Roman" w:hAnsi="Times New Roman" w:cs="Times New Roman"/>
          <w:sz w:val="24"/>
          <w:szCs w:val="24"/>
        </w:rPr>
        <w:t xml:space="preserve"> </w:t>
      </w:r>
      <w:r w:rsidR="00CD412F">
        <w:rPr>
          <w:rFonts w:ascii="Times New Roman" w:hAnsi="Times New Roman" w:cs="Times New Roman"/>
          <w:i/>
          <w:sz w:val="24"/>
          <w:szCs w:val="24"/>
        </w:rPr>
        <w:t>Report from the Interior</w:t>
      </w:r>
      <w:r w:rsidR="00344346">
        <w:rPr>
          <w:rFonts w:ascii="Times New Roman" w:hAnsi="Times New Roman" w:cs="Times New Roman"/>
          <w:sz w:val="24"/>
          <w:szCs w:val="24"/>
        </w:rPr>
        <w:t>, in which narrator</w:t>
      </w:r>
      <w:r w:rsidR="00CD412F">
        <w:rPr>
          <w:rFonts w:ascii="Times New Roman" w:hAnsi="Times New Roman" w:cs="Times New Roman"/>
          <w:sz w:val="24"/>
          <w:szCs w:val="24"/>
        </w:rPr>
        <w:t>s</w:t>
      </w:r>
      <w:r w:rsidR="00344346">
        <w:rPr>
          <w:rFonts w:ascii="Times New Roman" w:hAnsi="Times New Roman" w:cs="Times New Roman"/>
          <w:sz w:val="24"/>
          <w:szCs w:val="24"/>
        </w:rPr>
        <w:t xml:space="preserve"> </w:t>
      </w:r>
      <w:r w:rsidR="00CB714D">
        <w:rPr>
          <w:rFonts w:ascii="Times New Roman" w:hAnsi="Times New Roman" w:cs="Times New Roman"/>
          <w:sz w:val="24"/>
          <w:szCs w:val="24"/>
        </w:rPr>
        <w:t xml:space="preserve">explicitly </w:t>
      </w:r>
      <w:r w:rsidR="00344346">
        <w:rPr>
          <w:rFonts w:ascii="Times New Roman" w:hAnsi="Times New Roman" w:cs="Times New Roman"/>
          <w:sz w:val="24"/>
          <w:szCs w:val="24"/>
        </w:rPr>
        <w:t>address younger sel</w:t>
      </w:r>
      <w:r w:rsidR="00CD412F">
        <w:rPr>
          <w:rFonts w:ascii="Times New Roman" w:hAnsi="Times New Roman" w:cs="Times New Roman"/>
          <w:sz w:val="24"/>
          <w:szCs w:val="24"/>
        </w:rPr>
        <w:t>ves</w:t>
      </w:r>
      <w:r w:rsidR="00344346">
        <w:rPr>
          <w:rFonts w:ascii="Times New Roman" w:hAnsi="Times New Roman" w:cs="Times New Roman"/>
          <w:sz w:val="24"/>
          <w:szCs w:val="24"/>
        </w:rPr>
        <w:t xml:space="preserve">, such that the second person </w:t>
      </w:r>
      <w:r w:rsidR="00CB714D">
        <w:rPr>
          <w:rFonts w:ascii="Times New Roman" w:hAnsi="Times New Roman" w:cs="Times New Roman"/>
          <w:sz w:val="24"/>
          <w:szCs w:val="24"/>
        </w:rPr>
        <w:t xml:space="preserve">becomes </w:t>
      </w:r>
      <w:r w:rsidR="00D511C7">
        <w:rPr>
          <w:rFonts w:ascii="Times New Roman" w:hAnsi="Times New Roman" w:cs="Times New Roman"/>
          <w:sz w:val="24"/>
          <w:szCs w:val="24"/>
        </w:rPr>
        <w:t>an integral part of the coming-of-age genre</w:t>
      </w:r>
      <w:r w:rsidR="002040FF">
        <w:rPr>
          <w:rFonts w:ascii="Times New Roman" w:hAnsi="Times New Roman" w:cs="Times New Roman"/>
          <w:sz w:val="24"/>
          <w:szCs w:val="24"/>
        </w:rPr>
        <w:t xml:space="preserve"> or memoir</w:t>
      </w:r>
      <w:r w:rsidR="00D511C7">
        <w:rPr>
          <w:rFonts w:ascii="Times New Roman" w:hAnsi="Times New Roman" w:cs="Times New Roman"/>
          <w:sz w:val="24"/>
          <w:szCs w:val="24"/>
        </w:rPr>
        <w:t xml:space="preserve">, but </w:t>
      </w:r>
      <w:r w:rsidR="00E501CA">
        <w:rPr>
          <w:rFonts w:ascii="Times New Roman" w:hAnsi="Times New Roman" w:cs="Times New Roman"/>
          <w:sz w:val="24"/>
          <w:szCs w:val="24"/>
        </w:rPr>
        <w:t xml:space="preserve">it </w:t>
      </w:r>
      <w:r w:rsidR="001A67CD">
        <w:rPr>
          <w:rFonts w:ascii="Times New Roman" w:hAnsi="Times New Roman" w:cs="Times New Roman"/>
          <w:sz w:val="24"/>
          <w:szCs w:val="24"/>
        </w:rPr>
        <w:t xml:space="preserve">sits awkwardly </w:t>
      </w:r>
      <w:r w:rsidR="00D505CD">
        <w:rPr>
          <w:rFonts w:ascii="Times New Roman" w:hAnsi="Times New Roman" w:cs="Times New Roman"/>
          <w:sz w:val="24"/>
          <w:szCs w:val="24"/>
        </w:rPr>
        <w:t xml:space="preserve">in </w:t>
      </w:r>
      <w:r w:rsidR="002040FF">
        <w:rPr>
          <w:rFonts w:ascii="Times New Roman" w:hAnsi="Times New Roman" w:cs="Times New Roman"/>
          <w:sz w:val="24"/>
          <w:szCs w:val="24"/>
        </w:rPr>
        <w:t xml:space="preserve">other narrative situations such as the self-help parody of </w:t>
      </w:r>
      <w:r w:rsidR="002040FF">
        <w:rPr>
          <w:rFonts w:ascii="Times New Roman" w:hAnsi="Times New Roman" w:cs="Times New Roman"/>
          <w:i/>
          <w:sz w:val="24"/>
          <w:szCs w:val="24"/>
        </w:rPr>
        <w:t xml:space="preserve">How to Get Filthy Rich in Rising Asia </w:t>
      </w:r>
      <w:r w:rsidR="002040FF">
        <w:rPr>
          <w:rFonts w:ascii="Times New Roman" w:hAnsi="Times New Roman" w:cs="Times New Roman"/>
          <w:sz w:val="24"/>
          <w:szCs w:val="24"/>
        </w:rPr>
        <w:t xml:space="preserve">or </w:t>
      </w:r>
      <w:r w:rsidR="00E501CA" w:rsidRPr="00E501CA">
        <w:rPr>
          <w:rFonts w:ascii="Times New Roman" w:hAnsi="Times New Roman" w:cs="Times New Roman"/>
          <w:i/>
          <w:iCs/>
          <w:sz w:val="24"/>
          <w:szCs w:val="24"/>
        </w:rPr>
        <w:t>Sunset Park</w:t>
      </w:r>
      <w:r w:rsidR="00E501CA">
        <w:rPr>
          <w:rFonts w:ascii="Times New Roman" w:hAnsi="Times New Roman" w:cs="Times New Roman"/>
          <w:sz w:val="24"/>
          <w:szCs w:val="24"/>
        </w:rPr>
        <w:t xml:space="preserve">’s </w:t>
      </w:r>
      <w:r w:rsidR="002040FF">
        <w:rPr>
          <w:rFonts w:ascii="Times New Roman" w:hAnsi="Times New Roman" w:cs="Times New Roman"/>
          <w:sz w:val="24"/>
          <w:szCs w:val="24"/>
        </w:rPr>
        <w:t>fictional</w:t>
      </w:r>
      <w:r w:rsidR="007F2A3F">
        <w:rPr>
          <w:rFonts w:ascii="Times New Roman" w:hAnsi="Times New Roman" w:cs="Times New Roman"/>
          <w:sz w:val="24"/>
          <w:szCs w:val="24"/>
        </w:rPr>
        <w:t xml:space="preserve"> </w:t>
      </w:r>
      <w:r w:rsidR="002040FF">
        <w:rPr>
          <w:rFonts w:ascii="Times New Roman" w:hAnsi="Times New Roman" w:cs="Times New Roman"/>
          <w:sz w:val="24"/>
          <w:szCs w:val="24"/>
        </w:rPr>
        <w:t>journal entries.</w:t>
      </w:r>
      <w:r w:rsidR="00344346">
        <w:rPr>
          <w:rFonts w:ascii="Times New Roman" w:hAnsi="Times New Roman" w:cs="Times New Roman"/>
          <w:i/>
          <w:sz w:val="24"/>
          <w:szCs w:val="24"/>
        </w:rPr>
        <w:t xml:space="preserve"> </w:t>
      </w:r>
    </w:p>
    <w:p w14:paraId="6A4E5F9E" w14:textId="77777777" w:rsidR="0083365F" w:rsidRDefault="00882CFE" w:rsidP="00B233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Brian Richardson </w:t>
      </w:r>
      <w:r w:rsidR="00482629">
        <w:rPr>
          <w:rFonts w:ascii="Times New Roman" w:hAnsi="Times New Roman" w:cs="Times New Roman"/>
          <w:sz w:val="24"/>
          <w:szCs w:val="24"/>
        </w:rPr>
        <w:t xml:space="preserve">provides a tripartite taxonomy, thereby </w:t>
      </w:r>
      <w:r>
        <w:rPr>
          <w:rFonts w:ascii="Times New Roman" w:hAnsi="Times New Roman" w:cs="Times New Roman"/>
          <w:sz w:val="24"/>
          <w:szCs w:val="24"/>
        </w:rPr>
        <w:t>attempt</w:t>
      </w:r>
      <w:r w:rsidR="00802866">
        <w:rPr>
          <w:rFonts w:ascii="Times New Roman" w:hAnsi="Times New Roman" w:cs="Times New Roman"/>
          <w:sz w:val="24"/>
          <w:szCs w:val="24"/>
        </w:rPr>
        <w:t>ing</w:t>
      </w:r>
      <w:r>
        <w:rPr>
          <w:rFonts w:ascii="Times New Roman" w:hAnsi="Times New Roman" w:cs="Times New Roman"/>
          <w:sz w:val="24"/>
          <w:szCs w:val="24"/>
        </w:rPr>
        <w:t xml:space="preserve"> to </w:t>
      </w:r>
      <w:r w:rsidR="00A6787E">
        <w:rPr>
          <w:rFonts w:ascii="Times New Roman" w:hAnsi="Times New Roman" w:cs="Times New Roman"/>
          <w:sz w:val="24"/>
          <w:szCs w:val="24"/>
        </w:rPr>
        <w:t xml:space="preserve">elucidate </w:t>
      </w:r>
      <w:r w:rsidR="001015D6">
        <w:rPr>
          <w:rFonts w:ascii="Times New Roman" w:hAnsi="Times New Roman" w:cs="Times New Roman"/>
          <w:sz w:val="24"/>
          <w:szCs w:val="24"/>
        </w:rPr>
        <w:t xml:space="preserve">the </w:t>
      </w:r>
    </w:p>
    <w:p w14:paraId="40E535F1" w14:textId="34532908" w:rsidR="00441603" w:rsidRDefault="001015D6" w:rsidP="0083365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second person’s </w:t>
      </w:r>
      <w:r w:rsidR="00A6787E">
        <w:rPr>
          <w:rFonts w:ascii="Times New Roman" w:hAnsi="Times New Roman" w:cs="Times New Roman"/>
          <w:sz w:val="24"/>
          <w:szCs w:val="24"/>
        </w:rPr>
        <w:t>“</w:t>
      </w:r>
      <w:r w:rsidR="00882CFE">
        <w:rPr>
          <w:rFonts w:ascii="Times New Roman" w:hAnsi="Times New Roman" w:cs="Times New Roman"/>
          <w:sz w:val="24"/>
          <w:szCs w:val="24"/>
        </w:rPr>
        <w:t>shifting relationships</w:t>
      </w:r>
      <w:r w:rsidR="00A6787E">
        <w:rPr>
          <w:rFonts w:ascii="Times New Roman" w:hAnsi="Times New Roman" w:cs="Times New Roman"/>
          <w:sz w:val="24"/>
          <w:szCs w:val="24"/>
        </w:rPr>
        <w:t>”</w:t>
      </w:r>
      <w:r w:rsidR="00882CFE">
        <w:rPr>
          <w:rFonts w:ascii="Times New Roman" w:hAnsi="Times New Roman" w:cs="Times New Roman"/>
          <w:sz w:val="24"/>
          <w:szCs w:val="24"/>
        </w:rPr>
        <w:t xml:space="preserve"> </w:t>
      </w:r>
      <w:r w:rsidR="00A6787E">
        <w:rPr>
          <w:rFonts w:ascii="Times New Roman" w:hAnsi="Times New Roman" w:cs="Times New Roman"/>
          <w:sz w:val="24"/>
          <w:szCs w:val="24"/>
        </w:rPr>
        <w:t xml:space="preserve">with </w:t>
      </w:r>
      <w:r w:rsidR="00882CFE">
        <w:rPr>
          <w:rFonts w:ascii="Times New Roman" w:hAnsi="Times New Roman" w:cs="Times New Roman"/>
          <w:sz w:val="24"/>
          <w:szCs w:val="24"/>
        </w:rPr>
        <w:t>first and third persons</w:t>
      </w:r>
      <w:r w:rsidR="006C6CEE">
        <w:rPr>
          <w:rFonts w:ascii="Times New Roman" w:hAnsi="Times New Roman" w:cs="Times New Roman"/>
          <w:sz w:val="24"/>
          <w:szCs w:val="24"/>
        </w:rPr>
        <w:t xml:space="preserve"> (310).</w:t>
      </w:r>
      <w:r w:rsidR="00625A20">
        <w:rPr>
          <w:rFonts w:ascii="Times New Roman" w:hAnsi="Times New Roman" w:cs="Times New Roman"/>
          <w:sz w:val="24"/>
          <w:szCs w:val="24"/>
        </w:rPr>
        <w:t xml:space="preserve"> </w:t>
      </w:r>
      <w:r w:rsidR="008309CE">
        <w:rPr>
          <w:rFonts w:ascii="Times New Roman" w:hAnsi="Times New Roman" w:cs="Times New Roman"/>
          <w:sz w:val="24"/>
          <w:szCs w:val="24"/>
        </w:rPr>
        <w:t>Gerard Genette</w:t>
      </w:r>
      <w:r w:rsidR="00220F39">
        <w:rPr>
          <w:rFonts w:ascii="Times New Roman" w:hAnsi="Times New Roman" w:cs="Times New Roman"/>
          <w:sz w:val="24"/>
          <w:szCs w:val="24"/>
        </w:rPr>
        <w:t xml:space="preserve"> </w:t>
      </w:r>
    </w:p>
    <w:p w14:paraId="0700A711" w14:textId="77777777" w:rsidR="00DB0BD8" w:rsidRDefault="00220F39" w:rsidP="0083365F">
      <w:pPr>
        <w:spacing w:after="0" w:line="480" w:lineRule="auto"/>
        <w:rPr>
          <w:rFonts w:ascii="Times New Roman" w:hAnsi="Times New Roman" w:cs="Times New Roman"/>
          <w:sz w:val="24"/>
          <w:szCs w:val="24"/>
        </w:rPr>
      </w:pPr>
      <w:r>
        <w:rPr>
          <w:rFonts w:ascii="Times New Roman" w:hAnsi="Times New Roman" w:cs="Times New Roman"/>
          <w:sz w:val="24"/>
          <w:szCs w:val="24"/>
        </w:rPr>
        <w:t>dispenses with strict divisions into grammatical person</w:t>
      </w:r>
      <w:r w:rsidR="009F7DCA">
        <w:rPr>
          <w:rFonts w:ascii="Times New Roman" w:hAnsi="Times New Roman" w:cs="Times New Roman"/>
          <w:sz w:val="24"/>
          <w:szCs w:val="24"/>
        </w:rPr>
        <w:t xml:space="preserve">s </w:t>
      </w:r>
      <w:r>
        <w:rPr>
          <w:rFonts w:ascii="Times New Roman" w:hAnsi="Times New Roman" w:cs="Times New Roman"/>
          <w:sz w:val="24"/>
          <w:szCs w:val="24"/>
        </w:rPr>
        <w:t xml:space="preserve">and instead </w:t>
      </w:r>
      <w:r w:rsidR="00FE58AA">
        <w:rPr>
          <w:rFonts w:ascii="Times New Roman" w:hAnsi="Times New Roman" w:cs="Times New Roman"/>
          <w:sz w:val="24"/>
          <w:szCs w:val="24"/>
        </w:rPr>
        <w:t xml:space="preserve">considers second-person </w:t>
      </w:r>
    </w:p>
    <w:p w14:paraId="295DEA01" w14:textId="77777777" w:rsidR="00792702" w:rsidRDefault="00FE58AA" w:rsidP="0083365F">
      <w:pPr>
        <w:spacing w:after="0" w:line="480" w:lineRule="auto"/>
        <w:rPr>
          <w:rFonts w:ascii="Times New Roman" w:hAnsi="Times New Roman" w:cs="Times New Roman"/>
          <w:sz w:val="24"/>
          <w:szCs w:val="24"/>
        </w:rPr>
      </w:pPr>
      <w:r>
        <w:rPr>
          <w:rFonts w:ascii="Times New Roman" w:hAnsi="Times New Roman" w:cs="Times New Roman"/>
          <w:sz w:val="24"/>
          <w:szCs w:val="24"/>
        </w:rPr>
        <w:t>narration as heterodi</w:t>
      </w:r>
      <w:r w:rsidR="00DB2F42">
        <w:rPr>
          <w:rFonts w:ascii="Times New Roman" w:hAnsi="Times New Roman" w:cs="Times New Roman"/>
          <w:sz w:val="24"/>
          <w:szCs w:val="24"/>
        </w:rPr>
        <w:t>egesis, in which a story is told by a narrator</w:t>
      </w:r>
      <w:r w:rsidR="000D0A17">
        <w:rPr>
          <w:rFonts w:ascii="Times New Roman" w:hAnsi="Times New Roman" w:cs="Times New Roman"/>
          <w:sz w:val="24"/>
          <w:szCs w:val="24"/>
        </w:rPr>
        <w:t xml:space="preserve"> </w:t>
      </w:r>
      <w:r w:rsidR="00DB2F42">
        <w:rPr>
          <w:rFonts w:ascii="Times New Roman" w:hAnsi="Times New Roman" w:cs="Times New Roman"/>
          <w:sz w:val="24"/>
          <w:szCs w:val="24"/>
        </w:rPr>
        <w:t>external to the plot</w:t>
      </w:r>
      <w:r w:rsidR="006C6CEE">
        <w:rPr>
          <w:rFonts w:ascii="Times New Roman" w:hAnsi="Times New Roman" w:cs="Times New Roman"/>
          <w:sz w:val="24"/>
          <w:szCs w:val="24"/>
        </w:rPr>
        <w:t xml:space="preserve"> (Genette </w:t>
      </w:r>
    </w:p>
    <w:p w14:paraId="151DB711" w14:textId="315BC9EA" w:rsidR="00463B49" w:rsidRPr="00925409" w:rsidRDefault="006C6CEE" w:rsidP="0083365F">
      <w:pPr>
        <w:spacing w:after="0" w:line="480" w:lineRule="auto"/>
        <w:rPr>
          <w:rFonts w:ascii="Times New Roman" w:hAnsi="Times New Roman" w:cs="Times New Roman"/>
          <w:sz w:val="24"/>
          <w:szCs w:val="24"/>
        </w:rPr>
      </w:pPr>
      <w:r>
        <w:rPr>
          <w:rFonts w:ascii="Times New Roman" w:hAnsi="Times New Roman" w:cs="Times New Roman"/>
          <w:sz w:val="24"/>
          <w:szCs w:val="24"/>
        </w:rPr>
        <w:t>133)</w:t>
      </w:r>
      <w:r w:rsidR="00DB2F42">
        <w:rPr>
          <w:rFonts w:ascii="Times New Roman" w:hAnsi="Times New Roman" w:cs="Times New Roman"/>
          <w:sz w:val="24"/>
          <w:szCs w:val="24"/>
        </w:rPr>
        <w:t>.</w:t>
      </w:r>
      <w:r w:rsidR="00C661B7">
        <w:rPr>
          <w:rFonts w:ascii="Times New Roman" w:hAnsi="Times New Roman" w:cs="Times New Roman"/>
          <w:sz w:val="24"/>
          <w:szCs w:val="24"/>
        </w:rPr>
        <w:t xml:space="preserve"> </w:t>
      </w:r>
      <w:r w:rsidR="00F309AE">
        <w:rPr>
          <w:rFonts w:ascii="Times New Roman" w:hAnsi="Times New Roman" w:cs="Times New Roman"/>
          <w:sz w:val="24"/>
          <w:szCs w:val="24"/>
        </w:rPr>
        <w:t xml:space="preserve">As Matt DelConte </w:t>
      </w:r>
      <w:r w:rsidR="0004501D">
        <w:rPr>
          <w:rFonts w:ascii="Times New Roman" w:hAnsi="Times New Roman" w:cs="Times New Roman"/>
          <w:sz w:val="24"/>
          <w:szCs w:val="24"/>
        </w:rPr>
        <w:t xml:space="preserve">observes, however, </w:t>
      </w:r>
      <w:r w:rsidR="00C935B9">
        <w:rPr>
          <w:rFonts w:ascii="Times New Roman" w:hAnsi="Times New Roman" w:cs="Times New Roman"/>
          <w:sz w:val="24"/>
          <w:szCs w:val="24"/>
        </w:rPr>
        <w:t>“</w:t>
      </w:r>
      <w:r w:rsidR="0004501D">
        <w:rPr>
          <w:rFonts w:ascii="Times New Roman" w:hAnsi="Times New Roman" w:cs="Times New Roman"/>
          <w:sz w:val="24"/>
          <w:szCs w:val="24"/>
        </w:rPr>
        <w:t>Genette</w:t>
      </w:r>
      <w:r>
        <w:rPr>
          <w:rFonts w:ascii="Times New Roman" w:hAnsi="Times New Roman" w:cs="Times New Roman"/>
          <w:sz w:val="24"/>
          <w:szCs w:val="24"/>
        </w:rPr>
        <w:t>’</w:t>
      </w:r>
      <w:r w:rsidR="0004501D">
        <w:rPr>
          <w:rFonts w:ascii="Times New Roman" w:hAnsi="Times New Roman" w:cs="Times New Roman"/>
          <w:sz w:val="24"/>
          <w:szCs w:val="24"/>
        </w:rPr>
        <w:t>s categories are also defined by voice/narrator</w:t>
      </w:r>
      <w:r w:rsidR="00C935B9">
        <w:rPr>
          <w:rFonts w:ascii="Times New Roman" w:hAnsi="Times New Roman" w:cs="Times New Roman"/>
          <w:sz w:val="24"/>
          <w:szCs w:val="24"/>
        </w:rPr>
        <w:t>”</w:t>
      </w:r>
      <w:r w:rsidR="00F543EC">
        <w:rPr>
          <w:rFonts w:ascii="Times New Roman" w:hAnsi="Times New Roman" w:cs="Times New Roman"/>
          <w:sz w:val="24"/>
          <w:szCs w:val="24"/>
        </w:rPr>
        <w:t xml:space="preserve"> and, besides, </w:t>
      </w:r>
      <w:r w:rsidR="001C73C3">
        <w:rPr>
          <w:rFonts w:ascii="Times New Roman" w:hAnsi="Times New Roman" w:cs="Times New Roman"/>
          <w:sz w:val="24"/>
          <w:szCs w:val="24"/>
        </w:rPr>
        <w:t>Genette overlooks myriad examples of homodiegetic second-person narrative</w:t>
      </w:r>
      <w:r w:rsidR="004B78B6">
        <w:rPr>
          <w:rFonts w:ascii="Times New Roman" w:hAnsi="Times New Roman" w:cs="Times New Roman"/>
          <w:sz w:val="24"/>
          <w:szCs w:val="24"/>
        </w:rPr>
        <w:t>: indeed</w:t>
      </w:r>
      <w:r w:rsidR="005852A6">
        <w:rPr>
          <w:rFonts w:ascii="Times New Roman" w:hAnsi="Times New Roman" w:cs="Times New Roman"/>
          <w:sz w:val="24"/>
          <w:szCs w:val="24"/>
        </w:rPr>
        <w:t>,</w:t>
      </w:r>
      <w:r w:rsidR="004B78B6">
        <w:rPr>
          <w:rFonts w:ascii="Times New Roman" w:hAnsi="Times New Roman" w:cs="Times New Roman"/>
          <w:sz w:val="24"/>
          <w:szCs w:val="24"/>
        </w:rPr>
        <w:t xml:space="preserve"> </w:t>
      </w:r>
      <w:r w:rsidR="00C935B9">
        <w:rPr>
          <w:rFonts w:ascii="Times New Roman" w:hAnsi="Times New Roman" w:cs="Times New Roman"/>
          <w:sz w:val="24"/>
          <w:szCs w:val="24"/>
        </w:rPr>
        <w:t>“</w:t>
      </w:r>
      <w:r w:rsidR="004B78B6">
        <w:rPr>
          <w:rFonts w:ascii="Times New Roman" w:hAnsi="Times New Roman" w:cs="Times New Roman"/>
          <w:sz w:val="24"/>
          <w:szCs w:val="24"/>
        </w:rPr>
        <w:t>a narrator must be on the same diegetic plane as his/her narratee-protagonist</w:t>
      </w:r>
      <w:r w:rsidR="00713B8B">
        <w:rPr>
          <w:rFonts w:ascii="Times New Roman" w:hAnsi="Times New Roman" w:cs="Times New Roman"/>
          <w:sz w:val="24"/>
          <w:szCs w:val="24"/>
        </w:rPr>
        <w:t xml:space="preserve"> (and thus must be on the plane of the story world) to communicate directly with the narratee-protagonist</w:t>
      </w:r>
      <w:r w:rsidR="00C935B9">
        <w:rPr>
          <w:rFonts w:ascii="Times New Roman" w:hAnsi="Times New Roman" w:cs="Times New Roman"/>
          <w:sz w:val="24"/>
          <w:szCs w:val="24"/>
        </w:rPr>
        <w:t>”</w:t>
      </w:r>
      <w:r>
        <w:rPr>
          <w:rFonts w:ascii="Times New Roman" w:hAnsi="Times New Roman" w:cs="Times New Roman"/>
          <w:sz w:val="24"/>
          <w:szCs w:val="24"/>
        </w:rPr>
        <w:t xml:space="preserve"> (DelConte 210).</w:t>
      </w:r>
      <w:r w:rsidR="005852A6">
        <w:rPr>
          <w:rFonts w:ascii="Times New Roman" w:hAnsi="Times New Roman" w:cs="Times New Roman"/>
          <w:sz w:val="24"/>
          <w:szCs w:val="24"/>
        </w:rPr>
        <w:t xml:space="preserve"> </w:t>
      </w:r>
      <w:r w:rsidR="00925409">
        <w:rPr>
          <w:rFonts w:ascii="Times New Roman" w:hAnsi="Times New Roman" w:cs="Times New Roman"/>
          <w:sz w:val="24"/>
          <w:szCs w:val="24"/>
        </w:rPr>
        <w:t>In Pacifico</w:t>
      </w:r>
      <w:r>
        <w:rPr>
          <w:rFonts w:ascii="Times New Roman" w:hAnsi="Times New Roman" w:cs="Times New Roman"/>
          <w:sz w:val="24"/>
          <w:szCs w:val="24"/>
        </w:rPr>
        <w:t>’</w:t>
      </w:r>
      <w:r w:rsidR="00925409">
        <w:rPr>
          <w:rFonts w:ascii="Times New Roman" w:hAnsi="Times New Roman" w:cs="Times New Roman"/>
          <w:sz w:val="24"/>
          <w:szCs w:val="24"/>
        </w:rPr>
        <w:t xml:space="preserve">s </w:t>
      </w:r>
      <w:r w:rsidR="00925409">
        <w:rPr>
          <w:rFonts w:ascii="Times New Roman" w:hAnsi="Times New Roman" w:cs="Times New Roman"/>
          <w:i/>
          <w:iCs/>
          <w:sz w:val="24"/>
          <w:szCs w:val="24"/>
        </w:rPr>
        <w:t>Class</w:t>
      </w:r>
      <w:r w:rsidR="00925409">
        <w:rPr>
          <w:rFonts w:ascii="Times New Roman" w:hAnsi="Times New Roman" w:cs="Times New Roman"/>
          <w:sz w:val="24"/>
          <w:szCs w:val="24"/>
        </w:rPr>
        <w:t>, for example, the second-person passages are from the p</w:t>
      </w:r>
      <w:r w:rsidR="00916652">
        <w:rPr>
          <w:rFonts w:ascii="Times New Roman" w:hAnsi="Times New Roman" w:cs="Times New Roman"/>
          <w:sz w:val="24"/>
          <w:szCs w:val="24"/>
        </w:rPr>
        <w:t>erspective</w:t>
      </w:r>
      <w:r w:rsidR="00925409">
        <w:rPr>
          <w:rFonts w:ascii="Times New Roman" w:hAnsi="Times New Roman" w:cs="Times New Roman"/>
          <w:sz w:val="24"/>
          <w:szCs w:val="24"/>
        </w:rPr>
        <w:t xml:space="preserve"> of </w:t>
      </w:r>
      <w:r w:rsidR="00A94D2F">
        <w:rPr>
          <w:rFonts w:ascii="Times New Roman" w:hAnsi="Times New Roman" w:cs="Times New Roman"/>
          <w:sz w:val="24"/>
          <w:szCs w:val="24"/>
        </w:rPr>
        <w:t xml:space="preserve">someone in </w:t>
      </w:r>
      <w:r w:rsidR="00BF4D36">
        <w:rPr>
          <w:rFonts w:ascii="Times New Roman" w:hAnsi="Times New Roman" w:cs="Times New Roman"/>
          <w:sz w:val="24"/>
          <w:szCs w:val="24"/>
        </w:rPr>
        <w:t>the main characters</w:t>
      </w:r>
      <w:r>
        <w:rPr>
          <w:rFonts w:ascii="Times New Roman" w:hAnsi="Times New Roman" w:cs="Times New Roman"/>
          <w:sz w:val="24"/>
          <w:szCs w:val="24"/>
        </w:rPr>
        <w:t>’</w:t>
      </w:r>
      <w:r w:rsidR="00BF4D36">
        <w:rPr>
          <w:rFonts w:ascii="Times New Roman" w:hAnsi="Times New Roman" w:cs="Times New Roman"/>
          <w:sz w:val="24"/>
          <w:szCs w:val="24"/>
        </w:rPr>
        <w:t xml:space="preserve"> social group (later named as </w:t>
      </w:r>
      <w:r w:rsidR="00C935B9">
        <w:rPr>
          <w:rFonts w:ascii="Times New Roman" w:hAnsi="Times New Roman" w:cs="Times New Roman"/>
          <w:sz w:val="24"/>
          <w:szCs w:val="24"/>
        </w:rPr>
        <w:t>“</w:t>
      </w:r>
      <w:r w:rsidR="00BF4D36">
        <w:rPr>
          <w:rFonts w:ascii="Times New Roman" w:hAnsi="Times New Roman" w:cs="Times New Roman"/>
          <w:sz w:val="24"/>
          <w:szCs w:val="24"/>
        </w:rPr>
        <w:t>Daria</w:t>
      </w:r>
      <w:r w:rsidR="00C935B9">
        <w:rPr>
          <w:rFonts w:ascii="Times New Roman" w:hAnsi="Times New Roman" w:cs="Times New Roman"/>
          <w:sz w:val="24"/>
          <w:szCs w:val="24"/>
        </w:rPr>
        <w:t>”</w:t>
      </w:r>
      <w:r w:rsidR="00BF4D36">
        <w:rPr>
          <w:rFonts w:ascii="Times New Roman" w:hAnsi="Times New Roman" w:cs="Times New Roman"/>
          <w:sz w:val="24"/>
          <w:szCs w:val="24"/>
        </w:rPr>
        <w:t xml:space="preserve">): </w:t>
      </w:r>
      <w:r w:rsidR="00C935B9">
        <w:rPr>
          <w:rFonts w:ascii="Times New Roman" w:hAnsi="Times New Roman" w:cs="Times New Roman"/>
          <w:sz w:val="24"/>
          <w:szCs w:val="24"/>
        </w:rPr>
        <w:t>“</w:t>
      </w:r>
      <w:r w:rsidR="00BF4D36">
        <w:rPr>
          <w:rFonts w:ascii="Times New Roman" w:hAnsi="Times New Roman" w:cs="Times New Roman"/>
          <w:sz w:val="24"/>
          <w:szCs w:val="24"/>
        </w:rPr>
        <w:t>You are La Sposina. You</w:t>
      </w:r>
      <w:r>
        <w:rPr>
          <w:rFonts w:ascii="Times New Roman" w:hAnsi="Times New Roman" w:cs="Times New Roman"/>
          <w:sz w:val="24"/>
          <w:szCs w:val="24"/>
        </w:rPr>
        <w:t>’</w:t>
      </w:r>
      <w:r w:rsidR="00BF4D36">
        <w:rPr>
          <w:rFonts w:ascii="Times New Roman" w:hAnsi="Times New Roman" w:cs="Times New Roman"/>
          <w:sz w:val="24"/>
          <w:szCs w:val="24"/>
        </w:rPr>
        <w:t>re the protagonist in a bourgeois story that concerns me only tangentially</w:t>
      </w:r>
      <w:r w:rsidR="00C935B9">
        <w:rPr>
          <w:rFonts w:ascii="Times New Roman" w:hAnsi="Times New Roman" w:cs="Times New Roman"/>
          <w:sz w:val="24"/>
          <w:szCs w:val="24"/>
        </w:rPr>
        <w:t>”</w:t>
      </w:r>
      <w:r>
        <w:rPr>
          <w:rFonts w:ascii="Times New Roman" w:hAnsi="Times New Roman" w:cs="Times New Roman"/>
          <w:sz w:val="24"/>
          <w:szCs w:val="24"/>
        </w:rPr>
        <w:t xml:space="preserve"> (82).</w:t>
      </w:r>
      <w:r w:rsidR="00847056">
        <w:rPr>
          <w:rFonts w:ascii="Times New Roman" w:hAnsi="Times New Roman" w:cs="Times New Roman"/>
          <w:sz w:val="24"/>
          <w:szCs w:val="24"/>
        </w:rPr>
        <w:t xml:space="preserve"> </w:t>
      </w:r>
      <w:r w:rsidR="00A50F19">
        <w:rPr>
          <w:rFonts w:ascii="Times New Roman" w:hAnsi="Times New Roman" w:cs="Times New Roman"/>
          <w:sz w:val="24"/>
          <w:szCs w:val="24"/>
        </w:rPr>
        <w:t>In a tale of shifting perspectives, Pacifico</w:t>
      </w:r>
      <w:r>
        <w:rPr>
          <w:rFonts w:ascii="Times New Roman" w:hAnsi="Times New Roman" w:cs="Times New Roman"/>
          <w:sz w:val="24"/>
          <w:szCs w:val="24"/>
        </w:rPr>
        <w:t>’</w:t>
      </w:r>
      <w:r w:rsidR="00A50F19">
        <w:rPr>
          <w:rFonts w:ascii="Times New Roman" w:hAnsi="Times New Roman" w:cs="Times New Roman"/>
          <w:sz w:val="24"/>
          <w:szCs w:val="24"/>
        </w:rPr>
        <w:t>s trick</w:t>
      </w:r>
      <w:r w:rsidR="00991B7F">
        <w:rPr>
          <w:rFonts w:ascii="Times New Roman" w:hAnsi="Times New Roman" w:cs="Times New Roman"/>
          <w:sz w:val="24"/>
          <w:szCs w:val="24"/>
        </w:rPr>
        <w:t xml:space="preserve"> </w:t>
      </w:r>
      <w:r w:rsidR="00A50F19">
        <w:rPr>
          <w:rFonts w:ascii="Times New Roman" w:hAnsi="Times New Roman" w:cs="Times New Roman"/>
          <w:sz w:val="24"/>
          <w:szCs w:val="24"/>
        </w:rPr>
        <w:t xml:space="preserve">is to </w:t>
      </w:r>
      <w:r w:rsidR="006574F1">
        <w:rPr>
          <w:rFonts w:ascii="Times New Roman" w:hAnsi="Times New Roman" w:cs="Times New Roman"/>
          <w:sz w:val="24"/>
          <w:szCs w:val="24"/>
        </w:rPr>
        <w:t>render</w:t>
      </w:r>
      <w:r w:rsidR="00A50F19">
        <w:rPr>
          <w:rFonts w:ascii="Times New Roman" w:hAnsi="Times New Roman" w:cs="Times New Roman"/>
          <w:sz w:val="24"/>
          <w:szCs w:val="24"/>
        </w:rPr>
        <w:t xml:space="preserve"> Daria much less tangential as events unfold.</w:t>
      </w:r>
    </w:p>
    <w:p w14:paraId="66E6DD21" w14:textId="6C88A8E7" w:rsidR="005124A9" w:rsidRDefault="00A71CB4" w:rsidP="00240B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w:t>
      </w:r>
      <w:r w:rsidR="00965B10">
        <w:rPr>
          <w:rFonts w:ascii="Times New Roman" w:hAnsi="Times New Roman" w:cs="Times New Roman"/>
          <w:sz w:val="24"/>
          <w:szCs w:val="24"/>
        </w:rPr>
        <w:t>offer</w:t>
      </w:r>
      <w:r>
        <w:rPr>
          <w:rFonts w:ascii="Times New Roman" w:hAnsi="Times New Roman" w:cs="Times New Roman"/>
          <w:sz w:val="24"/>
          <w:szCs w:val="24"/>
        </w:rPr>
        <w:t xml:space="preserve"> a</w:t>
      </w:r>
      <w:r w:rsidR="00476B5F">
        <w:rPr>
          <w:rFonts w:ascii="Times New Roman" w:hAnsi="Times New Roman" w:cs="Times New Roman"/>
          <w:sz w:val="24"/>
          <w:szCs w:val="24"/>
        </w:rPr>
        <w:t xml:space="preserve"> more </w:t>
      </w:r>
      <w:r w:rsidR="00BF4D36">
        <w:rPr>
          <w:rFonts w:ascii="Times New Roman" w:hAnsi="Times New Roman" w:cs="Times New Roman"/>
          <w:sz w:val="24"/>
          <w:szCs w:val="24"/>
        </w:rPr>
        <w:t>extende</w:t>
      </w:r>
      <w:r w:rsidR="00476B5F">
        <w:rPr>
          <w:rFonts w:ascii="Times New Roman" w:hAnsi="Times New Roman" w:cs="Times New Roman"/>
          <w:sz w:val="24"/>
          <w:szCs w:val="24"/>
        </w:rPr>
        <w:t xml:space="preserve">d </w:t>
      </w:r>
      <w:r w:rsidR="0047282C">
        <w:rPr>
          <w:rFonts w:ascii="Times New Roman" w:hAnsi="Times New Roman" w:cs="Times New Roman"/>
          <w:sz w:val="24"/>
          <w:szCs w:val="24"/>
        </w:rPr>
        <w:t>illustrati</w:t>
      </w:r>
      <w:r w:rsidR="00965B10">
        <w:rPr>
          <w:rFonts w:ascii="Times New Roman" w:hAnsi="Times New Roman" w:cs="Times New Roman"/>
          <w:sz w:val="24"/>
          <w:szCs w:val="24"/>
        </w:rPr>
        <w:t>on</w:t>
      </w:r>
      <w:r>
        <w:rPr>
          <w:rFonts w:ascii="Times New Roman" w:hAnsi="Times New Roman" w:cs="Times New Roman"/>
          <w:sz w:val="24"/>
          <w:szCs w:val="24"/>
        </w:rPr>
        <w:t>: w</w:t>
      </w:r>
      <w:r w:rsidR="00F16BB0">
        <w:rPr>
          <w:rFonts w:ascii="Times New Roman" w:hAnsi="Times New Roman" w:cs="Times New Roman"/>
          <w:sz w:val="24"/>
          <w:szCs w:val="24"/>
        </w:rPr>
        <w:t>hen Ben Lerner writes</w:t>
      </w:r>
      <w:r w:rsidR="002B41A5">
        <w:rPr>
          <w:rFonts w:ascii="Times New Roman" w:hAnsi="Times New Roman" w:cs="Times New Roman"/>
          <w:sz w:val="24"/>
          <w:szCs w:val="24"/>
        </w:rPr>
        <w:t xml:space="preserve"> in </w:t>
      </w:r>
      <w:r w:rsidR="002B41A5">
        <w:rPr>
          <w:rFonts w:ascii="Times New Roman" w:hAnsi="Times New Roman" w:cs="Times New Roman"/>
          <w:i/>
          <w:sz w:val="24"/>
          <w:szCs w:val="24"/>
        </w:rPr>
        <w:t>10:04</w:t>
      </w:r>
      <w:r w:rsidR="00F16BB0">
        <w:rPr>
          <w:rFonts w:ascii="Times New Roman" w:hAnsi="Times New Roman" w:cs="Times New Roman"/>
          <w:sz w:val="24"/>
          <w:szCs w:val="24"/>
        </w:rPr>
        <w:t xml:space="preserve">, </w:t>
      </w:r>
      <w:r w:rsidR="00C935B9">
        <w:rPr>
          <w:rFonts w:ascii="Times New Roman" w:hAnsi="Times New Roman" w:cs="Times New Roman"/>
          <w:sz w:val="24"/>
          <w:szCs w:val="24"/>
        </w:rPr>
        <w:t>“</w:t>
      </w:r>
      <w:r w:rsidR="005F1B55">
        <w:rPr>
          <w:rFonts w:ascii="Times New Roman" w:hAnsi="Times New Roman" w:cs="Times New Roman"/>
          <w:sz w:val="24"/>
          <w:szCs w:val="24"/>
        </w:rPr>
        <w:t>You might have seen us walking on Atlantic, tears streaming down her face, my arm around her shoulders,</w:t>
      </w:r>
      <w:r w:rsidR="00C935B9">
        <w:rPr>
          <w:rFonts w:ascii="Times New Roman" w:hAnsi="Times New Roman" w:cs="Times New Roman"/>
          <w:sz w:val="24"/>
          <w:szCs w:val="24"/>
        </w:rPr>
        <w:t>”</w:t>
      </w:r>
      <w:r w:rsidR="005F1B55">
        <w:rPr>
          <w:rFonts w:ascii="Times New Roman" w:hAnsi="Times New Roman" w:cs="Times New Roman"/>
          <w:sz w:val="24"/>
          <w:szCs w:val="24"/>
        </w:rPr>
        <w:t xml:space="preserve"> </w:t>
      </w:r>
      <w:r w:rsidR="00487C6C">
        <w:rPr>
          <w:rFonts w:ascii="Times New Roman" w:hAnsi="Times New Roman" w:cs="Times New Roman"/>
          <w:sz w:val="24"/>
          <w:szCs w:val="24"/>
        </w:rPr>
        <w:t xml:space="preserve">narrator </w:t>
      </w:r>
      <w:r w:rsidR="00364ECF">
        <w:rPr>
          <w:rFonts w:ascii="Times New Roman" w:hAnsi="Times New Roman" w:cs="Times New Roman"/>
          <w:sz w:val="24"/>
          <w:szCs w:val="24"/>
        </w:rPr>
        <w:t>and narratee are</w:t>
      </w:r>
      <w:r w:rsidR="00487C6C">
        <w:rPr>
          <w:rFonts w:ascii="Times New Roman" w:hAnsi="Times New Roman" w:cs="Times New Roman"/>
          <w:sz w:val="24"/>
          <w:szCs w:val="24"/>
        </w:rPr>
        <w:t xml:space="preserve"> evidently not coincident, but </w:t>
      </w:r>
      <w:r w:rsidR="00364ECF">
        <w:rPr>
          <w:rFonts w:ascii="Times New Roman" w:hAnsi="Times New Roman" w:cs="Times New Roman"/>
          <w:sz w:val="24"/>
          <w:szCs w:val="24"/>
        </w:rPr>
        <w:t xml:space="preserve">the narrator </w:t>
      </w:r>
      <w:r w:rsidR="00596F9A">
        <w:rPr>
          <w:rFonts w:ascii="Times New Roman" w:hAnsi="Times New Roman" w:cs="Times New Roman"/>
          <w:sz w:val="24"/>
          <w:szCs w:val="24"/>
        </w:rPr>
        <w:t xml:space="preserve">cannot be considered </w:t>
      </w:r>
      <w:r w:rsidR="00487C6C">
        <w:rPr>
          <w:rFonts w:ascii="Times New Roman" w:hAnsi="Times New Roman" w:cs="Times New Roman"/>
          <w:sz w:val="24"/>
          <w:szCs w:val="24"/>
        </w:rPr>
        <w:t>heterodiegetic</w:t>
      </w:r>
      <w:r w:rsidR="002B41A5">
        <w:rPr>
          <w:rFonts w:ascii="Times New Roman" w:hAnsi="Times New Roman" w:cs="Times New Roman"/>
          <w:sz w:val="24"/>
          <w:szCs w:val="24"/>
        </w:rPr>
        <w:t xml:space="preserve">, </w:t>
      </w:r>
      <w:r w:rsidR="00596F9A">
        <w:rPr>
          <w:rFonts w:ascii="Times New Roman" w:hAnsi="Times New Roman" w:cs="Times New Roman"/>
          <w:sz w:val="24"/>
          <w:szCs w:val="24"/>
        </w:rPr>
        <w:t xml:space="preserve">given </w:t>
      </w:r>
      <w:r w:rsidR="00364ECF">
        <w:rPr>
          <w:rFonts w:ascii="Times New Roman" w:hAnsi="Times New Roman" w:cs="Times New Roman"/>
          <w:sz w:val="24"/>
          <w:szCs w:val="24"/>
        </w:rPr>
        <w:t>his</w:t>
      </w:r>
      <w:r w:rsidR="00596F9A">
        <w:rPr>
          <w:rFonts w:ascii="Times New Roman" w:hAnsi="Times New Roman" w:cs="Times New Roman"/>
          <w:sz w:val="24"/>
          <w:szCs w:val="24"/>
        </w:rPr>
        <w:t xml:space="preserve"> </w:t>
      </w:r>
      <w:r w:rsidR="00EB41D6">
        <w:rPr>
          <w:rFonts w:ascii="Times New Roman" w:hAnsi="Times New Roman" w:cs="Times New Roman"/>
          <w:sz w:val="24"/>
          <w:szCs w:val="24"/>
        </w:rPr>
        <w:t>implied proximity</w:t>
      </w:r>
      <w:r w:rsidR="00364ECF">
        <w:rPr>
          <w:rFonts w:ascii="Times New Roman" w:hAnsi="Times New Roman" w:cs="Times New Roman"/>
          <w:sz w:val="24"/>
          <w:szCs w:val="24"/>
        </w:rPr>
        <w:t xml:space="preserve"> to the </w:t>
      </w:r>
      <w:r w:rsidR="00EB41D6">
        <w:rPr>
          <w:rFonts w:ascii="Times New Roman" w:hAnsi="Times New Roman" w:cs="Times New Roman"/>
          <w:sz w:val="24"/>
          <w:szCs w:val="24"/>
        </w:rPr>
        <w:t>addressee</w:t>
      </w:r>
      <w:r w:rsidR="006C6CEE">
        <w:rPr>
          <w:rFonts w:ascii="Times New Roman" w:hAnsi="Times New Roman" w:cs="Times New Roman"/>
          <w:sz w:val="24"/>
          <w:szCs w:val="24"/>
        </w:rPr>
        <w:t xml:space="preserve"> (8)</w:t>
      </w:r>
      <w:r w:rsidR="002B41A5">
        <w:rPr>
          <w:rFonts w:ascii="Times New Roman" w:hAnsi="Times New Roman" w:cs="Times New Roman"/>
          <w:sz w:val="24"/>
          <w:szCs w:val="24"/>
        </w:rPr>
        <w:t xml:space="preserve">. </w:t>
      </w:r>
      <w:r w:rsidR="00670CBF">
        <w:rPr>
          <w:rFonts w:ascii="Times New Roman" w:hAnsi="Times New Roman" w:cs="Times New Roman"/>
          <w:sz w:val="24"/>
          <w:szCs w:val="24"/>
        </w:rPr>
        <w:t xml:space="preserve">The </w:t>
      </w:r>
      <w:r w:rsidR="00C935B9">
        <w:rPr>
          <w:rFonts w:ascii="Times New Roman" w:hAnsi="Times New Roman" w:cs="Times New Roman"/>
          <w:sz w:val="24"/>
          <w:szCs w:val="24"/>
        </w:rPr>
        <w:t>“</w:t>
      </w:r>
      <w:r w:rsidR="00670CBF">
        <w:rPr>
          <w:rFonts w:ascii="Times New Roman" w:hAnsi="Times New Roman" w:cs="Times New Roman"/>
          <w:sz w:val="24"/>
          <w:szCs w:val="24"/>
        </w:rPr>
        <w:t>you</w:t>
      </w:r>
      <w:r w:rsidR="00C935B9">
        <w:rPr>
          <w:rFonts w:ascii="Times New Roman" w:hAnsi="Times New Roman" w:cs="Times New Roman"/>
          <w:sz w:val="24"/>
          <w:szCs w:val="24"/>
        </w:rPr>
        <w:t>”</w:t>
      </w:r>
      <w:r w:rsidR="00670CBF">
        <w:rPr>
          <w:rFonts w:ascii="Times New Roman" w:hAnsi="Times New Roman" w:cs="Times New Roman"/>
          <w:sz w:val="24"/>
          <w:szCs w:val="24"/>
        </w:rPr>
        <w:t xml:space="preserve"> of </w:t>
      </w:r>
      <w:r w:rsidR="00670CBF">
        <w:rPr>
          <w:rFonts w:ascii="Times New Roman" w:hAnsi="Times New Roman" w:cs="Times New Roman"/>
          <w:i/>
          <w:sz w:val="24"/>
          <w:szCs w:val="24"/>
        </w:rPr>
        <w:t>10:04</w:t>
      </w:r>
      <w:r w:rsidR="00670CBF">
        <w:rPr>
          <w:rFonts w:ascii="Times New Roman" w:hAnsi="Times New Roman" w:cs="Times New Roman"/>
          <w:sz w:val="24"/>
          <w:szCs w:val="24"/>
        </w:rPr>
        <w:t>, addressed only sporadically</w:t>
      </w:r>
      <w:r w:rsidR="00D47AC1">
        <w:rPr>
          <w:rFonts w:ascii="Times New Roman" w:hAnsi="Times New Roman" w:cs="Times New Roman"/>
          <w:sz w:val="24"/>
          <w:szCs w:val="24"/>
        </w:rPr>
        <w:t>, is</w:t>
      </w:r>
      <w:r w:rsidR="00670CBF">
        <w:rPr>
          <w:rFonts w:ascii="Times New Roman" w:hAnsi="Times New Roman" w:cs="Times New Roman"/>
          <w:sz w:val="24"/>
          <w:szCs w:val="24"/>
        </w:rPr>
        <w:t xml:space="preserve"> </w:t>
      </w:r>
      <w:r w:rsidR="00D47AC1">
        <w:rPr>
          <w:rFonts w:ascii="Times New Roman" w:hAnsi="Times New Roman" w:cs="Times New Roman"/>
          <w:sz w:val="24"/>
          <w:szCs w:val="24"/>
        </w:rPr>
        <w:t>n</w:t>
      </w:r>
      <w:r w:rsidR="00E44E1B">
        <w:rPr>
          <w:rFonts w:ascii="Times New Roman" w:hAnsi="Times New Roman" w:cs="Times New Roman"/>
          <w:sz w:val="24"/>
          <w:szCs w:val="24"/>
        </w:rPr>
        <w:t>either</w:t>
      </w:r>
      <w:r w:rsidR="00F66F18">
        <w:rPr>
          <w:rFonts w:ascii="Times New Roman" w:hAnsi="Times New Roman" w:cs="Times New Roman"/>
          <w:sz w:val="24"/>
          <w:szCs w:val="24"/>
        </w:rPr>
        <w:t xml:space="preserve"> the protagonist</w:t>
      </w:r>
      <w:r w:rsidR="00C42B98">
        <w:rPr>
          <w:rFonts w:ascii="Times New Roman" w:hAnsi="Times New Roman" w:cs="Times New Roman"/>
          <w:sz w:val="24"/>
          <w:szCs w:val="24"/>
        </w:rPr>
        <w:t xml:space="preserve">, who is consistently configured as </w:t>
      </w:r>
      <w:r w:rsidR="00C935B9">
        <w:rPr>
          <w:rFonts w:ascii="Times New Roman" w:hAnsi="Times New Roman" w:cs="Times New Roman"/>
          <w:sz w:val="24"/>
          <w:szCs w:val="24"/>
        </w:rPr>
        <w:t>“</w:t>
      </w:r>
      <w:r w:rsidR="00C42B98">
        <w:rPr>
          <w:rFonts w:ascii="Times New Roman" w:hAnsi="Times New Roman" w:cs="Times New Roman"/>
          <w:sz w:val="24"/>
          <w:szCs w:val="24"/>
        </w:rPr>
        <w:t>I,</w:t>
      </w:r>
      <w:r w:rsidR="00C935B9">
        <w:rPr>
          <w:rFonts w:ascii="Times New Roman" w:hAnsi="Times New Roman" w:cs="Times New Roman"/>
          <w:sz w:val="24"/>
          <w:szCs w:val="24"/>
        </w:rPr>
        <w:t>”</w:t>
      </w:r>
      <w:r w:rsidR="00C42B98">
        <w:rPr>
          <w:rFonts w:ascii="Times New Roman" w:hAnsi="Times New Roman" w:cs="Times New Roman"/>
          <w:sz w:val="24"/>
          <w:szCs w:val="24"/>
        </w:rPr>
        <w:t xml:space="preserve"> nor </w:t>
      </w:r>
      <w:r w:rsidR="00E44E1B">
        <w:rPr>
          <w:rFonts w:ascii="Times New Roman" w:hAnsi="Times New Roman" w:cs="Times New Roman"/>
          <w:sz w:val="24"/>
          <w:szCs w:val="24"/>
        </w:rPr>
        <w:t>a disguised</w:t>
      </w:r>
      <w:r w:rsidR="00843F43">
        <w:rPr>
          <w:rFonts w:ascii="Times New Roman" w:hAnsi="Times New Roman" w:cs="Times New Roman"/>
          <w:sz w:val="24"/>
          <w:szCs w:val="24"/>
        </w:rPr>
        <w:t xml:space="preserve">, </w:t>
      </w:r>
      <w:r w:rsidR="00985924">
        <w:rPr>
          <w:rFonts w:ascii="Times New Roman" w:hAnsi="Times New Roman" w:cs="Times New Roman"/>
          <w:sz w:val="24"/>
          <w:szCs w:val="24"/>
        </w:rPr>
        <w:t>abstracted first person</w:t>
      </w:r>
      <w:r w:rsidR="00D47AC1">
        <w:rPr>
          <w:rFonts w:ascii="Times New Roman" w:hAnsi="Times New Roman" w:cs="Times New Roman"/>
          <w:sz w:val="24"/>
          <w:szCs w:val="24"/>
        </w:rPr>
        <w:t>. Rather it i</w:t>
      </w:r>
      <w:r w:rsidR="003020B5">
        <w:rPr>
          <w:rFonts w:ascii="Times New Roman" w:hAnsi="Times New Roman" w:cs="Times New Roman"/>
          <w:sz w:val="24"/>
          <w:szCs w:val="24"/>
        </w:rPr>
        <w:t xml:space="preserve">s a variable, shifting </w:t>
      </w:r>
      <w:r w:rsidR="00C935B9">
        <w:rPr>
          <w:rFonts w:ascii="Times New Roman" w:hAnsi="Times New Roman" w:cs="Times New Roman"/>
          <w:sz w:val="24"/>
          <w:szCs w:val="24"/>
        </w:rPr>
        <w:t>“</w:t>
      </w:r>
      <w:r w:rsidR="003020B5">
        <w:rPr>
          <w:rFonts w:ascii="Times New Roman" w:hAnsi="Times New Roman" w:cs="Times New Roman"/>
          <w:sz w:val="24"/>
          <w:szCs w:val="24"/>
        </w:rPr>
        <w:t>point of reception</w:t>
      </w:r>
      <w:r w:rsidR="00C935B9">
        <w:rPr>
          <w:rFonts w:ascii="Times New Roman" w:hAnsi="Times New Roman" w:cs="Times New Roman"/>
          <w:sz w:val="24"/>
          <w:szCs w:val="24"/>
        </w:rPr>
        <w:t>”</w:t>
      </w:r>
      <w:r w:rsidR="003B4EC1">
        <w:rPr>
          <w:rFonts w:ascii="Times New Roman" w:hAnsi="Times New Roman" w:cs="Times New Roman"/>
          <w:sz w:val="24"/>
          <w:szCs w:val="24"/>
        </w:rPr>
        <w:t xml:space="preserve"> </w:t>
      </w:r>
      <w:r w:rsidR="006901E7">
        <w:rPr>
          <w:rFonts w:ascii="Times New Roman" w:hAnsi="Times New Roman" w:cs="Times New Roman"/>
          <w:sz w:val="24"/>
          <w:szCs w:val="24"/>
        </w:rPr>
        <w:t xml:space="preserve">(DelConte 208) </w:t>
      </w:r>
      <w:r w:rsidR="003B4EC1">
        <w:rPr>
          <w:rFonts w:ascii="Times New Roman" w:hAnsi="Times New Roman" w:cs="Times New Roman"/>
          <w:sz w:val="24"/>
          <w:szCs w:val="24"/>
        </w:rPr>
        <w:t>for</w:t>
      </w:r>
      <w:r w:rsidR="002F002C">
        <w:rPr>
          <w:rFonts w:ascii="Times New Roman" w:hAnsi="Times New Roman" w:cs="Times New Roman"/>
          <w:sz w:val="24"/>
          <w:szCs w:val="24"/>
        </w:rPr>
        <w:t xml:space="preserve"> the</w:t>
      </w:r>
      <w:r w:rsidR="003B4EC1">
        <w:rPr>
          <w:rFonts w:ascii="Times New Roman" w:hAnsi="Times New Roman" w:cs="Times New Roman"/>
          <w:sz w:val="24"/>
          <w:szCs w:val="24"/>
        </w:rPr>
        <w:t xml:space="preserve"> musings</w:t>
      </w:r>
      <w:r w:rsidR="002F002C">
        <w:rPr>
          <w:rFonts w:ascii="Times New Roman" w:hAnsi="Times New Roman" w:cs="Times New Roman"/>
          <w:sz w:val="24"/>
          <w:szCs w:val="24"/>
        </w:rPr>
        <w:t xml:space="preserve"> of Lerner</w:t>
      </w:r>
      <w:r w:rsidR="006C6CEE">
        <w:rPr>
          <w:rFonts w:ascii="Times New Roman" w:hAnsi="Times New Roman" w:cs="Times New Roman"/>
          <w:sz w:val="24"/>
          <w:szCs w:val="24"/>
        </w:rPr>
        <w:t>’</w:t>
      </w:r>
      <w:r w:rsidR="002F002C">
        <w:rPr>
          <w:rFonts w:ascii="Times New Roman" w:hAnsi="Times New Roman" w:cs="Times New Roman"/>
          <w:sz w:val="24"/>
          <w:szCs w:val="24"/>
        </w:rPr>
        <w:t>s thoughtful protagonist</w:t>
      </w:r>
      <w:r w:rsidR="001F0382">
        <w:rPr>
          <w:rFonts w:ascii="Times New Roman" w:hAnsi="Times New Roman" w:cs="Times New Roman"/>
          <w:sz w:val="24"/>
          <w:szCs w:val="24"/>
        </w:rPr>
        <w:t xml:space="preserve"> and a testing ground for </w:t>
      </w:r>
      <w:r w:rsidR="002F002C">
        <w:rPr>
          <w:rFonts w:ascii="Times New Roman" w:hAnsi="Times New Roman" w:cs="Times New Roman"/>
          <w:sz w:val="24"/>
          <w:szCs w:val="24"/>
        </w:rPr>
        <w:t>empathy</w:t>
      </w:r>
      <w:r w:rsidR="006901E7">
        <w:rPr>
          <w:rFonts w:ascii="Times New Roman" w:hAnsi="Times New Roman" w:cs="Times New Roman"/>
          <w:sz w:val="24"/>
          <w:szCs w:val="24"/>
        </w:rPr>
        <w:t>.</w:t>
      </w:r>
      <w:r w:rsidR="006C6CEE">
        <w:rPr>
          <w:rFonts w:ascii="Times New Roman" w:hAnsi="Times New Roman" w:cs="Times New Roman"/>
          <w:sz w:val="24"/>
          <w:szCs w:val="24"/>
        </w:rPr>
        <w:t xml:space="preserve"> </w:t>
      </w:r>
      <w:r w:rsidR="00AF1EA8">
        <w:rPr>
          <w:rFonts w:ascii="Times New Roman" w:hAnsi="Times New Roman" w:cs="Times New Roman"/>
          <w:sz w:val="24"/>
          <w:szCs w:val="24"/>
        </w:rPr>
        <w:t xml:space="preserve">When discussing specific past events, </w:t>
      </w:r>
      <w:r w:rsidR="00B1322E">
        <w:rPr>
          <w:rFonts w:ascii="Times New Roman" w:hAnsi="Times New Roman" w:cs="Times New Roman"/>
          <w:sz w:val="24"/>
          <w:szCs w:val="24"/>
        </w:rPr>
        <w:t>Lerner</w:t>
      </w:r>
      <w:r w:rsidR="006C6CEE">
        <w:rPr>
          <w:rFonts w:ascii="Times New Roman" w:hAnsi="Times New Roman" w:cs="Times New Roman"/>
          <w:sz w:val="24"/>
          <w:szCs w:val="24"/>
        </w:rPr>
        <w:t>’</w:t>
      </w:r>
      <w:r w:rsidR="00B1322E">
        <w:rPr>
          <w:rFonts w:ascii="Times New Roman" w:hAnsi="Times New Roman" w:cs="Times New Roman"/>
          <w:sz w:val="24"/>
          <w:szCs w:val="24"/>
        </w:rPr>
        <w:t>s</w:t>
      </w:r>
      <w:r w:rsidR="00AF1EA8">
        <w:rPr>
          <w:rFonts w:ascii="Times New Roman" w:hAnsi="Times New Roman" w:cs="Times New Roman"/>
          <w:sz w:val="24"/>
          <w:szCs w:val="24"/>
        </w:rPr>
        <w:t xml:space="preserve"> point of reception is most likely to be an individual: </w:t>
      </w:r>
      <w:r w:rsidR="00C935B9">
        <w:rPr>
          <w:rFonts w:ascii="Times New Roman" w:hAnsi="Times New Roman" w:cs="Times New Roman"/>
          <w:sz w:val="24"/>
          <w:szCs w:val="24"/>
        </w:rPr>
        <w:t>“</w:t>
      </w:r>
      <w:r w:rsidR="00AF1EA8">
        <w:rPr>
          <w:rFonts w:ascii="Times New Roman" w:hAnsi="Times New Roman" w:cs="Times New Roman"/>
          <w:sz w:val="24"/>
          <w:szCs w:val="24"/>
        </w:rPr>
        <w:t xml:space="preserve">I walked within range of the </w:t>
      </w:r>
      <w:r w:rsidR="00400DC9">
        <w:rPr>
          <w:rFonts w:ascii="Times New Roman" w:hAnsi="Times New Roman" w:cs="Times New Roman"/>
          <w:sz w:val="24"/>
          <w:szCs w:val="24"/>
        </w:rPr>
        <w:t>camera and tungsten lights and waved; maybe you saw me</w:t>
      </w:r>
      <w:r w:rsidR="00C935B9">
        <w:rPr>
          <w:rFonts w:ascii="Times New Roman" w:hAnsi="Times New Roman" w:cs="Times New Roman"/>
          <w:sz w:val="24"/>
          <w:szCs w:val="24"/>
        </w:rPr>
        <w:t>”</w:t>
      </w:r>
      <w:r w:rsidR="006C6CEE">
        <w:rPr>
          <w:rFonts w:ascii="Times New Roman" w:hAnsi="Times New Roman" w:cs="Times New Roman"/>
          <w:sz w:val="24"/>
          <w:szCs w:val="24"/>
        </w:rPr>
        <w:t xml:space="preserve"> (235).</w:t>
      </w:r>
      <w:r w:rsidR="00847056">
        <w:rPr>
          <w:rFonts w:ascii="Times New Roman" w:hAnsi="Times New Roman" w:cs="Times New Roman"/>
          <w:sz w:val="24"/>
          <w:szCs w:val="24"/>
        </w:rPr>
        <w:t xml:space="preserve"> </w:t>
      </w:r>
      <w:r w:rsidR="0040202B">
        <w:rPr>
          <w:rFonts w:ascii="Times New Roman" w:hAnsi="Times New Roman" w:cs="Times New Roman"/>
          <w:sz w:val="24"/>
          <w:szCs w:val="24"/>
        </w:rPr>
        <w:t>In more solicitous moments</w:t>
      </w:r>
      <w:r w:rsidR="003F46FC">
        <w:rPr>
          <w:rFonts w:ascii="Times New Roman" w:hAnsi="Times New Roman" w:cs="Times New Roman"/>
          <w:sz w:val="24"/>
          <w:szCs w:val="24"/>
        </w:rPr>
        <w:t xml:space="preserve">, </w:t>
      </w:r>
      <w:r w:rsidR="00C935B9">
        <w:rPr>
          <w:rFonts w:ascii="Times New Roman" w:hAnsi="Times New Roman" w:cs="Times New Roman"/>
          <w:sz w:val="24"/>
          <w:szCs w:val="24"/>
        </w:rPr>
        <w:t>“</w:t>
      </w:r>
      <w:r w:rsidR="003F46FC">
        <w:rPr>
          <w:rFonts w:ascii="Times New Roman" w:hAnsi="Times New Roman" w:cs="Times New Roman"/>
          <w:sz w:val="24"/>
          <w:szCs w:val="24"/>
        </w:rPr>
        <w:t>you</w:t>
      </w:r>
      <w:r w:rsidR="00C935B9">
        <w:rPr>
          <w:rFonts w:ascii="Times New Roman" w:hAnsi="Times New Roman" w:cs="Times New Roman"/>
          <w:sz w:val="24"/>
          <w:szCs w:val="24"/>
        </w:rPr>
        <w:t>”</w:t>
      </w:r>
      <w:r w:rsidR="003F46FC">
        <w:rPr>
          <w:rFonts w:ascii="Times New Roman" w:hAnsi="Times New Roman" w:cs="Times New Roman"/>
          <w:sz w:val="24"/>
          <w:szCs w:val="24"/>
        </w:rPr>
        <w:t xml:space="preserve"> </w:t>
      </w:r>
      <w:r w:rsidR="00400DC9">
        <w:rPr>
          <w:rFonts w:ascii="Times New Roman" w:hAnsi="Times New Roman" w:cs="Times New Roman"/>
          <w:sz w:val="24"/>
          <w:szCs w:val="24"/>
        </w:rPr>
        <w:t xml:space="preserve">represents </w:t>
      </w:r>
      <w:r w:rsidR="003F46FC">
        <w:rPr>
          <w:rFonts w:ascii="Times New Roman" w:hAnsi="Times New Roman" w:cs="Times New Roman"/>
          <w:sz w:val="24"/>
          <w:szCs w:val="24"/>
        </w:rPr>
        <w:t xml:space="preserve">both an individual companion and the wider community of readers: </w:t>
      </w:r>
      <w:r w:rsidR="00C935B9">
        <w:rPr>
          <w:rFonts w:ascii="Times New Roman" w:hAnsi="Times New Roman" w:cs="Times New Roman"/>
          <w:sz w:val="24"/>
          <w:szCs w:val="24"/>
        </w:rPr>
        <w:t>“</w:t>
      </w:r>
      <w:r w:rsidR="00473ABE">
        <w:rPr>
          <w:rFonts w:ascii="Times New Roman" w:hAnsi="Times New Roman" w:cs="Times New Roman"/>
          <w:sz w:val="24"/>
          <w:szCs w:val="24"/>
        </w:rPr>
        <w:t>You know the embarrassing experience of saying goodbye to someone only to learn that they</w:t>
      </w:r>
      <w:r w:rsidR="006C6CEE">
        <w:rPr>
          <w:rFonts w:ascii="Times New Roman" w:hAnsi="Times New Roman" w:cs="Times New Roman"/>
          <w:sz w:val="24"/>
          <w:szCs w:val="24"/>
        </w:rPr>
        <w:t>’</w:t>
      </w:r>
      <w:r w:rsidR="00473ABE">
        <w:rPr>
          <w:rFonts w:ascii="Times New Roman" w:hAnsi="Times New Roman" w:cs="Times New Roman"/>
          <w:sz w:val="24"/>
          <w:szCs w:val="24"/>
        </w:rPr>
        <w:t>re walking in your direction</w:t>
      </w:r>
      <w:r w:rsidR="00113C53">
        <w:rPr>
          <w:rFonts w:ascii="Times New Roman" w:hAnsi="Times New Roman" w:cs="Times New Roman"/>
          <w:sz w:val="24"/>
          <w:szCs w:val="24"/>
        </w:rPr>
        <w:t xml:space="preserve">, </w:t>
      </w:r>
      <w:r w:rsidR="00113C53">
        <w:rPr>
          <w:rFonts w:ascii="Times New Roman" w:hAnsi="Times New Roman" w:cs="Times New Roman"/>
          <w:sz w:val="24"/>
          <w:szCs w:val="24"/>
        </w:rPr>
        <w:lastRenderedPageBreak/>
        <w:t>meaning the social exchange has to extend beyond its ritual closure?</w:t>
      </w:r>
      <w:r w:rsidR="00C935B9">
        <w:rPr>
          <w:rFonts w:ascii="Times New Roman" w:hAnsi="Times New Roman" w:cs="Times New Roman"/>
          <w:sz w:val="24"/>
          <w:szCs w:val="24"/>
        </w:rPr>
        <w:t>”</w:t>
      </w:r>
      <w:r w:rsidR="006C6CEE">
        <w:rPr>
          <w:rFonts w:ascii="Times New Roman" w:hAnsi="Times New Roman" w:cs="Times New Roman"/>
          <w:sz w:val="24"/>
          <w:szCs w:val="24"/>
        </w:rPr>
        <w:t xml:space="preserve"> (210).</w:t>
      </w:r>
      <w:r w:rsidR="00473ABE">
        <w:rPr>
          <w:rFonts w:ascii="Times New Roman" w:hAnsi="Times New Roman" w:cs="Times New Roman"/>
          <w:sz w:val="24"/>
          <w:szCs w:val="24"/>
        </w:rPr>
        <w:t xml:space="preserve"> </w:t>
      </w:r>
      <w:r w:rsidR="00D239ED">
        <w:rPr>
          <w:rFonts w:ascii="Times New Roman" w:hAnsi="Times New Roman" w:cs="Times New Roman"/>
          <w:sz w:val="24"/>
          <w:szCs w:val="24"/>
        </w:rPr>
        <w:t>T</w:t>
      </w:r>
      <w:r w:rsidR="00FB6037">
        <w:rPr>
          <w:rFonts w:ascii="Times New Roman" w:hAnsi="Times New Roman" w:cs="Times New Roman"/>
          <w:sz w:val="24"/>
          <w:szCs w:val="24"/>
        </w:rPr>
        <w:t>he narrator</w:t>
      </w:r>
      <w:r w:rsidR="00197959">
        <w:rPr>
          <w:rFonts w:ascii="Times New Roman" w:hAnsi="Times New Roman" w:cs="Times New Roman"/>
          <w:sz w:val="24"/>
          <w:szCs w:val="24"/>
        </w:rPr>
        <w:t xml:space="preserve"> </w:t>
      </w:r>
      <w:r w:rsidR="00FB6037">
        <w:rPr>
          <w:rFonts w:ascii="Times New Roman" w:hAnsi="Times New Roman" w:cs="Times New Roman"/>
          <w:sz w:val="24"/>
          <w:szCs w:val="24"/>
        </w:rPr>
        <w:t>assume</w:t>
      </w:r>
      <w:r w:rsidR="00FD03F9">
        <w:rPr>
          <w:rFonts w:ascii="Times New Roman" w:hAnsi="Times New Roman" w:cs="Times New Roman"/>
          <w:sz w:val="24"/>
          <w:szCs w:val="24"/>
        </w:rPr>
        <w:t>s</w:t>
      </w:r>
      <w:r w:rsidR="009307D1">
        <w:rPr>
          <w:rFonts w:ascii="Times New Roman" w:hAnsi="Times New Roman" w:cs="Times New Roman"/>
          <w:sz w:val="24"/>
          <w:szCs w:val="24"/>
        </w:rPr>
        <w:t xml:space="preserve"> </w:t>
      </w:r>
      <w:r w:rsidR="0053235D">
        <w:rPr>
          <w:rFonts w:ascii="Times New Roman" w:hAnsi="Times New Roman" w:cs="Times New Roman"/>
          <w:sz w:val="24"/>
          <w:szCs w:val="24"/>
        </w:rPr>
        <w:t xml:space="preserve">mutual understanding </w:t>
      </w:r>
      <w:r w:rsidR="00FB6037">
        <w:rPr>
          <w:rFonts w:ascii="Times New Roman" w:hAnsi="Times New Roman" w:cs="Times New Roman"/>
          <w:sz w:val="24"/>
          <w:szCs w:val="24"/>
        </w:rPr>
        <w:t>here</w:t>
      </w:r>
      <w:r w:rsidR="00400DC9">
        <w:rPr>
          <w:rFonts w:ascii="Times New Roman" w:hAnsi="Times New Roman" w:cs="Times New Roman"/>
          <w:sz w:val="24"/>
          <w:szCs w:val="24"/>
        </w:rPr>
        <w:t xml:space="preserve">, </w:t>
      </w:r>
      <w:r w:rsidR="0053235D">
        <w:rPr>
          <w:rFonts w:ascii="Times New Roman" w:hAnsi="Times New Roman" w:cs="Times New Roman"/>
          <w:sz w:val="24"/>
          <w:szCs w:val="24"/>
        </w:rPr>
        <w:t xml:space="preserve">because </w:t>
      </w:r>
      <w:r w:rsidR="00DB44DF">
        <w:rPr>
          <w:rFonts w:ascii="Times New Roman" w:hAnsi="Times New Roman" w:cs="Times New Roman"/>
          <w:sz w:val="24"/>
          <w:szCs w:val="24"/>
        </w:rPr>
        <w:t xml:space="preserve">underlying </w:t>
      </w:r>
      <w:r w:rsidR="00DB44DF">
        <w:rPr>
          <w:rFonts w:ascii="Times New Roman" w:hAnsi="Times New Roman" w:cs="Times New Roman"/>
          <w:i/>
          <w:sz w:val="24"/>
          <w:szCs w:val="24"/>
        </w:rPr>
        <w:t>10:04</w:t>
      </w:r>
      <w:r w:rsidR="006C6CEE">
        <w:rPr>
          <w:rFonts w:ascii="Times New Roman" w:hAnsi="Times New Roman" w:cs="Times New Roman"/>
          <w:sz w:val="24"/>
          <w:szCs w:val="24"/>
        </w:rPr>
        <w:t>’</w:t>
      </w:r>
      <w:r w:rsidR="00DB44DF">
        <w:rPr>
          <w:rFonts w:ascii="Times New Roman" w:hAnsi="Times New Roman" w:cs="Times New Roman"/>
          <w:sz w:val="24"/>
          <w:szCs w:val="24"/>
        </w:rPr>
        <w:t>s</w:t>
      </w:r>
      <w:r w:rsidR="00DB44DF">
        <w:rPr>
          <w:rFonts w:ascii="Times New Roman" w:hAnsi="Times New Roman" w:cs="Times New Roman"/>
          <w:i/>
          <w:sz w:val="24"/>
          <w:szCs w:val="24"/>
        </w:rPr>
        <w:t xml:space="preserve"> </w:t>
      </w:r>
      <w:r w:rsidR="00DB44DF">
        <w:rPr>
          <w:rFonts w:ascii="Times New Roman" w:hAnsi="Times New Roman" w:cs="Times New Roman"/>
          <w:sz w:val="24"/>
          <w:szCs w:val="24"/>
        </w:rPr>
        <w:t xml:space="preserve">explorations of </w:t>
      </w:r>
      <w:r w:rsidR="00FD03F9">
        <w:rPr>
          <w:rFonts w:ascii="Times New Roman" w:hAnsi="Times New Roman" w:cs="Times New Roman"/>
          <w:sz w:val="24"/>
          <w:szCs w:val="24"/>
        </w:rPr>
        <w:t xml:space="preserve">authorial </w:t>
      </w:r>
      <w:r w:rsidR="00DB44DF">
        <w:rPr>
          <w:rFonts w:ascii="Times New Roman" w:hAnsi="Times New Roman" w:cs="Times New Roman"/>
          <w:sz w:val="24"/>
          <w:szCs w:val="24"/>
        </w:rPr>
        <w:t>selfhood</w:t>
      </w:r>
      <w:r w:rsidR="00500424">
        <w:rPr>
          <w:rFonts w:ascii="Times New Roman" w:hAnsi="Times New Roman" w:cs="Times New Roman"/>
          <w:sz w:val="24"/>
          <w:szCs w:val="24"/>
        </w:rPr>
        <w:t xml:space="preserve"> is a </w:t>
      </w:r>
      <w:r w:rsidR="006060E2">
        <w:rPr>
          <w:rFonts w:ascii="Times New Roman" w:hAnsi="Times New Roman" w:cs="Times New Roman"/>
          <w:sz w:val="24"/>
          <w:szCs w:val="24"/>
        </w:rPr>
        <w:t xml:space="preserve">desire for complicity </w:t>
      </w:r>
      <w:r w:rsidR="007C3AB8">
        <w:rPr>
          <w:rFonts w:ascii="Times New Roman" w:hAnsi="Times New Roman" w:cs="Times New Roman"/>
          <w:sz w:val="24"/>
          <w:szCs w:val="24"/>
        </w:rPr>
        <w:t xml:space="preserve">as much about self-validation as it is </w:t>
      </w:r>
      <w:r w:rsidR="00324366">
        <w:rPr>
          <w:rFonts w:ascii="Times New Roman" w:hAnsi="Times New Roman" w:cs="Times New Roman"/>
          <w:sz w:val="24"/>
          <w:szCs w:val="24"/>
        </w:rPr>
        <w:t>in</w:t>
      </w:r>
      <w:r w:rsidR="008F0CCC">
        <w:rPr>
          <w:rFonts w:ascii="Times New Roman" w:hAnsi="Times New Roman" w:cs="Times New Roman"/>
          <w:sz w:val="24"/>
          <w:szCs w:val="24"/>
        </w:rPr>
        <w:t>clusivity</w:t>
      </w:r>
      <w:r w:rsidR="007C3AB8">
        <w:rPr>
          <w:rFonts w:ascii="Times New Roman" w:hAnsi="Times New Roman" w:cs="Times New Roman"/>
          <w:sz w:val="24"/>
          <w:szCs w:val="24"/>
        </w:rPr>
        <w:t xml:space="preserve">. </w:t>
      </w:r>
      <w:r w:rsidR="002968E0">
        <w:rPr>
          <w:rFonts w:ascii="Times New Roman" w:hAnsi="Times New Roman" w:cs="Times New Roman"/>
          <w:sz w:val="24"/>
          <w:szCs w:val="24"/>
        </w:rPr>
        <w:t xml:space="preserve">That desire </w:t>
      </w:r>
      <w:r w:rsidR="009A2096">
        <w:rPr>
          <w:rFonts w:ascii="Times New Roman" w:hAnsi="Times New Roman" w:cs="Times New Roman"/>
          <w:sz w:val="24"/>
          <w:szCs w:val="24"/>
        </w:rPr>
        <w:t xml:space="preserve">only </w:t>
      </w:r>
      <w:r w:rsidR="002968E0">
        <w:rPr>
          <w:rFonts w:ascii="Times New Roman" w:hAnsi="Times New Roman" w:cs="Times New Roman"/>
          <w:sz w:val="24"/>
          <w:szCs w:val="24"/>
        </w:rPr>
        <w:t>increases</w:t>
      </w:r>
      <w:r w:rsidR="00A03214">
        <w:rPr>
          <w:rFonts w:ascii="Times New Roman" w:hAnsi="Times New Roman" w:cs="Times New Roman"/>
          <w:sz w:val="24"/>
          <w:szCs w:val="24"/>
        </w:rPr>
        <w:t xml:space="preserve"> </w:t>
      </w:r>
      <w:r w:rsidR="009A2096">
        <w:rPr>
          <w:rFonts w:ascii="Times New Roman" w:hAnsi="Times New Roman" w:cs="Times New Roman"/>
          <w:sz w:val="24"/>
          <w:szCs w:val="24"/>
        </w:rPr>
        <w:t>the more the narrator appreciate</w:t>
      </w:r>
      <w:r w:rsidR="00FD03F9">
        <w:rPr>
          <w:rFonts w:ascii="Times New Roman" w:hAnsi="Times New Roman" w:cs="Times New Roman"/>
          <w:sz w:val="24"/>
          <w:szCs w:val="24"/>
        </w:rPr>
        <w:t>s</w:t>
      </w:r>
      <w:r w:rsidR="009A2096">
        <w:rPr>
          <w:rFonts w:ascii="Times New Roman" w:hAnsi="Times New Roman" w:cs="Times New Roman"/>
          <w:sz w:val="24"/>
          <w:szCs w:val="24"/>
        </w:rPr>
        <w:t xml:space="preserve"> </w:t>
      </w:r>
      <w:r w:rsidR="00FD03F9">
        <w:rPr>
          <w:rFonts w:ascii="Times New Roman" w:hAnsi="Times New Roman" w:cs="Times New Roman"/>
          <w:sz w:val="24"/>
          <w:szCs w:val="24"/>
        </w:rPr>
        <w:t xml:space="preserve">the </w:t>
      </w:r>
      <w:r w:rsidR="009A2096">
        <w:rPr>
          <w:rFonts w:ascii="Times New Roman" w:hAnsi="Times New Roman" w:cs="Times New Roman"/>
          <w:sz w:val="24"/>
          <w:szCs w:val="24"/>
        </w:rPr>
        <w:t>difficult</w:t>
      </w:r>
      <w:r w:rsidR="00FD03F9">
        <w:rPr>
          <w:rFonts w:ascii="Times New Roman" w:hAnsi="Times New Roman" w:cs="Times New Roman"/>
          <w:sz w:val="24"/>
          <w:szCs w:val="24"/>
        </w:rPr>
        <w:t>y of</w:t>
      </w:r>
      <w:r w:rsidR="009A2096">
        <w:rPr>
          <w:rFonts w:ascii="Times New Roman" w:hAnsi="Times New Roman" w:cs="Times New Roman"/>
          <w:sz w:val="24"/>
          <w:szCs w:val="24"/>
        </w:rPr>
        <w:t xml:space="preserve"> </w:t>
      </w:r>
      <w:r w:rsidR="008247EA">
        <w:rPr>
          <w:rFonts w:ascii="Times New Roman" w:hAnsi="Times New Roman" w:cs="Times New Roman"/>
          <w:sz w:val="24"/>
          <w:szCs w:val="24"/>
        </w:rPr>
        <w:t>align</w:t>
      </w:r>
      <w:r w:rsidR="00FD03F9">
        <w:rPr>
          <w:rFonts w:ascii="Times New Roman" w:hAnsi="Times New Roman" w:cs="Times New Roman"/>
          <w:sz w:val="24"/>
          <w:szCs w:val="24"/>
        </w:rPr>
        <w:t>ing</w:t>
      </w:r>
      <w:r w:rsidR="008247EA">
        <w:rPr>
          <w:rFonts w:ascii="Times New Roman" w:hAnsi="Times New Roman" w:cs="Times New Roman"/>
          <w:sz w:val="24"/>
          <w:szCs w:val="24"/>
        </w:rPr>
        <w:t xml:space="preserve"> his </w:t>
      </w:r>
      <w:r w:rsidR="00105419">
        <w:rPr>
          <w:rFonts w:ascii="Times New Roman" w:hAnsi="Times New Roman" w:cs="Times New Roman"/>
          <w:sz w:val="24"/>
          <w:szCs w:val="24"/>
        </w:rPr>
        <w:t xml:space="preserve">perceptions with </w:t>
      </w:r>
      <w:r w:rsidR="008F0CCC">
        <w:rPr>
          <w:rFonts w:ascii="Times New Roman" w:hAnsi="Times New Roman" w:cs="Times New Roman"/>
          <w:sz w:val="24"/>
          <w:szCs w:val="24"/>
        </w:rPr>
        <w:t>others</w:t>
      </w:r>
      <w:r w:rsidR="008247EA">
        <w:rPr>
          <w:rFonts w:ascii="Times New Roman" w:hAnsi="Times New Roman" w:cs="Times New Roman"/>
          <w:sz w:val="24"/>
          <w:szCs w:val="24"/>
        </w:rPr>
        <w:t>.</w:t>
      </w:r>
      <w:r w:rsidR="00FC6244">
        <w:rPr>
          <w:rFonts w:ascii="Times New Roman" w:hAnsi="Times New Roman" w:cs="Times New Roman"/>
          <w:sz w:val="24"/>
          <w:szCs w:val="24"/>
        </w:rPr>
        <w:t xml:space="preserve"> Thus</w:t>
      </w:r>
      <w:r w:rsidR="00546A0E">
        <w:rPr>
          <w:rFonts w:ascii="Times New Roman" w:hAnsi="Times New Roman" w:cs="Times New Roman"/>
          <w:sz w:val="24"/>
          <w:szCs w:val="24"/>
        </w:rPr>
        <w:t>,</w:t>
      </w:r>
      <w:r w:rsidR="00FC6244">
        <w:rPr>
          <w:rFonts w:ascii="Times New Roman" w:hAnsi="Times New Roman" w:cs="Times New Roman"/>
          <w:sz w:val="24"/>
          <w:szCs w:val="24"/>
        </w:rPr>
        <w:t xml:space="preserve"> the</w:t>
      </w:r>
      <w:r w:rsidR="008F0CCC">
        <w:rPr>
          <w:rFonts w:ascii="Times New Roman" w:hAnsi="Times New Roman" w:cs="Times New Roman"/>
          <w:sz w:val="24"/>
          <w:szCs w:val="24"/>
        </w:rPr>
        <w:t xml:space="preserve"> </w:t>
      </w:r>
      <w:r w:rsidR="00FC6244">
        <w:rPr>
          <w:rFonts w:ascii="Times New Roman" w:hAnsi="Times New Roman" w:cs="Times New Roman"/>
          <w:sz w:val="24"/>
          <w:szCs w:val="24"/>
        </w:rPr>
        <w:t>novel</w:t>
      </w:r>
      <w:r w:rsidR="008F0CCC">
        <w:rPr>
          <w:rFonts w:ascii="Times New Roman" w:hAnsi="Times New Roman" w:cs="Times New Roman"/>
          <w:sz w:val="24"/>
          <w:szCs w:val="24"/>
        </w:rPr>
        <w:t>’s end</w:t>
      </w:r>
      <w:r w:rsidR="00717415">
        <w:rPr>
          <w:rFonts w:ascii="Times New Roman" w:hAnsi="Times New Roman" w:cs="Times New Roman"/>
          <w:sz w:val="24"/>
          <w:szCs w:val="24"/>
        </w:rPr>
        <w:t xml:space="preserve"> </w:t>
      </w:r>
      <w:r w:rsidR="00AD1258">
        <w:rPr>
          <w:rFonts w:ascii="Times New Roman" w:hAnsi="Times New Roman" w:cs="Times New Roman"/>
          <w:sz w:val="24"/>
          <w:szCs w:val="24"/>
        </w:rPr>
        <w:t xml:space="preserve">brings </w:t>
      </w:r>
      <w:r w:rsidR="00717415">
        <w:rPr>
          <w:rFonts w:ascii="Times New Roman" w:hAnsi="Times New Roman" w:cs="Times New Roman"/>
          <w:sz w:val="24"/>
          <w:szCs w:val="24"/>
        </w:rPr>
        <w:t xml:space="preserve">an act of </w:t>
      </w:r>
      <w:r w:rsidR="00381E20">
        <w:rPr>
          <w:rFonts w:ascii="Times New Roman" w:hAnsi="Times New Roman" w:cs="Times New Roman"/>
          <w:sz w:val="24"/>
          <w:szCs w:val="24"/>
        </w:rPr>
        <w:t xml:space="preserve">both </w:t>
      </w:r>
      <w:r w:rsidR="00717415">
        <w:rPr>
          <w:rFonts w:ascii="Times New Roman" w:hAnsi="Times New Roman" w:cs="Times New Roman"/>
          <w:sz w:val="24"/>
          <w:szCs w:val="24"/>
        </w:rPr>
        <w:t>inclusiveness</w:t>
      </w:r>
      <w:r w:rsidR="005124A9">
        <w:rPr>
          <w:rFonts w:ascii="Times New Roman" w:hAnsi="Times New Roman" w:cs="Times New Roman"/>
          <w:sz w:val="24"/>
          <w:szCs w:val="24"/>
        </w:rPr>
        <w:t xml:space="preserve"> and</w:t>
      </w:r>
      <w:r w:rsidR="00381E20">
        <w:rPr>
          <w:rFonts w:ascii="Times New Roman" w:hAnsi="Times New Roman" w:cs="Times New Roman"/>
          <w:sz w:val="24"/>
          <w:szCs w:val="24"/>
        </w:rPr>
        <w:t xml:space="preserve"> </w:t>
      </w:r>
      <w:r w:rsidR="005124A9">
        <w:rPr>
          <w:rFonts w:ascii="Times New Roman" w:hAnsi="Times New Roman" w:cs="Times New Roman"/>
          <w:sz w:val="24"/>
          <w:szCs w:val="24"/>
        </w:rPr>
        <w:t>presumption:</w:t>
      </w:r>
      <w:r w:rsidR="00B20B8F">
        <w:rPr>
          <w:rFonts w:ascii="Times New Roman" w:hAnsi="Times New Roman" w:cs="Times New Roman"/>
          <w:sz w:val="24"/>
          <w:szCs w:val="24"/>
        </w:rPr>
        <w:t xml:space="preserve"> </w:t>
      </w:r>
      <w:r w:rsidR="00C935B9">
        <w:rPr>
          <w:rFonts w:ascii="Times New Roman" w:hAnsi="Times New Roman" w:cs="Times New Roman"/>
          <w:sz w:val="24"/>
          <w:szCs w:val="24"/>
        </w:rPr>
        <w:t>“</w:t>
      </w:r>
      <w:r w:rsidR="00EA602F">
        <w:rPr>
          <w:rFonts w:ascii="Times New Roman" w:hAnsi="Times New Roman" w:cs="Times New Roman"/>
          <w:sz w:val="24"/>
          <w:szCs w:val="24"/>
        </w:rPr>
        <w:t>at the time of writing,</w:t>
      </w:r>
      <w:r w:rsidR="00D239ED">
        <w:rPr>
          <w:rFonts w:ascii="Times New Roman" w:hAnsi="Times New Roman" w:cs="Times New Roman"/>
          <w:sz w:val="24"/>
          <w:szCs w:val="24"/>
        </w:rPr>
        <w:t xml:space="preserve"> [. . .] </w:t>
      </w:r>
      <w:r w:rsidR="00EA602F">
        <w:rPr>
          <w:rFonts w:ascii="Times New Roman" w:hAnsi="Times New Roman" w:cs="Times New Roman"/>
          <w:sz w:val="24"/>
          <w:szCs w:val="24"/>
        </w:rPr>
        <w:t>I am looking back at the totaled city in the second person plural. I know it</w:t>
      </w:r>
      <w:r w:rsidR="00BB1179">
        <w:rPr>
          <w:rFonts w:ascii="Times New Roman" w:hAnsi="Times New Roman" w:cs="Times New Roman"/>
          <w:sz w:val="24"/>
          <w:szCs w:val="24"/>
        </w:rPr>
        <w:t>’</w:t>
      </w:r>
      <w:r w:rsidR="00EA602F">
        <w:rPr>
          <w:rFonts w:ascii="Times New Roman" w:hAnsi="Times New Roman" w:cs="Times New Roman"/>
          <w:sz w:val="24"/>
          <w:szCs w:val="24"/>
        </w:rPr>
        <w:t>s hard to understand / I am with you, and I know how it is</w:t>
      </w:r>
      <w:r w:rsidR="00C935B9">
        <w:rPr>
          <w:rFonts w:ascii="Times New Roman" w:hAnsi="Times New Roman" w:cs="Times New Roman"/>
          <w:sz w:val="24"/>
          <w:szCs w:val="24"/>
        </w:rPr>
        <w:t>”</w:t>
      </w:r>
      <w:r w:rsidR="00BB1179">
        <w:rPr>
          <w:rFonts w:ascii="Times New Roman" w:hAnsi="Times New Roman" w:cs="Times New Roman"/>
          <w:sz w:val="24"/>
          <w:szCs w:val="24"/>
        </w:rPr>
        <w:t xml:space="preserve"> (240).</w:t>
      </w:r>
      <w:r w:rsidR="00847056">
        <w:rPr>
          <w:rFonts w:ascii="Times New Roman" w:hAnsi="Times New Roman" w:cs="Times New Roman"/>
          <w:sz w:val="24"/>
          <w:szCs w:val="24"/>
        </w:rPr>
        <w:t xml:space="preserve"> </w:t>
      </w:r>
      <w:r w:rsidR="00D71828">
        <w:rPr>
          <w:rFonts w:ascii="Times New Roman" w:hAnsi="Times New Roman" w:cs="Times New Roman"/>
          <w:sz w:val="24"/>
          <w:szCs w:val="24"/>
        </w:rPr>
        <w:t xml:space="preserve">In the final </w:t>
      </w:r>
      <w:r w:rsidR="00A978A4">
        <w:rPr>
          <w:rFonts w:ascii="Times New Roman" w:hAnsi="Times New Roman" w:cs="Times New Roman"/>
          <w:sz w:val="24"/>
          <w:szCs w:val="24"/>
        </w:rPr>
        <w:t>lines the narrator a</w:t>
      </w:r>
      <w:r w:rsidR="00070483">
        <w:rPr>
          <w:rFonts w:ascii="Times New Roman" w:hAnsi="Times New Roman" w:cs="Times New Roman"/>
          <w:sz w:val="24"/>
          <w:szCs w:val="24"/>
        </w:rPr>
        <w:t xml:space="preserve">ddresses a </w:t>
      </w:r>
      <w:r w:rsidR="00A978A4">
        <w:rPr>
          <w:rFonts w:ascii="Times New Roman" w:hAnsi="Times New Roman" w:cs="Times New Roman"/>
          <w:sz w:val="24"/>
          <w:szCs w:val="24"/>
        </w:rPr>
        <w:t>second</w:t>
      </w:r>
      <w:r w:rsidR="00D239ED">
        <w:rPr>
          <w:rFonts w:ascii="Times New Roman" w:hAnsi="Times New Roman" w:cs="Times New Roman"/>
          <w:sz w:val="24"/>
          <w:szCs w:val="24"/>
        </w:rPr>
        <w:t xml:space="preserve"> </w:t>
      </w:r>
      <w:r w:rsidR="00A978A4">
        <w:rPr>
          <w:rFonts w:ascii="Times New Roman" w:hAnsi="Times New Roman" w:cs="Times New Roman"/>
          <w:sz w:val="24"/>
          <w:szCs w:val="24"/>
        </w:rPr>
        <w:t>person to resta</w:t>
      </w:r>
      <w:r w:rsidR="00335C8D">
        <w:rPr>
          <w:rFonts w:ascii="Times New Roman" w:hAnsi="Times New Roman" w:cs="Times New Roman"/>
          <w:sz w:val="24"/>
          <w:szCs w:val="24"/>
        </w:rPr>
        <w:t>ge</w:t>
      </w:r>
      <w:r w:rsidR="00A978A4">
        <w:rPr>
          <w:rFonts w:ascii="Times New Roman" w:hAnsi="Times New Roman" w:cs="Times New Roman"/>
          <w:sz w:val="24"/>
          <w:szCs w:val="24"/>
        </w:rPr>
        <w:t xml:space="preserve"> epistemological authority. </w:t>
      </w:r>
    </w:p>
    <w:p w14:paraId="72E5EA19" w14:textId="55D5C041" w:rsidR="00EE11A6" w:rsidRDefault="008D355E" w:rsidP="00C948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learn </w:t>
      </w:r>
      <w:r w:rsidR="00764AB8">
        <w:rPr>
          <w:rFonts w:ascii="Times New Roman" w:hAnsi="Times New Roman" w:cs="Times New Roman"/>
          <w:sz w:val="24"/>
          <w:szCs w:val="24"/>
        </w:rPr>
        <w:t xml:space="preserve">several things from </w:t>
      </w:r>
      <w:r w:rsidR="00764AB8">
        <w:rPr>
          <w:rFonts w:ascii="Times New Roman" w:hAnsi="Times New Roman" w:cs="Times New Roman"/>
          <w:i/>
          <w:sz w:val="24"/>
          <w:szCs w:val="24"/>
        </w:rPr>
        <w:t xml:space="preserve">10:04 </w:t>
      </w:r>
      <w:r w:rsidR="00DD3FF3">
        <w:rPr>
          <w:rFonts w:ascii="Times New Roman" w:hAnsi="Times New Roman" w:cs="Times New Roman"/>
          <w:sz w:val="24"/>
          <w:szCs w:val="24"/>
        </w:rPr>
        <w:t>relevan</w:t>
      </w:r>
      <w:r w:rsidR="00412753">
        <w:rPr>
          <w:rFonts w:ascii="Times New Roman" w:hAnsi="Times New Roman" w:cs="Times New Roman"/>
          <w:sz w:val="24"/>
          <w:szCs w:val="24"/>
        </w:rPr>
        <w:t>t</w:t>
      </w:r>
      <w:r w:rsidR="00DD3FF3">
        <w:rPr>
          <w:rFonts w:ascii="Times New Roman" w:hAnsi="Times New Roman" w:cs="Times New Roman"/>
          <w:sz w:val="24"/>
          <w:szCs w:val="24"/>
        </w:rPr>
        <w:t xml:space="preserve"> to</w:t>
      </w:r>
      <w:r w:rsidR="00764AB8">
        <w:rPr>
          <w:rFonts w:ascii="Times New Roman" w:hAnsi="Times New Roman" w:cs="Times New Roman"/>
          <w:sz w:val="24"/>
          <w:szCs w:val="24"/>
        </w:rPr>
        <w:t xml:space="preserve"> </w:t>
      </w:r>
      <w:r w:rsidR="00C935B9">
        <w:rPr>
          <w:rFonts w:ascii="Times New Roman" w:hAnsi="Times New Roman" w:cs="Times New Roman"/>
          <w:sz w:val="24"/>
          <w:szCs w:val="24"/>
        </w:rPr>
        <w:t>Auster’s</w:t>
      </w:r>
      <w:r w:rsidR="00764AB8">
        <w:rPr>
          <w:rFonts w:ascii="Times New Roman" w:hAnsi="Times New Roman" w:cs="Times New Roman"/>
          <w:sz w:val="24"/>
          <w:szCs w:val="24"/>
        </w:rPr>
        <w:t xml:space="preserve"> writing. </w:t>
      </w:r>
      <w:r w:rsidR="008B4885">
        <w:rPr>
          <w:rFonts w:ascii="Times New Roman" w:hAnsi="Times New Roman" w:cs="Times New Roman"/>
          <w:sz w:val="24"/>
          <w:szCs w:val="24"/>
        </w:rPr>
        <w:t>First, the second</w:t>
      </w:r>
      <w:r w:rsidR="00D71C20">
        <w:rPr>
          <w:rFonts w:ascii="Times New Roman" w:hAnsi="Times New Roman" w:cs="Times New Roman"/>
          <w:sz w:val="24"/>
          <w:szCs w:val="24"/>
        </w:rPr>
        <w:t xml:space="preserve"> </w:t>
      </w:r>
      <w:r w:rsidR="008B4885">
        <w:rPr>
          <w:rFonts w:ascii="Times New Roman" w:hAnsi="Times New Roman" w:cs="Times New Roman"/>
          <w:sz w:val="24"/>
          <w:szCs w:val="24"/>
        </w:rPr>
        <w:t>person is far from a simple pronominal matter (DelConte regards the very term as misleading</w:t>
      </w:r>
      <w:r w:rsidR="00CD200E">
        <w:rPr>
          <w:rFonts w:ascii="Times New Roman" w:hAnsi="Times New Roman" w:cs="Times New Roman"/>
          <w:sz w:val="24"/>
          <w:szCs w:val="24"/>
        </w:rPr>
        <w:t>, for precisely this reason</w:t>
      </w:r>
      <w:r w:rsidR="00B63B3B">
        <w:rPr>
          <w:rFonts w:ascii="Times New Roman" w:hAnsi="Times New Roman" w:cs="Times New Roman"/>
          <w:sz w:val="24"/>
          <w:szCs w:val="24"/>
        </w:rPr>
        <w:t>)</w:t>
      </w:r>
      <w:r w:rsidR="008B4885">
        <w:rPr>
          <w:rFonts w:ascii="Times New Roman" w:hAnsi="Times New Roman" w:cs="Times New Roman"/>
          <w:sz w:val="24"/>
          <w:szCs w:val="24"/>
        </w:rPr>
        <w:t>:</w:t>
      </w:r>
      <w:r w:rsidR="00B63B3B" w:rsidRPr="00B63B3B">
        <w:rPr>
          <w:rStyle w:val="EndnoteReference"/>
          <w:rFonts w:ascii="Times New Roman" w:hAnsi="Times New Roman" w:cs="Times New Roman"/>
          <w:sz w:val="24"/>
          <w:szCs w:val="24"/>
        </w:rPr>
        <w:t xml:space="preserve"> </w:t>
      </w:r>
      <w:r w:rsidR="00CD200E">
        <w:rPr>
          <w:rFonts w:ascii="Times New Roman" w:hAnsi="Times New Roman" w:cs="Times New Roman"/>
          <w:sz w:val="24"/>
          <w:szCs w:val="24"/>
        </w:rPr>
        <w:t>neither is it simply a question of point of view</w:t>
      </w:r>
      <w:r w:rsidR="00BB1179">
        <w:rPr>
          <w:rFonts w:ascii="Times New Roman" w:hAnsi="Times New Roman" w:cs="Times New Roman"/>
          <w:sz w:val="24"/>
          <w:szCs w:val="24"/>
        </w:rPr>
        <w:t xml:space="preserve"> (DelConte 210)</w:t>
      </w:r>
      <w:r w:rsidR="00CD200E">
        <w:rPr>
          <w:rFonts w:ascii="Times New Roman" w:hAnsi="Times New Roman" w:cs="Times New Roman"/>
          <w:sz w:val="24"/>
          <w:szCs w:val="24"/>
        </w:rPr>
        <w:t>.</w:t>
      </w:r>
      <w:r w:rsidR="0083024A">
        <w:rPr>
          <w:rStyle w:val="EndnoteReference"/>
          <w:rFonts w:ascii="Times New Roman" w:hAnsi="Times New Roman" w:cs="Times New Roman"/>
          <w:sz w:val="24"/>
          <w:szCs w:val="24"/>
        </w:rPr>
        <w:t xml:space="preserve"> </w:t>
      </w:r>
      <w:r w:rsidR="00CD200E">
        <w:rPr>
          <w:rFonts w:ascii="Times New Roman" w:hAnsi="Times New Roman" w:cs="Times New Roman"/>
          <w:sz w:val="24"/>
          <w:szCs w:val="24"/>
        </w:rPr>
        <w:t xml:space="preserve">Rather it denotes </w:t>
      </w:r>
      <w:r w:rsidR="006901E7">
        <w:rPr>
          <w:rFonts w:ascii="Times New Roman" w:hAnsi="Times New Roman" w:cs="Times New Roman"/>
          <w:sz w:val="24"/>
          <w:szCs w:val="24"/>
        </w:rPr>
        <w:t xml:space="preserve">complex, </w:t>
      </w:r>
      <w:r w:rsidR="009C0776">
        <w:rPr>
          <w:rFonts w:ascii="Times New Roman" w:hAnsi="Times New Roman" w:cs="Times New Roman"/>
          <w:sz w:val="24"/>
          <w:szCs w:val="24"/>
        </w:rPr>
        <w:t>inherently relational</w:t>
      </w:r>
      <w:r w:rsidR="003D3666">
        <w:rPr>
          <w:rFonts w:ascii="Times New Roman" w:hAnsi="Times New Roman" w:cs="Times New Roman"/>
          <w:sz w:val="24"/>
          <w:szCs w:val="24"/>
        </w:rPr>
        <w:t xml:space="preserve"> mode</w:t>
      </w:r>
      <w:r w:rsidR="006C1763">
        <w:rPr>
          <w:rFonts w:ascii="Times New Roman" w:hAnsi="Times New Roman" w:cs="Times New Roman"/>
          <w:sz w:val="24"/>
          <w:szCs w:val="24"/>
        </w:rPr>
        <w:t xml:space="preserve">s </w:t>
      </w:r>
      <w:r w:rsidR="003D3666">
        <w:rPr>
          <w:rFonts w:ascii="Times New Roman" w:hAnsi="Times New Roman" w:cs="Times New Roman"/>
          <w:sz w:val="24"/>
          <w:szCs w:val="24"/>
        </w:rPr>
        <w:t xml:space="preserve">of perception and reception. </w:t>
      </w:r>
      <w:r w:rsidR="00D71C20">
        <w:rPr>
          <w:rFonts w:ascii="Times New Roman" w:hAnsi="Times New Roman" w:cs="Times New Roman"/>
          <w:sz w:val="24"/>
          <w:szCs w:val="24"/>
        </w:rPr>
        <w:t>Thus</w:t>
      </w:r>
      <w:r w:rsidR="009522D3">
        <w:rPr>
          <w:rFonts w:ascii="Times New Roman" w:hAnsi="Times New Roman" w:cs="Times New Roman"/>
          <w:sz w:val="24"/>
          <w:szCs w:val="24"/>
        </w:rPr>
        <w:t>,</w:t>
      </w:r>
      <w:r w:rsidR="00DF012F">
        <w:rPr>
          <w:rFonts w:ascii="Times New Roman" w:hAnsi="Times New Roman" w:cs="Times New Roman"/>
          <w:sz w:val="24"/>
          <w:szCs w:val="24"/>
        </w:rPr>
        <w:t xml:space="preserve"> DelConte proposes an analytical model </w:t>
      </w:r>
      <w:r w:rsidR="00C935B9">
        <w:rPr>
          <w:rFonts w:ascii="Times New Roman" w:hAnsi="Times New Roman" w:cs="Times New Roman"/>
          <w:sz w:val="24"/>
          <w:szCs w:val="24"/>
        </w:rPr>
        <w:t>“</w:t>
      </w:r>
      <w:r w:rsidR="00DF012F">
        <w:rPr>
          <w:rFonts w:ascii="Times New Roman" w:hAnsi="Times New Roman" w:cs="Times New Roman"/>
          <w:sz w:val="24"/>
          <w:szCs w:val="24"/>
        </w:rPr>
        <w:t>based on the triad of narrator, protagonist, and narratee</w:t>
      </w:r>
      <w:r w:rsidR="00C935B9">
        <w:rPr>
          <w:rFonts w:ascii="Times New Roman" w:hAnsi="Times New Roman" w:cs="Times New Roman"/>
          <w:sz w:val="24"/>
          <w:szCs w:val="24"/>
        </w:rPr>
        <w:t>”</w:t>
      </w:r>
      <w:r w:rsidR="00DF012F">
        <w:rPr>
          <w:rFonts w:ascii="Times New Roman" w:hAnsi="Times New Roman" w:cs="Times New Roman"/>
          <w:sz w:val="24"/>
          <w:szCs w:val="24"/>
        </w:rPr>
        <w:t xml:space="preserve"> which describe</w:t>
      </w:r>
      <w:r w:rsidR="00092E65">
        <w:rPr>
          <w:rFonts w:ascii="Times New Roman" w:hAnsi="Times New Roman" w:cs="Times New Roman"/>
          <w:sz w:val="24"/>
          <w:szCs w:val="24"/>
        </w:rPr>
        <w:t>s</w:t>
      </w:r>
      <w:r w:rsidR="008933F5">
        <w:rPr>
          <w:rFonts w:ascii="Times New Roman" w:hAnsi="Times New Roman" w:cs="Times New Roman"/>
          <w:sz w:val="24"/>
          <w:szCs w:val="24"/>
        </w:rPr>
        <w:t xml:space="preserve"> </w:t>
      </w:r>
      <w:r w:rsidR="00C935B9">
        <w:rPr>
          <w:rFonts w:ascii="Times New Roman" w:hAnsi="Times New Roman" w:cs="Times New Roman"/>
          <w:sz w:val="24"/>
          <w:szCs w:val="24"/>
        </w:rPr>
        <w:t>“</w:t>
      </w:r>
      <w:r w:rsidR="008933F5">
        <w:rPr>
          <w:rFonts w:ascii="Times New Roman" w:hAnsi="Times New Roman" w:cs="Times New Roman"/>
          <w:sz w:val="24"/>
          <w:szCs w:val="24"/>
        </w:rPr>
        <w:t>multiple variables in the narrative transmission</w:t>
      </w:r>
      <w:r w:rsidR="00C935B9">
        <w:rPr>
          <w:rFonts w:ascii="Times New Roman" w:hAnsi="Times New Roman" w:cs="Times New Roman"/>
          <w:sz w:val="24"/>
          <w:szCs w:val="24"/>
        </w:rPr>
        <w:t>”</w:t>
      </w:r>
      <w:r w:rsidR="008933F5">
        <w:rPr>
          <w:rFonts w:ascii="Times New Roman" w:hAnsi="Times New Roman" w:cs="Times New Roman"/>
          <w:sz w:val="24"/>
          <w:szCs w:val="24"/>
        </w:rPr>
        <w:t xml:space="preserve"> </w:t>
      </w:r>
      <w:r w:rsidR="00497308">
        <w:rPr>
          <w:rFonts w:ascii="Times New Roman" w:hAnsi="Times New Roman" w:cs="Times New Roman"/>
          <w:sz w:val="24"/>
          <w:szCs w:val="24"/>
        </w:rPr>
        <w:t>according</w:t>
      </w:r>
      <w:r w:rsidR="008933F5">
        <w:rPr>
          <w:rFonts w:ascii="Times New Roman" w:hAnsi="Times New Roman" w:cs="Times New Roman"/>
          <w:sz w:val="24"/>
          <w:szCs w:val="24"/>
        </w:rPr>
        <w:t xml:space="preserve"> to</w:t>
      </w:r>
      <w:r w:rsidR="00E87918">
        <w:rPr>
          <w:rFonts w:ascii="Times New Roman" w:hAnsi="Times New Roman" w:cs="Times New Roman"/>
          <w:sz w:val="24"/>
          <w:szCs w:val="24"/>
        </w:rPr>
        <w:t xml:space="preserve"> mutable</w:t>
      </w:r>
      <w:r w:rsidR="008933F5">
        <w:rPr>
          <w:rFonts w:ascii="Times New Roman" w:hAnsi="Times New Roman" w:cs="Times New Roman"/>
          <w:sz w:val="24"/>
          <w:szCs w:val="24"/>
        </w:rPr>
        <w:t xml:space="preserve"> relationships between members of the triad</w:t>
      </w:r>
      <w:r w:rsidR="00BB1179">
        <w:rPr>
          <w:rFonts w:ascii="Times New Roman" w:hAnsi="Times New Roman" w:cs="Times New Roman"/>
          <w:sz w:val="24"/>
          <w:szCs w:val="24"/>
        </w:rPr>
        <w:t xml:space="preserve"> (210)</w:t>
      </w:r>
      <w:r w:rsidR="008933F5">
        <w:rPr>
          <w:rFonts w:ascii="Times New Roman" w:hAnsi="Times New Roman" w:cs="Times New Roman"/>
          <w:sz w:val="24"/>
          <w:szCs w:val="24"/>
        </w:rPr>
        <w:t>.</w:t>
      </w:r>
      <w:r w:rsidR="00D073DF">
        <w:rPr>
          <w:rFonts w:ascii="Times New Roman" w:hAnsi="Times New Roman" w:cs="Times New Roman"/>
          <w:sz w:val="24"/>
          <w:szCs w:val="24"/>
        </w:rPr>
        <w:t xml:space="preserve"> Indeed, what connects </w:t>
      </w:r>
      <w:r w:rsidR="009B755A">
        <w:rPr>
          <w:rFonts w:ascii="Times New Roman" w:hAnsi="Times New Roman" w:cs="Times New Roman"/>
          <w:sz w:val="24"/>
          <w:szCs w:val="24"/>
        </w:rPr>
        <w:t xml:space="preserve">different </w:t>
      </w:r>
      <w:r w:rsidR="00D073DF">
        <w:rPr>
          <w:rFonts w:ascii="Times New Roman" w:hAnsi="Times New Roman" w:cs="Times New Roman"/>
          <w:sz w:val="24"/>
          <w:szCs w:val="24"/>
        </w:rPr>
        <w:t xml:space="preserve">scholarly accounts </w:t>
      </w:r>
      <w:r w:rsidR="00840110">
        <w:rPr>
          <w:rFonts w:ascii="Times New Roman" w:hAnsi="Times New Roman" w:cs="Times New Roman"/>
          <w:sz w:val="24"/>
          <w:szCs w:val="24"/>
        </w:rPr>
        <w:t>is</w:t>
      </w:r>
      <w:r w:rsidR="003464FB">
        <w:rPr>
          <w:rFonts w:ascii="Times New Roman" w:hAnsi="Times New Roman" w:cs="Times New Roman"/>
          <w:sz w:val="24"/>
          <w:szCs w:val="24"/>
        </w:rPr>
        <w:t xml:space="preserve"> recognition </w:t>
      </w:r>
      <w:r w:rsidR="00840110">
        <w:rPr>
          <w:rFonts w:ascii="Times New Roman" w:hAnsi="Times New Roman" w:cs="Times New Roman"/>
          <w:sz w:val="24"/>
          <w:szCs w:val="24"/>
        </w:rPr>
        <w:t xml:space="preserve">of </w:t>
      </w:r>
      <w:r w:rsidR="00DB0BD8">
        <w:rPr>
          <w:rFonts w:ascii="Times New Roman" w:hAnsi="Times New Roman" w:cs="Times New Roman"/>
          <w:sz w:val="24"/>
          <w:szCs w:val="24"/>
        </w:rPr>
        <w:t>the literary second person’s</w:t>
      </w:r>
      <w:r w:rsidR="00840110">
        <w:rPr>
          <w:rFonts w:ascii="Times New Roman" w:hAnsi="Times New Roman" w:cs="Times New Roman"/>
          <w:sz w:val="24"/>
          <w:szCs w:val="24"/>
        </w:rPr>
        <w:t xml:space="preserve"> fluidity</w:t>
      </w:r>
      <w:r w:rsidR="000C5839">
        <w:rPr>
          <w:rFonts w:ascii="Times New Roman" w:hAnsi="Times New Roman" w:cs="Times New Roman"/>
          <w:sz w:val="24"/>
          <w:szCs w:val="24"/>
        </w:rPr>
        <w:t xml:space="preserve"> and po</w:t>
      </w:r>
      <w:r w:rsidR="00B1322E">
        <w:rPr>
          <w:rFonts w:ascii="Times New Roman" w:hAnsi="Times New Roman" w:cs="Times New Roman"/>
          <w:sz w:val="24"/>
          <w:szCs w:val="24"/>
        </w:rPr>
        <w:t>tential</w:t>
      </w:r>
      <w:r w:rsidR="000C5839">
        <w:rPr>
          <w:rFonts w:ascii="Times New Roman" w:hAnsi="Times New Roman" w:cs="Times New Roman"/>
          <w:sz w:val="24"/>
          <w:szCs w:val="24"/>
        </w:rPr>
        <w:t xml:space="preserve"> for exploring intersubjectivity. </w:t>
      </w:r>
      <w:r w:rsidR="00AA228E">
        <w:rPr>
          <w:rFonts w:ascii="Times New Roman" w:hAnsi="Times New Roman" w:cs="Times New Roman"/>
          <w:sz w:val="24"/>
          <w:szCs w:val="24"/>
        </w:rPr>
        <w:t xml:space="preserve">David Herman uses the term </w:t>
      </w:r>
      <w:r w:rsidR="00C935B9">
        <w:rPr>
          <w:rFonts w:ascii="Times New Roman" w:hAnsi="Times New Roman" w:cs="Times New Roman"/>
          <w:sz w:val="24"/>
          <w:szCs w:val="24"/>
        </w:rPr>
        <w:t>“</w:t>
      </w:r>
      <w:r w:rsidR="00AA228E">
        <w:rPr>
          <w:rFonts w:ascii="Times New Roman" w:hAnsi="Times New Roman" w:cs="Times New Roman"/>
          <w:sz w:val="24"/>
          <w:szCs w:val="24"/>
        </w:rPr>
        <w:t>double deixis</w:t>
      </w:r>
      <w:r w:rsidR="00C935B9">
        <w:rPr>
          <w:rFonts w:ascii="Times New Roman" w:hAnsi="Times New Roman" w:cs="Times New Roman"/>
          <w:sz w:val="24"/>
          <w:szCs w:val="24"/>
        </w:rPr>
        <w:t>”</w:t>
      </w:r>
      <w:r w:rsidR="00AA228E">
        <w:rPr>
          <w:rFonts w:ascii="Times New Roman" w:hAnsi="Times New Roman" w:cs="Times New Roman"/>
          <w:sz w:val="24"/>
          <w:szCs w:val="24"/>
        </w:rPr>
        <w:t xml:space="preserve"> for </w:t>
      </w:r>
      <w:r w:rsidR="00C935B9">
        <w:rPr>
          <w:rFonts w:ascii="Times New Roman" w:hAnsi="Times New Roman" w:cs="Times New Roman"/>
          <w:sz w:val="24"/>
          <w:szCs w:val="24"/>
        </w:rPr>
        <w:t>“</w:t>
      </w:r>
      <w:r w:rsidR="00AA228E">
        <w:rPr>
          <w:rFonts w:ascii="Times New Roman" w:hAnsi="Times New Roman" w:cs="Times New Roman"/>
          <w:sz w:val="24"/>
          <w:szCs w:val="24"/>
        </w:rPr>
        <w:t>the ontological interference pattern produced by two or more interacting spatiotemporal frames</w:t>
      </w:r>
      <w:r w:rsidR="00C935B9">
        <w:rPr>
          <w:rFonts w:ascii="Times New Roman" w:hAnsi="Times New Roman" w:cs="Times New Roman"/>
          <w:sz w:val="24"/>
          <w:szCs w:val="24"/>
        </w:rPr>
        <w:t>”</w:t>
      </w:r>
      <w:r w:rsidR="00AA228E">
        <w:rPr>
          <w:rFonts w:ascii="Times New Roman" w:hAnsi="Times New Roman" w:cs="Times New Roman"/>
          <w:sz w:val="24"/>
          <w:szCs w:val="24"/>
        </w:rPr>
        <w:t xml:space="preserve"> </w:t>
      </w:r>
      <w:r w:rsidR="00DB0BD8">
        <w:rPr>
          <w:rFonts w:ascii="Times New Roman" w:hAnsi="Times New Roman" w:cs="Times New Roman"/>
          <w:sz w:val="24"/>
          <w:szCs w:val="24"/>
        </w:rPr>
        <w:t>typical</w:t>
      </w:r>
      <w:r w:rsidR="00AA228E">
        <w:rPr>
          <w:rFonts w:ascii="Times New Roman" w:hAnsi="Times New Roman" w:cs="Times New Roman"/>
          <w:sz w:val="24"/>
          <w:szCs w:val="24"/>
        </w:rPr>
        <w:t xml:space="preserve"> of much literary second person, </w:t>
      </w:r>
      <w:r w:rsidR="009A5B8F">
        <w:rPr>
          <w:rFonts w:ascii="Times New Roman" w:hAnsi="Times New Roman" w:cs="Times New Roman"/>
          <w:sz w:val="24"/>
          <w:szCs w:val="24"/>
        </w:rPr>
        <w:t xml:space="preserve">including Lerner’s, </w:t>
      </w:r>
      <w:r w:rsidR="00AA228E">
        <w:rPr>
          <w:rFonts w:ascii="Times New Roman" w:hAnsi="Times New Roman" w:cs="Times New Roman"/>
          <w:sz w:val="24"/>
          <w:szCs w:val="24"/>
        </w:rPr>
        <w:t xml:space="preserve">the sense that </w:t>
      </w:r>
      <w:r w:rsidR="00C935B9">
        <w:rPr>
          <w:rFonts w:ascii="Times New Roman" w:hAnsi="Times New Roman" w:cs="Times New Roman"/>
          <w:sz w:val="24"/>
          <w:szCs w:val="24"/>
        </w:rPr>
        <w:t>“</w:t>
      </w:r>
      <w:r w:rsidR="00AA228E">
        <w:rPr>
          <w:rFonts w:ascii="Times New Roman" w:hAnsi="Times New Roman" w:cs="Times New Roman"/>
          <w:sz w:val="24"/>
          <w:szCs w:val="24"/>
        </w:rPr>
        <w:t>you</w:t>
      </w:r>
      <w:r w:rsidR="00C935B9">
        <w:rPr>
          <w:rFonts w:ascii="Times New Roman" w:hAnsi="Times New Roman" w:cs="Times New Roman"/>
          <w:sz w:val="24"/>
          <w:szCs w:val="24"/>
        </w:rPr>
        <w:t>”</w:t>
      </w:r>
      <w:r w:rsidR="00AA228E">
        <w:rPr>
          <w:rFonts w:ascii="Times New Roman" w:hAnsi="Times New Roman" w:cs="Times New Roman"/>
          <w:sz w:val="24"/>
          <w:szCs w:val="24"/>
        </w:rPr>
        <w:t xml:space="preserve"> refers </w:t>
      </w:r>
      <w:r w:rsidR="00DB0BD8">
        <w:rPr>
          <w:rFonts w:ascii="Times New Roman" w:hAnsi="Times New Roman" w:cs="Times New Roman"/>
          <w:sz w:val="24"/>
          <w:szCs w:val="24"/>
        </w:rPr>
        <w:t xml:space="preserve">both </w:t>
      </w:r>
      <w:r w:rsidR="00AA228E">
        <w:rPr>
          <w:rFonts w:ascii="Times New Roman" w:hAnsi="Times New Roman" w:cs="Times New Roman"/>
          <w:sz w:val="24"/>
          <w:szCs w:val="24"/>
        </w:rPr>
        <w:t>to the fictional world and apostrophically to the reader</w:t>
      </w:r>
      <w:r w:rsidR="00BB1179">
        <w:rPr>
          <w:rFonts w:ascii="Times New Roman" w:hAnsi="Times New Roman" w:cs="Times New Roman"/>
          <w:sz w:val="24"/>
          <w:szCs w:val="24"/>
        </w:rPr>
        <w:t xml:space="preserve"> (381)</w:t>
      </w:r>
      <w:r w:rsidR="00AA228E">
        <w:rPr>
          <w:rFonts w:ascii="Times New Roman" w:hAnsi="Times New Roman" w:cs="Times New Roman"/>
          <w:sz w:val="24"/>
          <w:szCs w:val="24"/>
        </w:rPr>
        <w:t xml:space="preserve">. </w:t>
      </w:r>
      <w:r w:rsidR="00844286">
        <w:rPr>
          <w:rFonts w:ascii="Times New Roman" w:hAnsi="Times New Roman" w:cs="Times New Roman"/>
          <w:sz w:val="24"/>
          <w:szCs w:val="24"/>
        </w:rPr>
        <w:t xml:space="preserve">Richardson </w:t>
      </w:r>
      <w:r w:rsidR="009522D3">
        <w:rPr>
          <w:rFonts w:ascii="Times New Roman" w:hAnsi="Times New Roman" w:cs="Times New Roman"/>
          <w:sz w:val="24"/>
          <w:szCs w:val="24"/>
        </w:rPr>
        <w:t>writes that</w:t>
      </w:r>
      <w:r w:rsidR="00844286">
        <w:rPr>
          <w:rFonts w:ascii="Times New Roman" w:hAnsi="Times New Roman" w:cs="Times New Roman"/>
          <w:sz w:val="24"/>
          <w:szCs w:val="24"/>
        </w:rPr>
        <w:t xml:space="preserve"> </w:t>
      </w:r>
      <w:r w:rsidR="00C935B9">
        <w:rPr>
          <w:rFonts w:ascii="Times New Roman" w:hAnsi="Times New Roman" w:cs="Times New Roman"/>
          <w:sz w:val="24"/>
          <w:szCs w:val="24"/>
        </w:rPr>
        <w:t>“</w:t>
      </w:r>
      <w:r w:rsidR="00844286">
        <w:rPr>
          <w:rFonts w:ascii="Times New Roman" w:hAnsi="Times New Roman" w:cs="Times New Roman"/>
          <w:sz w:val="24"/>
          <w:szCs w:val="24"/>
        </w:rPr>
        <w:t>you</w:t>
      </w:r>
      <w:r w:rsidR="00C935B9">
        <w:rPr>
          <w:rFonts w:ascii="Times New Roman" w:hAnsi="Times New Roman" w:cs="Times New Roman"/>
          <w:sz w:val="24"/>
          <w:szCs w:val="24"/>
        </w:rPr>
        <w:t>”</w:t>
      </w:r>
      <w:r w:rsidR="00844286">
        <w:rPr>
          <w:rFonts w:ascii="Times New Roman" w:hAnsi="Times New Roman" w:cs="Times New Roman"/>
          <w:sz w:val="24"/>
          <w:szCs w:val="24"/>
        </w:rPr>
        <w:t xml:space="preserve"> </w:t>
      </w:r>
      <w:r w:rsidR="00C935B9">
        <w:rPr>
          <w:rFonts w:ascii="Times New Roman" w:hAnsi="Times New Roman" w:cs="Times New Roman"/>
          <w:sz w:val="24"/>
          <w:szCs w:val="24"/>
        </w:rPr>
        <w:t>“</w:t>
      </w:r>
      <w:r w:rsidR="00844286">
        <w:rPr>
          <w:rFonts w:ascii="Times New Roman" w:hAnsi="Times New Roman" w:cs="Times New Roman"/>
          <w:sz w:val="24"/>
          <w:szCs w:val="24"/>
        </w:rPr>
        <w:t>constantly threate</w:t>
      </w:r>
      <w:r w:rsidR="009522D3">
        <w:rPr>
          <w:rFonts w:ascii="Times New Roman" w:hAnsi="Times New Roman" w:cs="Times New Roman"/>
          <w:sz w:val="24"/>
          <w:szCs w:val="24"/>
        </w:rPr>
        <w:t>n[s]</w:t>
      </w:r>
      <w:r w:rsidR="00844286">
        <w:rPr>
          <w:rFonts w:ascii="Times New Roman" w:hAnsi="Times New Roman" w:cs="Times New Roman"/>
          <w:sz w:val="24"/>
          <w:szCs w:val="24"/>
        </w:rPr>
        <w:t xml:space="preserve"> to merge with another character</w:t>
      </w:r>
      <w:r w:rsidR="00442E34">
        <w:rPr>
          <w:rFonts w:ascii="Times New Roman" w:hAnsi="Times New Roman" w:cs="Times New Roman"/>
          <w:sz w:val="24"/>
          <w:szCs w:val="24"/>
        </w:rPr>
        <w:t>, with the reader or even with another grammatical person</w:t>
      </w:r>
      <w:r w:rsidR="00C935B9">
        <w:rPr>
          <w:rFonts w:ascii="Times New Roman" w:hAnsi="Times New Roman" w:cs="Times New Roman"/>
          <w:sz w:val="24"/>
          <w:szCs w:val="24"/>
        </w:rPr>
        <w:t>”</w:t>
      </w:r>
      <w:r w:rsidR="00BB1179">
        <w:rPr>
          <w:rFonts w:ascii="Times New Roman" w:hAnsi="Times New Roman" w:cs="Times New Roman"/>
          <w:sz w:val="24"/>
          <w:szCs w:val="24"/>
        </w:rPr>
        <w:t xml:space="preserve"> (312).</w:t>
      </w:r>
      <w:r w:rsidR="00942BD9">
        <w:rPr>
          <w:rFonts w:ascii="Times New Roman" w:hAnsi="Times New Roman" w:cs="Times New Roman"/>
          <w:sz w:val="24"/>
          <w:szCs w:val="24"/>
        </w:rPr>
        <w:t xml:space="preserve"> </w:t>
      </w:r>
      <w:r w:rsidR="004A42C3">
        <w:rPr>
          <w:rFonts w:ascii="Times New Roman" w:hAnsi="Times New Roman" w:cs="Times New Roman"/>
          <w:sz w:val="24"/>
          <w:szCs w:val="24"/>
        </w:rPr>
        <w:t xml:space="preserve">Lorraine Code </w:t>
      </w:r>
      <w:r w:rsidR="00C948EC">
        <w:rPr>
          <w:rFonts w:ascii="Times New Roman" w:hAnsi="Times New Roman" w:cs="Times New Roman"/>
          <w:sz w:val="24"/>
          <w:szCs w:val="24"/>
        </w:rPr>
        <w:t>go</w:t>
      </w:r>
      <w:r w:rsidR="00DB0BD8">
        <w:rPr>
          <w:rFonts w:ascii="Times New Roman" w:hAnsi="Times New Roman" w:cs="Times New Roman"/>
          <w:sz w:val="24"/>
          <w:szCs w:val="24"/>
        </w:rPr>
        <w:t>e</w:t>
      </w:r>
      <w:r w:rsidR="00C948EC">
        <w:rPr>
          <w:rFonts w:ascii="Times New Roman" w:hAnsi="Times New Roman" w:cs="Times New Roman"/>
          <w:sz w:val="24"/>
          <w:szCs w:val="24"/>
        </w:rPr>
        <w:t xml:space="preserve">s further and </w:t>
      </w:r>
      <w:r w:rsidR="004A42C3">
        <w:rPr>
          <w:rFonts w:ascii="Times New Roman" w:hAnsi="Times New Roman" w:cs="Times New Roman"/>
          <w:sz w:val="24"/>
          <w:szCs w:val="24"/>
        </w:rPr>
        <w:t xml:space="preserve">insists that </w:t>
      </w:r>
      <w:r w:rsidR="00C935B9">
        <w:rPr>
          <w:rFonts w:ascii="Times New Roman" w:hAnsi="Times New Roman" w:cs="Times New Roman"/>
          <w:sz w:val="24"/>
          <w:szCs w:val="24"/>
        </w:rPr>
        <w:t>“</w:t>
      </w:r>
      <w:r w:rsidR="00896DF5">
        <w:rPr>
          <w:rFonts w:ascii="Times New Roman" w:hAnsi="Times New Roman" w:cs="Times New Roman"/>
          <w:sz w:val="24"/>
          <w:szCs w:val="24"/>
        </w:rPr>
        <w:t>[p]</w:t>
      </w:r>
      <w:r w:rsidR="004A42C3">
        <w:rPr>
          <w:rFonts w:ascii="Times New Roman" w:hAnsi="Times New Roman" w:cs="Times New Roman"/>
          <w:sz w:val="24"/>
          <w:szCs w:val="24"/>
        </w:rPr>
        <w:t>ersons essentially are second persons</w:t>
      </w:r>
      <w:r w:rsidR="00C935B9">
        <w:rPr>
          <w:rFonts w:ascii="Times New Roman" w:hAnsi="Times New Roman" w:cs="Times New Roman"/>
          <w:sz w:val="24"/>
          <w:szCs w:val="24"/>
        </w:rPr>
        <w:t>”</w:t>
      </w:r>
      <w:r w:rsidR="00FD58A8">
        <w:rPr>
          <w:rFonts w:ascii="Times New Roman" w:hAnsi="Times New Roman" w:cs="Times New Roman"/>
          <w:sz w:val="24"/>
          <w:szCs w:val="24"/>
        </w:rPr>
        <w:t xml:space="preserve">: </w:t>
      </w:r>
      <w:r w:rsidR="00744E26">
        <w:rPr>
          <w:rFonts w:ascii="Times New Roman" w:hAnsi="Times New Roman" w:cs="Times New Roman"/>
          <w:sz w:val="24"/>
          <w:szCs w:val="24"/>
        </w:rPr>
        <w:t>thus</w:t>
      </w:r>
      <w:r w:rsidR="00FD58A8">
        <w:rPr>
          <w:rFonts w:ascii="Times New Roman" w:hAnsi="Times New Roman" w:cs="Times New Roman"/>
          <w:sz w:val="24"/>
          <w:szCs w:val="24"/>
        </w:rPr>
        <w:t>, selfhood</w:t>
      </w:r>
      <w:r w:rsidR="009522D3">
        <w:rPr>
          <w:rFonts w:ascii="Times New Roman" w:hAnsi="Times New Roman" w:cs="Times New Roman"/>
          <w:sz w:val="24"/>
          <w:szCs w:val="24"/>
        </w:rPr>
        <w:t xml:space="preserve"> is always </w:t>
      </w:r>
      <w:r w:rsidR="00625EC7">
        <w:rPr>
          <w:rFonts w:ascii="Times New Roman" w:hAnsi="Times New Roman" w:cs="Times New Roman"/>
          <w:sz w:val="24"/>
          <w:szCs w:val="24"/>
        </w:rPr>
        <w:t>otherness, too</w:t>
      </w:r>
      <w:r w:rsidR="00BB1179">
        <w:rPr>
          <w:rFonts w:ascii="Times New Roman" w:hAnsi="Times New Roman" w:cs="Times New Roman"/>
          <w:sz w:val="24"/>
          <w:szCs w:val="24"/>
        </w:rPr>
        <w:t xml:space="preserve"> (139)</w:t>
      </w:r>
      <w:r w:rsidR="00625EC7">
        <w:rPr>
          <w:rFonts w:ascii="Times New Roman" w:hAnsi="Times New Roman" w:cs="Times New Roman"/>
          <w:sz w:val="24"/>
          <w:szCs w:val="24"/>
        </w:rPr>
        <w:t>.</w:t>
      </w:r>
      <w:r w:rsidR="004A42C3">
        <w:rPr>
          <w:rFonts w:ascii="Times New Roman" w:hAnsi="Times New Roman" w:cs="Times New Roman"/>
          <w:sz w:val="24"/>
          <w:szCs w:val="24"/>
        </w:rPr>
        <w:t xml:space="preserve"> </w:t>
      </w:r>
      <w:r w:rsidR="00EC5B54">
        <w:rPr>
          <w:rFonts w:ascii="Times New Roman" w:hAnsi="Times New Roman" w:cs="Times New Roman"/>
          <w:sz w:val="24"/>
          <w:szCs w:val="24"/>
        </w:rPr>
        <w:t>And Mieke Bal</w:t>
      </w:r>
      <w:r w:rsidR="00906E13">
        <w:rPr>
          <w:rFonts w:ascii="Times New Roman" w:hAnsi="Times New Roman" w:cs="Times New Roman"/>
          <w:sz w:val="24"/>
          <w:szCs w:val="24"/>
        </w:rPr>
        <w:t xml:space="preserve">, exploring the ways in which subject positions affect the creation and transmission of knowledge, </w:t>
      </w:r>
      <w:r w:rsidR="00DD1D40">
        <w:rPr>
          <w:rFonts w:ascii="Times New Roman" w:hAnsi="Times New Roman" w:cs="Times New Roman"/>
          <w:sz w:val="24"/>
          <w:szCs w:val="24"/>
        </w:rPr>
        <w:t xml:space="preserve">argues that </w:t>
      </w:r>
      <w:r w:rsidR="00C935B9">
        <w:rPr>
          <w:rFonts w:ascii="Times New Roman" w:hAnsi="Times New Roman" w:cs="Times New Roman"/>
          <w:sz w:val="24"/>
          <w:szCs w:val="24"/>
        </w:rPr>
        <w:t>“</w:t>
      </w:r>
      <w:r w:rsidR="00DD1D40">
        <w:rPr>
          <w:rFonts w:ascii="Times New Roman" w:hAnsi="Times New Roman" w:cs="Times New Roman"/>
          <w:sz w:val="24"/>
          <w:szCs w:val="24"/>
        </w:rPr>
        <w:t>[s]olicitation by the second person crucially defines first personhood</w:t>
      </w:r>
      <w:r w:rsidR="00C935B9">
        <w:rPr>
          <w:rFonts w:ascii="Times New Roman" w:hAnsi="Times New Roman" w:cs="Times New Roman"/>
          <w:sz w:val="24"/>
          <w:szCs w:val="24"/>
        </w:rPr>
        <w:t>”</w:t>
      </w:r>
      <w:r w:rsidR="00BB1179">
        <w:rPr>
          <w:rFonts w:ascii="Times New Roman" w:hAnsi="Times New Roman" w:cs="Times New Roman"/>
          <w:sz w:val="24"/>
          <w:szCs w:val="24"/>
        </w:rPr>
        <w:t xml:space="preserve"> (302).</w:t>
      </w:r>
      <w:r w:rsidR="00126D3B">
        <w:rPr>
          <w:rFonts w:ascii="Times New Roman" w:hAnsi="Times New Roman" w:cs="Times New Roman"/>
          <w:sz w:val="24"/>
          <w:szCs w:val="24"/>
        </w:rPr>
        <w:t xml:space="preserve"> </w:t>
      </w:r>
    </w:p>
    <w:p w14:paraId="0E8A6FD5" w14:textId="77777777" w:rsidR="00373381" w:rsidRDefault="00625EC7" w:rsidP="003733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And yet what we also learn from such accounts, and what the ending of </w:t>
      </w:r>
      <w:r>
        <w:rPr>
          <w:rFonts w:ascii="Times New Roman" w:hAnsi="Times New Roman" w:cs="Times New Roman"/>
          <w:i/>
          <w:sz w:val="24"/>
          <w:szCs w:val="24"/>
        </w:rPr>
        <w:t>10:04</w:t>
      </w:r>
      <w:r w:rsidR="003E496E">
        <w:rPr>
          <w:rFonts w:ascii="Times New Roman" w:hAnsi="Times New Roman" w:cs="Times New Roman"/>
          <w:i/>
          <w:sz w:val="24"/>
          <w:szCs w:val="24"/>
        </w:rPr>
        <w:t xml:space="preserve"> </w:t>
      </w:r>
      <w:r w:rsidR="003E496E">
        <w:rPr>
          <w:rFonts w:ascii="Times New Roman" w:hAnsi="Times New Roman" w:cs="Times New Roman"/>
          <w:sz w:val="24"/>
          <w:szCs w:val="24"/>
        </w:rPr>
        <w:t xml:space="preserve">(and </w:t>
      </w:r>
    </w:p>
    <w:p w14:paraId="41E20348" w14:textId="16A4C1E4" w:rsidR="00DB0BD8" w:rsidRDefault="003E496E" w:rsidP="00373381">
      <w:pPr>
        <w:spacing w:after="0" w:line="480" w:lineRule="auto"/>
        <w:rPr>
          <w:rFonts w:ascii="Times New Roman" w:hAnsi="Times New Roman" w:cs="Times New Roman"/>
          <w:sz w:val="24"/>
          <w:szCs w:val="24"/>
        </w:rPr>
      </w:pPr>
      <w:r>
        <w:rPr>
          <w:rFonts w:ascii="Times New Roman" w:hAnsi="Times New Roman" w:cs="Times New Roman"/>
          <w:sz w:val="24"/>
          <w:szCs w:val="24"/>
        </w:rPr>
        <w:t>some Auster texts)</w:t>
      </w:r>
      <w:r w:rsidR="00373381">
        <w:rPr>
          <w:rFonts w:ascii="Times New Roman" w:hAnsi="Times New Roman" w:cs="Times New Roman"/>
          <w:sz w:val="24"/>
          <w:szCs w:val="24"/>
        </w:rPr>
        <w:t xml:space="preserve"> reveals</w:t>
      </w:r>
      <w:r w:rsidR="00C30094">
        <w:rPr>
          <w:rFonts w:ascii="Times New Roman" w:hAnsi="Times New Roman" w:cs="Times New Roman"/>
          <w:sz w:val="24"/>
          <w:szCs w:val="24"/>
        </w:rPr>
        <w:t>,</w:t>
      </w:r>
      <w:r w:rsidR="00625EC7">
        <w:rPr>
          <w:rFonts w:ascii="Times New Roman" w:hAnsi="Times New Roman" w:cs="Times New Roman"/>
          <w:i/>
          <w:sz w:val="24"/>
          <w:szCs w:val="24"/>
        </w:rPr>
        <w:t xml:space="preserve"> </w:t>
      </w:r>
      <w:r w:rsidR="00625EC7">
        <w:rPr>
          <w:rFonts w:ascii="Times New Roman" w:hAnsi="Times New Roman" w:cs="Times New Roman"/>
          <w:sz w:val="24"/>
          <w:szCs w:val="24"/>
        </w:rPr>
        <w:t xml:space="preserve">is that </w:t>
      </w:r>
      <w:r w:rsidR="00C30094">
        <w:rPr>
          <w:rFonts w:ascii="Times New Roman" w:hAnsi="Times New Roman" w:cs="Times New Roman"/>
          <w:sz w:val="24"/>
          <w:szCs w:val="24"/>
        </w:rPr>
        <w:t>second</w:t>
      </w:r>
      <w:r w:rsidR="00F12F6C">
        <w:rPr>
          <w:rFonts w:ascii="Times New Roman" w:hAnsi="Times New Roman" w:cs="Times New Roman"/>
          <w:sz w:val="24"/>
          <w:szCs w:val="24"/>
        </w:rPr>
        <w:t>-</w:t>
      </w:r>
      <w:r w:rsidR="00C30094">
        <w:rPr>
          <w:rFonts w:ascii="Times New Roman" w:hAnsi="Times New Roman" w:cs="Times New Roman"/>
          <w:sz w:val="24"/>
          <w:szCs w:val="24"/>
        </w:rPr>
        <w:t>person</w:t>
      </w:r>
      <w:r w:rsidR="00F12F6C">
        <w:rPr>
          <w:rFonts w:ascii="Times New Roman" w:hAnsi="Times New Roman" w:cs="Times New Roman"/>
          <w:sz w:val="24"/>
          <w:szCs w:val="24"/>
        </w:rPr>
        <w:t xml:space="preserve"> </w:t>
      </w:r>
      <w:r w:rsidR="00DB0743">
        <w:rPr>
          <w:rFonts w:ascii="Times New Roman" w:hAnsi="Times New Roman" w:cs="Times New Roman"/>
          <w:sz w:val="24"/>
          <w:szCs w:val="24"/>
        </w:rPr>
        <w:t>flexibility</w:t>
      </w:r>
      <w:r w:rsidR="00625EC7">
        <w:rPr>
          <w:rFonts w:ascii="Times New Roman" w:hAnsi="Times New Roman" w:cs="Times New Roman"/>
          <w:sz w:val="24"/>
          <w:szCs w:val="24"/>
        </w:rPr>
        <w:t xml:space="preserve"> </w:t>
      </w:r>
      <w:r w:rsidR="00C30094">
        <w:rPr>
          <w:rFonts w:ascii="Times New Roman" w:hAnsi="Times New Roman" w:cs="Times New Roman"/>
          <w:sz w:val="24"/>
          <w:szCs w:val="24"/>
        </w:rPr>
        <w:t xml:space="preserve">presents dangers. </w:t>
      </w:r>
      <w:r w:rsidR="000162AC">
        <w:rPr>
          <w:rFonts w:ascii="Times New Roman" w:hAnsi="Times New Roman" w:cs="Times New Roman"/>
          <w:sz w:val="24"/>
          <w:szCs w:val="24"/>
        </w:rPr>
        <w:t xml:space="preserve">Sincere though </w:t>
      </w:r>
    </w:p>
    <w:p w14:paraId="42DD5175" w14:textId="77777777" w:rsidR="00DB0BD8" w:rsidRDefault="000162AC" w:rsidP="00373381">
      <w:pPr>
        <w:spacing w:after="0" w:line="480" w:lineRule="auto"/>
        <w:rPr>
          <w:rFonts w:ascii="Times New Roman" w:hAnsi="Times New Roman" w:cs="Times New Roman"/>
          <w:sz w:val="24"/>
          <w:szCs w:val="24"/>
        </w:rPr>
      </w:pPr>
      <w:r>
        <w:rPr>
          <w:rFonts w:ascii="Times New Roman" w:hAnsi="Times New Roman" w:cs="Times New Roman"/>
          <w:sz w:val="24"/>
          <w:szCs w:val="24"/>
        </w:rPr>
        <w:t>its dialogic endeavours</w:t>
      </w:r>
      <w:r w:rsidR="000D0A17">
        <w:rPr>
          <w:rFonts w:ascii="Times New Roman" w:hAnsi="Times New Roman" w:cs="Times New Roman"/>
          <w:sz w:val="24"/>
          <w:szCs w:val="24"/>
        </w:rPr>
        <w:t xml:space="preserve"> </w:t>
      </w:r>
      <w:r>
        <w:rPr>
          <w:rFonts w:ascii="Times New Roman" w:hAnsi="Times New Roman" w:cs="Times New Roman"/>
          <w:sz w:val="24"/>
          <w:szCs w:val="24"/>
        </w:rPr>
        <w:t>appear</w:t>
      </w:r>
      <w:r w:rsidR="006956F7">
        <w:rPr>
          <w:rFonts w:ascii="Times New Roman" w:hAnsi="Times New Roman" w:cs="Times New Roman"/>
          <w:sz w:val="24"/>
          <w:szCs w:val="24"/>
        </w:rPr>
        <w:t>,</w:t>
      </w:r>
      <w:r w:rsidR="00F12F6C">
        <w:rPr>
          <w:rFonts w:ascii="Times New Roman" w:hAnsi="Times New Roman" w:cs="Times New Roman"/>
          <w:sz w:val="24"/>
          <w:szCs w:val="24"/>
        </w:rPr>
        <w:t xml:space="preserve"> </w:t>
      </w:r>
      <w:r w:rsidR="00BB4577">
        <w:rPr>
          <w:rFonts w:ascii="Times New Roman" w:hAnsi="Times New Roman" w:cs="Times New Roman"/>
          <w:sz w:val="24"/>
          <w:szCs w:val="24"/>
        </w:rPr>
        <w:t>it “</w:t>
      </w:r>
      <w:r w:rsidR="00126D3B">
        <w:rPr>
          <w:rFonts w:ascii="Times New Roman" w:hAnsi="Times New Roman" w:cs="Times New Roman"/>
          <w:sz w:val="24"/>
          <w:szCs w:val="24"/>
        </w:rPr>
        <w:t>can easily become self-consolidating</w:t>
      </w:r>
      <w:r w:rsidR="00C935B9">
        <w:rPr>
          <w:rFonts w:ascii="Times New Roman" w:hAnsi="Times New Roman" w:cs="Times New Roman"/>
          <w:sz w:val="24"/>
          <w:szCs w:val="24"/>
        </w:rPr>
        <w:t>”</w:t>
      </w:r>
      <w:r w:rsidR="005E63E1">
        <w:rPr>
          <w:rFonts w:ascii="Times New Roman" w:hAnsi="Times New Roman" w:cs="Times New Roman"/>
          <w:sz w:val="24"/>
          <w:szCs w:val="24"/>
        </w:rPr>
        <w:t xml:space="preserve"> if</w:t>
      </w:r>
      <w:r w:rsidR="003C49D4">
        <w:rPr>
          <w:rFonts w:ascii="Times New Roman" w:hAnsi="Times New Roman" w:cs="Times New Roman"/>
          <w:sz w:val="24"/>
          <w:szCs w:val="24"/>
        </w:rPr>
        <w:t xml:space="preserve"> </w:t>
      </w:r>
      <w:r w:rsidR="00C935B9">
        <w:rPr>
          <w:rFonts w:ascii="Times New Roman" w:hAnsi="Times New Roman" w:cs="Times New Roman"/>
          <w:sz w:val="24"/>
          <w:szCs w:val="24"/>
        </w:rPr>
        <w:t>“</w:t>
      </w:r>
      <w:r w:rsidR="003C49D4">
        <w:rPr>
          <w:rFonts w:ascii="Times New Roman" w:hAnsi="Times New Roman" w:cs="Times New Roman"/>
          <w:sz w:val="24"/>
          <w:szCs w:val="24"/>
        </w:rPr>
        <w:t>you</w:t>
      </w:r>
      <w:r w:rsidR="00C935B9">
        <w:rPr>
          <w:rFonts w:ascii="Times New Roman" w:hAnsi="Times New Roman" w:cs="Times New Roman"/>
          <w:sz w:val="24"/>
          <w:szCs w:val="24"/>
        </w:rPr>
        <w:t>”</w:t>
      </w:r>
      <w:r w:rsidR="003C49D4">
        <w:rPr>
          <w:rFonts w:ascii="Times New Roman" w:hAnsi="Times New Roman" w:cs="Times New Roman"/>
          <w:sz w:val="24"/>
          <w:szCs w:val="24"/>
        </w:rPr>
        <w:t xml:space="preserve"> functions </w:t>
      </w:r>
    </w:p>
    <w:p w14:paraId="2F8B887A" w14:textId="6F036E62" w:rsidR="00B7532F" w:rsidRDefault="003C49D4" w:rsidP="00373381">
      <w:pPr>
        <w:spacing w:after="0" w:line="480" w:lineRule="auto"/>
        <w:rPr>
          <w:rFonts w:ascii="Times New Roman" w:hAnsi="Times New Roman" w:cs="Times New Roman"/>
          <w:sz w:val="24"/>
          <w:szCs w:val="24"/>
        </w:rPr>
      </w:pPr>
      <w:r>
        <w:rPr>
          <w:rFonts w:ascii="Times New Roman" w:hAnsi="Times New Roman" w:cs="Times New Roman"/>
          <w:sz w:val="24"/>
          <w:szCs w:val="24"/>
        </w:rPr>
        <w:t>merely as accomplice</w:t>
      </w:r>
      <w:r w:rsidR="00266110">
        <w:rPr>
          <w:rFonts w:ascii="Times New Roman" w:hAnsi="Times New Roman" w:cs="Times New Roman"/>
          <w:sz w:val="24"/>
          <w:szCs w:val="24"/>
        </w:rPr>
        <w:t xml:space="preserve"> or foil</w:t>
      </w:r>
      <w:r>
        <w:rPr>
          <w:rFonts w:ascii="Times New Roman" w:hAnsi="Times New Roman" w:cs="Times New Roman"/>
          <w:sz w:val="24"/>
          <w:szCs w:val="24"/>
        </w:rPr>
        <w:t xml:space="preserve"> to an explicit or abstracted first person</w:t>
      </w:r>
      <w:r w:rsidR="009613EA">
        <w:rPr>
          <w:rFonts w:ascii="Times New Roman" w:hAnsi="Times New Roman" w:cs="Times New Roman"/>
          <w:sz w:val="24"/>
          <w:szCs w:val="24"/>
        </w:rPr>
        <w:t xml:space="preserve"> (</w:t>
      </w:r>
      <w:r w:rsidR="00F12F6C">
        <w:rPr>
          <w:rFonts w:ascii="Times New Roman" w:hAnsi="Times New Roman" w:cs="Times New Roman"/>
          <w:sz w:val="24"/>
          <w:szCs w:val="24"/>
        </w:rPr>
        <w:t xml:space="preserve">Bal </w:t>
      </w:r>
      <w:r w:rsidR="009613EA">
        <w:rPr>
          <w:rFonts w:ascii="Times New Roman" w:hAnsi="Times New Roman" w:cs="Times New Roman"/>
          <w:sz w:val="24"/>
          <w:szCs w:val="24"/>
        </w:rPr>
        <w:t>317-18)</w:t>
      </w:r>
      <w:r>
        <w:rPr>
          <w:rFonts w:ascii="Times New Roman" w:hAnsi="Times New Roman" w:cs="Times New Roman"/>
          <w:sz w:val="24"/>
          <w:szCs w:val="24"/>
        </w:rPr>
        <w:t>.</w:t>
      </w:r>
      <w:r w:rsidR="00847056">
        <w:rPr>
          <w:rFonts w:ascii="Times New Roman" w:hAnsi="Times New Roman" w:cs="Times New Roman"/>
          <w:sz w:val="24"/>
          <w:szCs w:val="24"/>
        </w:rPr>
        <w:t xml:space="preserve"> </w:t>
      </w:r>
      <w:r w:rsidR="00BB4577">
        <w:rPr>
          <w:rFonts w:ascii="Times New Roman" w:hAnsi="Times New Roman" w:cs="Times New Roman"/>
          <w:sz w:val="24"/>
          <w:szCs w:val="24"/>
        </w:rPr>
        <w:t>So o</w:t>
      </w:r>
      <w:r w:rsidR="001D3A14">
        <w:rPr>
          <w:rFonts w:ascii="Times New Roman" w:hAnsi="Times New Roman" w:cs="Times New Roman"/>
          <w:sz w:val="24"/>
          <w:szCs w:val="24"/>
        </w:rPr>
        <w:t>ne might</w:t>
      </w:r>
      <w:r w:rsidR="00557B5B">
        <w:rPr>
          <w:rFonts w:ascii="Times New Roman" w:hAnsi="Times New Roman" w:cs="Times New Roman"/>
          <w:sz w:val="24"/>
          <w:szCs w:val="24"/>
        </w:rPr>
        <w:t xml:space="preserve"> revealingly</w:t>
      </w:r>
      <w:r w:rsidR="00BB4577">
        <w:rPr>
          <w:rFonts w:ascii="Times New Roman" w:hAnsi="Times New Roman" w:cs="Times New Roman"/>
          <w:sz w:val="24"/>
          <w:szCs w:val="24"/>
        </w:rPr>
        <w:t xml:space="preserve"> </w:t>
      </w:r>
      <w:r w:rsidR="00C9331A">
        <w:rPr>
          <w:rFonts w:ascii="Times New Roman" w:hAnsi="Times New Roman" w:cs="Times New Roman"/>
          <w:sz w:val="24"/>
          <w:szCs w:val="24"/>
        </w:rPr>
        <w:t>reverse the terms Irene Kacandes employs to discuss</w:t>
      </w:r>
      <w:r w:rsidR="00AA6047">
        <w:rPr>
          <w:rFonts w:ascii="Times New Roman" w:hAnsi="Times New Roman" w:cs="Times New Roman"/>
          <w:sz w:val="24"/>
          <w:szCs w:val="24"/>
        </w:rPr>
        <w:t xml:space="preserve"> apostroph</w:t>
      </w:r>
      <w:r w:rsidR="004C3613">
        <w:rPr>
          <w:rFonts w:ascii="Times New Roman" w:hAnsi="Times New Roman" w:cs="Times New Roman"/>
          <w:sz w:val="24"/>
          <w:szCs w:val="24"/>
        </w:rPr>
        <w:t>ic storytelling</w:t>
      </w:r>
      <w:r w:rsidR="005227C4">
        <w:rPr>
          <w:rFonts w:ascii="Times New Roman" w:hAnsi="Times New Roman" w:cs="Times New Roman"/>
          <w:sz w:val="24"/>
          <w:szCs w:val="24"/>
        </w:rPr>
        <w:t xml:space="preserve"> modes</w:t>
      </w:r>
      <w:r w:rsidR="001D3A14">
        <w:rPr>
          <w:rFonts w:ascii="Times New Roman" w:hAnsi="Times New Roman" w:cs="Times New Roman"/>
          <w:sz w:val="24"/>
          <w:szCs w:val="24"/>
        </w:rPr>
        <w:t>. A</w:t>
      </w:r>
      <w:r w:rsidR="004C3613">
        <w:rPr>
          <w:rFonts w:ascii="Times New Roman" w:hAnsi="Times New Roman" w:cs="Times New Roman"/>
          <w:sz w:val="24"/>
          <w:szCs w:val="24"/>
        </w:rPr>
        <w:t xml:space="preserve">s well as </w:t>
      </w:r>
      <w:r w:rsidR="00C935B9">
        <w:rPr>
          <w:rFonts w:ascii="Times New Roman" w:hAnsi="Times New Roman" w:cs="Times New Roman"/>
          <w:sz w:val="24"/>
          <w:szCs w:val="24"/>
        </w:rPr>
        <w:t>“</w:t>
      </w:r>
      <w:r w:rsidR="004C3613">
        <w:rPr>
          <w:rFonts w:ascii="Times New Roman" w:hAnsi="Times New Roman" w:cs="Times New Roman"/>
          <w:sz w:val="24"/>
          <w:szCs w:val="24"/>
        </w:rPr>
        <w:t>giving life and voice to the other,</w:t>
      </w:r>
      <w:r w:rsidR="00C935B9">
        <w:rPr>
          <w:rFonts w:ascii="Times New Roman" w:hAnsi="Times New Roman" w:cs="Times New Roman"/>
          <w:sz w:val="24"/>
          <w:szCs w:val="24"/>
        </w:rPr>
        <w:t>”</w:t>
      </w:r>
      <w:r w:rsidR="004C3613">
        <w:rPr>
          <w:rFonts w:ascii="Times New Roman" w:hAnsi="Times New Roman" w:cs="Times New Roman"/>
          <w:sz w:val="24"/>
          <w:szCs w:val="24"/>
        </w:rPr>
        <w:t xml:space="preserve"> second-person narrat</w:t>
      </w:r>
      <w:r w:rsidR="002E065F">
        <w:rPr>
          <w:rFonts w:ascii="Times New Roman" w:hAnsi="Times New Roman" w:cs="Times New Roman"/>
          <w:sz w:val="24"/>
          <w:szCs w:val="24"/>
        </w:rPr>
        <w:t xml:space="preserve">ors </w:t>
      </w:r>
      <w:r w:rsidR="00C935B9">
        <w:rPr>
          <w:rFonts w:ascii="Times New Roman" w:hAnsi="Times New Roman" w:cs="Times New Roman"/>
          <w:sz w:val="24"/>
          <w:szCs w:val="24"/>
        </w:rPr>
        <w:t>“</w:t>
      </w:r>
      <w:r w:rsidR="002E065F">
        <w:rPr>
          <w:rFonts w:ascii="Times New Roman" w:hAnsi="Times New Roman" w:cs="Times New Roman"/>
          <w:sz w:val="24"/>
          <w:szCs w:val="24"/>
        </w:rPr>
        <w:t>wield power by controlling the other</w:t>
      </w:r>
      <w:r w:rsidR="009613EA">
        <w:rPr>
          <w:rFonts w:ascii="Times New Roman" w:hAnsi="Times New Roman" w:cs="Times New Roman"/>
          <w:sz w:val="24"/>
          <w:szCs w:val="24"/>
        </w:rPr>
        <w:t>” (Kacandes</w:t>
      </w:r>
      <w:r w:rsidR="0054666C">
        <w:rPr>
          <w:rFonts w:ascii="Times New Roman" w:hAnsi="Times New Roman" w:cs="Times New Roman"/>
          <w:sz w:val="24"/>
          <w:szCs w:val="24"/>
        </w:rPr>
        <w:t>, 2001</w:t>
      </w:r>
      <w:r w:rsidR="009613EA">
        <w:rPr>
          <w:rFonts w:ascii="Times New Roman" w:hAnsi="Times New Roman" w:cs="Times New Roman"/>
          <w:sz w:val="24"/>
          <w:szCs w:val="24"/>
        </w:rPr>
        <w:t xml:space="preserve"> 181)</w:t>
      </w:r>
      <w:r w:rsidR="002E065F">
        <w:rPr>
          <w:rFonts w:ascii="Times New Roman" w:hAnsi="Times New Roman" w:cs="Times New Roman"/>
          <w:sz w:val="24"/>
          <w:szCs w:val="24"/>
        </w:rPr>
        <w:t>.</w:t>
      </w:r>
      <w:r w:rsidR="00725609">
        <w:rPr>
          <w:rFonts w:ascii="Times New Roman" w:hAnsi="Times New Roman" w:cs="Times New Roman"/>
          <w:sz w:val="24"/>
          <w:szCs w:val="24"/>
        </w:rPr>
        <w:t xml:space="preserve"> </w:t>
      </w:r>
      <w:r w:rsidR="007E6CF9">
        <w:rPr>
          <w:rFonts w:ascii="Times New Roman" w:hAnsi="Times New Roman" w:cs="Times New Roman"/>
          <w:sz w:val="24"/>
          <w:szCs w:val="24"/>
        </w:rPr>
        <w:t>T</w:t>
      </w:r>
      <w:r w:rsidR="006C2A53">
        <w:rPr>
          <w:rFonts w:ascii="Times New Roman" w:hAnsi="Times New Roman" w:cs="Times New Roman"/>
          <w:sz w:val="24"/>
          <w:szCs w:val="24"/>
        </w:rPr>
        <w:t xml:space="preserve">his danger is peculiarly </w:t>
      </w:r>
      <w:r w:rsidR="00F12F6C">
        <w:rPr>
          <w:rFonts w:ascii="Times New Roman" w:hAnsi="Times New Roman" w:cs="Times New Roman"/>
          <w:sz w:val="24"/>
          <w:szCs w:val="24"/>
        </w:rPr>
        <w:t>apparent</w:t>
      </w:r>
      <w:r w:rsidR="006C2A53">
        <w:rPr>
          <w:rFonts w:ascii="Times New Roman" w:hAnsi="Times New Roman" w:cs="Times New Roman"/>
          <w:sz w:val="24"/>
          <w:szCs w:val="24"/>
        </w:rPr>
        <w:t xml:space="preserve"> in self-help texts,</w:t>
      </w:r>
      <w:r w:rsidR="007E6CF9">
        <w:rPr>
          <w:rFonts w:ascii="Times New Roman" w:hAnsi="Times New Roman" w:cs="Times New Roman"/>
          <w:sz w:val="24"/>
          <w:szCs w:val="24"/>
        </w:rPr>
        <w:t xml:space="preserve"> </w:t>
      </w:r>
      <w:r w:rsidR="006C2A53">
        <w:rPr>
          <w:rFonts w:ascii="Times New Roman" w:hAnsi="Times New Roman" w:cs="Times New Roman"/>
          <w:sz w:val="24"/>
          <w:szCs w:val="24"/>
        </w:rPr>
        <w:t>partly because the</w:t>
      </w:r>
      <w:r w:rsidR="006956F7">
        <w:rPr>
          <w:rFonts w:ascii="Times New Roman" w:hAnsi="Times New Roman" w:cs="Times New Roman"/>
          <w:sz w:val="24"/>
          <w:szCs w:val="24"/>
        </w:rPr>
        <w:t xml:space="preserve">y </w:t>
      </w:r>
      <w:r w:rsidR="006C2A53">
        <w:rPr>
          <w:rFonts w:ascii="Times New Roman" w:hAnsi="Times New Roman" w:cs="Times New Roman"/>
          <w:sz w:val="24"/>
          <w:szCs w:val="24"/>
        </w:rPr>
        <w:t xml:space="preserve">employ a </w:t>
      </w:r>
      <w:r w:rsidR="00B555E8">
        <w:rPr>
          <w:rFonts w:ascii="Times New Roman" w:hAnsi="Times New Roman" w:cs="Times New Roman"/>
          <w:sz w:val="24"/>
          <w:szCs w:val="24"/>
        </w:rPr>
        <w:t xml:space="preserve">form of double deixis </w:t>
      </w:r>
      <w:r w:rsidR="007E6CF9">
        <w:rPr>
          <w:rFonts w:ascii="Times New Roman" w:hAnsi="Times New Roman" w:cs="Times New Roman"/>
          <w:sz w:val="24"/>
          <w:szCs w:val="24"/>
        </w:rPr>
        <w:t xml:space="preserve">intended both to address a reader in their specificity and to </w:t>
      </w:r>
      <w:r w:rsidR="00A54FB8">
        <w:rPr>
          <w:rFonts w:ascii="Times New Roman" w:hAnsi="Times New Roman" w:cs="Times New Roman"/>
          <w:sz w:val="24"/>
          <w:szCs w:val="24"/>
        </w:rPr>
        <w:t>homogeni</w:t>
      </w:r>
      <w:r w:rsidR="009613EA">
        <w:rPr>
          <w:rFonts w:ascii="Times New Roman" w:hAnsi="Times New Roman" w:cs="Times New Roman"/>
          <w:sz w:val="24"/>
          <w:szCs w:val="24"/>
        </w:rPr>
        <w:t>z</w:t>
      </w:r>
      <w:r w:rsidR="00A54FB8">
        <w:rPr>
          <w:rFonts w:ascii="Times New Roman" w:hAnsi="Times New Roman" w:cs="Times New Roman"/>
          <w:sz w:val="24"/>
          <w:szCs w:val="24"/>
        </w:rPr>
        <w:t>e</w:t>
      </w:r>
      <w:r w:rsidR="007E6CF9">
        <w:rPr>
          <w:rFonts w:ascii="Times New Roman" w:hAnsi="Times New Roman" w:cs="Times New Roman"/>
          <w:sz w:val="24"/>
          <w:szCs w:val="24"/>
        </w:rPr>
        <w:t xml:space="preserve"> experience</w:t>
      </w:r>
      <w:r w:rsidR="00C92DCB">
        <w:rPr>
          <w:rFonts w:ascii="Times New Roman" w:hAnsi="Times New Roman" w:cs="Times New Roman"/>
          <w:sz w:val="24"/>
          <w:szCs w:val="24"/>
        </w:rPr>
        <w:t xml:space="preserve"> (of writer and reader)</w:t>
      </w:r>
      <w:r w:rsidR="007E6CF9">
        <w:rPr>
          <w:rFonts w:ascii="Times New Roman" w:hAnsi="Times New Roman" w:cs="Times New Roman"/>
          <w:sz w:val="24"/>
          <w:szCs w:val="24"/>
        </w:rPr>
        <w:t>, while promulgating, in Angelia Poon</w:t>
      </w:r>
      <w:r w:rsidR="009613EA">
        <w:rPr>
          <w:rFonts w:ascii="Times New Roman" w:hAnsi="Times New Roman" w:cs="Times New Roman"/>
          <w:sz w:val="24"/>
          <w:szCs w:val="24"/>
        </w:rPr>
        <w:t>’</w:t>
      </w:r>
      <w:r w:rsidR="007E6CF9">
        <w:rPr>
          <w:rFonts w:ascii="Times New Roman" w:hAnsi="Times New Roman" w:cs="Times New Roman"/>
          <w:sz w:val="24"/>
          <w:szCs w:val="24"/>
        </w:rPr>
        <w:t xml:space="preserve">s terms, </w:t>
      </w:r>
      <w:r w:rsidR="00C935B9">
        <w:rPr>
          <w:rFonts w:ascii="Times New Roman" w:hAnsi="Times New Roman" w:cs="Times New Roman"/>
          <w:sz w:val="24"/>
          <w:szCs w:val="24"/>
        </w:rPr>
        <w:t>“</w:t>
      </w:r>
      <w:r w:rsidR="007E6CF9" w:rsidRPr="007E6CF9">
        <w:rPr>
          <w:rFonts w:ascii="Times New Roman" w:hAnsi="Times New Roman" w:cs="Times New Roman"/>
          <w:sz w:val="24"/>
          <w:szCs w:val="24"/>
        </w:rPr>
        <w:t>the myth of self-determinism, empowerment and the eternal hope of reinvention</w:t>
      </w:r>
      <w:r w:rsidR="00C935B9">
        <w:rPr>
          <w:rFonts w:ascii="Times New Roman" w:hAnsi="Times New Roman" w:cs="Times New Roman"/>
          <w:sz w:val="24"/>
          <w:szCs w:val="24"/>
        </w:rPr>
        <w:t>”</w:t>
      </w:r>
      <w:r w:rsidR="009613EA">
        <w:rPr>
          <w:rFonts w:ascii="Times New Roman" w:hAnsi="Times New Roman" w:cs="Times New Roman"/>
          <w:sz w:val="24"/>
          <w:szCs w:val="24"/>
        </w:rPr>
        <w:t xml:space="preserve"> (140).</w:t>
      </w:r>
      <w:r w:rsidR="007E6CF9">
        <w:rPr>
          <w:rFonts w:ascii="Times New Roman" w:hAnsi="Times New Roman" w:cs="Times New Roman"/>
          <w:sz w:val="24"/>
          <w:szCs w:val="24"/>
        </w:rPr>
        <w:t xml:space="preserve"> </w:t>
      </w:r>
      <w:r w:rsidR="00A54FB8">
        <w:rPr>
          <w:rFonts w:ascii="Times New Roman" w:hAnsi="Times New Roman" w:cs="Times New Roman"/>
          <w:sz w:val="24"/>
          <w:szCs w:val="24"/>
        </w:rPr>
        <w:t>Thus</w:t>
      </w:r>
      <w:r w:rsidR="00073F0D">
        <w:rPr>
          <w:rFonts w:ascii="Times New Roman" w:hAnsi="Times New Roman" w:cs="Times New Roman"/>
          <w:sz w:val="24"/>
          <w:szCs w:val="24"/>
        </w:rPr>
        <w:t>,</w:t>
      </w:r>
      <w:r w:rsidR="00A54FB8">
        <w:rPr>
          <w:rFonts w:ascii="Times New Roman" w:hAnsi="Times New Roman" w:cs="Times New Roman"/>
          <w:sz w:val="24"/>
          <w:szCs w:val="24"/>
        </w:rPr>
        <w:t xml:space="preserve"> an individualist ideology, filtered through </w:t>
      </w:r>
      <w:r w:rsidR="003C58EA">
        <w:rPr>
          <w:rFonts w:ascii="Times New Roman" w:hAnsi="Times New Roman" w:cs="Times New Roman"/>
          <w:sz w:val="24"/>
          <w:szCs w:val="24"/>
        </w:rPr>
        <w:t xml:space="preserve">a </w:t>
      </w:r>
      <w:r w:rsidR="00A54FB8">
        <w:rPr>
          <w:rFonts w:ascii="Times New Roman" w:hAnsi="Times New Roman" w:cs="Times New Roman"/>
          <w:sz w:val="24"/>
          <w:szCs w:val="24"/>
        </w:rPr>
        <w:t xml:space="preserve">dialogic form of address, strives </w:t>
      </w:r>
      <w:r w:rsidR="003C58EA">
        <w:rPr>
          <w:rFonts w:ascii="Times New Roman" w:hAnsi="Times New Roman" w:cs="Times New Roman"/>
          <w:sz w:val="24"/>
          <w:szCs w:val="24"/>
        </w:rPr>
        <w:t>for universality</w:t>
      </w:r>
      <w:r w:rsidR="00A54FB8">
        <w:rPr>
          <w:rFonts w:ascii="Times New Roman" w:hAnsi="Times New Roman" w:cs="Times New Roman"/>
          <w:sz w:val="24"/>
          <w:szCs w:val="24"/>
        </w:rPr>
        <w:t>.</w:t>
      </w:r>
    </w:p>
    <w:p w14:paraId="71A0AFAA" w14:textId="77777777" w:rsidR="00792702" w:rsidRDefault="00170D3D" w:rsidP="006958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F364CA">
        <w:rPr>
          <w:rFonts w:ascii="Times New Roman" w:hAnsi="Times New Roman" w:cs="Times New Roman"/>
          <w:sz w:val="24"/>
          <w:szCs w:val="24"/>
        </w:rPr>
        <w:t>n</w:t>
      </w:r>
      <w:r>
        <w:rPr>
          <w:rFonts w:ascii="Times New Roman" w:hAnsi="Times New Roman" w:cs="Times New Roman"/>
          <w:sz w:val="24"/>
          <w:szCs w:val="24"/>
        </w:rPr>
        <w:t xml:space="preserve"> a controversial example,</w:t>
      </w:r>
      <w:r w:rsidR="00F364CA">
        <w:rPr>
          <w:rFonts w:ascii="Times New Roman" w:hAnsi="Times New Roman" w:cs="Times New Roman"/>
          <w:sz w:val="24"/>
          <w:szCs w:val="24"/>
        </w:rPr>
        <w:t xml:space="preserve"> Jordan B. Peterson</w:t>
      </w:r>
      <w:r w:rsidR="009613EA">
        <w:rPr>
          <w:rFonts w:ascii="Times New Roman" w:hAnsi="Times New Roman" w:cs="Times New Roman"/>
          <w:sz w:val="24"/>
          <w:szCs w:val="24"/>
        </w:rPr>
        <w:t>’</w:t>
      </w:r>
      <w:r w:rsidR="00F364CA">
        <w:rPr>
          <w:rFonts w:ascii="Times New Roman" w:hAnsi="Times New Roman" w:cs="Times New Roman"/>
          <w:sz w:val="24"/>
          <w:szCs w:val="24"/>
        </w:rPr>
        <w:t xml:space="preserve">s </w:t>
      </w:r>
      <w:r w:rsidR="00F364CA">
        <w:rPr>
          <w:rFonts w:ascii="Times New Roman" w:hAnsi="Times New Roman" w:cs="Times New Roman"/>
          <w:i/>
          <w:sz w:val="24"/>
          <w:szCs w:val="24"/>
        </w:rPr>
        <w:t xml:space="preserve">12 Rules for Life: An Antidote to Chaos </w:t>
      </w:r>
      <w:r w:rsidR="00F364CA">
        <w:rPr>
          <w:rFonts w:ascii="Times New Roman" w:hAnsi="Times New Roman" w:cs="Times New Roman"/>
          <w:sz w:val="24"/>
          <w:szCs w:val="24"/>
        </w:rPr>
        <w:t xml:space="preserve">(2018), the declared pursuit of </w:t>
      </w:r>
      <w:r w:rsidR="00C935B9">
        <w:rPr>
          <w:rFonts w:ascii="Times New Roman" w:hAnsi="Times New Roman" w:cs="Times New Roman"/>
          <w:sz w:val="24"/>
          <w:szCs w:val="24"/>
        </w:rPr>
        <w:t>“</w:t>
      </w:r>
      <w:r w:rsidR="00F364CA">
        <w:rPr>
          <w:rFonts w:ascii="Times New Roman" w:hAnsi="Times New Roman" w:cs="Times New Roman"/>
          <w:sz w:val="24"/>
          <w:szCs w:val="24"/>
        </w:rPr>
        <w:t>a shared cultural system</w:t>
      </w:r>
      <w:r w:rsidR="00C935B9">
        <w:rPr>
          <w:rFonts w:ascii="Times New Roman" w:hAnsi="Times New Roman" w:cs="Times New Roman"/>
          <w:sz w:val="24"/>
          <w:szCs w:val="24"/>
        </w:rPr>
        <w:t>”</w:t>
      </w:r>
      <w:r w:rsidR="00F364CA">
        <w:rPr>
          <w:rFonts w:ascii="Times New Roman" w:hAnsi="Times New Roman" w:cs="Times New Roman"/>
          <w:sz w:val="24"/>
          <w:szCs w:val="24"/>
        </w:rPr>
        <w:t xml:space="preserve"> leads the author to </w:t>
      </w:r>
      <w:r w:rsidR="00BD7D2D">
        <w:rPr>
          <w:rFonts w:ascii="Times New Roman" w:hAnsi="Times New Roman" w:cs="Times New Roman"/>
          <w:sz w:val="24"/>
          <w:szCs w:val="24"/>
        </w:rPr>
        <w:t>employ</w:t>
      </w:r>
      <w:r w:rsidR="00F364CA">
        <w:rPr>
          <w:rFonts w:ascii="Times New Roman" w:hAnsi="Times New Roman" w:cs="Times New Roman"/>
          <w:sz w:val="24"/>
          <w:szCs w:val="24"/>
        </w:rPr>
        <w:t xml:space="preserve"> second person in</w:t>
      </w:r>
      <w:r w:rsidR="00286911">
        <w:rPr>
          <w:rFonts w:ascii="Times New Roman" w:hAnsi="Times New Roman" w:cs="Times New Roman"/>
          <w:sz w:val="24"/>
          <w:szCs w:val="24"/>
        </w:rPr>
        <w:t xml:space="preserve"> just</w:t>
      </w:r>
      <w:r w:rsidR="00F364CA">
        <w:rPr>
          <w:rFonts w:ascii="Times New Roman" w:hAnsi="Times New Roman" w:cs="Times New Roman"/>
          <w:sz w:val="24"/>
          <w:szCs w:val="24"/>
        </w:rPr>
        <w:t xml:space="preserve"> such a universali</w:t>
      </w:r>
      <w:r w:rsidR="004C0860">
        <w:rPr>
          <w:rFonts w:ascii="Times New Roman" w:hAnsi="Times New Roman" w:cs="Times New Roman"/>
          <w:sz w:val="24"/>
          <w:szCs w:val="24"/>
        </w:rPr>
        <w:t>z</w:t>
      </w:r>
      <w:r w:rsidR="00F364CA">
        <w:rPr>
          <w:rFonts w:ascii="Times New Roman" w:hAnsi="Times New Roman" w:cs="Times New Roman"/>
          <w:sz w:val="24"/>
          <w:szCs w:val="24"/>
        </w:rPr>
        <w:t>ing way</w:t>
      </w:r>
      <w:r w:rsidR="009613EA">
        <w:rPr>
          <w:rFonts w:ascii="Times New Roman" w:hAnsi="Times New Roman" w:cs="Times New Roman"/>
          <w:sz w:val="24"/>
          <w:szCs w:val="24"/>
        </w:rPr>
        <w:t xml:space="preserve"> (Peterson xv)</w:t>
      </w:r>
      <w:r w:rsidR="00F364CA">
        <w:rPr>
          <w:rFonts w:ascii="Times New Roman" w:hAnsi="Times New Roman" w:cs="Times New Roman"/>
          <w:sz w:val="24"/>
          <w:szCs w:val="24"/>
        </w:rPr>
        <w:t>. If everyone</w:t>
      </w:r>
      <w:r w:rsidR="003D2B33">
        <w:rPr>
          <w:rFonts w:ascii="Times New Roman" w:hAnsi="Times New Roman" w:cs="Times New Roman"/>
          <w:sz w:val="24"/>
          <w:szCs w:val="24"/>
        </w:rPr>
        <w:t xml:space="preserve"> holds the same expectations, and if everyone</w:t>
      </w:r>
      <w:r w:rsidR="00F364CA">
        <w:rPr>
          <w:rFonts w:ascii="Times New Roman" w:hAnsi="Times New Roman" w:cs="Times New Roman"/>
          <w:sz w:val="24"/>
          <w:szCs w:val="24"/>
        </w:rPr>
        <w:t xml:space="preserve"> follows his imperatives </w:t>
      </w:r>
      <w:r w:rsidR="005227C4">
        <w:rPr>
          <w:rFonts w:ascii="Times New Roman" w:hAnsi="Times New Roman" w:cs="Times New Roman"/>
          <w:sz w:val="24"/>
          <w:szCs w:val="24"/>
        </w:rPr>
        <w:t>(</w:t>
      </w:r>
      <w:r w:rsidR="00F364CA">
        <w:rPr>
          <w:rFonts w:ascii="Times New Roman" w:hAnsi="Times New Roman" w:cs="Times New Roman"/>
          <w:sz w:val="24"/>
          <w:szCs w:val="24"/>
        </w:rPr>
        <w:t xml:space="preserve">a typical example being </w:t>
      </w:r>
      <w:r w:rsidR="00C935B9">
        <w:rPr>
          <w:rFonts w:ascii="Times New Roman" w:hAnsi="Times New Roman" w:cs="Times New Roman"/>
          <w:sz w:val="24"/>
          <w:szCs w:val="24"/>
        </w:rPr>
        <w:t>“</w:t>
      </w:r>
      <w:r w:rsidR="00B8000B">
        <w:rPr>
          <w:rFonts w:ascii="Times New Roman" w:hAnsi="Times New Roman" w:cs="Times New Roman"/>
          <w:sz w:val="24"/>
          <w:szCs w:val="24"/>
        </w:rPr>
        <w:t>[c]</w:t>
      </w:r>
      <w:r w:rsidR="00F364CA" w:rsidRPr="008A1A22">
        <w:rPr>
          <w:rFonts w:ascii="Times New Roman" w:hAnsi="Times New Roman" w:cs="Times New Roman"/>
          <w:sz w:val="24"/>
          <w:szCs w:val="24"/>
        </w:rPr>
        <w:t>ompare yourself to who you were yesterday, not to who someone else is today</w:t>
      </w:r>
      <w:r w:rsidR="00C935B9">
        <w:rPr>
          <w:rFonts w:ascii="Times New Roman" w:hAnsi="Times New Roman" w:cs="Times New Roman"/>
          <w:sz w:val="24"/>
          <w:szCs w:val="24"/>
        </w:rPr>
        <w:t>”</w:t>
      </w:r>
      <w:r w:rsidR="005227C4">
        <w:rPr>
          <w:rFonts w:ascii="Times New Roman" w:hAnsi="Times New Roman" w:cs="Times New Roman"/>
          <w:sz w:val="24"/>
          <w:szCs w:val="24"/>
        </w:rPr>
        <w:t>)</w:t>
      </w:r>
      <w:r w:rsidR="00F364CA">
        <w:rPr>
          <w:rFonts w:ascii="Times New Roman" w:hAnsi="Times New Roman" w:cs="Times New Roman"/>
          <w:sz w:val="24"/>
          <w:szCs w:val="24"/>
        </w:rPr>
        <w:t xml:space="preserve"> the result will be order, harmony, contentment</w:t>
      </w:r>
      <w:r w:rsidR="009613EA">
        <w:rPr>
          <w:rFonts w:ascii="Times New Roman" w:hAnsi="Times New Roman" w:cs="Times New Roman"/>
          <w:sz w:val="24"/>
          <w:szCs w:val="24"/>
        </w:rPr>
        <w:t xml:space="preserve"> (85)</w:t>
      </w:r>
      <w:r w:rsidR="00F364CA">
        <w:rPr>
          <w:rFonts w:ascii="Times New Roman" w:hAnsi="Times New Roman" w:cs="Times New Roman"/>
          <w:sz w:val="24"/>
          <w:szCs w:val="24"/>
        </w:rPr>
        <w:t xml:space="preserve">. The illusion of inclusion is bolstered by liberal use of the first-person plural </w:t>
      </w:r>
      <w:r w:rsidR="00F364CA" w:rsidRPr="009F2501">
        <w:rPr>
          <w:rFonts w:ascii="Times New Roman" w:hAnsi="Times New Roman" w:cs="Times New Roman"/>
          <w:i/>
          <w:sz w:val="24"/>
          <w:szCs w:val="24"/>
        </w:rPr>
        <w:t>we</w:t>
      </w:r>
      <w:r w:rsidR="00F364CA">
        <w:rPr>
          <w:rFonts w:ascii="Times New Roman" w:hAnsi="Times New Roman" w:cs="Times New Roman"/>
          <w:sz w:val="24"/>
          <w:szCs w:val="24"/>
        </w:rPr>
        <w:t>. However, the book also contains many first-person singular anecdotes from Peterson</w:t>
      </w:r>
      <w:r w:rsidR="009613EA">
        <w:rPr>
          <w:rFonts w:ascii="Times New Roman" w:hAnsi="Times New Roman" w:cs="Times New Roman"/>
          <w:sz w:val="24"/>
          <w:szCs w:val="24"/>
        </w:rPr>
        <w:t>’</w:t>
      </w:r>
      <w:r w:rsidR="00F364CA">
        <w:rPr>
          <w:rFonts w:ascii="Times New Roman" w:hAnsi="Times New Roman" w:cs="Times New Roman"/>
          <w:sz w:val="24"/>
          <w:szCs w:val="24"/>
        </w:rPr>
        <w:t xml:space="preserve">s life, as well as long passages of third-person, supposedly objective scientific analysis (on the power dynamics of lobsters, for instance). The second person never exists in isolation, and </w:t>
      </w:r>
      <w:r w:rsidR="004C0860">
        <w:rPr>
          <w:rFonts w:ascii="Times New Roman" w:hAnsi="Times New Roman" w:cs="Times New Roman"/>
          <w:sz w:val="24"/>
          <w:szCs w:val="24"/>
        </w:rPr>
        <w:t>Peterson’s aims are</w:t>
      </w:r>
      <w:r w:rsidR="00F364CA">
        <w:rPr>
          <w:rFonts w:ascii="Times New Roman" w:hAnsi="Times New Roman" w:cs="Times New Roman"/>
          <w:sz w:val="24"/>
          <w:szCs w:val="24"/>
        </w:rPr>
        <w:t xml:space="preserve"> understood through the interaction of different narrative forms. Ultimately, </w:t>
      </w:r>
      <w:r w:rsidR="00AC4A57">
        <w:rPr>
          <w:rFonts w:ascii="Times New Roman" w:hAnsi="Times New Roman" w:cs="Times New Roman"/>
          <w:sz w:val="24"/>
          <w:szCs w:val="24"/>
        </w:rPr>
        <w:t xml:space="preserve">he </w:t>
      </w:r>
      <w:r w:rsidR="00F364CA">
        <w:rPr>
          <w:rFonts w:ascii="Times New Roman" w:hAnsi="Times New Roman" w:cs="Times New Roman"/>
          <w:sz w:val="24"/>
          <w:szCs w:val="24"/>
        </w:rPr>
        <w:t>is not giving advice</w:t>
      </w:r>
      <w:r w:rsidR="00AC4A57">
        <w:rPr>
          <w:rFonts w:ascii="Times New Roman" w:hAnsi="Times New Roman" w:cs="Times New Roman"/>
          <w:sz w:val="24"/>
          <w:szCs w:val="24"/>
        </w:rPr>
        <w:t xml:space="preserve"> but</w:t>
      </w:r>
      <w:r w:rsidR="00F364CA">
        <w:rPr>
          <w:rFonts w:ascii="Times New Roman" w:hAnsi="Times New Roman" w:cs="Times New Roman"/>
          <w:sz w:val="24"/>
          <w:szCs w:val="24"/>
        </w:rPr>
        <w:t xml:space="preserve"> </w:t>
      </w:r>
      <w:r w:rsidR="0069587C">
        <w:rPr>
          <w:rFonts w:ascii="Times New Roman" w:hAnsi="Times New Roman" w:cs="Times New Roman"/>
          <w:sz w:val="24"/>
          <w:szCs w:val="24"/>
        </w:rPr>
        <w:t>lur</w:t>
      </w:r>
      <w:r w:rsidR="0073305E">
        <w:rPr>
          <w:rFonts w:ascii="Times New Roman" w:hAnsi="Times New Roman" w:cs="Times New Roman"/>
          <w:sz w:val="24"/>
          <w:szCs w:val="24"/>
        </w:rPr>
        <w:t>ing</w:t>
      </w:r>
      <w:r w:rsidR="00F364CA">
        <w:rPr>
          <w:rFonts w:ascii="Times New Roman" w:hAnsi="Times New Roman" w:cs="Times New Roman"/>
          <w:sz w:val="24"/>
          <w:szCs w:val="24"/>
        </w:rPr>
        <w:t xml:space="preserve"> reader</w:t>
      </w:r>
      <w:r w:rsidR="0069587C">
        <w:rPr>
          <w:rFonts w:ascii="Times New Roman" w:hAnsi="Times New Roman" w:cs="Times New Roman"/>
          <w:sz w:val="24"/>
          <w:szCs w:val="24"/>
        </w:rPr>
        <w:t>s</w:t>
      </w:r>
      <w:r w:rsidR="00F364CA">
        <w:rPr>
          <w:rFonts w:ascii="Times New Roman" w:hAnsi="Times New Roman" w:cs="Times New Roman"/>
          <w:sz w:val="24"/>
          <w:szCs w:val="24"/>
        </w:rPr>
        <w:t xml:space="preserve"> into complicity with a neoliberal, masculinist world view. Observations such as </w:t>
      </w:r>
      <w:r w:rsidR="00C935B9">
        <w:rPr>
          <w:rFonts w:ascii="Times New Roman" w:hAnsi="Times New Roman" w:cs="Times New Roman"/>
          <w:sz w:val="24"/>
          <w:szCs w:val="24"/>
        </w:rPr>
        <w:t>“</w:t>
      </w:r>
      <w:r w:rsidR="00F364CA" w:rsidRPr="00380C08">
        <w:rPr>
          <w:rFonts w:ascii="Times New Roman" w:hAnsi="Times New Roman" w:cs="Times New Roman"/>
          <w:sz w:val="24"/>
          <w:szCs w:val="24"/>
        </w:rPr>
        <w:t>you must be prepared to do anything and everything, in case it becomes necessary</w:t>
      </w:r>
      <w:r w:rsidR="00C935B9">
        <w:rPr>
          <w:rFonts w:ascii="Times New Roman" w:hAnsi="Times New Roman" w:cs="Times New Roman"/>
          <w:sz w:val="24"/>
          <w:szCs w:val="24"/>
        </w:rPr>
        <w:t>”</w:t>
      </w:r>
      <w:r w:rsidR="00F364CA">
        <w:rPr>
          <w:rFonts w:ascii="Times New Roman" w:hAnsi="Times New Roman" w:cs="Times New Roman"/>
          <w:sz w:val="24"/>
          <w:szCs w:val="24"/>
        </w:rPr>
        <w:t xml:space="preserve"> reassert ma</w:t>
      </w:r>
      <w:r w:rsidR="00BD3159">
        <w:rPr>
          <w:rFonts w:ascii="Times New Roman" w:hAnsi="Times New Roman" w:cs="Times New Roman"/>
          <w:sz w:val="24"/>
          <w:szCs w:val="24"/>
        </w:rPr>
        <w:t>sculine</w:t>
      </w:r>
      <w:r w:rsidR="00F364CA">
        <w:rPr>
          <w:rFonts w:ascii="Times New Roman" w:hAnsi="Times New Roman" w:cs="Times New Roman"/>
          <w:sz w:val="24"/>
          <w:szCs w:val="24"/>
        </w:rPr>
        <w:t xml:space="preserve"> </w:t>
      </w:r>
      <w:r w:rsidR="00965FC2">
        <w:rPr>
          <w:rFonts w:ascii="Times New Roman" w:hAnsi="Times New Roman" w:cs="Times New Roman"/>
          <w:sz w:val="24"/>
          <w:szCs w:val="24"/>
        </w:rPr>
        <w:t>dominance</w:t>
      </w:r>
      <w:r w:rsidR="00AA4693">
        <w:rPr>
          <w:rFonts w:ascii="Times New Roman" w:hAnsi="Times New Roman" w:cs="Times New Roman"/>
          <w:sz w:val="24"/>
          <w:szCs w:val="24"/>
        </w:rPr>
        <w:t xml:space="preserve"> based on </w:t>
      </w:r>
      <w:r w:rsidR="00AA4693">
        <w:rPr>
          <w:rFonts w:ascii="Times New Roman" w:hAnsi="Times New Roman" w:cs="Times New Roman"/>
          <w:sz w:val="24"/>
          <w:szCs w:val="24"/>
        </w:rPr>
        <w:lastRenderedPageBreak/>
        <w:t>fearlessness</w:t>
      </w:r>
      <w:r w:rsidR="009613EA">
        <w:rPr>
          <w:rFonts w:ascii="Times New Roman" w:hAnsi="Times New Roman" w:cs="Times New Roman"/>
          <w:sz w:val="24"/>
          <w:szCs w:val="24"/>
        </w:rPr>
        <w:t xml:space="preserve"> (17)</w:t>
      </w:r>
      <w:r w:rsidR="00F364CA">
        <w:rPr>
          <w:rFonts w:ascii="Times New Roman" w:hAnsi="Times New Roman" w:cs="Times New Roman"/>
          <w:sz w:val="24"/>
          <w:szCs w:val="24"/>
        </w:rPr>
        <w:t xml:space="preserve">. Any shared beliefs are those of </w:t>
      </w:r>
      <w:r w:rsidR="00BD3159">
        <w:rPr>
          <w:rFonts w:ascii="Times New Roman" w:hAnsi="Times New Roman" w:cs="Times New Roman"/>
          <w:sz w:val="24"/>
          <w:szCs w:val="24"/>
        </w:rPr>
        <w:t>a</w:t>
      </w:r>
      <w:r w:rsidR="000D0A17">
        <w:rPr>
          <w:rFonts w:ascii="Times New Roman" w:hAnsi="Times New Roman" w:cs="Times New Roman"/>
          <w:sz w:val="24"/>
          <w:szCs w:val="24"/>
        </w:rPr>
        <w:t xml:space="preserve">n </w:t>
      </w:r>
      <w:r w:rsidR="00C81AEB">
        <w:rPr>
          <w:rFonts w:ascii="Times New Roman" w:hAnsi="Times New Roman" w:cs="Times New Roman"/>
          <w:sz w:val="24"/>
          <w:szCs w:val="24"/>
        </w:rPr>
        <w:t xml:space="preserve">aggressive, </w:t>
      </w:r>
      <w:r w:rsidR="000D0A17">
        <w:rPr>
          <w:rFonts w:ascii="Times New Roman" w:hAnsi="Times New Roman" w:cs="Times New Roman"/>
          <w:sz w:val="24"/>
          <w:szCs w:val="24"/>
        </w:rPr>
        <w:t>individualist</w:t>
      </w:r>
      <w:r w:rsidR="00F364CA">
        <w:rPr>
          <w:rFonts w:ascii="Times New Roman" w:hAnsi="Times New Roman" w:cs="Times New Roman"/>
          <w:sz w:val="24"/>
          <w:szCs w:val="24"/>
        </w:rPr>
        <w:t xml:space="preserve"> marketplace. Reading Peterson, one is reminded of Banks</w:t>
      </w:r>
      <w:r w:rsidR="009613EA">
        <w:rPr>
          <w:rFonts w:ascii="Times New Roman" w:hAnsi="Times New Roman" w:cs="Times New Roman"/>
          <w:sz w:val="24"/>
          <w:szCs w:val="24"/>
        </w:rPr>
        <w:t>’</w:t>
      </w:r>
      <w:r w:rsidR="00F364CA">
        <w:rPr>
          <w:rFonts w:ascii="Times New Roman" w:hAnsi="Times New Roman" w:cs="Times New Roman"/>
          <w:sz w:val="24"/>
          <w:szCs w:val="24"/>
        </w:rPr>
        <w:t xml:space="preserve"> use of the second person in </w:t>
      </w:r>
      <w:r w:rsidR="00F364CA">
        <w:rPr>
          <w:rFonts w:ascii="Times New Roman" w:hAnsi="Times New Roman" w:cs="Times New Roman"/>
          <w:i/>
          <w:sz w:val="24"/>
          <w:szCs w:val="24"/>
        </w:rPr>
        <w:t>Complicity</w:t>
      </w:r>
      <w:r w:rsidR="00F364CA">
        <w:rPr>
          <w:rFonts w:ascii="Times New Roman" w:hAnsi="Times New Roman" w:cs="Times New Roman"/>
          <w:sz w:val="24"/>
          <w:szCs w:val="24"/>
        </w:rPr>
        <w:t xml:space="preserve">, in which </w:t>
      </w:r>
      <w:r w:rsidR="005878C8">
        <w:rPr>
          <w:rFonts w:ascii="Times New Roman" w:hAnsi="Times New Roman" w:cs="Times New Roman"/>
          <w:sz w:val="24"/>
          <w:szCs w:val="24"/>
        </w:rPr>
        <w:t>readers are</w:t>
      </w:r>
      <w:r w:rsidR="00F364CA">
        <w:rPr>
          <w:rFonts w:ascii="Times New Roman" w:hAnsi="Times New Roman" w:cs="Times New Roman"/>
          <w:sz w:val="24"/>
          <w:szCs w:val="24"/>
        </w:rPr>
        <w:t xml:space="preserve"> tempted toward sympathy with a serial </w:t>
      </w:r>
      <w:r w:rsidR="00BD3159">
        <w:rPr>
          <w:rFonts w:ascii="Times New Roman" w:hAnsi="Times New Roman" w:cs="Times New Roman"/>
          <w:sz w:val="24"/>
          <w:szCs w:val="24"/>
        </w:rPr>
        <w:t>killer</w:t>
      </w:r>
      <w:r w:rsidR="00F364CA">
        <w:rPr>
          <w:rFonts w:ascii="Times New Roman" w:hAnsi="Times New Roman" w:cs="Times New Roman"/>
          <w:sz w:val="24"/>
          <w:szCs w:val="24"/>
        </w:rPr>
        <w:t>. The difference</w:t>
      </w:r>
      <w:r w:rsidR="0069587C">
        <w:rPr>
          <w:rFonts w:ascii="Times New Roman" w:hAnsi="Times New Roman" w:cs="Times New Roman"/>
          <w:sz w:val="24"/>
          <w:szCs w:val="24"/>
        </w:rPr>
        <w:t xml:space="preserve"> </w:t>
      </w:r>
      <w:r w:rsidR="00F364CA">
        <w:rPr>
          <w:rFonts w:ascii="Times New Roman" w:hAnsi="Times New Roman" w:cs="Times New Roman"/>
          <w:sz w:val="24"/>
          <w:szCs w:val="24"/>
        </w:rPr>
        <w:t>is that Banks</w:t>
      </w:r>
      <w:r w:rsidR="009613EA">
        <w:rPr>
          <w:rFonts w:ascii="Times New Roman" w:hAnsi="Times New Roman" w:cs="Times New Roman"/>
          <w:sz w:val="24"/>
          <w:szCs w:val="24"/>
        </w:rPr>
        <w:t>’</w:t>
      </w:r>
      <w:r w:rsidR="00F364CA">
        <w:rPr>
          <w:rFonts w:ascii="Times New Roman" w:hAnsi="Times New Roman" w:cs="Times New Roman"/>
          <w:sz w:val="24"/>
          <w:szCs w:val="24"/>
        </w:rPr>
        <w:t xml:space="preserve"> </w:t>
      </w:r>
    </w:p>
    <w:p w14:paraId="5D99595B" w14:textId="5F05CD40" w:rsidR="00C056B7" w:rsidRPr="00FE7D52" w:rsidRDefault="00F364CA" w:rsidP="0079270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story demands </w:t>
      </w:r>
      <w:r w:rsidR="005878C8">
        <w:rPr>
          <w:rFonts w:ascii="Times New Roman" w:hAnsi="Times New Roman" w:cs="Times New Roman"/>
          <w:sz w:val="24"/>
          <w:szCs w:val="24"/>
        </w:rPr>
        <w:t>readers</w:t>
      </w:r>
      <w:r>
        <w:rPr>
          <w:rFonts w:ascii="Times New Roman" w:hAnsi="Times New Roman" w:cs="Times New Roman"/>
          <w:sz w:val="24"/>
          <w:szCs w:val="24"/>
        </w:rPr>
        <w:t xml:space="preserve"> reflect on the</w:t>
      </w:r>
      <w:r w:rsidR="00D32D62">
        <w:rPr>
          <w:rFonts w:ascii="Times New Roman" w:hAnsi="Times New Roman" w:cs="Times New Roman"/>
          <w:sz w:val="24"/>
          <w:szCs w:val="24"/>
        </w:rPr>
        <w:t xml:space="preserve">ir </w:t>
      </w:r>
      <w:r>
        <w:rPr>
          <w:rFonts w:ascii="Times New Roman" w:hAnsi="Times New Roman" w:cs="Times New Roman"/>
          <w:sz w:val="24"/>
          <w:szCs w:val="24"/>
        </w:rPr>
        <w:t>complicity and question the values being espoused.</w:t>
      </w:r>
    </w:p>
    <w:p w14:paraId="6B1C8218" w14:textId="06C62C08" w:rsidR="00154007" w:rsidRDefault="009554B7" w:rsidP="002031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the version of selfhood Peterson advocates is</w:t>
      </w:r>
      <w:r w:rsidR="0020310D">
        <w:rPr>
          <w:rFonts w:ascii="Times New Roman" w:hAnsi="Times New Roman" w:cs="Times New Roman"/>
          <w:sz w:val="24"/>
          <w:szCs w:val="24"/>
        </w:rPr>
        <w:t xml:space="preserve"> </w:t>
      </w:r>
      <w:r>
        <w:rPr>
          <w:rFonts w:ascii="Times New Roman" w:hAnsi="Times New Roman" w:cs="Times New Roman"/>
          <w:sz w:val="24"/>
          <w:szCs w:val="24"/>
        </w:rPr>
        <w:t>inadvertently contradictory</w:t>
      </w:r>
      <w:r w:rsidR="00EB3E84">
        <w:rPr>
          <w:rFonts w:ascii="Times New Roman" w:hAnsi="Times New Roman" w:cs="Times New Roman"/>
          <w:sz w:val="24"/>
          <w:szCs w:val="24"/>
        </w:rPr>
        <w:t xml:space="preserve"> – </w:t>
      </w:r>
      <w:r w:rsidR="0020310D">
        <w:rPr>
          <w:rFonts w:ascii="Times New Roman" w:hAnsi="Times New Roman" w:cs="Times New Roman"/>
          <w:sz w:val="24"/>
          <w:szCs w:val="24"/>
        </w:rPr>
        <w:t>strong, self-aware, consistent</w:t>
      </w:r>
      <w:r w:rsidR="00A40322">
        <w:rPr>
          <w:rFonts w:ascii="Times New Roman" w:hAnsi="Times New Roman" w:cs="Times New Roman"/>
          <w:sz w:val="24"/>
          <w:szCs w:val="24"/>
        </w:rPr>
        <w:t xml:space="preserve">, </w:t>
      </w:r>
      <w:r w:rsidR="0020310D">
        <w:rPr>
          <w:rFonts w:ascii="Times New Roman" w:hAnsi="Times New Roman" w:cs="Times New Roman"/>
          <w:sz w:val="24"/>
          <w:szCs w:val="24"/>
        </w:rPr>
        <w:t>yet capable of transformation</w:t>
      </w:r>
      <w:r w:rsidR="00F434AB">
        <w:rPr>
          <w:rFonts w:ascii="Times New Roman" w:hAnsi="Times New Roman" w:cs="Times New Roman"/>
          <w:sz w:val="24"/>
          <w:szCs w:val="24"/>
        </w:rPr>
        <w:t xml:space="preserve">; </w:t>
      </w:r>
      <w:r w:rsidR="0020310D">
        <w:rPr>
          <w:rFonts w:ascii="Times New Roman" w:hAnsi="Times New Roman" w:cs="Times New Roman"/>
          <w:sz w:val="24"/>
          <w:szCs w:val="24"/>
        </w:rPr>
        <w:t>self-determining, authoritative</w:t>
      </w:r>
      <w:r>
        <w:rPr>
          <w:rFonts w:ascii="Times New Roman" w:hAnsi="Times New Roman" w:cs="Times New Roman"/>
          <w:sz w:val="24"/>
          <w:szCs w:val="24"/>
        </w:rPr>
        <w:t>, but willing to follow authority (the writer)</w:t>
      </w:r>
      <w:r w:rsidR="00EB3E84">
        <w:rPr>
          <w:rFonts w:ascii="Times New Roman" w:hAnsi="Times New Roman" w:cs="Times New Roman"/>
          <w:sz w:val="24"/>
          <w:szCs w:val="24"/>
        </w:rPr>
        <w:t xml:space="preserve"> –</w:t>
      </w:r>
      <w:r>
        <w:rPr>
          <w:rFonts w:ascii="Times New Roman" w:hAnsi="Times New Roman" w:cs="Times New Roman"/>
          <w:sz w:val="24"/>
          <w:szCs w:val="24"/>
        </w:rPr>
        <w:t xml:space="preserve"> </w:t>
      </w:r>
      <w:r w:rsidR="0020310D">
        <w:rPr>
          <w:rFonts w:ascii="Times New Roman" w:hAnsi="Times New Roman" w:cs="Times New Roman"/>
          <w:sz w:val="24"/>
          <w:szCs w:val="24"/>
        </w:rPr>
        <w:t>second-person litera</w:t>
      </w:r>
      <w:r w:rsidR="00F4067A">
        <w:rPr>
          <w:rFonts w:ascii="Times New Roman" w:hAnsi="Times New Roman" w:cs="Times New Roman"/>
          <w:sz w:val="24"/>
          <w:szCs w:val="24"/>
        </w:rPr>
        <w:t xml:space="preserve">ture </w:t>
      </w:r>
      <w:r w:rsidR="0020310D">
        <w:rPr>
          <w:rFonts w:ascii="Times New Roman" w:hAnsi="Times New Roman" w:cs="Times New Roman"/>
          <w:sz w:val="24"/>
          <w:szCs w:val="24"/>
        </w:rPr>
        <w:t>which allude</w:t>
      </w:r>
      <w:r w:rsidR="00F4067A">
        <w:rPr>
          <w:rFonts w:ascii="Times New Roman" w:hAnsi="Times New Roman" w:cs="Times New Roman"/>
          <w:sz w:val="24"/>
          <w:szCs w:val="24"/>
        </w:rPr>
        <w:t>s</w:t>
      </w:r>
      <w:r w:rsidR="0020310D">
        <w:rPr>
          <w:rFonts w:ascii="Times New Roman" w:hAnsi="Times New Roman" w:cs="Times New Roman"/>
          <w:sz w:val="24"/>
          <w:szCs w:val="24"/>
        </w:rPr>
        <w:t xml:space="preserve"> to self-help texts </w:t>
      </w:r>
      <w:r w:rsidR="00A40322">
        <w:rPr>
          <w:rFonts w:ascii="Times New Roman" w:hAnsi="Times New Roman" w:cs="Times New Roman"/>
          <w:sz w:val="24"/>
          <w:szCs w:val="24"/>
        </w:rPr>
        <w:t>highlight</w:t>
      </w:r>
      <w:r w:rsidR="00F4067A">
        <w:rPr>
          <w:rFonts w:ascii="Times New Roman" w:hAnsi="Times New Roman" w:cs="Times New Roman"/>
          <w:sz w:val="24"/>
          <w:szCs w:val="24"/>
        </w:rPr>
        <w:t>s</w:t>
      </w:r>
      <w:r w:rsidR="00A40322">
        <w:rPr>
          <w:rFonts w:ascii="Times New Roman" w:hAnsi="Times New Roman" w:cs="Times New Roman"/>
          <w:sz w:val="24"/>
          <w:szCs w:val="24"/>
        </w:rPr>
        <w:t xml:space="preserve"> </w:t>
      </w:r>
      <w:r w:rsidR="00091B7E">
        <w:rPr>
          <w:rFonts w:ascii="Times New Roman" w:hAnsi="Times New Roman" w:cs="Times New Roman"/>
          <w:sz w:val="24"/>
          <w:szCs w:val="24"/>
        </w:rPr>
        <w:t>such</w:t>
      </w:r>
      <w:r>
        <w:rPr>
          <w:rFonts w:ascii="Times New Roman" w:hAnsi="Times New Roman" w:cs="Times New Roman"/>
          <w:sz w:val="24"/>
          <w:szCs w:val="24"/>
        </w:rPr>
        <w:t xml:space="preserve"> contradictions</w:t>
      </w:r>
      <w:r w:rsidRPr="009554B7">
        <w:rPr>
          <w:rFonts w:ascii="Times New Roman" w:hAnsi="Times New Roman" w:cs="Times New Roman"/>
          <w:sz w:val="24"/>
          <w:szCs w:val="24"/>
        </w:rPr>
        <w:t xml:space="preserve"> </w:t>
      </w:r>
      <w:r>
        <w:rPr>
          <w:rFonts w:ascii="Times New Roman" w:hAnsi="Times New Roman" w:cs="Times New Roman"/>
          <w:sz w:val="24"/>
          <w:szCs w:val="24"/>
        </w:rPr>
        <w:t>in order to satiri</w:t>
      </w:r>
      <w:r w:rsidR="00FA64B4">
        <w:rPr>
          <w:rFonts w:ascii="Times New Roman" w:hAnsi="Times New Roman" w:cs="Times New Roman"/>
          <w:sz w:val="24"/>
          <w:szCs w:val="24"/>
        </w:rPr>
        <w:t>z</w:t>
      </w:r>
      <w:r>
        <w:rPr>
          <w:rFonts w:ascii="Times New Roman" w:hAnsi="Times New Roman" w:cs="Times New Roman"/>
          <w:sz w:val="24"/>
          <w:szCs w:val="24"/>
        </w:rPr>
        <w:t>e neoliberal subject</w:t>
      </w:r>
      <w:r w:rsidR="00E11265">
        <w:rPr>
          <w:rFonts w:ascii="Times New Roman" w:hAnsi="Times New Roman" w:cs="Times New Roman"/>
          <w:sz w:val="24"/>
          <w:szCs w:val="24"/>
        </w:rPr>
        <w:t>ivity</w:t>
      </w:r>
      <w:r w:rsidR="0020310D">
        <w:rPr>
          <w:rFonts w:ascii="Times New Roman" w:hAnsi="Times New Roman" w:cs="Times New Roman"/>
          <w:sz w:val="24"/>
          <w:szCs w:val="24"/>
        </w:rPr>
        <w:t>. In Lorrie Moore</w:t>
      </w:r>
      <w:r w:rsidR="009613EA">
        <w:rPr>
          <w:rFonts w:ascii="Times New Roman" w:hAnsi="Times New Roman" w:cs="Times New Roman"/>
          <w:sz w:val="24"/>
          <w:szCs w:val="24"/>
        </w:rPr>
        <w:t>’</w:t>
      </w:r>
      <w:r w:rsidR="0020310D">
        <w:rPr>
          <w:rFonts w:ascii="Times New Roman" w:hAnsi="Times New Roman" w:cs="Times New Roman"/>
          <w:sz w:val="24"/>
          <w:szCs w:val="24"/>
        </w:rPr>
        <w:t>s</w:t>
      </w:r>
      <w:r w:rsidR="00BD7D2D">
        <w:rPr>
          <w:rFonts w:ascii="Times New Roman" w:hAnsi="Times New Roman" w:cs="Times New Roman"/>
          <w:sz w:val="24"/>
          <w:szCs w:val="24"/>
        </w:rPr>
        <w:t xml:space="preserve"> </w:t>
      </w:r>
      <w:r w:rsidR="0020310D">
        <w:rPr>
          <w:rFonts w:ascii="Times New Roman" w:hAnsi="Times New Roman" w:cs="Times New Roman"/>
          <w:sz w:val="24"/>
          <w:szCs w:val="24"/>
        </w:rPr>
        <w:t xml:space="preserve">collection, </w:t>
      </w:r>
      <w:r w:rsidR="0020310D">
        <w:rPr>
          <w:rFonts w:ascii="Times New Roman" w:hAnsi="Times New Roman" w:cs="Times New Roman"/>
          <w:i/>
          <w:sz w:val="24"/>
          <w:szCs w:val="24"/>
        </w:rPr>
        <w:t>Self-Help</w:t>
      </w:r>
      <w:r w:rsidR="00BD7D2D">
        <w:rPr>
          <w:rFonts w:ascii="Times New Roman" w:hAnsi="Times New Roman" w:cs="Times New Roman"/>
          <w:i/>
          <w:sz w:val="24"/>
          <w:szCs w:val="24"/>
        </w:rPr>
        <w:t xml:space="preserve"> </w:t>
      </w:r>
      <w:r w:rsidR="00BD7D2D">
        <w:rPr>
          <w:rFonts w:ascii="Times New Roman" w:hAnsi="Times New Roman" w:cs="Times New Roman"/>
          <w:iCs/>
          <w:sz w:val="24"/>
          <w:szCs w:val="24"/>
        </w:rPr>
        <w:t>(1985)</w:t>
      </w:r>
      <w:r w:rsidR="0020310D">
        <w:rPr>
          <w:rFonts w:ascii="Times New Roman" w:hAnsi="Times New Roman" w:cs="Times New Roman"/>
          <w:sz w:val="24"/>
          <w:szCs w:val="24"/>
        </w:rPr>
        <w:t xml:space="preserve">, the pathos of </w:t>
      </w:r>
      <w:r w:rsidR="00C935B9">
        <w:rPr>
          <w:rFonts w:ascii="Times New Roman" w:hAnsi="Times New Roman" w:cs="Times New Roman"/>
          <w:sz w:val="24"/>
          <w:szCs w:val="24"/>
        </w:rPr>
        <w:t>“</w:t>
      </w:r>
      <w:r w:rsidR="0020310D">
        <w:rPr>
          <w:rFonts w:ascii="Times New Roman" w:hAnsi="Times New Roman" w:cs="Times New Roman"/>
          <w:sz w:val="24"/>
          <w:szCs w:val="24"/>
        </w:rPr>
        <w:t>The Kid</w:t>
      </w:r>
      <w:r w:rsidR="009613EA">
        <w:rPr>
          <w:rFonts w:ascii="Times New Roman" w:hAnsi="Times New Roman" w:cs="Times New Roman"/>
          <w:sz w:val="24"/>
          <w:szCs w:val="24"/>
        </w:rPr>
        <w:t>’</w:t>
      </w:r>
      <w:r w:rsidR="0020310D">
        <w:rPr>
          <w:rFonts w:ascii="Times New Roman" w:hAnsi="Times New Roman" w:cs="Times New Roman"/>
          <w:sz w:val="24"/>
          <w:szCs w:val="24"/>
        </w:rPr>
        <w:t>s Guide to Divorce</w:t>
      </w:r>
      <w:r w:rsidR="00C935B9">
        <w:rPr>
          <w:rFonts w:ascii="Times New Roman" w:hAnsi="Times New Roman" w:cs="Times New Roman"/>
          <w:sz w:val="24"/>
          <w:szCs w:val="24"/>
        </w:rPr>
        <w:t>”</w:t>
      </w:r>
      <w:r w:rsidR="0020310D">
        <w:rPr>
          <w:rFonts w:ascii="Times New Roman" w:hAnsi="Times New Roman" w:cs="Times New Roman"/>
          <w:sz w:val="24"/>
          <w:szCs w:val="24"/>
        </w:rPr>
        <w:t xml:space="preserve"> and </w:t>
      </w:r>
      <w:r w:rsidR="00C935B9">
        <w:rPr>
          <w:rFonts w:ascii="Times New Roman" w:hAnsi="Times New Roman" w:cs="Times New Roman"/>
          <w:sz w:val="24"/>
          <w:szCs w:val="24"/>
        </w:rPr>
        <w:t>“</w:t>
      </w:r>
      <w:r w:rsidR="0020310D">
        <w:rPr>
          <w:rFonts w:ascii="Times New Roman" w:hAnsi="Times New Roman" w:cs="Times New Roman"/>
          <w:sz w:val="24"/>
          <w:szCs w:val="24"/>
        </w:rPr>
        <w:t>How</w:t>
      </w:r>
      <w:r w:rsidR="00C935B9">
        <w:rPr>
          <w:rFonts w:ascii="Times New Roman" w:hAnsi="Times New Roman" w:cs="Times New Roman"/>
          <w:sz w:val="24"/>
          <w:szCs w:val="24"/>
        </w:rPr>
        <w:t>”</w:t>
      </w:r>
      <w:r w:rsidR="0020310D">
        <w:rPr>
          <w:rFonts w:ascii="Times New Roman" w:hAnsi="Times New Roman" w:cs="Times New Roman"/>
          <w:sz w:val="24"/>
          <w:szCs w:val="24"/>
        </w:rPr>
        <w:t xml:space="preserve"> derives from the inadequacy of the second-person to instruct or help in practical ways: it can only catalogue the multiple disappointments of a </w:t>
      </w:r>
      <w:r w:rsidR="00D54D43">
        <w:rPr>
          <w:rFonts w:ascii="Times New Roman" w:hAnsi="Times New Roman" w:cs="Times New Roman"/>
          <w:sz w:val="24"/>
          <w:szCs w:val="24"/>
        </w:rPr>
        <w:t>person’s</w:t>
      </w:r>
      <w:r w:rsidR="0020310D">
        <w:rPr>
          <w:rFonts w:ascii="Times New Roman" w:hAnsi="Times New Roman" w:cs="Times New Roman"/>
          <w:sz w:val="24"/>
          <w:szCs w:val="24"/>
        </w:rPr>
        <w:t xml:space="preserve"> life: </w:t>
      </w:r>
      <w:r w:rsidR="00C935B9">
        <w:rPr>
          <w:rFonts w:ascii="Times New Roman" w:hAnsi="Times New Roman" w:cs="Times New Roman"/>
          <w:sz w:val="24"/>
          <w:szCs w:val="24"/>
        </w:rPr>
        <w:t>“</w:t>
      </w:r>
      <w:r w:rsidR="0020310D">
        <w:rPr>
          <w:rFonts w:ascii="Times New Roman" w:hAnsi="Times New Roman" w:cs="Times New Roman"/>
          <w:sz w:val="24"/>
          <w:szCs w:val="24"/>
        </w:rPr>
        <w:t>You will meet another actor. Or maybe it</w:t>
      </w:r>
      <w:r w:rsidR="009613EA">
        <w:rPr>
          <w:rFonts w:ascii="Times New Roman" w:hAnsi="Times New Roman" w:cs="Times New Roman"/>
          <w:sz w:val="24"/>
          <w:szCs w:val="24"/>
        </w:rPr>
        <w:t>’</w:t>
      </w:r>
      <w:r w:rsidR="0020310D">
        <w:rPr>
          <w:rFonts w:ascii="Times New Roman" w:hAnsi="Times New Roman" w:cs="Times New Roman"/>
          <w:sz w:val="24"/>
          <w:szCs w:val="24"/>
        </w:rPr>
        <w:t>s the same one. Begin to have an affair.</w:t>
      </w:r>
      <w:r w:rsidR="00206D43">
        <w:rPr>
          <w:rFonts w:ascii="Times New Roman" w:hAnsi="Times New Roman" w:cs="Times New Roman"/>
          <w:sz w:val="24"/>
          <w:szCs w:val="24"/>
        </w:rPr>
        <w:t xml:space="preserve"> </w:t>
      </w:r>
      <w:r w:rsidR="003524B7">
        <w:rPr>
          <w:rFonts w:ascii="Times New Roman" w:hAnsi="Times New Roman" w:cs="Times New Roman"/>
          <w:sz w:val="24"/>
          <w:szCs w:val="24"/>
        </w:rPr>
        <w:t>Begin to lie. Have dinner with him and his Modigliani-necked mother</w:t>
      </w:r>
      <w:r w:rsidR="00C935B9">
        <w:rPr>
          <w:rFonts w:ascii="Times New Roman" w:hAnsi="Times New Roman" w:cs="Times New Roman"/>
          <w:sz w:val="24"/>
          <w:szCs w:val="24"/>
        </w:rPr>
        <w:t>”</w:t>
      </w:r>
      <w:r w:rsidR="009613EA">
        <w:rPr>
          <w:rFonts w:ascii="Times New Roman" w:hAnsi="Times New Roman" w:cs="Times New Roman"/>
          <w:sz w:val="24"/>
          <w:szCs w:val="24"/>
        </w:rPr>
        <w:t xml:space="preserve"> (60).</w:t>
      </w:r>
      <w:r w:rsidR="002B6D20">
        <w:rPr>
          <w:rFonts w:ascii="Times New Roman" w:hAnsi="Times New Roman" w:cs="Times New Roman"/>
          <w:sz w:val="24"/>
          <w:szCs w:val="24"/>
        </w:rPr>
        <w:t xml:space="preserve"> </w:t>
      </w:r>
      <w:r w:rsidR="00CE3812">
        <w:rPr>
          <w:rFonts w:ascii="Times New Roman" w:hAnsi="Times New Roman" w:cs="Times New Roman"/>
          <w:sz w:val="24"/>
          <w:szCs w:val="24"/>
        </w:rPr>
        <w:t>Here, t</w:t>
      </w:r>
      <w:r w:rsidR="003524B7">
        <w:rPr>
          <w:rFonts w:ascii="Times New Roman" w:hAnsi="Times New Roman" w:cs="Times New Roman"/>
          <w:sz w:val="24"/>
          <w:szCs w:val="24"/>
        </w:rPr>
        <w:t xml:space="preserve">he </w:t>
      </w:r>
      <w:r w:rsidR="000E3D39">
        <w:rPr>
          <w:rFonts w:ascii="Times New Roman" w:hAnsi="Times New Roman" w:cs="Times New Roman"/>
          <w:sz w:val="24"/>
          <w:szCs w:val="24"/>
        </w:rPr>
        <w:t xml:space="preserve">idiosyncratic </w:t>
      </w:r>
      <w:r w:rsidR="003524B7">
        <w:rPr>
          <w:rFonts w:ascii="Times New Roman" w:hAnsi="Times New Roman" w:cs="Times New Roman"/>
          <w:sz w:val="24"/>
          <w:szCs w:val="24"/>
        </w:rPr>
        <w:t>specificity of the</w:t>
      </w:r>
      <w:r w:rsidR="00F12F6C">
        <w:rPr>
          <w:rFonts w:ascii="Times New Roman" w:hAnsi="Times New Roman" w:cs="Times New Roman"/>
          <w:sz w:val="24"/>
          <w:szCs w:val="24"/>
        </w:rPr>
        <w:t xml:space="preserve"> mother</w:t>
      </w:r>
      <w:r w:rsidR="000E3D39">
        <w:rPr>
          <w:rFonts w:ascii="Times New Roman" w:hAnsi="Times New Roman" w:cs="Times New Roman"/>
          <w:sz w:val="24"/>
          <w:szCs w:val="24"/>
        </w:rPr>
        <w:t xml:space="preserve"> repudiates any claims to universal wisdom</w:t>
      </w:r>
      <w:r w:rsidR="00BC1F31">
        <w:rPr>
          <w:rFonts w:ascii="Times New Roman" w:hAnsi="Times New Roman" w:cs="Times New Roman"/>
          <w:sz w:val="24"/>
          <w:szCs w:val="24"/>
        </w:rPr>
        <w:t>; rather, it emphasi</w:t>
      </w:r>
      <w:r w:rsidR="009613EA">
        <w:rPr>
          <w:rFonts w:ascii="Times New Roman" w:hAnsi="Times New Roman" w:cs="Times New Roman"/>
          <w:sz w:val="24"/>
          <w:szCs w:val="24"/>
        </w:rPr>
        <w:t>z</w:t>
      </w:r>
      <w:r w:rsidR="00BC1F31">
        <w:rPr>
          <w:rFonts w:ascii="Times New Roman" w:hAnsi="Times New Roman" w:cs="Times New Roman"/>
          <w:sz w:val="24"/>
          <w:szCs w:val="24"/>
        </w:rPr>
        <w:t xml:space="preserve">es the absolute singularity of experience, as well as the </w:t>
      </w:r>
      <w:r w:rsidR="00593072">
        <w:rPr>
          <w:rFonts w:ascii="Times New Roman" w:hAnsi="Times New Roman" w:cs="Times New Roman"/>
          <w:sz w:val="24"/>
          <w:szCs w:val="24"/>
        </w:rPr>
        <w:t xml:space="preserve">author’s </w:t>
      </w:r>
      <w:r w:rsidR="00BC1F31">
        <w:rPr>
          <w:rFonts w:ascii="Times New Roman" w:hAnsi="Times New Roman" w:cs="Times New Roman"/>
          <w:sz w:val="24"/>
          <w:szCs w:val="24"/>
        </w:rPr>
        <w:t>forensic eye</w:t>
      </w:r>
      <w:r w:rsidR="00A335E7">
        <w:rPr>
          <w:rFonts w:ascii="Times New Roman" w:hAnsi="Times New Roman" w:cs="Times New Roman"/>
          <w:sz w:val="24"/>
          <w:szCs w:val="24"/>
        </w:rPr>
        <w:t>.</w:t>
      </w:r>
      <w:r w:rsidR="000E3D39">
        <w:rPr>
          <w:rFonts w:ascii="Times New Roman" w:hAnsi="Times New Roman" w:cs="Times New Roman"/>
          <w:sz w:val="24"/>
          <w:szCs w:val="24"/>
        </w:rPr>
        <w:t xml:space="preserve"> </w:t>
      </w:r>
    </w:p>
    <w:p w14:paraId="5FEC4B48" w14:textId="313AB826" w:rsidR="00950E09" w:rsidRDefault="0020310D" w:rsidP="00A11527">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Likewise, </w:t>
      </w:r>
      <w:r w:rsidR="00A769C2">
        <w:rPr>
          <w:rFonts w:ascii="Times New Roman" w:hAnsi="Times New Roman" w:cs="Times New Roman"/>
          <w:sz w:val="24"/>
          <w:szCs w:val="24"/>
        </w:rPr>
        <w:t xml:space="preserve">Mohsin </w:t>
      </w:r>
      <w:r>
        <w:rPr>
          <w:rFonts w:ascii="Times New Roman" w:hAnsi="Times New Roman" w:cs="Times New Roman"/>
          <w:sz w:val="24"/>
          <w:szCs w:val="24"/>
        </w:rPr>
        <w:t xml:space="preserve">Hamid has no intention of helping </w:t>
      </w:r>
      <w:r w:rsidR="009554B7">
        <w:rPr>
          <w:rFonts w:ascii="Times New Roman" w:hAnsi="Times New Roman" w:cs="Times New Roman"/>
          <w:sz w:val="24"/>
          <w:szCs w:val="24"/>
        </w:rPr>
        <w:t>anyone</w:t>
      </w:r>
      <w:r>
        <w:rPr>
          <w:rFonts w:ascii="Times New Roman" w:hAnsi="Times New Roman" w:cs="Times New Roman"/>
          <w:sz w:val="24"/>
          <w:szCs w:val="24"/>
        </w:rPr>
        <w:t xml:space="preserve"> get rich. </w:t>
      </w:r>
      <w:r w:rsidR="00A769C2">
        <w:rPr>
          <w:rFonts w:ascii="Times New Roman" w:hAnsi="Times New Roman" w:cs="Times New Roman"/>
          <w:i/>
          <w:sz w:val="24"/>
          <w:szCs w:val="24"/>
        </w:rPr>
        <w:t xml:space="preserve">How to Get </w:t>
      </w:r>
    </w:p>
    <w:p w14:paraId="79C3EF2B" w14:textId="4DA77682" w:rsidR="0020310D" w:rsidRDefault="00A769C2" w:rsidP="00950E09">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Filthy Rich in Rising Asia </w:t>
      </w:r>
      <w:r w:rsidR="0020310D">
        <w:rPr>
          <w:rFonts w:ascii="Times New Roman" w:hAnsi="Times New Roman" w:cs="Times New Roman"/>
          <w:sz w:val="24"/>
          <w:szCs w:val="24"/>
        </w:rPr>
        <w:t>begins by</w:t>
      </w:r>
      <w:r w:rsidR="00A335E7">
        <w:rPr>
          <w:rFonts w:ascii="Times New Roman" w:hAnsi="Times New Roman" w:cs="Times New Roman"/>
          <w:sz w:val="24"/>
          <w:szCs w:val="24"/>
        </w:rPr>
        <w:t xml:space="preserve"> explicitly</w:t>
      </w:r>
      <w:r w:rsidR="0020310D">
        <w:rPr>
          <w:rFonts w:ascii="Times New Roman" w:hAnsi="Times New Roman" w:cs="Times New Roman"/>
          <w:sz w:val="24"/>
          <w:szCs w:val="24"/>
        </w:rPr>
        <w:t xml:space="preserve"> acknowledging the paradox of self-help books</w:t>
      </w:r>
      <w:r w:rsidR="00F55EB6">
        <w:rPr>
          <w:rFonts w:ascii="Times New Roman" w:hAnsi="Times New Roman" w:cs="Times New Roman"/>
          <w:sz w:val="24"/>
          <w:szCs w:val="24"/>
        </w:rPr>
        <w:t xml:space="preserve">, that </w:t>
      </w:r>
      <w:r w:rsidR="00C935B9">
        <w:rPr>
          <w:rFonts w:ascii="Times New Roman" w:hAnsi="Times New Roman" w:cs="Times New Roman"/>
          <w:sz w:val="24"/>
          <w:szCs w:val="24"/>
        </w:rPr>
        <w:t>“</w:t>
      </w:r>
      <w:r w:rsidR="00F55EB6">
        <w:rPr>
          <w:rFonts w:ascii="Times New Roman" w:hAnsi="Times New Roman" w:cs="Times New Roman"/>
          <w:sz w:val="24"/>
          <w:szCs w:val="24"/>
        </w:rPr>
        <w:t>[y]</w:t>
      </w:r>
      <w:r w:rsidR="0020310D">
        <w:rPr>
          <w:rFonts w:ascii="Times New Roman" w:hAnsi="Times New Roman" w:cs="Times New Roman"/>
          <w:sz w:val="24"/>
          <w:szCs w:val="24"/>
        </w:rPr>
        <w:t>ou read a self-help book so someone who isn</w:t>
      </w:r>
      <w:r w:rsidR="009613EA">
        <w:rPr>
          <w:rFonts w:ascii="Times New Roman" w:hAnsi="Times New Roman" w:cs="Times New Roman"/>
          <w:sz w:val="24"/>
          <w:szCs w:val="24"/>
        </w:rPr>
        <w:t>’</w:t>
      </w:r>
      <w:r w:rsidR="0020310D">
        <w:rPr>
          <w:rFonts w:ascii="Times New Roman" w:hAnsi="Times New Roman" w:cs="Times New Roman"/>
          <w:sz w:val="24"/>
          <w:szCs w:val="24"/>
        </w:rPr>
        <w:t>t yourself can help you, that someone being the author</w:t>
      </w:r>
      <w:r w:rsidR="00F55EB6">
        <w:rPr>
          <w:rFonts w:ascii="Times New Roman" w:hAnsi="Times New Roman" w:cs="Times New Roman"/>
          <w:sz w:val="24"/>
          <w:szCs w:val="24"/>
        </w:rPr>
        <w:t>,</w:t>
      </w:r>
      <w:r w:rsidR="00C935B9">
        <w:rPr>
          <w:rFonts w:ascii="Times New Roman" w:hAnsi="Times New Roman" w:cs="Times New Roman"/>
          <w:sz w:val="24"/>
          <w:szCs w:val="24"/>
        </w:rPr>
        <w:t>”</w:t>
      </w:r>
      <w:r w:rsidR="0020310D">
        <w:rPr>
          <w:rFonts w:ascii="Times New Roman" w:hAnsi="Times New Roman" w:cs="Times New Roman"/>
          <w:sz w:val="24"/>
          <w:szCs w:val="24"/>
        </w:rPr>
        <w:t xml:space="preserve"> </w:t>
      </w:r>
      <w:r w:rsidR="00AF125C">
        <w:rPr>
          <w:rFonts w:ascii="Times New Roman" w:hAnsi="Times New Roman" w:cs="Times New Roman"/>
          <w:sz w:val="24"/>
          <w:szCs w:val="24"/>
        </w:rPr>
        <w:t>before going on to</w:t>
      </w:r>
      <w:r w:rsidR="0020310D">
        <w:rPr>
          <w:rFonts w:ascii="Times New Roman" w:hAnsi="Times New Roman" w:cs="Times New Roman"/>
          <w:sz w:val="24"/>
          <w:szCs w:val="24"/>
        </w:rPr>
        <w:t xml:space="preserve"> </w:t>
      </w:r>
      <w:r w:rsidR="00AF125C">
        <w:rPr>
          <w:rFonts w:ascii="Times New Roman" w:hAnsi="Times New Roman" w:cs="Times New Roman"/>
          <w:sz w:val="24"/>
          <w:szCs w:val="24"/>
        </w:rPr>
        <w:t xml:space="preserve">multiply </w:t>
      </w:r>
      <w:r w:rsidR="00623986">
        <w:rPr>
          <w:rFonts w:ascii="Times New Roman" w:hAnsi="Times New Roman" w:cs="Times New Roman"/>
          <w:sz w:val="24"/>
          <w:szCs w:val="24"/>
        </w:rPr>
        <w:t>the protagonist</w:t>
      </w:r>
      <w:r w:rsidR="009613EA">
        <w:rPr>
          <w:rFonts w:ascii="Times New Roman" w:hAnsi="Times New Roman" w:cs="Times New Roman"/>
          <w:sz w:val="24"/>
          <w:szCs w:val="24"/>
        </w:rPr>
        <w:t>’</w:t>
      </w:r>
      <w:r w:rsidR="00623986">
        <w:rPr>
          <w:rFonts w:ascii="Times New Roman" w:hAnsi="Times New Roman" w:cs="Times New Roman"/>
          <w:sz w:val="24"/>
          <w:szCs w:val="24"/>
        </w:rPr>
        <w:t xml:space="preserve">s </w:t>
      </w:r>
      <w:r w:rsidR="00AF125C">
        <w:rPr>
          <w:rFonts w:ascii="Times New Roman" w:hAnsi="Times New Roman" w:cs="Times New Roman"/>
          <w:sz w:val="24"/>
          <w:szCs w:val="24"/>
        </w:rPr>
        <w:t>biographical details</w:t>
      </w:r>
      <w:r w:rsidR="00907EA4">
        <w:rPr>
          <w:rFonts w:ascii="Times New Roman" w:hAnsi="Times New Roman" w:cs="Times New Roman"/>
          <w:sz w:val="24"/>
          <w:szCs w:val="24"/>
        </w:rPr>
        <w:t xml:space="preserve">: </w:t>
      </w:r>
      <w:r w:rsidR="00C935B9">
        <w:rPr>
          <w:rFonts w:ascii="Times New Roman" w:hAnsi="Times New Roman" w:cs="Times New Roman"/>
          <w:sz w:val="24"/>
          <w:szCs w:val="24"/>
        </w:rPr>
        <w:t>“</w:t>
      </w:r>
      <w:r w:rsidR="000E7AC7">
        <w:rPr>
          <w:rFonts w:ascii="Times New Roman" w:hAnsi="Times New Roman" w:cs="Times New Roman"/>
          <w:sz w:val="24"/>
          <w:szCs w:val="24"/>
        </w:rPr>
        <w:t>when a mother like yours sees in a third-born child like you the pain that makes you whimper under her cot the way you do, maybe she feels your death push forward a few decades</w:t>
      </w:r>
      <w:r w:rsidR="00C935B9">
        <w:rPr>
          <w:rFonts w:ascii="Times New Roman" w:hAnsi="Times New Roman" w:cs="Times New Roman"/>
          <w:sz w:val="24"/>
          <w:szCs w:val="24"/>
        </w:rPr>
        <w:t>”</w:t>
      </w:r>
      <w:r w:rsidR="009613EA">
        <w:rPr>
          <w:rFonts w:ascii="Times New Roman" w:hAnsi="Times New Roman" w:cs="Times New Roman"/>
          <w:sz w:val="24"/>
          <w:szCs w:val="24"/>
        </w:rPr>
        <w:t xml:space="preserve"> (3, 4).</w:t>
      </w:r>
      <w:r w:rsidR="002B6D20">
        <w:rPr>
          <w:rFonts w:ascii="Times New Roman" w:hAnsi="Times New Roman" w:cs="Times New Roman"/>
          <w:sz w:val="24"/>
          <w:szCs w:val="24"/>
        </w:rPr>
        <w:t xml:space="preserve"> </w:t>
      </w:r>
      <w:r w:rsidR="009E5A61">
        <w:rPr>
          <w:rFonts w:ascii="Times New Roman" w:hAnsi="Times New Roman" w:cs="Times New Roman"/>
          <w:sz w:val="24"/>
          <w:szCs w:val="24"/>
        </w:rPr>
        <w:t xml:space="preserve">That it is impossible for every reader to share such </w:t>
      </w:r>
      <w:r w:rsidR="00F23D8A">
        <w:rPr>
          <w:rFonts w:ascii="Times New Roman" w:hAnsi="Times New Roman" w:cs="Times New Roman"/>
          <w:sz w:val="24"/>
          <w:szCs w:val="24"/>
        </w:rPr>
        <w:t>circumstances</w:t>
      </w:r>
      <w:r w:rsidR="009E5A61">
        <w:rPr>
          <w:rFonts w:ascii="Times New Roman" w:hAnsi="Times New Roman" w:cs="Times New Roman"/>
          <w:sz w:val="24"/>
          <w:szCs w:val="24"/>
        </w:rPr>
        <w:t xml:space="preserve"> undermines the </w:t>
      </w:r>
      <w:r w:rsidR="00C35D58">
        <w:rPr>
          <w:rFonts w:ascii="Times New Roman" w:hAnsi="Times New Roman" w:cs="Times New Roman"/>
          <w:sz w:val="24"/>
          <w:szCs w:val="24"/>
        </w:rPr>
        <w:t xml:space="preserve">second person’s </w:t>
      </w:r>
      <w:r w:rsidR="009E5A61">
        <w:rPr>
          <w:rFonts w:ascii="Times New Roman" w:hAnsi="Times New Roman" w:cs="Times New Roman"/>
          <w:sz w:val="24"/>
          <w:szCs w:val="24"/>
        </w:rPr>
        <w:t>double deictic function</w:t>
      </w:r>
      <w:r w:rsidR="00123894">
        <w:rPr>
          <w:rFonts w:ascii="Times New Roman" w:hAnsi="Times New Roman" w:cs="Times New Roman"/>
          <w:sz w:val="24"/>
          <w:szCs w:val="24"/>
        </w:rPr>
        <w:t xml:space="preserve"> in this context</w:t>
      </w:r>
      <w:r w:rsidR="009E5A61">
        <w:rPr>
          <w:rFonts w:ascii="Times New Roman" w:hAnsi="Times New Roman" w:cs="Times New Roman"/>
          <w:sz w:val="24"/>
          <w:szCs w:val="24"/>
        </w:rPr>
        <w:t xml:space="preserve">. In a productive paradox, ineluctable individuality is </w:t>
      </w:r>
      <w:r w:rsidR="009613EA">
        <w:rPr>
          <w:rFonts w:ascii="Times New Roman" w:hAnsi="Times New Roman" w:cs="Times New Roman"/>
          <w:sz w:val="24"/>
          <w:szCs w:val="24"/>
        </w:rPr>
        <w:t>emphasize</w:t>
      </w:r>
      <w:r w:rsidR="009E5A61">
        <w:rPr>
          <w:rFonts w:ascii="Times New Roman" w:hAnsi="Times New Roman" w:cs="Times New Roman"/>
          <w:sz w:val="24"/>
          <w:szCs w:val="24"/>
        </w:rPr>
        <w:t>d</w:t>
      </w:r>
      <w:r w:rsidR="00123894">
        <w:rPr>
          <w:rFonts w:ascii="Times New Roman" w:hAnsi="Times New Roman" w:cs="Times New Roman"/>
          <w:sz w:val="24"/>
          <w:szCs w:val="24"/>
        </w:rPr>
        <w:t xml:space="preserve"> to challenge </w:t>
      </w:r>
      <w:r w:rsidR="007D5D2D">
        <w:rPr>
          <w:rFonts w:ascii="Times New Roman" w:hAnsi="Times New Roman" w:cs="Times New Roman"/>
          <w:sz w:val="24"/>
          <w:szCs w:val="24"/>
        </w:rPr>
        <w:t>neoliberal, capitalist-realist assumptions about the individual</w:t>
      </w:r>
      <w:r w:rsidR="009613EA">
        <w:rPr>
          <w:rFonts w:ascii="Times New Roman" w:hAnsi="Times New Roman" w:cs="Times New Roman"/>
          <w:sz w:val="24"/>
          <w:szCs w:val="24"/>
        </w:rPr>
        <w:t>’</w:t>
      </w:r>
      <w:r w:rsidR="007D5D2D">
        <w:rPr>
          <w:rFonts w:ascii="Times New Roman" w:hAnsi="Times New Roman" w:cs="Times New Roman"/>
          <w:sz w:val="24"/>
          <w:szCs w:val="24"/>
        </w:rPr>
        <w:t xml:space="preserve">s situation within the global marketplace. </w:t>
      </w:r>
      <w:r w:rsidR="00AC3A43">
        <w:rPr>
          <w:rFonts w:ascii="Times New Roman" w:hAnsi="Times New Roman" w:cs="Times New Roman"/>
          <w:sz w:val="24"/>
          <w:szCs w:val="24"/>
        </w:rPr>
        <w:t xml:space="preserve">As Poon </w:t>
      </w:r>
      <w:r w:rsidR="00BB352F">
        <w:rPr>
          <w:rFonts w:ascii="Times New Roman" w:hAnsi="Times New Roman" w:cs="Times New Roman"/>
          <w:sz w:val="24"/>
          <w:szCs w:val="24"/>
        </w:rPr>
        <w:t>not</w:t>
      </w:r>
      <w:r w:rsidR="00AC3A43">
        <w:rPr>
          <w:rFonts w:ascii="Times New Roman" w:hAnsi="Times New Roman" w:cs="Times New Roman"/>
          <w:sz w:val="24"/>
          <w:szCs w:val="24"/>
        </w:rPr>
        <w:t>es, Hamid increasingly employs third-</w:t>
      </w:r>
      <w:r w:rsidR="00AC3A43">
        <w:rPr>
          <w:rFonts w:ascii="Times New Roman" w:hAnsi="Times New Roman" w:cs="Times New Roman"/>
          <w:sz w:val="24"/>
          <w:szCs w:val="24"/>
        </w:rPr>
        <w:lastRenderedPageBreak/>
        <w:t xml:space="preserve">person plural and first-person forms as the novel progresses, so that the self might </w:t>
      </w:r>
      <w:r w:rsidR="00805AE2">
        <w:rPr>
          <w:rFonts w:ascii="Times New Roman" w:hAnsi="Times New Roman" w:cs="Times New Roman"/>
          <w:sz w:val="24"/>
          <w:szCs w:val="24"/>
        </w:rPr>
        <w:t xml:space="preserve">ultimately </w:t>
      </w:r>
      <w:r w:rsidR="00AC3A43">
        <w:rPr>
          <w:rFonts w:ascii="Times New Roman" w:hAnsi="Times New Roman" w:cs="Times New Roman"/>
          <w:sz w:val="24"/>
          <w:szCs w:val="24"/>
        </w:rPr>
        <w:t>be</w:t>
      </w:r>
      <w:r w:rsidR="00123894" w:rsidRPr="00123894">
        <w:rPr>
          <w:rFonts w:ascii="Times New Roman" w:hAnsi="Times New Roman" w:cs="Times New Roman"/>
          <w:sz w:val="24"/>
          <w:szCs w:val="24"/>
        </w:rPr>
        <w:t xml:space="preserve"> </w:t>
      </w:r>
      <w:r w:rsidR="00C935B9">
        <w:rPr>
          <w:rFonts w:ascii="Times New Roman" w:hAnsi="Times New Roman" w:cs="Times New Roman"/>
          <w:sz w:val="24"/>
          <w:szCs w:val="24"/>
        </w:rPr>
        <w:t>“</w:t>
      </w:r>
      <w:r w:rsidR="00123894" w:rsidRPr="00123894">
        <w:rPr>
          <w:rFonts w:ascii="Times New Roman" w:hAnsi="Times New Roman" w:cs="Times New Roman"/>
          <w:sz w:val="24"/>
          <w:szCs w:val="24"/>
        </w:rPr>
        <w:t xml:space="preserve">re-imagined through connection and relationships, </w:t>
      </w:r>
      <w:r w:rsidR="00141544">
        <w:rPr>
          <w:rFonts w:ascii="Times New Roman" w:hAnsi="Times New Roman" w:cs="Times New Roman"/>
          <w:sz w:val="24"/>
          <w:szCs w:val="24"/>
        </w:rPr>
        <w:t>[. . .]</w:t>
      </w:r>
      <w:r w:rsidR="00123894" w:rsidRPr="00123894">
        <w:rPr>
          <w:rFonts w:ascii="Times New Roman" w:hAnsi="Times New Roman" w:cs="Times New Roman"/>
          <w:sz w:val="24"/>
          <w:szCs w:val="24"/>
        </w:rPr>
        <w:t xml:space="preserve"> always already plugged into multiple communities</w:t>
      </w:r>
      <w:r w:rsidR="00C935B9">
        <w:rPr>
          <w:rFonts w:ascii="Times New Roman" w:hAnsi="Times New Roman" w:cs="Times New Roman"/>
          <w:sz w:val="24"/>
          <w:szCs w:val="24"/>
        </w:rPr>
        <w:t>”</w:t>
      </w:r>
      <w:r w:rsidR="009613EA">
        <w:rPr>
          <w:rFonts w:ascii="Times New Roman" w:hAnsi="Times New Roman" w:cs="Times New Roman"/>
          <w:sz w:val="24"/>
          <w:szCs w:val="24"/>
        </w:rPr>
        <w:t xml:space="preserve"> (140).</w:t>
      </w:r>
      <w:r w:rsidR="002B6D20">
        <w:rPr>
          <w:rFonts w:ascii="Times New Roman" w:hAnsi="Times New Roman" w:cs="Times New Roman"/>
          <w:sz w:val="24"/>
          <w:szCs w:val="24"/>
        </w:rPr>
        <w:t xml:space="preserve"> </w:t>
      </w:r>
      <w:r w:rsidR="00F23D8A">
        <w:rPr>
          <w:rFonts w:ascii="Times New Roman" w:hAnsi="Times New Roman" w:cs="Times New Roman"/>
          <w:sz w:val="24"/>
          <w:szCs w:val="24"/>
        </w:rPr>
        <w:t xml:space="preserve">What </w:t>
      </w:r>
      <w:r w:rsidR="004B347B">
        <w:rPr>
          <w:rFonts w:ascii="Times New Roman" w:hAnsi="Times New Roman" w:cs="Times New Roman"/>
          <w:sz w:val="24"/>
          <w:szCs w:val="24"/>
        </w:rPr>
        <w:t>are</w:t>
      </w:r>
      <w:r w:rsidR="00F23D8A">
        <w:rPr>
          <w:rFonts w:ascii="Times New Roman" w:hAnsi="Times New Roman" w:cs="Times New Roman"/>
          <w:sz w:val="24"/>
          <w:szCs w:val="24"/>
        </w:rPr>
        <w:t xml:space="preserve"> affirmed, rather than </w:t>
      </w:r>
      <w:r w:rsidR="009F4452">
        <w:rPr>
          <w:rFonts w:ascii="Times New Roman" w:hAnsi="Times New Roman" w:cs="Times New Roman"/>
          <w:sz w:val="24"/>
          <w:szCs w:val="24"/>
        </w:rPr>
        <w:t xml:space="preserve">self-help </w:t>
      </w:r>
      <w:r w:rsidR="00F23D8A">
        <w:rPr>
          <w:rFonts w:ascii="Times New Roman" w:hAnsi="Times New Roman" w:cs="Times New Roman"/>
          <w:sz w:val="24"/>
          <w:szCs w:val="24"/>
        </w:rPr>
        <w:t xml:space="preserve">principles, </w:t>
      </w:r>
      <w:r w:rsidR="004B347B">
        <w:rPr>
          <w:rFonts w:ascii="Times New Roman" w:hAnsi="Times New Roman" w:cs="Times New Roman"/>
          <w:sz w:val="24"/>
          <w:szCs w:val="24"/>
        </w:rPr>
        <w:t>are</w:t>
      </w:r>
      <w:r w:rsidR="00F23D8A">
        <w:rPr>
          <w:rFonts w:ascii="Times New Roman" w:hAnsi="Times New Roman" w:cs="Times New Roman"/>
          <w:sz w:val="24"/>
          <w:szCs w:val="24"/>
        </w:rPr>
        <w:t xml:space="preserve"> the</w:t>
      </w:r>
      <w:r w:rsidR="00792702">
        <w:rPr>
          <w:rFonts w:ascii="Times New Roman" w:hAnsi="Times New Roman" w:cs="Times New Roman"/>
          <w:sz w:val="24"/>
          <w:szCs w:val="24"/>
        </w:rPr>
        <w:t xml:space="preserve"> </w:t>
      </w:r>
      <w:r w:rsidR="00F23D8A">
        <w:rPr>
          <w:rFonts w:ascii="Times New Roman" w:hAnsi="Times New Roman" w:cs="Times New Roman"/>
          <w:sz w:val="24"/>
          <w:szCs w:val="24"/>
        </w:rPr>
        <w:t>dialogic virtues</w:t>
      </w:r>
      <w:r w:rsidR="00792702">
        <w:rPr>
          <w:rFonts w:ascii="Times New Roman" w:hAnsi="Times New Roman" w:cs="Times New Roman"/>
          <w:sz w:val="24"/>
          <w:szCs w:val="24"/>
        </w:rPr>
        <w:t xml:space="preserve"> of</w:t>
      </w:r>
      <w:r w:rsidR="00A700E4">
        <w:rPr>
          <w:rFonts w:ascii="Times New Roman" w:hAnsi="Times New Roman" w:cs="Times New Roman"/>
          <w:sz w:val="24"/>
          <w:szCs w:val="24"/>
        </w:rPr>
        <w:t xml:space="preserve"> a form predisposed to the messiness of </w:t>
      </w:r>
      <w:r w:rsidR="00A11527">
        <w:rPr>
          <w:rFonts w:ascii="Times New Roman" w:hAnsi="Times New Roman" w:cs="Times New Roman"/>
          <w:sz w:val="24"/>
          <w:szCs w:val="24"/>
        </w:rPr>
        <w:t>experiences, those not amenable to generic recipes for success</w:t>
      </w:r>
      <w:r w:rsidR="00792702">
        <w:rPr>
          <w:rFonts w:ascii="Times New Roman" w:hAnsi="Times New Roman" w:cs="Times New Roman"/>
          <w:sz w:val="24"/>
          <w:szCs w:val="24"/>
        </w:rPr>
        <w:t xml:space="preserve"> – the novel</w:t>
      </w:r>
      <w:r w:rsidR="00A11527">
        <w:rPr>
          <w:rFonts w:ascii="Times New Roman" w:hAnsi="Times New Roman" w:cs="Times New Roman"/>
          <w:sz w:val="24"/>
          <w:szCs w:val="24"/>
        </w:rPr>
        <w:t xml:space="preserve">. Both </w:t>
      </w:r>
      <w:r w:rsidR="00001A2D">
        <w:rPr>
          <w:rFonts w:ascii="Times New Roman" w:hAnsi="Times New Roman" w:cs="Times New Roman"/>
          <w:sz w:val="24"/>
          <w:szCs w:val="24"/>
        </w:rPr>
        <w:t>Moore</w:t>
      </w:r>
      <w:r w:rsidR="009613EA">
        <w:rPr>
          <w:rFonts w:ascii="Times New Roman" w:hAnsi="Times New Roman" w:cs="Times New Roman"/>
          <w:sz w:val="24"/>
          <w:szCs w:val="24"/>
        </w:rPr>
        <w:t>’</w:t>
      </w:r>
      <w:r w:rsidR="00001A2D">
        <w:rPr>
          <w:rFonts w:ascii="Times New Roman" w:hAnsi="Times New Roman" w:cs="Times New Roman"/>
          <w:sz w:val="24"/>
          <w:szCs w:val="24"/>
        </w:rPr>
        <w:t>s and Hamid</w:t>
      </w:r>
      <w:r w:rsidR="009613EA">
        <w:rPr>
          <w:rFonts w:ascii="Times New Roman" w:hAnsi="Times New Roman" w:cs="Times New Roman"/>
          <w:sz w:val="24"/>
          <w:szCs w:val="24"/>
        </w:rPr>
        <w:t>’</w:t>
      </w:r>
      <w:r w:rsidR="00001A2D">
        <w:rPr>
          <w:rFonts w:ascii="Times New Roman" w:hAnsi="Times New Roman" w:cs="Times New Roman"/>
          <w:sz w:val="24"/>
          <w:szCs w:val="24"/>
        </w:rPr>
        <w:t xml:space="preserve">s </w:t>
      </w:r>
      <w:r w:rsidR="00A11527">
        <w:rPr>
          <w:rFonts w:ascii="Times New Roman" w:hAnsi="Times New Roman" w:cs="Times New Roman"/>
          <w:sz w:val="24"/>
          <w:szCs w:val="24"/>
        </w:rPr>
        <w:t>texts recogni</w:t>
      </w:r>
      <w:r w:rsidR="00AF0E0D">
        <w:rPr>
          <w:rFonts w:ascii="Times New Roman" w:hAnsi="Times New Roman" w:cs="Times New Roman"/>
          <w:sz w:val="24"/>
          <w:szCs w:val="24"/>
        </w:rPr>
        <w:t>z</w:t>
      </w:r>
      <w:r w:rsidR="00A11527">
        <w:rPr>
          <w:rFonts w:ascii="Times New Roman" w:hAnsi="Times New Roman" w:cs="Times New Roman"/>
          <w:sz w:val="24"/>
          <w:szCs w:val="24"/>
        </w:rPr>
        <w:t xml:space="preserve">e </w:t>
      </w:r>
      <w:r w:rsidR="0020310D">
        <w:rPr>
          <w:rFonts w:ascii="Times New Roman" w:hAnsi="Times New Roman" w:cs="Times New Roman"/>
          <w:sz w:val="24"/>
          <w:szCs w:val="24"/>
        </w:rPr>
        <w:t xml:space="preserve">that </w:t>
      </w:r>
      <w:r w:rsidR="00C935B9">
        <w:rPr>
          <w:rFonts w:ascii="Times New Roman" w:hAnsi="Times New Roman" w:cs="Times New Roman"/>
          <w:sz w:val="24"/>
          <w:szCs w:val="24"/>
        </w:rPr>
        <w:t>“</w:t>
      </w:r>
      <w:r w:rsidR="0020310D">
        <w:rPr>
          <w:rFonts w:ascii="Times New Roman" w:hAnsi="Times New Roman" w:cs="Times New Roman"/>
          <w:sz w:val="24"/>
          <w:szCs w:val="24"/>
        </w:rPr>
        <w:t>the idea of self in the land of self-help is a slippery one. And slippery can be good</w:t>
      </w:r>
      <w:r w:rsidR="00C935B9">
        <w:rPr>
          <w:rFonts w:ascii="Times New Roman" w:hAnsi="Times New Roman" w:cs="Times New Roman"/>
          <w:sz w:val="24"/>
          <w:szCs w:val="24"/>
        </w:rPr>
        <w:t>”</w:t>
      </w:r>
      <w:r w:rsidR="001D15F6">
        <w:rPr>
          <w:rFonts w:ascii="Times New Roman" w:hAnsi="Times New Roman" w:cs="Times New Roman"/>
          <w:sz w:val="24"/>
          <w:szCs w:val="24"/>
        </w:rPr>
        <w:t xml:space="preserve">; embracing the slipperiness is the way to </w:t>
      </w:r>
      <w:r w:rsidR="0045660C">
        <w:rPr>
          <w:rFonts w:ascii="Times New Roman" w:hAnsi="Times New Roman" w:cs="Times New Roman"/>
          <w:sz w:val="24"/>
          <w:szCs w:val="24"/>
        </w:rPr>
        <w:t xml:space="preserve">pluralism </w:t>
      </w:r>
      <w:r w:rsidR="009613EA">
        <w:rPr>
          <w:rFonts w:ascii="Times New Roman" w:hAnsi="Times New Roman" w:cs="Times New Roman"/>
          <w:sz w:val="24"/>
          <w:szCs w:val="24"/>
        </w:rPr>
        <w:t>(Hamid 3-4)</w:t>
      </w:r>
      <w:r w:rsidR="001D15F6">
        <w:rPr>
          <w:rFonts w:ascii="Times New Roman" w:hAnsi="Times New Roman" w:cs="Times New Roman"/>
          <w:sz w:val="24"/>
          <w:szCs w:val="24"/>
        </w:rPr>
        <w:t>.</w:t>
      </w:r>
    </w:p>
    <w:p w14:paraId="377BF13F" w14:textId="77777777" w:rsidR="008A52AC" w:rsidRDefault="004B0CBD" w:rsidP="004B0C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examples of </w:t>
      </w:r>
      <w:r w:rsidR="00EF5A0B">
        <w:rPr>
          <w:rFonts w:ascii="Times New Roman" w:hAnsi="Times New Roman" w:cs="Times New Roman"/>
          <w:sz w:val="24"/>
          <w:szCs w:val="24"/>
        </w:rPr>
        <w:t xml:space="preserve">Lerner, </w:t>
      </w:r>
      <w:r>
        <w:rPr>
          <w:rFonts w:ascii="Times New Roman" w:hAnsi="Times New Roman" w:cs="Times New Roman"/>
          <w:sz w:val="24"/>
          <w:szCs w:val="24"/>
        </w:rPr>
        <w:t>Peterson, Moore and Hamid indicate, t</w:t>
      </w:r>
      <w:r w:rsidR="00B6129B">
        <w:rPr>
          <w:rFonts w:ascii="Times New Roman" w:hAnsi="Times New Roman" w:cs="Times New Roman"/>
          <w:sz w:val="24"/>
          <w:szCs w:val="24"/>
        </w:rPr>
        <w:t xml:space="preserve">he </w:t>
      </w:r>
      <w:r w:rsidR="005D70D0">
        <w:rPr>
          <w:rFonts w:ascii="Times New Roman" w:hAnsi="Times New Roman" w:cs="Times New Roman"/>
          <w:sz w:val="24"/>
          <w:szCs w:val="24"/>
        </w:rPr>
        <w:t xml:space="preserve">implied </w:t>
      </w:r>
    </w:p>
    <w:p w14:paraId="2F58F9A8" w14:textId="77777777" w:rsidR="00A769C2" w:rsidRDefault="005D70D0" w:rsidP="008A52A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ideological stance of second-person narration </w:t>
      </w:r>
      <w:r w:rsidR="00B6129B">
        <w:rPr>
          <w:rFonts w:ascii="Times New Roman" w:hAnsi="Times New Roman" w:cs="Times New Roman"/>
          <w:sz w:val="24"/>
          <w:szCs w:val="24"/>
        </w:rPr>
        <w:t xml:space="preserve">depends </w:t>
      </w:r>
      <w:r w:rsidR="002A1205">
        <w:rPr>
          <w:rFonts w:ascii="Times New Roman" w:hAnsi="Times New Roman" w:cs="Times New Roman"/>
          <w:sz w:val="24"/>
          <w:szCs w:val="24"/>
        </w:rPr>
        <w:t xml:space="preserve">not only on deployment of </w:t>
      </w:r>
      <w:r w:rsidR="009E56CD">
        <w:rPr>
          <w:rFonts w:ascii="Times New Roman" w:hAnsi="Times New Roman" w:cs="Times New Roman"/>
          <w:sz w:val="24"/>
          <w:szCs w:val="24"/>
        </w:rPr>
        <w:t>the pronoun</w:t>
      </w:r>
      <w:r w:rsidR="002A1205">
        <w:rPr>
          <w:rFonts w:ascii="Times New Roman" w:hAnsi="Times New Roman" w:cs="Times New Roman"/>
          <w:sz w:val="24"/>
          <w:szCs w:val="24"/>
        </w:rPr>
        <w:t xml:space="preserve"> </w:t>
      </w:r>
    </w:p>
    <w:p w14:paraId="0FD2DD7B" w14:textId="472FAAEC" w:rsidR="00780720" w:rsidRDefault="00C935B9"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2A1205">
        <w:rPr>
          <w:rFonts w:ascii="Times New Roman" w:hAnsi="Times New Roman" w:cs="Times New Roman"/>
          <w:sz w:val="24"/>
          <w:szCs w:val="24"/>
        </w:rPr>
        <w:t>you,</w:t>
      </w:r>
      <w:r>
        <w:rPr>
          <w:rFonts w:ascii="Times New Roman" w:hAnsi="Times New Roman" w:cs="Times New Roman"/>
          <w:sz w:val="24"/>
          <w:szCs w:val="24"/>
        </w:rPr>
        <w:t>”</w:t>
      </w:r>
      <w:r w:rsidR="002A1205">
        <w:rPr>
          <w:rFonts w:ascii="Times New Roman" w:hAnsi="Times New Roman" w:cs="Times New Roman"/>
          <w:sz w:val="24"/>
          <w:szCs w:val="24"/>
        </w:rPr>
        <w:t xml:space="preserve"> which never occurs in </w:t>
      </w:r>
      <w:r w:rsidR="00AB3DFD">
        <w:rPr>
          <w:rFonts w:ascii="Times New Roman" w:hAnsi="Times New Roman" w:cs="Times New Roman"/>
          <w:sz w:val="24"/>
          <w:szCs w:val="24"/>
        </w:rPr>
        <w:t>a vacuum</w:t>
      </w:r>
      <w:r w:rsidR="002A1205">
        <w:rPr>
          <w:rFonts w:ascii="Times New Roman" w:hAnsi="Times New Roman" w:cs="Times New Roman"/>
          <w:sz w:val="24"/>
          <w:szCs w:val="24"/>
        </w:rPr>
        <w:t xml:space="preserve">, but on the </w:t>
      </w:r>
      <w:r w:rsidR="00DA2E8A">
        <w:rPr>
          <w:rFonts w:ascii="Times New Roman" w:hAnsi="Times New Roman" w:cs="Times New Roman"/>
          <w:sz w:val="24"/>
          <w:szCs w:val="24"/>
        </w:rPr>
        <w:t xml:space="preserve">narrative’s </w:t>
      </w:r>
      <w:r w:rsidR="00FF52F8">
        <w:rPr>
          <w:rFonts w:ascii="Times New Roman" w:hAnsi="Times New Roman" w:cs="Times New Roman"/>
          <w:sz w:val="24"/>
          <w:szCs w:val="24"/>
        </w:rPr>
        <w:t xml:space="preserve">wider discursive context. </w:t>
      </w:r>
      <w:r w:rsidR="0013041C">
        <w:rPr>
          <w:rFonts w:ascii="Times New Roman" w:hAnsi="Times New Roman" w:cs="Times New Roman"/>
          <w:sz w:val="24"/>
          <w:szCs w:val="24"/>
        </w:rPr>
        <w:t xml:space="preserve">In taking </w:t>
      </w:r>
      <w:r w:rsidR="008022C3">
        <w:rPr>
          <w:rFonts w:ascii="Times New Roman" w:hAnsi="Times New Roman" w:cs="Times New Roman"/>
          <w:sz w:val="24"/>
          <w:szCs w:val="24"/>
        </w:rPr>
        <w:t xml:space="preserve">this </w:t>
      </w:r>
      <w:r w:rsidR="0013041C">
        <w:rPr>
          <w:rFonts w:ascii="Times New Roman" w:hAnsi="Times New Roman" w:cs="Times New Roman"/>
          <w:sz w:val="24"/>
          <w:szCs w:val="24"/>
        </w:rPr>
        <w:t>pragmatic</w:t>
      </w:r>
      <w:r w:rsidR="00D02265">
        <w:rPr>
          <w:rFonts w:ascii="Times New Roman" w:hAnsi="Times New Roman" w:cs="Times New Roman"/>
          <w:sz w:val="24"/>
          <w:szCs w:val="24"/>
        </w:rPr>
        <w:t xml:space="preserve"> </w:t>
      </w:r>
      <w:r w:rsidR="0013041C">
        <w:rPr>
          <w:rFonts w:ascii="Times New Roman" w:hAnsi="Times New Roman" w:cs="Times New Roman"/>
          <w:sz w:val="24"/>
          <w:szCs w:val="24"/>
        </w:rPr>
        <w:t xml:space="preserve">view, I follow Jamila Mildorf, </w:t>
      </w:r>
      <w:r w:rsidR="00047699">
        <w:rPr>
          <w:rFonts w:ascii="Times New Roman" w:hAnsi="Times New Roman" w:cs="Times New Roman"/>
          <w:sz w:val="24"/>
          <w:szCs w:val="24"/>
        </w:rPr>
        <w:t xml:space="preserve">who dissects literary uses of the second person in their </w:t>
      </w:r>
      <w:r w:rsidR="00CB77A6">
        <w:rPr>
          <w:rFonts w:ascii="Times New Roman" w:hAnsi="Times New Roman" w:cs="Times New Roman"/>
          <w:sz w:val="24"/>
          <w:szCs w:val="24"/>
        </w:rPr>
        <w:t>wider</w:t>
      </w:r>
      <w:r w:rsidR="00047699">
        <w:rPr>
          <w:rFonts w:ascii="Times New Roman" w:hAnsi="Times New Roman" w:cs="Times New Roman"/>
          <w:sz w:val="24"/>
          <w:szCs w:val="24"/>
        </w:rPr>
        <w:t xml:space="preserve"> linguistic </w:t>
      </w:r>
      <w:r w:rsidR="00D02265">
        <w:rPr>
          <w:rFonts w:ascii="Times New Roman" w:hAnsi="Times New Roman" w:cs="Times New Roman"/>
          <w:sz w:val="24"/>
          <w:szCs w:val="24"/>
        </w:rPr>
        <w:t>contexts</w:t>
      </w:r>
      <w:r w:rsidR="00E40B4A">
        <w:rPr>
          <w:rFonts w:ascii="Times New Roman" w:hAnsi="Times New Roman" w:cs="Times New Roman"/>
          <w:sz w:val="24"/>
          <w:szCs w:val="24"/>
        </w:rPr>
        <w:t xml:space="preserve"> to</w:t>
      </w:r>
      <w:r w:rsidR="00A63A76">
        <w:rPr>
          <w:rFonts w:ascii="Times New Roman" w:hAnsi="Times New Roman" w:cs="Times New Roman"/>
          <w:sz w:val="24"/>
          <w:szCs w:val="24"/>
        </w:rPr>
        <w:t xml:space="preserve"> </w:t>
      </w:r>
      <w:r w:rsidR="00E40B4A">
        <w:rPr>
          <w:rFonts w:ascii="Times New Roman" w:hAnsi="Times New Roman" w:cs="Times New Roman"/>
          <w:sz w:val="24"/>
          <w:szCs w:val="24"/>
        </w:rPr>
        <w:t xml:space="preserve">complicate theories of reader </w:t>
      </w:r>
      <w:r>
        <w:rPr>
          <w:rFonts w:ascii="Times New Roman" w:hAnsi="Times New Roman" w:cs="Times New Roman"/>
          <w:sz w:val="24"/>
          <w:szCs w:val="24"/>
        </w:rPr>
        <w:t>“</w:t>
      </w:r>
      <w:r w:rsidR="00E40B4A">
        <w:rPr>
          <w:rFonts w:ascii="Times New Roman" w:hAnsi="Times New Roman" w:cs="Times New Roman"/>
          <w:sz w:val="24"/>
          <w:szCs w:val="24"/>
        </w:rPr>
        <w:t>involvement.</w:t>
      </w:r>
      <w:r>
        <w:rPr>
          <w:rFonts w:ascii="Times New Roman" w:hAnsi="Times New Roman" w:cs="Times New Roman"/>
          <w:sz w:val="24"/>
          <w:szCs w:val="24"/>
        </w:rPr>
        <w:t>”</w:t>
      </w:r>
      <w:r w:rsidR="002D30C9">
        <w:rPr>
          <w:rFonts w:ascii="Times New Roman" w:hAnsi="Times New Roman" w:cs="Times New Roman"/>
          <w:sz w:val="24"/>
          <w:szCs w:val="24"/>
        </w:rPr>
        <w:t xml:space="preserve"> For Mildorf, the communicative effects of </w:t>
      </w:r>
      <w:r>
        <w:rPr>
          <w:rFonts w:ascii="Times New Roman" w:hAnsi="Times New Roman" w:cs="Times New Roman"/>
          <w:sz w:val="24"/>
          <w:szCs w:val="24"/>
        </w:rPr>
        <w:t>“</w:t>
      </w:r>
      <w:r w:rsidR="002D30C9">
        <w:rPr>
          <w:rFonts w:ascii="Times New Roman" w:hAnsi="Times New Roman" w:cs="Times New Roman"/>
          <w:sz w:val="24"/>
          <w:szCs w:val="24"/>
        </w:rPr>
        <w:t>you</w:t>
      </w:r>
      <w:r>
        <w:rPr>
          <w:rFonts w:ascii="Times New Roman" w:hAnsi="Times New Roman" w:cs="Times New Roman"/>
          <w:sz w:val="24"/>
          <w:szCs w:val="24"/>
        </w:rPr>
        <w:t>”</w:t>
      </w:r>
      <w:r w:rsidR="002D30C9">
        <w:rPr>
          <w:rFonts w:ascii="Times New Roman" w:hAnsi="Times New Roman" w:cs="Times New Roman"/>
          <w:sz w:val="24"/>
          <w:szCs w:val="24"/>
        </w:rPr>
        <w:t xml:space="preserve"> are revealed </w:t>
      </w:r>
      <w:r w:rsidR="00CC73B0">
        <w:rPr>
          <w:rFonts w:ascii="Times New Roman" w:hAnsi="Times New Roman" w:cs="Times New Roman"/>
          <w:sz w:val="24"/>
          <w:szCs w:val="24"/>
        </w:rPr>
        <w:t xml:space="preserve">in the interplay of the indexical pronoun </w:t>
      </w:r>
      <w:r>
        <w:rPr>
          <w:rFonts w:ascii="Times New Roman" w:hAnsi="Times New Roman" w:cs="Times New Roman"/>
          <w:sz w:val="24"/>
          <w:szCs w:val="24"/>
        </w:rPr>
        <w:t>“</w:t>
      </w:r>
      <w:r w:rsidR="00CC73B0">
        <w:rPr>
          <w:rFonts w:ascii="Times New Roman" w:hAnsi="Times New Roman" w:cs="Times New Roman"/>
          <w:sz w:val="24"/>
          <w:szCs w:val="24"/>
        </w:rPr>
        <w:t>and other linguistic features such as particular verbs or markers of a colloquial style</w:t>
      </w:r>
      <w:r>
        <w:rPr>
          <w:rFonts w:ascii="Times New Roman" w:hAnsi="Times New Roman" w:cs="Times New Roman"/>
          <w:sz w:val="24"/>
          <w:szCs w:val="24"/>
        </w:rPr>
        <w:t>”</w:t>
      </w:r>
      <w:r w:rsidR="009613EA">
        <w:rPr>
          <w:rFonts w:ascii="Times New Roman" w:hAnsi="Times New Roman" w:cs="Times New Roman"/>
          <w:sz w:val="24"/>
          <w:szCs w:val="24"/>
        </w:rPr>
        <w:t xml:space="preserve"> (146).</w:t>
      </w:r>
      <w:r w:rsidR="00A352FC">
        <w:rPr>
          <w:rFonts w:ascii="Times New Roman" w:hAnsi="Times New Roman" w:cs="Times New Roman"/>
          <w:sz w:val="24"/>
          <w:szCs w:val="24"/>
        </w:rPr>
        <w:t xml:space="preserve"> </w:t>
      </w:r>
      <w:r w:rsidR="00EB678E">
        <w:rPr>
          <w:rFonts w:ascii="Times New Roman" w:hAnsi="Times New Roman" w:cs="Times New Roman"/>
          <w:sz w:val="24"/>
          <w:szCs w:val="24"/>
        </w:rPr>
        <w:t>For this reason, it is vital to</w:t>
      </w:r>
      <w:r w:rsidR="00774C1B">
        <w:rPr>
          <w:rFonts w:ascii="Times New Roman" w:hAnsi="Times New Roman" w:cs="Times New Roman"/>
          <w:sz w:val="24"/>
          <w:szCs w:val="24"/>
        </w:rPr>
        <w:t xml:space="preserve"> </w:t>
      </w:r>
      <w:r w:rsidR="007D2EC9">
        <w:rPr>
          <w:rFonts w:ascii="Times New Roman" w:hAnsi="Times New Roman" w:cs="Times New Roman"/>
          <w:sz w:val="24"/>
          <w:szCs w:val="24"/>
        </w:rPr>
        <w:t>examine</w:t>
      </w:r>
      <w:r w:rsidR="00B52A08">
        <w:rPr>
          <w:rFonts w:ascii="Times New Roman" w:hAnsi="Times New Roman" w:cs="Times New Roman"/>
          <w:sz w:val="24"/>
          <w:szCs w:val="24"/>
        </w:rPr>
        <w:t>, as I do below,</w:t>
      </w:r>
      <w:r w:rsidR="00774C1B">
        <w:rPr>
          <w:rFonts w:ascii="Times New Roman" w:hAnsi="Times New Roman" w:cs="Times New Roman"/>
          <w:sz w:val="24"/>
          <w:szCs w:val="24"/>
        </w:rPr>
        <w:t xml:space="preserve"> </w:t>
      </w:r>
      <w:r w:rsidR="000A0057">
        <w:rPr>
          <w:rFonts w:ascii="Times New Roman" w:hAnsi="Times New Roman" w:cs="Times New Roman"/>
          <w:sz w:val="24"/>
          <w:szCs w:val="24"/>
        </w:rPr>
        <w:t>the second person along</w:t>
      </w:r>
      <w:r w:rsidR="00EB678E">
        <w:rPr>
          <w:rFonts w:ascii="Times New Roman" w:hAnsi="Times New Roman" w:cs="Times New Roman"/>
          <w:sz w:val="24"/>
          <w:szCs w:val="24"/>
        </w:rPr>
        <w:t xml:space="preserve"> with </w:t>
      </w:r>
      <w:r w:rsidR="000A0057">
        <w:rPr>
          <w:rFonts w:ascii="Times New Roman" w:hAnsi="Times New Roman" w:cs="Times New Roman"/>
          <w:sz w:val="24"/>
          <w:szCs w:val="24"/>
        </w:rPr>
        <w:t xml:space="preserve">other formal characteristics of </w:t>
      </w:r>
      <w:r>
        <w:rPr>
          <w:rFonts w:ascii="Times New Roman" w:hAnsi="Times New Roman" w:cs="Times New Roman"/>
          <w:sz w:val="24"/>
          <w:szCs w:val="24"/>
        </w:rPr>
        <w:t>Auster’s</w:t>
      </w:r>
      <w:r w:rsidR="008A47C2">
        <w:rPr>
          <w:rFonts w:ascii="Times New Roman" w:hAnsi="Times New Roman" w:cs="Times New Roman"/>
          <w:sz w:val="24"/>
          <w:szCs w:val="24"/>
        </w:rPr>
        <w:t xml:space="preserve"> work</w:t>
      </w:r>
      <w:r w:rsidR="00EB678E">
        <w:rPr>
          <w:rFonts w:ascii="Times New Roman" w:hAnsi="Times New Roman" w:cs="Times New Roman"/>
          <w:sz w:val="24"/>
          <w:szCs w:val="24"/>
        </w:rPr>
        <w:t>.</w:t>
      </w:r>
      <w:r w:rsidR="00BB4440">
        <w:rPr>
          <w:rFonts w:ascii="Times New Roman" w:hAnsi="Times New Roman" w:cs="Times New Roman"/>
          <w:sz w:val="24"/>
          <w:szCs w:val="24"/>
        </w:rPr>
        <w:t xml:space="preserve"> </w:t>
      </w:r>
    </w:p>
    <w:p w14:paraId="4CDFF223" w14:textId="2CBAA82F" w:rsidR="009D0C26" w:rsidRPr="00780720" w:rsidRDefault="009D0C26" w:rsidP="009D0C26">
      <w:pPr>
        <w:spacing w:after="0" w:line="480" w:lineRule="auto"/>
        <w:rPr>
          <w:rFonts w:ascii="Times New Roman" w:hAnsi="Times New Roman" w:cs="Times New Roman"/>
          <w:sz w:val="24"/>
          <w:szCs w:val="24"/>
        </w:rPr>
      </w:pPr>
      <w:r w:rsidRPr="007863DF">
        <w:rPr>
          <w:rFonts w:ascii="Times New Roman" w:hAnsi="Times New Roman" w:cs="Times New Roman"/>
          <w:b/>
          <w:i/>
          <w:sz w:val="24"/>
          <w:szCs w:val="24"/>
        </w:rPr>
        <w:t>You</w:t>
      </w:r>
      <w:r w:rsidR="009A6E92">
        <w:rPr>
          <w:rFonts w:ascii="Times New Roman" w:hAnsi="Times New Roman" w:cs="Times New Roman"/>
          <w:b/>
          <w:i/>
          <w:sz w:val="24"/>
          <w:szCs w:val="24"/>
        </w:rPr>
        <w:t xml:space="preserve"> / </w:t>
      </w:r>
      <w:r w:rsidRPr="007863DF">
        <w:rPr>
          <w:rFonts w:ascii="Times New Roman" w:hAnsi="Times New Roman" w:cs="Times New Roman"/>
          <w:b/>
          <w:i/>
          <w:sz w:val="24"/>
          <w:szCs w:val="24"/>
        </w:rPr>
        <w:t xml:space="preserve">I: Paul </w:t>
      </w:r>
      <w:r w:rsidR="00C935B9">
        <w:rPr>
          <w:rFonts w:ascii="Times New Roman" w:hAnsi="Times New Roman" w:cs="Times New Roman"/>
          <w:b/>
          <w:i/>
          <w:sz w:val="24"/>
          <w:szCs w:val="24"/>
        </w:rPr>
        <w:t>Auster’s</w:t>
      </w:r>
      <w:r w:rsidRPr="007863DF">
        <w:rPr>
          <w:rFonts w:ascii="Times New Roman" w:hAnsi="Times New Roman" w:cs="Times New Roman"/>
          <w:b/>
          <w:i/>
          <w:sz w:val="24"/>
          <w:szCs w:val="24"/>
        </w:rPr>
        <w:t xml:space="preserve"> Poetry</w:t>
      </w:r>
    </w:p>
    <w:p w14:paraId="31AA9CDC" w14:textId="77777777" w:rsidR="00D01C2C" w:rsidRDefault="00C935B9"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Auster’s</w:t>
      </w:r>
      <w:r w:rsidR="0007721C">
        <w:rPr>
          <w:rFonts w:ascii="Times New Roman" w:hAnsi="Times New Roman" w:cs="Times New Roman"/>
          <w:sz w:val="24"/>
          <w:szCs w:val="24"/>
        </w:rPr>
        <w:t xml:space="preserve"> </w:t>
      </w:r>
      <w:r w:rsidR="00F67B0B">
        <w:rPr>
          <w:rFonts w:ascii="Times New Roman" w:hAnsi="Times New Roman" w:cs="Times New Roman"/>
          <w:sz w:val="24"/>
          <w:szCs w:val="24"/>
        </w:rPr>
        <w:t xml:space="preserve">are second-person poems in the sense that they frequently address an unnamed </w:t>
      </w:r>
      <w:r>
        <w:rPr>
          <w:rFonts w:ascii="Times New Roman" w:hAnsi="Times New Roman" w:cs="Times New Roman"/>
          <w:sz w:val="24"/>
          <w:szCs w:val="24"/>
        </w:rPr>
        <w:t>“</w:t>
      </w:r>
      <w:r w:rsidR="00F67B0B">
        <w:rPr>
          <w:rFonts w:ascii="Times New Roman" w:hAnsi="Times New Roman" w:cs="Times New Roman"/>
          <w:sz w:val="24"/>
          <w:szCs w:val="24"/>
        </w:rPr>
        <w:t>you,</w:t>
      </w:r>
      <w:r>
        <w:rPr>
          <w:rFonts w:ascii="Times New Roman" w:hAnsi="Times New Roman" w:cs="Times New Roman"/>
          <w:sz w:val="24"/>
          <w:szCs w:val="24"/>
        </w:rPr>
        <w:t>”</w:t>
      </w:r>
      <w:r w:rsidR="00F67B0B">
        <w:rPr>
          <w:rFonts w:ascii="Times New Roman" w:hAnsi="Times New Roman" w:cs="Times New Roman"/>
          <w:sz w:val="24"/>
          <w:szCs w:val="24"/>
        </w:rPr>
        <w:t xml:space="preserve"> and in the more profound sense that the individuation of the poetic </w:t>
      </w:r>
      <w:r>
        <w:rPr>
          <w:rFonts w:ascii="Times New Roman" w:hAnsi="Times New Roman" w:cs="Times New Roman"/>
          <w:sz w:val="24"/>
          <w:szCs w:val="24"/>
        </w:rPr>
        <w:t>“</w:t>
      </w:r>
      <w:r w:rsidR="00F67B0B">
        <w:rPr>
          <w:rFonts w:ascii="Times New Roman" w:hAnsi="Times New Roman" w:cs="Times New Roman"/>
          <w:sz w:val="24"/>
          <w:szCs w:val="24"/>
        </w:rPr>
        <w:t>I</w:t>
      </w:r>
      <w:r>
        <w:rPr>
          <w:rFonts w:ascii="Times New Roman" w:hAnsi="Times New Roman" w:cs="Times New Roman"/>
          <w:sz w:val="24"/>
          <w:szCs w:val="24"/>
        </w:rPr>
        <w:t>”</w:t>
      </w:r>
      <w:r w:rsidR="00F67B0B">
        <w:rPr>
          <w:rFonts w:ascii="Times New Roman" w:hAnsi="Times New Roman" w:cs="Times New Roman"/>
          <w:sz w:val="24"/>
          <w:szCs w:val="24"/>
        </w:rPr>
        <w:t xml:space="preserve"> </w:t>
      </w:r>
      <w:r w:rsidR="00860E27">
        <w:rPr>
          <w:rFonts w:ascii="Times New Roman" w:hAnsi="Times New Roman" w:cs="Times New Roman"/>
          <w:sz w:val="24"/>
          <w:szCs w:val="24"/>
        </w:rPr>
        <w:t>is</w:t>
      </w:r>
      <w:r w:rsidR="00F67B0B">
        <w:rPr>
          <w:rFonts w:ascii="Times New Roman" w:hAnsi="Times New Roman" w:cs="Times New Roman"/>
          <w:sz w:val="24"/>
          <w:szCs w:val="24"/>
        </w:rPr>
        <w:t xml:space="preserve"> only possible throug</w:t>
      </w:r>
      <w:r w:rsidR="00611874">
        <w:rPr>
          <w:rFonts w:ascii="Times New Roman" w:hAnsi="Times New Roman" w:cs="Times New Roman"/>
          <w:sz w:val="24"/>
          <w:szCs w:val="24"/>
        </w:rPr>
        <w:t xml:space="preserve">h solicitation </w:t>
      </w:r>
      <w:r w:rsidR="00F67B0B">
        <w:rPr>
          <w:rFonts w:ascii="Times New Roman" w:hAnsi="Times New Roman" w:cs="Times New Roman"/>
          <w:sz w:val="24"/>
          <w:szCs w:val="24"/>
        </w:rPr>
        <w:t>by the other</w:t>
      </w:r>
      <w:r w:rsidR="00F76696">
        <w:rPr>
          <w:rFonts w:ascii="Times New Roman" w:hAnsi="Times New Roman" w:cs="Times New Roman"/>
          <w:sz w:val="24"/>
          <w:szCs w:val="24"/>
        </w:rPr>
        <w:t xml:space="preserve">. </w:t>
      </w:r>
      <w:r>
        <w:rPr>
          <w:rFonts w:ascii="Times New Roman" w:hAnsi="Times New Roman" w:cs="Times New Roman"/>
          <w:sz w:val="24"/>
          <w:szCs w:val="24"/>
        </w:rPr>
        <w:t>Auster’s</w:t>
      </w:r>
      <w:r w:rsidR="005579B6">
        <w:rPr>
          <w:rFonts w:ascii="Times New Roman" w:hAnsi="Times New Roman" w:cs="Times New Roman"/>
          <w:sz w:val="24"/>
          <w:szCs w:val="24"/>
        </w:rPr>
        <w:t xml:space="preserve"> poems participate in the incessant striving for this recognition and </w:t>
      </w:r>
      <w:r w:rsidR="00782536">
        <w:rPr>
          <w:rFonts w:ascii="Times New Roman" w:hAnsi="Times New Roman" w:cs="Times New Roman"/>
          <w:sz w:val="24"/>
          <w:szCs w:val="24"/>
        </w:rPr>
        <w:t xml:space="preserve">show </w:t>
      </w:r>
      <w:r w:rsidR="00967B6D">
        <w:rPr>
          <w:rFonts w:ascii="Times New Roman" w:hAnsi="Times New Roman" w:cs="Times New Roman"/>
          <w:sz w:val="24"/>
          <w:szCs w:val="24"/>
        </w:rPr>
        <w:t>its elusiveness</w:t>
      </w:r>
      <w:r w:rsidR="005579B6">
        <w:rPr>
          <w:rFonts w:ascii="Times New Roman" w:hAnsi="Times New Roman" w:cs="Times New Roman"/>
          <w:sz w:val="24"/>
          <w:szCs w:val="24"/>
        </w:rPr>
        <w:t xml:space="preserve">. </w:t>
      </w:r>
      <w:r w:rsidR="004656D0">
        <w:rPr>
          <w:rFonts w:ascii="Times New Roman" w:hAnsi="Times New Roman" w:cs="Times New Roman"/>
          <w:sz w:val="24"/>
          <w:szCs w:val="24"/>
        </w:rPr>
        <w:t xml:space="preserve">Before </w:t>
      </w:r>
      <w:r w:rsidR="004656D0">
        <w:rPr>
          <w:rFonts w:ascii="Times New Roman" w:hAnsi="Times New Roman" w:cs="Times New Roman"/>
          <w:i/>
          <w:sz w:val="24"/>
          <w:szCs w:val="24"/>
        </w:rPr>
        <w:t>The Invention of Solitude</w:t>
      </w:r>
      <w:r w:rsidR="00034C0C">
        <w:rPr>
          <w:rFonts w:ascii="Times New Roman" w:hAnsi="Times New Roman" w:cs="Times New Roman"/>
          <w:i/>
          <w:sz w:val="24"/>
          <w:szCs w:val="24"/>
        </w:rPr>
        <w:t xml:space="preserve"> </w:t>
      </w:r>
      <w:r w:rsidR="00034C0C">
        <w:rPr>
          <w:rFonts w:ascii="Times New Roman" w:hAnsi="Times New Roman" w:cs="Times New Roman"/>
          <w:iCs/>
          <w:sz w:val="24"/>
          <w:szCs w:val="24"/>
        </w:rPr>
        <w:t>(1982)</w:t>
      </w:r>
      <w:r w:rsidR="004656D0">
        <w:rPr>
          <w:rFonts w:ascii="Times New Roman" w:hAnsi="Times New Roman" w:cs="Times New Roman"/>
          <w:i/>
          <w:sz w:val="24"/>
          <w:szCs w:val="24"/>
        </w:rPr>
        <w:t xml:space="preserve"> </w:t>
      </w:r>
      <w:r w:rsidR="00A81DB3">
        <w:rPr>
          <w:rFonts w:ascii="Times New Roman" w:hAnsi="Times New Roman" w:cs="Times New Roman"/>
          <w:sz w:val="24"/>
          <w:szCs w:val="24"/>
        </w:rPr>
        <w:t xml:space="preserve">invites the </w:t>
      </w:r>
      <w:r w:rsidR="002B0075">
        <w:rPr>
          <w:rFonts w:ascii="Times New Roman" w:hAnsi="Times New Roman" w:cs="Times New Roman"/>
          <w:sz w:val="24"/>
          <w:szCs w:val="24"/>
        </w:rPr>
        <w:t xml:space="preserve">voices in </w:t>
      </w:r>
      <w:r>
        <w:rPr>
          <w:rFonts w:ascii="Times New Roman" w:hAnsi="Times New Roman" w:cs="Times New Roman"/>
          <w:sz w:val="24"/>
          <w:szCs w:val="24"/>
        </w:rPr>
        <w:t>Auster’s</w:t>
      </w:r>
      <w:r w:rsidR="002B0075">
        <w:rPr>
          <w:rFonts w:ascii="Times New Roman" w:hAnsi="Times New Roman" w:cs="Times New Roman"/>
          <w:sz w:val="24"/>
          <w:szCs w:val="24"/>
        </w:rPr>
        <w:t xml:space="preserve"> head to join him on the page, his poetry </w:t>
      </w:r>
      <w:r w:rsidR="00BF038E">
        <w:rPr>
          <w:rFonts w:ascii="Times New Roman" w:hAnsi="Times New Roman" w:cs="Times New Roman"/>
          <w:sz w:val="24"/>
          <w:szCs w:val="24"/>
        </w:rPr>
        <w:t>limits</w:t>
      </w:r>
      <w:r w:rsidR="00060B51">
        <w:rPr>
          <w:rFonts w:ascii="Times New Roman" w:hAnsi="Times New Roman" w:cs="Times New Roman"/>
          <w:sz w:val="24"/>
          <w:szCs w:val="24"/>
        </w:rPr>
        <w:t xml:space="preserve"> interactions </w:t>
      </w:r>
      <w:r w:rsidR="00D64DB9">
        <w:rPr>
          <w:rFonts w:ascii="Times New Roman" w:hAnsi="Times New Roman" w:cs="Times New Roman"/>
          <w:sz w:val="24"/>
          <w:szCs w:val="24"/>
        </w:rPr>
        <w:t xml:space="preserve">to a series of </w:t>
      </w:r>
      <w:r w:rsidR="00740AAD">
        <w:rPr>
          <w:rFonts w:ascii="Times New Roman" w:hAnsi="Times New Roman" w:cs="Times New Roman"/>
          <w:sz w:val="24"/>
          <w:szCs w:val="24"/>
        </w:rPr>
        <w:t xml:space="preserve">encounters </w:t>
      </w:r>
      <w:r w:rsidR="00D64DB9">
        <w:rPr>
          <w:rFonts w:ascii="Times New Roman" w:hAnsi="Times New Roman" w:cs="Times New Roman"/>
          <w:sz w:val="24"/>
          <w:szCs w:val="24"/>
        </w:rPr>
        <w:t>with an</w:t>
      </w:r>
      <w:r w:rsidR="00740AAD">
        <w:rPr>
          <w:rFonts w:ascii="Times New Roman" w:hAnsi="Times New Roman" w:cs="Times New Roman"/>
          <w:sz w:val="24"/>
          <w:szCs w:val="24"/>
        </w:rPr>
        <w:t xml:space="preserve"> unnamed other</w:t>
      </w:r>
      <w:r w:rsidR="00D64DB9">
        <w:rPr>
          <w:rFonts w:ascii="Times New Roman" w:hAnsi="Times New Roman" w:cs="Times New Roman"/>
          <w:sz w:val="24"/>
          <w:szCs w:val="24"/>
        </w:rPr>
        <w:t xml:space="preserve"> </w:t>
      </w:r>
      <w:r w:rsidR="006A34A8">
        <w:rPr>
          <w:rFonts w:ascii="Times New Roman" w:hAnsi="Times New Roman" w:cs="Times New Roman"/>
          <w:sz w:val="24"/>
          <w:szCs w:val="24"/>
        </w:rPr>
        <w:t>in a mythical landscape</w:t>
      </w:r>
      <w:r w:rsidR="00F306D9">
        <w:rPr>
          <w:rFonts w:ascii="Times New Roman" w:hAnsi="Times New Roman" w:cs="Times New Roman"/>
          <w:sz w:val="24"/>
          <w:szCs w:val="24"/>
        </w:rPr>
        <w:t xml:space="preserve"> of obsessively recurring </w:t>
      </w:r>
      <w:r w:rsidR="000E4C59">
        <w:rPr>
          <w:rFonts w:ascii="Times New Roman" w:hAnsi="Times New Roman" w:cs="Times New Roman"/>
          <w:sz w:val="24"/>
          <w:szCs w:val="24"/>
        </w:rPr>
        <w:t>images – earth, stones, seeds, walls, roots</w:t>
      </w:r>
      <w:r w:rsidR="004A7143">
        <w:rPr>
          <w:rFonts w:ascii="Times New Roman" w:hAnsi="Times New Roman" w:cs="Times New Roman"/>
          <w:sz w:val="24"/>
          <w:szCs w:val="24"/>
        </w:rPr>
        <w:t>, deserts</w:t>
      </w:r>
      <w:r w:rsidR="000E4C59">
        <w:rPr>
          <w:rFonts w:ascii="Times New Roman" w:hAnsi="Times New Roman" w:cs="Times New Roman"/>
          <w:sz w:val="24"/>
          <w:szCs w:val="24"/>
        </w:rPr>
        <w:t xml:space="preserve"> and eyes</w:t>
      </w:r>
      <w:r w:rsidR="006A34A8">
        <w:rPr>
          <w:rFonts w:ascii="Times New Roman" w:hAnsi="Times New Roman" w:cs="Times New Roman"/>
          <w:sz w:val="24"/>
          <w:szCs w:val="24"/>
        </w:rPr>
        <w:t>.</w:t>
      </w:r>
      <w:r w:rsidR="000E4C59">
        <w:rPr>
          <w:rFonts w:ascii="Times New Roman" w:hAnsi="Times New Roman" w:cs="Times New Roman"/>
          <w:sz w:val="24"/>
          <w:szCs w:val="24"/>
        </w:rPr>
        <w:t xml:space="preserve"> </w:t>
      </w:r>
      <w:r>
        <w:rPr>
          <w:rFonts w:ascii="Times New Roman" w:hAnsi="Times New Roman" w:cs="Times New Roman"/>
          <w:sz w:val="24"/>
          <w:szCs w:val="24"/>
        </w:rPr>
        <w:t>Auster’s</w:t>
      </w:r>
      <w:r w:rsidR="00141033">
        <w:rPr>
          <w:rFonts w:ascii="Times New Roman" w:hAnsi="Times New Roman" w:cs="Times New Roman"/>
          <w:sz w:val="24"/>
          <w:szCs w:val="24"/>
        </w:rPr>
        <w:t xml:space="preserve"> verses </w:t>
      </w:r>
      <w:r w:rsidR="005E5FD3">
        <w:rPr>
          <w:rFonts w:ascii="Times New Roman" w:hAnsi="Times New Roman" w:cs="Times New Roman"/>
          <w:sz w:val="24"/>
          <w:szCs w:val="24"/>
        </w:rPr>
        <w:t>describe an exterior world</w:t>
      </w:r>
      <w:r w:rsidR="00066E54">
        <w:rPr>
          <w:rFonts w:ascii="Times New Roman" w:hAnsi="Times New Roman" w:cs="Times New Roman"/>
          <w:sz w:val="24"/>
          <w:szCs w:val="24"/>
        </w:rPr>
        <w:t>,</w:t>
      </w:r>
      <w:r w:rsidR="005E5FD3">
        <w:rPr>
          <w:rFonts w:ascii="Times New Roman" w:hAnsi="Times New Roman" w:cs="Times New Roman"/>
          <w:sz w:val="24"/>
          <w:szCs w:val="24"/>
        </w:rPr>
        <w:t xml:space="preserve"> inhabited by the physical body</w:t>
      </w:r>
      <w:r w:rsidR="00066E54">
        <w:rPr>
          <w:rFonts w:ascii="Times New Roman" w:hAnsi="Times New Roman" w:cs="Times New Roman"/>
          <w:sz w:val="24"/>
          <w:szCs w:val="24"/>
        </w:rPr>
        <w:t>,</w:t>
      </w:r>
      <w:r w:rsidR="005E5FD3">
        <w:rPr>
          <w:rFonts w:ascii="Times New Roman" w:hAnsi="Times New Roman" w:cs="Times New Roman"/>
          <w:sz w:val="24"/>
          <w:szCs w:val="24"/>
        </w:rPr>
        <w:t xml:space="preserve"> which, in</w:t>
      </w:r>
      <w:r w:rsidR="003E21C6">
        <w:rPr>
          <w:rFonts w:ascii="Times New Roman" w:hAnsi="Times New Roman" w:cs="Times New Roman"/>
          <w:sz w:val="24"/>
          <w:szCs w:val="24"/>
        </w:rPr>
        <w:t xml:space="preserve"> the poet</w:t>
      </w:r>
      <w:r w:rsidR="00D30286">
        <w:rPr>
          <w:rFonts w:ascii="Times New Roman" w:hAnsi="Times New Roman" w:cs="Times New Roman"/>
          <w:sz w:val="24"/>
          <w:szCs w:val="24"/>
        </w:rPr>
        <w:t>’</w:t>
      </w:r>
      <w:r w:rsidR="003E21C6">
        <w:rPr>
          <w:rFonts w:ascii="Times New Roman" w:hAnsi="Times New Roman" w:cs="Times New Roman"/>
          <w:sz w:val="24"/>
          <w:szCs w:val="24"/>
        </w:rPr>
        <w:t xml:space="preserve">s attempts to </w:t>
      </w:r>
      <w:r w:rsidR="0094298E">
        <w:rPr>
          <w:rFonts w:ascii="Times New Roman" w:hAnsi="Times New Roman" w:cs="Times New Roman"/>
          <w:sz w:val="24"/>
          <w:szCs w:val="24"/>
        </w:rPr>
        <w:t xml:space="preserve">render it in </w:t>
      </w:r>
      <w:r w:rsidR="005E5FD3">
        <w:rPr>
          <w:rFonts w:ascii="Times New Roman" w:hAnsi="Times New Roman" w:cs="Times New Roman"/>
          <w:sz w:val="24"/>
          <w:szCs w:val="24"/>
        </w:rPr>
        <w:t>words</w:t>
      </w:r>
      <w:r w:rsidR="00066E54">
        <w:rPr>
          <w:rFonts w:ascii="Times New Roman" w:hAnsi="Times New Roman" w:cs="Times New Roman"/>
          <w:sz w:val="24"/>
          <w:szCs w:val="24"/>
        </w:rPr>
        <w:t xml:space="preserve">, </w:t>
      </w:r>
      <w:r w:rsidR="006D7774">
        <w:rPr>
          <w:rFonts w:ascii="Times New Roman" w:hAnsi="Times New Roman" w:cs="Times New Roman"/>
          <w:sz w:val="24"/>
          <w:szCs w:val="24"/>
        </w:rPr>
        <w:lastRenderedPageBreak/>
        <w:t xml:space="preserve">paradoxically </w:t>
      </w:r>
      <w:r w:rsidR="00066E54">
        <w:rPr>
          <w:rFonts w:ascii="Times New Roman" w:hAnsi="Times New Roman" w:cs="Times New Roman"/>
          <w:sz w:val="24"/>
          <w:szCs w:val="24"/>
        </w:rPr>
        <w:t>recedes into lyric interiorit</w:t>
      </w:r>
      <w:r w:rsidR="00421B4B">
        <w:rPr>
          <w:rFonts w:ascii="Times New Roman" w:hAnsi="Times New Roman" w:cs="Times New Roman"/>
          <w:sz w:val="24"/>
          <w:szCs w:val="24"/>
        </w:rPr>
        <w:t>y</w:t>
      </w:r>
      <w:r w:rsidR="0094298E">
        <w:rPr>
          <w:rFonts w:ascii="Times New Roman" w:hAnsi="Times New Roman" w:cs="Times New Roman"/>
          <w:sz w:val="24"/>
          <w:szCs w:val="24"/>
        </w:rPr>
        <w:t xml:space="preserve"> and </w:t>
      </w:r>
      <w:r w:rsidR="00066E54">
        <w:rPr>
          <w:rFonts w:ascii="Times New Roman" w:hAnsi="Times New Roman" w:cs="Times New Roman"/>
          <w:sz w:val="24"/>
          <w:szCs w:val="24"/>
        </w:rPr>
        <w:t xml:space="preserve">ineffability. </w:t>
      </w:r>
      <w:r w:rsidR="00E171B7">
        <w:rPr>
          <w:rFonts w:ascii="Times New Roman" w:hAnsi="Times New Roman" w:cs="Times New Roman"/>
          <w:sz w:val="24"/>
          <w:szCs w:val="24"/>
        </w:rPr>
        <w:t xml:space="preserve">The poet seeks </w:t>
      </w:r>
      <w:r w:rsidR="000E4D08">
        <w:rPr>
          <w:rFonts w:ascii="Times New Roman" w:hAnsi="Times New Roman" w:cs="Times New Roman"/>
          <w:sz w:val="24"/>
          <w:szCs w:val="24"/>
        </w:rPr>
        <w:t>connection with the outside world</w:t>
      </w:r>
      <w:r w:rsidR="00A81DB3">
        <w:rPr>
          <w:rFonts w:ascii="Times New Roman" w:hAnsi="Times New Roman" w:cs="Times New Roman"/>
          <w:sz w:val="24"/>
          <w:szCs w:val="24"/>
        </w:rPr>
        <w:t xml:space="preserve"> </w:t>
      </w:r>
      <w:r w:rsidR="000E4D08">
        <w:rPr>
          <w:rFonts w:ascii="Times New Roman" w:hAnsi="Times New Roman" w:cs="Times New Roman"/>
          <w:sz w:val="24"/>
          <w:szCs w:val="24"/>
        </w:rPr>
        <w:t xml:space="preserve">but </w:t>
      </w:r>
      <w:r w:rsidR="004D38C4">
        <w:rPr>
          <w:rFonts w:ascii="Times New Roman" w:hAnsi="Times New Roman" w:cs="Times New Roman"/>
          <w:sz w:val="24"/>
          <w:szCs w:val="24"/>
        </w:rPr>
        <w:t>alienates</w:t>
      </w:r>
      <w:r w:rsidR="000E4D08">
        <w:rPr>
          <w:rFonts w:ascii="Times New Roman" w:hAnsi="Times New Roman" w:cs="Times New Roman"/>
          <w:sz w:val="24"/>
          <w:szCs w:val="24"/>
        </w:rPr>
        <w:t xml:space="preserve"> </w:t>
      </w:r>
      <w:r w:rsidR="002C2DC4">
        <w:rPr>
          <w:rFonts w:ascii="Times New Roman" w:hAnsi="Times New Roman" w:cs="Times New Roman"/>
          <w:sz w:val="24"/>
          <w:szCs w:val="24"/>
        </w:rPr>
        <w:t xml:space="preserve">himself from </w:t>
      </w:r>
      <w:r w:rsidR="00FF67AF">
        <w:rPr>
          <w:rFonts w:ascii="Times New Roman" w:hAnsi="Times New Roman" w:cs="Times New Roman"/>
          <w:sz w:val="24"/>
          <w:szCs w:val="24"/>
        </w:rPr>
        <w:t xml:space="preserve">it </w:t>
      </w:r>
      <w:r w:rsidR="002C2DC4">
        <w:rPr>
          <w:rFonts w:ascii="Times New Roman" w:hAnsi="Times New Roman" w:cs="Times New Roman"/>
          <w:sz w:val="24"/>
          <w:szCs w:val="24"/>
        </w:rPr>
        <w:t xml:space="preserve">in attempting to capture it in language that </w:t>
      </w:r>
      <w:r w:rsidR="00903511">
        <w:rPr>
          <w:rFonts w:ascii="Times New Roman" w:hAnsi="Times New Roman" w:cs="Times New Roman"/>
          <w:sz w:val="24"/>
          <w:szCs w:val="24"/>
        </w:rPr>
        <w:t>elud</w:t>
      </w:r>
      <w:r w:rsidR="0035056D">
        <w:rPr>
          <w:rFonts w:ascii="Times New Roman" w:hAnsi="Times New Roman" w:cs="Times New Roman"/>
          <w:sz w:val="24"/>
          <w:szCs w:val="24"/>
        </w:rPr>
        <w:t>es</w:t>
      </w:r>
      <w:r w:rsidR="002C2DC4">
        <w:rPr>
          <w:rFonts w:ascii="Times New Roman" w:hAnsi="Times New Roman" w:cs="Times New Roman"/>
          <w:sz w:val="24"/>
          <w:szCs w:val="24"/>
        </w:rPr>
        <w:t xml:space="preserve"> referentiality</w:t>
      </w:r>
      <w:r w:rsidR="00614ED1">
        <w:rPr>
          <w:rFonts w:ascii="Times New Roman" w:hAnsi="Times New Roman" w:cs="Times New Roman"/>
          <w:sz w:val="24"/>
          <w:szCs w:val="24"/>
        </w:rPr>
        <w:t>.</w:t>
      </w:r>
      <w:r w:rsidR="003E6D1D">
        <w:rPr>
          <w:rFonts w:ascii="Times New Roman" w:hAnsi="Times New Roman" w:cs="Times New Roman"/>
          <w:sz w:val="24"/>
          <w:szCs w:val="24"/>
        </w:rPr>
        <w:t xml:space="preserve"> </w:t>
      </w:r>
      <w:r w:rsidR="00E66D0B">
        <w:rPr>
          <w:rFonts w:ascii="Times New Roman" w:hAnsi="Times New Roman" w:cs="Times New Roman"/>
          <w:sz w:val="24"/>
          <w:szCs w:val="24"/>
        </w:rPr>
        <w:t>With the application of language</w:t>
      </w:r>
      <w:r w:rsidR="00A26D39">
        <w:rPr>
          <w:rFonts w:ascii="Times New Roman" w:hAnsi="Times New Roman" w:cs="Times New Roman"/>
          <w:sz w:val="24"/>
          <w:szCs w:val="24"/>
        </w:rPr>
        <w:t>,</w:t>
      </w:r>
      <w:r w:rsidR="00D3121F">
        <w:rPr>
          <w:rFonts w:ascii="Times New Roman" w:hAnsi="Times New Roman" w:cs="Times New Roman"/>
          <w:sz w:val="24"/>
          <w:szCs w:val="24"/>
        </w:rPr>
        <w:t xml:space="preserve"> </w:t>
      </w:r>
      <w:r w:rsidR="00E66D0B">
        <w:rPr>
          <w:rFonts w:ascii="Times New Roman" w:hAnsi="Times New Roman" w:cs="Times New Roman"/>
          <w:sz w:val="24"/>
          <w:szCs w:val="24"/>
        </w:rPr>
        <w:t>the world is</w:t>
      </w:r>
      <w:r w:rsidR="00903511">
        <w:rPr>
          <w:rFonts w:ascii="Times New Roman" w:hAnsi="Times New Roman" w:cs="Times New Roman"/>
          <w:sz w:val="24"/>
          <w:szCs w:val="24"/>
        </w:rPr>
        <w:t xml:space="preserve"> </w:t>
      </w:r>
      <w:r w:rsidR="000C74A9">
        <w:rPr>
          <w:rFonts w:ascii="Times New Roman" w:hAnsi="Times New Roman" w:cs="Times New Roman"/>
          <w:sz w:val="24"/>
          <w:szCs w:val="24"/>
        </w:rPr>
        <w:t xml:space="preserve">internalized and </w:t>
      </w:r>
    </w:p>
    <w:p w14:paraId="1F5FB70D" w14:textId="0CD3BA9C" w:rsidR="0054439D" w:rsidRDefault="00903511"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subje</w:t>
      </w:r>
      <w:r w:rsidR="00181B01">
        <w:rPr>
          <w:rFonts w:ascii="Times New Roman" w:hAnsi="Times New Roman" w:cs="Times New Roman"/>
          <w:sz w:val="24"/>
          <w:szCs w:val="24"/>
        </w:rPr>
        <w:t>ctivi</w:t>
      </w:r>
      <w:r w:rsidR="00D30286">
        <w:rPr>
          <w:rFonts w:ascii="Times New Roman" w:hAnsi="Times New Roman" w:cs="Times New Roman"/>
          <w:sz w:val="24"/>
          <w:szCs w:val="24"/>
        </w:rPr>
        <w:t>z</w:t>
      </w:r>
      <w:r w:rsidR="00181B01">
        <w:rPr>
          <w:rFonts w:ascii="Times New Roman" w:hAnsi="Times New Roman" w:cs="Times New Roman"/>
          <w:sz w:val="24"/>
          <w:szCs w:val="24"/>
        </w:rPr>
        <w:t>ed</w:t>
      </w:r>
      <w:r w:rsidR="001B3663">
        <w:rPr>
          <w:rFonts w:ascii="Times New Roman" w:hAnsi="Times New Roman" w:cs="Times New Roman"/>
          <w:sz w:val="24"/>
          <w:szCs w:val="24"/>
        </w:rPr>
        <w:t xml:space="preserve">, </w:t>
      </w:r>
      <w:r w:rsidR="00E66D0B">
        <w:rPr>
          <w:rFonts w:ascii="Times New Roman" w:hAnsi="Times New Roman" w:cs="Times New Roman"/>
          <w:sz w:val="24"/>
          <w:szCs w:val="24"/>
        </w:rPr>
        <w:t>connection</w:t>
      </w:r>
      <w:r w:rsidR="001B3663">
        <w:rPr>
          <w:rFonts w:ascii="Times New Roman" w:hAnsi="Times New Roman" w:cs="Times New Roman"/>
          <w:sz w:val="24"/>
          <w:szCs w:val="24"/>
        </w:rPr>
        <w:t>s</w:t>
      </w:r>
      <w:r w:rsidR="00E66D0B">
        <w:rPr>
          <w:rFonts w:ascii="Times New Roman" w:hAnsi="Times New Roman" w:cs="Times New Roman"/>
          <w:sz w:val="24"/>
          <w:szCs w:val="24"/>
        </w:rPr>
        <w:t xml:space="preserve"> broken.</w:t>
      </w:r>
      <w:r w:rsidR="00614ED1">
        <w:rPr>
          <w:rFonts w:ascii="Times New Roman" w:hAnsi="Times New Roman" w:cs="Times New Roman"/>
          <w:sz w:val="24"/>
          <w:szCs w:val="24"/>
        </w:rPr>
        <w:t xml:space="preserve"> </w:t>
      </w:r>
    </w:p>
    <w:p w14:paraId="37FB3B15" w14:textId="27E4EB9D" w:rsidR="004A7143" w:rsidRDefault="00595741" w:rsidP="004A714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935B9">
        <w:rPr>
          <w:rFonts w:ascii="Times New Roman" w:hAnsi="Times New Roman" w:cs="Times New Roman"/>
          <w:sz w:val="24"/>
          <w:szCs w:val="24"/>
        </w:rPr>
        <w:t>“</w:t>
      </w:r>
      <w:r w:rsidR="00584F7D">
        <w:rPr>
          <w:rFonts w:ascii="Times New Roman" w:hAnsi="Times New Roman" w:cs="Times New Roman"/>
          <w:sz w:val="24"/>
          <w:szCs w:val="24"/>
        </w:rPr>
        <w:t>Still Life</w:t>
      </w:r>
      <w:r w:rsidR="00913833">
        <w:rPr>
          <w:rFonts w:ascii="Times New Roman" w:hAnsi="Times New Roman" w:cs="Times New Roman"/>
          <w:sz w:val="24"/>
          <w:szCs w:val="24"/>
        </w:rPr>
        <w:t>,</w:t>
      </w:r>
      <w:r w:rsidR="00C935B9">
        <w:rPr>
          <w:rFonts w:ascii="Times New Roman" w:hAnsi="Times New Roman" w:cs="Times New Roman"/>
          <w:sz w:val="24"/>
          <w:szCs w:val="24"/>
        </w:rPr>
        <w:t>”</w:t>
      </w:r>
      <w:r w:rsidR="003E6D1D">
        <w:rPr>
          <w:rFonts w:ascii="Times New Roman" w:hAnsi="Times New Roman" w:cs="Times New Roman"/>
          <w:sz w:val="24"/>
          <w:szCs w:val="24"/>
        </w:rPr>
        <w:t xml:space="preserve"> from </w:t>
      </w:r>
      <w:r w:rsidR="00FA5D30">
        <w:rPr>
          <w:rFonts w:ascii="Times New Roman" w:hAnsi="Times New Roman" w:cs="Times New Roman"/>
          <w:i/>
          <w:sz w:val="24"/>
          <w:szCs w:val="24"/>
        </w:rPr>
        <w:t>Wall Writing</w:t>
      </w:r>
      <w:r w:rsidR="005E310E">
        <w:rPr>
          <w:rFonts w:ascii="Times New Roman" w:hAnsi="Times New Roman" w:cs="Times New Roman"/>
          <w:i/>
          <w:sz w:val="24"/>
          <w:szCs w:val="24"/>
        </w:rPr>
        <w:t xml:space="preserve"> </w:t>
      </w:r>
      <w:r w:rsidR="005E310E">
        <w:rPr>
          <w:rFonts w:ascii="Times New Roman" w:hAnsi="Times New Roman" w:cs="Times New Roman"/>
          <w:sz w:val="24"/>
          <w:szCs w:val="24"/>
        </w:rPr>
        <w:t>(1976)</w:t>
      </w:r>
      <w:r w:rsidR="004A7143">
        <w:rPr>
          <w:rFonts w:ascii="Times New Roman" w:hAnsi="Times New Roman" w:cs="Times New Roman"/>
          <w:sz w:val="24"/>
          <w:szCs w:val="24"/>
        </w:rPr>
        <w:t>,</w:t>
      </w:r>
      <w:r w:rsidR="00FA5D30">
        <w:rPr>
          <w:rFonts w:ascii="Times New Roman" w:hAnsi="Times New Roman" w:cs="Times New Roman"/>
          <w:sz w:val="24"/>
          <w:szCs w:val="24"/>
        </w:rPr>
        <w:t xml:space="preserve"> </w:t>
      </w:r>
      <w:r w:rsidR="004A7143">
        <w:rPr>
          <w:rFonts w:ascii="Times New Roman" w:hAnsi="Times New Roman" w:cs="Times New Roman"/>
          <w:sz w:val="24"/>
          <w:szCs w:val="24"/>
        </w:rPr>
        <w:t>illustrate</w:t>
      </w:r>
      <w:r w:rsidR="00913833">
        <w:rPr>
          <w:rFonts w:ascii="Times New Roman" w:hAnsi="Times New Roman" w:cs="Times New Roman"/>
          <w:sz w:val="24"/>
          <w:szCs w:val="24"/>
        </w:rPr>
        <w:t>s</w:t>
      </w:r>
      <w:r w:rsidR="004A7143">
        <w:rPr>
          <w:rFonts w:ascii="Times New Roman" w:hAnsi="Times New Roman" w:cs="Times New Roman"/>
          <w:sz w:val="24"/>
          <w:szCs w:val="24"/>
        </w:rPr>
        <w:t xml:space="preserve"> how integral the second person is:</w:t>
      </w:r>
    </w:p>
    <w:p w14:paraId="74099406" w14:textId="3BF71F06" w:rsidR="004A7143" w:rsidRDefault="004A7143" w:rsidP="00FA5D30">
      <w:pPr>
        <w:spacing w:after="0" w:line="240" w:lineRule="auto"/>
        <w:rPr>
          <w:rFonts w:ascii="Times New Roman" w:hAnsi="Times New Roman" w:cs="Times New Roman"/>
          <w:sz w:val="20"/>
          <w:szCs w:val="20"/>
        </w:rPr>
      </w:pPr>
      <w:r>
        <w:rPr>
          <w:rFonts w:ascii="Times New Roman" w:hAnsi="Times New Roman" w:cs="Times New Roman"/>
          <w:sz w:val="24"/>
          <w:szCs w:val="24"/>
        </w:rPr>
        <w:tab/>
      </w:r>
      <w:r w:rsidR="00FA5D30">
        <w:rPr>
          <w:rFonts w:ascii="Times New Roman" w:hAnsi="Times New Roman" w:cs="Times New Roman"/>
          <w:sz w:val="20"/>
          <w:szCs w:val="20"/>
        </w:rPr>
        <w:t>Snowfall. And in the nethermost</w:t>
      </w:r>
    </w:p>
    <w:p w14:paraId="7AFD7D97" w14:textId="18E4CFF5" w:rsidR="00FA5D30" w:rsidRDefault="00FA5D30" w:rsidP="00FA5D30">
      <w:pPr>
        <w:spacing w:after="0" w:line="240" w:lineRule="auto"/>
        <w:rPr>
          <w:rFonts w:ascii="Times New Roman" w:hAnsi="Times New Roman" w:cs="Times New Roman"/>
          <w:sz w:val="20"/>
          <w:szCs w:val="20"/>
        </w:rPr>
      </w:pPr>
      <w:r>
        <w:rPr>
          <w:rFonts w:ascii="Times New Roman" w:hAnsi="Times New Roman" w:cs="Times New Roman"/>
          <w:sz w:val="20"/>
          <w:szCs w:val="20"/>
        </w:rPr>
        <w:tab/>
        <w:t>lode of whiteness</w:t>
      </w:r>
    </w:p>
    <w:p w14:paraId="1D0ABC0E" w14:textId="41577DCB" w:rsidR="00FA5D30" w:rsidRDefault="00FA5D30" w:rsidP="00FA5D30">
      <w:pPr>
        <w:spacing w:after="0" w:line="240" w:lineRule="auto"/>
        <w:rPr>
          <w:rFonts w:ascii="Times New Roman" w:hAnsi="Times New Roman" w:cs="Times New Roman"/>
          <w:sz w:val="20"/>
          <w:szCs w:val="20"/>
        </w:rPr>
      </w:pPr>
      <w:r>
        <w:rPr>
          <w:rFonts w:ascii="Times New Roman" w:hAnsi="Times New Roman" w:cs="Times New Roman"/>
          <w:sz w:val="20"/>
          <w:szCs w:val="20"/>
        </w:rPr>
        <w:tab/>
        <w:t>a memory</w:t>
      </w:r>
    </w:p>
    <w:p w14:paraId="5481A093" w14:textId="2FE5D88C" w:rsidR="00FA5D30" w:rsidRDefault="00FA5D30" w:rsidP="00FA5D30">
      <w:pPr>
        <w:spacing w:after="0" w:line="240" w:lineRule="auto"/>
        <w:rPr>
          <w:rFonts w:ascii="Times New Roman" w:hAnsi="Times New Roman" w:cs="Times New Roman"/>
          <w:sz w:val="20"/>
          <w:szCs w:val="20"/>
        </w:rPr>
      </w:pPr>
      <w:r>
        <w:rPr>
          <w:rFonts w:ascii="Times New Roman" w:hAnsi="Times New Roman" w:cs="Times New Roman"/>
          <w:sz w:val="20"/>
          <w:szCs w:val="20"/>
        </w:rPr>
        <w:tab/>
        <w:t>that adds your steps</w:t>
      </w:r>
    </w:p>
    <w:p w14:paraId="1FB135D9" w14:textId="5554EAD7" w:rsidR="00FA5D30" w:rsidRDefault="00FA5D30" w:rsidP="00FA5D30">
      <w:pPr>
        <w:spacing w:after="0" w:line="240" w:lineRule="auto"/>
        <w:rPr>
          <w:rFonts w:ascii="Times New Roman" w:hAnsi="Times New Roman" w:cs="Times New Roman"/>
          <w:sz w:val="20"/>
          <w:szCs w:val="20"/>
        </w:rPr>
      </w:pPr>
      <w:r>
        <w:rPr>
          <w:rFonts w:ascii="Times New Roman" w:hAnsi="Times New Roman" w:cs="Times New Roman"/>
          <w:sz w:val="20"/>
          <w:szCs w:val="20"/>
        </w:rPr>
        <w:tab/>
        <w:t>to the lost.</w:t>
      </w:r>
    </w:p>
    <w:p w14:paraId="26946A35" w14:textId="77777777" w:rsidR="00FA5D30" w:rsidRDefault="00FA5D30" w:rsidP="00FA5D30">
      <w:pPr>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35C21392" w14:textId="7F9C346E" w:rsidR="00FA5D30" w:rsidRDefault="00FA5D30" w:rsidP="00FA5D30">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Endlessly,</w:t>
      </w:r>
    </w:p>
    <w:p w14:paraId="75875D11" w14:textId="2936B929" w:rsidR="00FA5D30" w:rsidRDefault="00FA5D30" w:rsidP="00FA5D30">
      <w:pPr>
        <w:spacing w:after="0" w:line="240" w:lineRule="auto"/>
        <w:rPr>
          <w:rFonts w:ascii="Times New Roman" w:hAnsi="Times New Roman" w:cs="Times New Roman"/>
          <w:sz w:val="20"/>
          <w:szCs w:val="20"/>
        </w:rPr>
      </w:pPr>
      <w:r>
        <w:rPr>
          <w:rFonts w:ascii="Times New Roman" w:hAnsi="Times New Roman" w:cs="Times New Roman"/>
          <w:sz w:val="20"/>
          <w:szCs w:val="20"/>
        </w:rPr>
        <w:tab/>
        <w:t>I would have walked with you.</w:t>
      </w:r>
      <w:r w:rsidR="0062193C">
        <w:rPr>
          <w:rFonts w:ascii="Times New Roman" w:hAnsi="Times New Roman" w:cs="Times New Roman"/>
          <w:sz w:val="20"/>
          <w:szCs w:val="20"/>
        </w:rPr>
        <w:t xml:space="preserve"> (</w:t>
      </w:r>
      <w:r w:rsidR="0062193C">
        <w:rPr>
          <w:rFonts w:ascii="Times New Roman" w:hAnsi="Times New Roman" w:cs="Times New Roman"/>
          <w:i/>
          <w:iCs/>
          <w:sz w:val="20"/>
          <w:szCs w:val="20"/>
        </w:rPr>
        <w:t xml:space="preserve">Collected Poems </w:t>
      </w:r>
      <w:r w:rsidR="0062193C">
        <w:rPr>
          <w:rFonts w:ascii="Times New Roman" w:hAnsi="Times New Roman" w:cs="Times New Roman"/>
          <w:sz w:val="20"/>
          <w:szCs w:val="20"/>
        </w:rPr>
        <w:t>77)</w:t>
      </w:r>
    </w:p>
    <w:p w14:paraId="7E0E9096" w14:textId="27FFF89A" w:rsidR="00FA5D30" w:rsidRDefault="00D613A3" w:rsidP="00FA5D30">
      <w:pPr>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017A85D9" w14:textId="48E64753" w:rsidR="00D44950" w:rsidRDefault="002649E8"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Here, t</w:t>
      </w:r>
      <w:r w:rsidR="008D390B">
        <w:rPr>
          <w:rFonts w:ascii="Times New Roman" w:hAnsi="Times New Roman" w:cs="Times New Roman"/>
          <w:sz w:val="24"/>
          <w:szCs w:val="24"/>
        </w:rPr>
        <w:t>he snowy landscape is the blank page, both source (</w:t>
      </w:r>
      <w:r w:rsidR="00C935B9">
        <w:rPr>
          <w:rFonts w:ascii="Times New Roman" w:hAnsi="Times New Roman" w:cs="Times New Roman"/>
          <w:sz w:val="24"/>
          <w:szCs w:val="24"/>
        </w:rPr>
        <w:t>“</w:t>
      </w:r>
      <w:r w:rsidR="008D390B">
        <w:rPr>
          <w:rFonts w:ascii="Times New Roman" w:hAnsi="Times New Roman" w:cs="Times New Roman"/>
          <w:sz w:val="24"/>
          <w:szCs w:val="24"/>
        </w:rPr>
        <w:t>lode</w:t>
      </w:r>
      <w:r w:rsidR="00C935B9">
        <w:rPr>
          <w:rFonts w:ascii="Times New Roman" w:hAnsi="Times New Roman" w:cs="Times New Roman"/>
          <w:sz w:val="24"/>
          <w:szCs w:val="24"/>
        </w:rPr>
        <w:t>”</w:t>
      </w:r>
      <w:r w:rsidR="008D390B">
        <w:rPr>
          <w:rFonts w:ascii="Times New Roman" w:hAnsi="Times New Roman" w:cs="Times New Roman"/>
          <w:sz w:val="24"/>
          <w:szCs w:val="24"/>
        </w:rPr>
        <w:t xml:space="preserve">) of potential meaning and symbol of </w:t>
      </w:r>
      <w:r w:rsidR="003E6D1D">
        <w:rPr>
          <w:rFonts w:ascii="Times New Roman" w:hAnsi="Times New Roman" w:cs="Times New Roman"/>
          <w:sz w:val="24"/>
          <w:szCs w:val="24"/>
        </w:rPr>
        <w:t>meaning</w:t>
      </w:r>
      <w:r w:rsidR="0062193C">
        <w:rPr>
          <w:rFonts w:ascii="Times New Roman" w:hAnsi="Times New Roman" w:cs="Times New Roman"/>
          <w:sz w:val="24"/>
          <w:szCs w:val="24"/>
        </w:rPr>
        <w:t>’</w:t>
      </w:r>
      <w:r w:rsidR="003E6D1D">
        <w:rPr>
          <w:rFonts w:ascii="Times New Roman" w:hAnsi="Times New Roman" w:cs="Times New Roman"/>
          <w:sz w:val="24"/>
          <w:szCs w:val="24"/>
        </w:rPr>
        <w:t xml:space="preserve">s </w:t>
      </w:r>
      <w:r w:rsidR="008D390B">
        <w:rPr>
          <w:rFonts w:ascii="Times New Roman" w:hAnsi="Times New Roman" w:cs="Times New Roman"/>
          <w:sz w:val="24"/>
          <w:szCs w:val="24"/>
        </w:rPr>
        <w:t xml:space="preserve">erasure. </w:t>
      </w:r>
      <w:r w:rsidR="003E5FD2">
        <w:rPr>
          <w:rFonts w:ascii="Times New Roman" w:hAnsi="Times New Roman" w:cs="Times New Roman"/>
          <w:sz w:val="24"/>
          <w:szCs w:val="24"/>
        </w:rPr>
        <w:t xml:space="preserve">The poem represents both the attempt to communicate with the second person and </w:t>
      </w:r>
      <w:r w:rsidR="000F5909">
        <w:rPr>
          <w:rFonts w:ascii="Times New Roman" w:hAnsi="Times New Roman" w:cs="Times New Roman"/>
          <w:sz w:val="24"/>
          <w:szCs w:val="24"/>
        </w:rPr>
        <w:t>its</w:t>
      </w:r>
      <w:r w:rsidR="003E5FD2">
        <w:rPr>
          <w:rFonts w:ascii="Times New Roman" w:hAnsi="Times New Roman" w:cs="Times New Roman"/>
          <w:sz w:val="24"/>
          <w:szCs w:val="24"/>
        </w:rPr>
        <w:t xml:space="preserve"> inevitable failure, signified by the </w:t>
      </w:r>
      <w:r w:rsidR="00C621B5">
        <w:rPr>
          <w:rFonts w:ascii="Times New Roman" w:hAnsi="Times New Roman" w:cs="Times New Roman"/>
          <w:sz w:val="24"/>
          <w:szCs w:val="24"/>
        </w:rPr>
        <w:t xml:space="preserve">yearning </w:t>
      </w:r>
      <w:r w:rsidR="003E5FD2">
        <w:rPr>
          <w:rFonts w:ascii="Times New Roman" w:hAnsi="Times New Roman" w:cs="Times New Roman"/>
          <w:sz w:val="24"/>
          <w:szCs w:val="24"/>
        </w:rPr>
        <w:t xml:space="preserve">modality of the last line. To walk with </w:t>
      </w:r>
      <w:r w:rsidR="00D47CA1">
        <w:rPr>
          <w:rFonts w:ascii="Times New Roman" w:hAnsi="Times New Roman" w:cs="Times New Roman"/>
          <w:sz w:val="24"/>
          <w:szCs w:val="24"/>
        </w:rPr>
        <w:t>an</w:t>
      </w:r>
      <w:r w:rsidR="003E5FD2">
        <w:rPr>
          <w:rFonts w:ascii="Times New Roman" w:hAnsi="Times New Roman" w:cs="Times New Roman"/>
          <w:sz w:val="24"/>
          <w:szCs w:val="24"/>
        </w:rPr>
        <w:t xml:space="preserve">other in </w:t>
      </w:r>
      <w:r w:rsidR="00C621B5">
        <w:rPr>
          <w:rFonts w:ascii="Times New Roman" w:hAnsi="Times New Roman" w:cs="Times New Roman"/>
          <w:sz w:val="24"/>
          <w:szCs w:val="24"/>
        </w:rPr>
        <w:t>t</w:t>
      </w:r>
      <w:r w:rsidR="003E5FD2">
        <w:rPr>
          <w:rFonts w:ascii="Times New Roman" w:hAnsi="Times New Roman" w:cs="Times New Roman"/>
          <w:sz w:val="24"/>
          <w:szCs w:val="24"/>
        </w:rPr>
        <w:t xml:space="preserve">his </w:t>
      </w:r>
      <w:r w:rsidR="00A26D39">
        <w:rPr>
          <w:rFonts w:ascii="Times New Roman" w:hAnsi="Times New Roman" w:cs="Times New Roman"/>
          <w:sz w:val="24"/>
          <w:szCs w:val="24"/>
        </w:rPr>
        <w:t xml:space="preserve">verbal </w:t>
      </w:r>
      <w:r w:rsidR="003E5FD2">
        <w:rPr>
          <w:rFonts w:ascii="Times New Roman" w:hAnsi="Times New Roman" w:cs="Times New Roman"/>
          <w:sz w:val="24"/>
          <w:szCs w:val="24"/>
        </w:rPr>
        <w:t>landscape is an unfulfilled desire or</w:t>
      </w:r>
      <w:r w:rsidR="00B250A2">
        <w:rPr>
          <w:rFonts w:ascii="Times New Roman" w:hAnsi="Times New Roman" w:cs="Times New Roman"/>
          <w:sz w:val="24"/>
          <w:szCs w:val="24"/>
        </w:rPr>
        <w:t xml:space="preserve"> </w:t>
      </w:r>
      <w:r w:rsidR="003E5FD2">
        <w:rPr>
          <w:rFonts w:ascii="Times New Roman" w:hAnsi="Times New Roman" w:cs="Times New Roman"/>
          <w:sz w:val="24"/>
          <w:szCs w:val="24"/>
        </w:rPr>
        <w:t xml:space="preserve">the </w:t>
      </w:r>
      <w:r w:rsidR="00C935B9">
        <w:rPr>
          <w:rFonts w:ascii="Times New Roman" w:hAnsi="Times New Roman" w:cs="Times New Roman"/>
          <w:sz w:val="24"/>
          <w:szCs w:val="24"/>
        </w:rPr>
        <w:t>“</w:t>
      </w:r>
      <w:r w:rsidR="003E5FD2">
        <w:rPr>
          <w:rFonts w:ascii="Times New Roman" w:hAnsi="Times New Roman" w:cs="Times New Roman"/>
          <w:sz w:val="24"/>
          <w:szCs w:val="24"/>
        </w:rPr>
        <w:t>memory</w:t>
      </w:r>
      <w:r w:rsidR="00C935B9">
        <w:rPr>
          <w:rFonts w:ascii="Times New Roman" w:hAnsi="Times New Roman" w:cs="Times New Roman"/>
          <w:sz w:val="24"/>
          <w:szCs w:val="24"/>
        </w:rPr>
        <w:t>”</w:t>
      </w:r>
      <w:r w:rsidR="003E5FD2">
        <w:rPr>
          <w:rFonts w:ascii="Times New Roman" w:hAnsi="Times New Roman" w:cs="Times New Roman"/>
          <w:sz w:val="24"/>
          <w:szCs w:val="24"/>
        </w:rPr>
        <w:t xml:space="preserve"> </w:t>
      </w:r>
      <w:r w:rsidR="006E7E82">
        <w:rPr>
          <w:rFonts w:ascii="Times New Roman" w:hAnsi="Times New Roman" w:cs="Times New Roman"/>
          <w:sz w:val="24"/>
          <w:szCs w:val="24"/>
        </w:rPr>
        <w:t>of something n</w:t>
      </w:r>
      <w:r w:rsidR="00A26D39">
        <w:rPr>
          <w:rFonts w:ascii="Times New Roman" w:hAnsi="Times New Roman" w:cs="Times New Roman"/>
          <w:sz w:val="24"/>
          <w:szCs w:val="24"/>
        </w:rPr>
        <w:t xml:space="preserve">ot </w:t>
      </w:r>
      <w:r w:rsidR="006E7E82">
        <w:rPr>
          <w:rFonts w:ascii="Times New Roman" w:hAnsi="Times New Roman" w:cs="Times New Roman"/>
          <w:sz w:val="24"/>
          <w:szCs w:val="24"/>
        </w:rPr>
        <w:t xml:space="preserve">achieved, only imagined. </w:t>
      </w:r>
      <w:r w:rsidR="00027EE8">
        <w:rPr>
          <w:rFonts w:ascii="Times New Roman" w:hAnsi="Times New Roman" w:cs="Times New Roman"/>
          <w:sz w:val="24"/>
          <w:szCs w:val="24"/>
        </w:rPr>
        <w:t>Constituted by</w:t>
      </w:r>
      <w:r w:rsidR="00307313">
        <w:rPr>
          <w:rFonts w:ascii="Times New Roman" w:hAnsi="Times New Roman" w:cs="Times New Roman"/>
          <w:sz w:val="24"/>
          <w:szCs w:val="24"/>
        </w:rPr>
        <w:t xml:space="preserve"> the</w:t>
      </w:r>
      <w:r w:rsidR="00027EE8">
        <w:rPr>
          <w:rFonts w:ascii="Times New Roman" w:hAnsi="Times New Roman" w:cs="Times New Roman"/>
          <w:sz w:val="24"/>
          <w:szCs w:val="24"/>
        </w:rPr>
        <w:t xml:space="preserve"> </w:t>
      </w:r>
      <w:r w:rsidR="00C935B9">
        <w:rPr>
          <w:rFonts w:ascii="Times New Roman" w:hAnsi="Times New Roman" w:cs="Times New Roman"/>
          <w:sz w:val="24"/>
          <w:szCs w:val="24"/>
        </w:rPr>
        <w:t>“</w:t>
      </w:r>
      <w:r w:rsidR="00027EE8">
        <w:rPr>
          <w:rFonts w:ascii="Times New Roman" w:hAnsi="Times New Roman" w:cs="Times New Roman"/>
          <w:sz w:val="24"/>
          <w:szCs w:val="24"/>
        </w:rPr>
        <w:t>you</w:t>
      </w:r>
      <w:r w:rsidR="00C935B9">
        <w:rPr>
          <w:rFonts w:ascii="Times New Roman" w:hAnsi="Times New Roman" w:cs="Times New Roman"/>
          <w:sz w:val="24"/>
          <w:szCs w:val="24"/>
        </w:rPr>
        <w:t>”</w:t>
      </w:r>
      <w:r w:rsidR="00027EE8">
        <w:rPr>
          <w:rFonts w:ascii="Times New Roman" w:hAnsi="Times New Roman" w:cs="Times New Roman"/>
          <w:sz w:val="24"/>
          <w:szCs w:val="24"/>
        </w:rPr>
        <w:t xml:space="preserve"> but </w:t>
      </w:r>
      <w:r w:rsidR="00D844EF">
        <w:rPr>
          <w:rFonts w:ascii="Times New Roman" w:hAnsi="Times New Roman" w:cs="Times New Roman"/>
          <w:sz w:val="24"/>
          <w:szCs w:val="24"/>
        </w:rPr>
        <w:t xml:space="preserve">struggling </w:t>
      </w:r>
      <w:r w:rsidR="00027EE8">
        <w:rPr>
          <w:rFonts w:ascii="Times New Roman" w:hAnsi="Times New Roman" w:cs="Times New Roman"/>
          <w:sz w:val="24"/>
          <w:szCs w:val="24"/>
        </w:rPr>
        <w:t xml:space="preserve">to establish </w:t>
      </w:r>
      <w:r w:rsidR="00307313">
        <w:rPr>
          <w:rFonts w:ascii="Times New Roman" w:hAnsi="Times New Roman" w:cs="Times New Roman"/>
          <w:sz w:val="24"/>
          <w:szCs w:val="24"/>
        </w:rPr>
        <w:t xml:space="preserve">a </w:t>
      </w:r>
      <w:r w:rsidR="00A26D39">
        <w:rPr>
          <w:rFonts w:ascii="Times New Roman" w:hAnsi="Times New Roman" w:cs="Times New Roman"/>
          <w:sz w:val="24"/>
          <w:szCs w:val="24"/>
        </w:rPr>
        <w:t xml:space="preserve">deep mutual </w:t>
      </w:r>
      <w:r w:rsidR="00307313">
        <w:rPr>
          <w:rFonts w:ascii="Times New Roman" w:hAnsi="Times New Roman" w:cs="Times New Roman"/>
          <w:sz w:val="24"/>
          <w:szCs w:val="24"/>
        </w:rPr>
        <w:t>relationship</w:t>
      </w:r>
      <w:r w:rsidR="00A26D39">
        <w:rPr>
          <w:rFonts w:ascii="Times New Roman" w:hAnsi="Times New Roman" w:cs="Times New Roman"/>
          <w:sz w:val="24"/>
          <w:szCs w:val="24"/>
        </w:rPr>
        <w:t xml:space="preserve"> </w:t>
      </w:r>
      <w:r w:rsidR="00307313">
        <w:rPr>
          <w:rFonts w:ascii="Times New Roman" w:hAnsi="Times New Roman" w:cs="Times New Roman"/>
          <w:sz w:val="24"/>
          <w:szCs w:val="24"/>
        </w:rPr>
        <w:t xml:space="preserve">with it, </w:t>
      </w:r>
      <w:r w:rsidR="007907CB">
        <w:rPr>
          <w:rFonts w:ascii="Times New Roman" w:hAnsi="Times New Roman" w:cs="Times New Roman"/>
          <w:sz w:val="24"/>
          <w:szCs w:val="24"/>
        </w:rPr>
        <w:t xml:space="preserve">the </w:t>
      </w:r>
      <w:r w:rsidR="00466FC8">
        <w:rPr>
          <w:rFonts w:ascii="Times New Roman" w:hAnsi="Times New Roman" w:cs="Times New Roman"/>
          <w:sz w:val="24"/>
          <w:szCs w:val="24"/>
        </w:rPr>
        <w:t xml:space="preserve">poetic </w:t>
      </w:r>
      <w:r w:rsidR="00C935B9">
        <w:rPr>
          <w:rFonts w:ascii="Times New Roman" w:hAnsi="Times New Roman" w:cs="Times New Roman"/>
          <w:sz w:val="24"/>
          <w:szCs w:val="24"/>
        </w:rPr>
        <w:t>“</w:t>
      </w:r>
      <w:r w:rsidR="00466FC8">
        <w:rPr>
          <w:rFonts w:ascii="Times New Roman" w:hAnsi="Times New Roman" w:cs="Times New Roman"/>
          <w:sz w:val="24"/>
          <w:szCs w:val="24"/>
        </w:rPr>
        <w:t>I</w:t>
      </w:r>
      <w:r w:rsidR="00C935B9">
        <w:rPr>
          <w:rFonts w:ascii="Times New Roman" w:hAnsi="Times New Roman" w:cs="Times New Roman"/>
          <w:sz w:val="24"/>
          <w:szCs w:val="24"/>
        </w:rPr>
        <w:t>”</w:t>
      </w:r>
      <w:r w:rsidR="00466FC8">
        <w:rPr>
          <w:rFonts w:ascii="Times New Roman" w:hAnsi="Times New Roman" w:cs="Times New Roman"/>
          <w:sz w:val="24"/>
          <w:szCs w:val="24"/>
        </w:rPr>
        <w:t xml:space="preserve"> strives to speak </w:t>
      </w:r>
      <w:r w:rsidR="00466FC8" w:rsidRPr="00832D3A">
        <w:rPr>
          <w:rFonts w:ascii="Times New Roman" w:hAnsi="Times New Roman" w:cs="Times New Roman"/>
          <w:i/>
          <w:sz w:val="24"/>
          <w:szCs w:val="24"/>
        </w:rPr>
        <w:t>to</w:t>
      </w:r>
      <w:r w:rsidR="00466FC8">
        <w:rPr>
          <w:rFonts w:ascii="Times New Roman" w:hAnsi="Times New Roman" w:cs="Times New Roman"/>
          <w:sz w:val="24"/>
          <w:szCs w:val="24"/>
        </w:rPr>
        <w:t xml:space="preserve"> </w:t>
      </w:r>
      <w:r w:rsidR="00832D3A">
        <w:rPr>
          <w:rFonts w:ascii="Times New Roman" w:hAnsi="Times New Roman" w:cs="Times New Roman"/>
          <w:sz w:val="24"/>
          <w:szCs w:val="24"/>
        </w:rPr>
        <w:t xml:space="preserve">or </w:t>
      </w:r>
      <w:r w:rsidR="00832D3A">
        <w:rPr>
          <w:rFonts w:ascii="Times New Roman" w:hAnsi="Times New Roman" w:cs="Times New Roman"/>
          <w:i/>
          <w:sz w:val="24"/>
          <w:szCs w:val="24"/>
        </w:rPr>
        <w:t xml:space="preserve">with </w:t>
      </w:r>
      <w:r w:rsidR="00466FC8">
        <w:rPr>
          <w:rFonts w:ascii="Times New Roman" w:hAnsi="Times New Roman" w:cs="Times New Roman"/>
          <w:sz w:val="24"/>
          <w:szCs w:val="24"/>
        </w:rPr>
        <w:t xml:space="preserve">the other but risks speaking </w:t>
      </w:r>
      <w:r w:rsidR="00466FC8" w:rsidRPr="00832D3A">
        <w:rPr>
          <w:rFonts w:ascii="Times New Roman" w:hAnsi="Times New Roman" w:cs="Times New Roman"/>
          <w:i/>
          <w:sz w:val="24"/>
          <w:szCs w:val="24"/>
        </w:rPr>
        <w:t>for</w:t>
      </w:r>
      <w:r w:rsidR="00466FC8">
        <w:rPr>
          <w:rFonts w:ascii="Times New Roman" w:hAnsi="Times New Roman" w:cs="Times New Roman"/>
          <w:sz w:val="24"/>
          <w:szCs w:val="24"/>
        </w:rPr>
        <w:t xml:space="preserve"> it, subsuming it, like the external landscape, within </w:t>
      </w:r>
      <w:r w:rsidR="001B3663">
        <w:rPr>
          <w:rFonts w:ascii="Times New Roman" w:hAnsi="Times New Roman" w:cs="Times New Roman"/>
          <w:sz w:val="24"/>
          <w:szCs w:val="24"/>
        </w:rPr>
        <w:t>private imaginings</w:t>
      </w:r>
      <w:r w:rsidR="00466FC8">
        <w:rPr>
          <w:rFonts w:ascii="Times New Roman" w:hAnsi="Times New Roman" w:cs="Times New Roman"/>
          <w:sz w:val="24"/>
          <w:szCs w:val="24"/>
        </w:rPr>
        <w:t>.</w:t>
      </w:r>
      <w:r w:rsidR="001B3663">
        <w:rPr>
          <w:rFonts w:ascii="Times New Roman" w:hAnsi="Times New Roman" w:cs="Times New Roman"/>
          <w:sz w:val="24"/>
          <w:szCs w:val="24"/>
        </w:rPr>
        <w:t xml:space="preserve"> </w:t>
      </w:r>
    </w:p>
    <w:p w14:paraId="17040E6B" w14:textId="6B3B48FB" w:rsidR="00913833" w:rsidRDefault="00C93665" w:rsidP="00C75FB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B6A41">
        <w:rPr>
          <w:rFonts w:ascii="Times New Roman" w:hAnsi="Times New Roman" w:cs="Times New Roman"/>
          <w:sz w:val="24"/>
          <w:szCs w:val="24"/>
        </w:rPr>
        <w:t>A</w:t>
      </w:r>
      <w:r w:rsidR="00367465">
        <w:rPr>
          <w:rFonts w:ascii="Times New Roman" w:hAnsi="Times New Roman" w:cs="Times New Roman"/>
          <w:sz w:val="24"/>
          <w:szCs w:val="24"/>
        </w:rPr>
        <w:t xml:space="preserve"> </w:t>
      </w:r>
      <w:r w:rsidR="00CF3098">
        <w:rPr>
          <w:rFonts w:ascii="Times New Roman" w:hAnsi="Times New Roman" w:cs="Times New Roman"/>
          <w:sz w:val="24"/>
          <w:szCs w:val="24"/>
        </w:rPr>
        <w:t xml:space="preserve">major influence on the poetry is </w:t>
      </w:r>
      <w:r w:rsidR="0094298E">
        <w:rPr>
          <w:rFonts w:ascii="Times New Roman" w:hAnsi="Times New Roman" w:cs="Times New Roman"/>
          <w:sz w:val="24"/>
          <w:szCs w:val="24"/>
        </w:rPr>
        <w:t>Martin Buber</w:t>
      </w:r>
      <w:r w:rsidR="00855272">
        <w:rPr>
          <w:rFonts w:ascii="Times New Roman" w:hAnsi="Times New Roman" w:cs="Times New Roman"/>
          <w:sz w:val="24"/>
          <w:szCs w:val="24"/>
        </w:rPr>
        <w:t>’</w:t>
      </w:r>
      <w:r w:rsidR="0094298E">
        <w:rPr>
          <w:rFonts w:ascii="Times New Roman" w:hAnsi="Times New Roman" w:cs="Times New Roman"/>
          <w:sz w:val="24"/>
          <w:szCs w:val="24"/>
        </w:rPr>
        <w:t xml:space="preserve">s </w:t>
      </w:r>
      <w:r w:rsidR="00CF3098">
        <w:rPr>
          <w:rFonts w:ascii="Times New Roman" w:hAnsi="Times New Roman" w:cs="Times New Roman"/>
          <w:sz w:val="24"/>
          <w:szCs w:val="24"/>
        </w:rPr>
        <w:t>dialogic philosophy</w:t>
      </w:r>
      <w:r w:rsidR="00716759">
        <w:rPr>
          <w:rFonts w:ascii="Times New Roman" w:hAnsi="Times New Roman" w:cs="Times New Roman"/>
          <w:sz w:val="24"/>
          <w:szCs w:val="24"/>
        </w:rPr>
        <w:t xml:space="preserve">. Despite eschewing the </w:t>
      </w:r>
      <w:r w:rsidR="002C28D0">
        <w:rPr>
          <w:rFonts w:ascii="Times New Roman" w:hAnsi="Times New Roman" w:cs="Times New Roman"/>
          <w:sz w:val="24"/>
          <w:szCs w:val="24"/>
        </w:rPr>
        <w:t xml:space="preserve">overtly </w:t>
      </w:r>
      <w:r w:rsidR="00716759">
        <w:rPr>
          <w:rFonts w:ascii="Times New Roman" w:hAnsi="Times New Roman" w:cs="Times New Roman"/>
          <w:sz w:val="24"/>
          <w:szCs w:val="24"/>
        </w:rPr>
        <w:t>religious aspects of Buber</w:t>
      </w:r>
      <w:r w:rsidR="00855272">
        <w:rPr>
          <w:rFonts w:ascii="Times New Roman" w:hAnsi="Times New Roman" w:cs="Times New Roman"/>
          <w:sz w:val="24"/>
          <w:szCs w:val="24"/>
        </w:rPr>
        <w:t>’</w:t>
      </w:r>
      <w:r w:rsidR="00716759">
        <w:rPr>
          <w:rFonts w:ascii="Times New Roman" w:hAnsi="Times New Roman" w:cs="Times New Roman"/>
          <w:sz w:val="24"/>
          <w:szCs w:val="24"/>
        </w:rPr>
        <w:t xml:space="preserve">s work, the striving for the ultimate </w:t>
      </w:r>
      <w:r w:rsidR="00C935B9">
        <w:rPr>
          <w:rFonts w:ascii="Times New Roman" w:hAnsi="Times New Roman" w:cs="Times New Roman"/>
          <w:sz w:val="24"/>
          <w:szCs w:val="24"/>
        </w:rPr>
        <w:t>“</w:t>
      </w:r>
      <w:r w:rsidR="00716759">
        <w:rPr>
          <w:rFonts w:ascii="Times New Roman" w:hAnsi="Times New Roman" w:cs="Times New Roman"/>
          <w:sz w:val="24"/>
          <w:szCs w:val="24"/>
        </w:rPr>
        <w:t>I-thou</w:t>
      </w:r>
      <w:r w:rsidR="00C935B9">
        <w:rPr>
          <w:rFonts w:ascii="Times New Roman" w:hAnsi="Times New Roman" w:cs="Times New Roman"/>
          <w:sz w:val="24"/>
          <w:szCs w:val="24"/>
        </w:rPr>
        <w:t>”</w:t>
      </w:r>
      <w:r w:rsidR="00716759">
        <w:rPr>
          <w:rFonts w:ascii="Times New Roman" w:hAnsi="Times New Roman" w:cs="Times New Roman"/>
          <w:sz w:val="24"/>
          <w:szCs w:val="24"/>
        </w:rPr>
        <w:t xml:space="preserve"> relationship with god, Auster </w:t>
      </w:r>
      <w:r w:rsidR="003E6D1D">
        <w:rPr>
          <w:rFonts w:ascii="Times New Roman" w:hAnsi="Times New Roman" w:cs="Times New Roman"/>
          <w:sz w:val="24"/>
          <w:szCs w:val="24"/>
        </w:rPr>
        <w:t xml:space="preserve">shares </w:t>
      </w:r>
      <w:r w:rsidR="008E3349">
        <w:rPr>
          <w:rFonts w:ascii="Times New Roman" w:hAnsi="Times New Roman" w:cs="Times New Roman"/>
          <w:sz w:val="24"/>
          <w:szCs w:val="24"/>
        </w:rPr>
        <w:t xml:space="preserve">the </w:t>
      </w:r>
      <w:r w:rsidR="00C80FA2">
        <w:rPr>
          <w:rFonts w:ascii="Times New Roman" w:hAnsi="Times New Roman" w:cs="Times New Roman"/>
          <w:sz w:val="24"/>
          <w:szCs w:val="24"/>
        </w:rPr>
        <w:t>struggle to escape confinement within selfhood into a landscape</w:t>
      </w:r>
      <w:r w:rsidR="00CF514C">
        <w:rPr>
          <w:rFonts w:ascii="Times New Roman" w:hAnsi="Times New Roman" w:cs="Times New Roman"/>
          <w:sz w:val="24"/>
          <w:szCs w:val="24"/>
        </w:rPr>
        <w:t xml:space="preserve"> where</w:t>
      </w:r>
      <w:r w:rsidR="00F657EB">
        <w:rPr>
          <w:rFonts w:ascii="Times New Roman" w:hAnsi="Times New Roman" w:cs="Times New Roman"/>
          <w:sz w:val="24"/>
          <w:szCs w:val="24"/>
        </w:rPr>
        <w:t xml:space="preserve"> </w:t>
      </w:r>
      <w:r w:rsidR="00CF514C">
        <w:rPr>
          <w:rFonts w:ascii="Times New Roman" w:hAnsi="Times New Roman" w:cs="Times New Roman"/>
          <w:sz w:val="24"/>
          <w:szCs w:val="24"/>
        </w:rPr>
        <w:t xml:space="preserve">symbiosis </w:t>
      </w:r>
      <w:r w:rsidR="00F657EB">
        <w:rPr>
          <w:rFonts w:ascii="Times New Roman" w:hAnsi="Times New Roman" w:cs="Times New Roman"/>
          <w:sz w:val="24"/>
          <w:szCs w:val="24"/>
        </w:rPr>
        <w:t>is</w:t>
      </w:r>
      <w:r w:rsidR="003600DB">
        <w:rPr>
          <w:rFonts w:ascii="Times New Roman" w:hAnsi="Times New Roman" w:cs="Times New Roman"/>
          <w:sz w:val="24"/>
          <w:szCs w:val="24"/>
        </w:rPr>
        <w:t xml:space="preserve"> </w:t>
      </w:r>
      <w:r w:rsidR="00CF514C">
        <w:rPr>
          <w:rFonts w:ascii="Times New Roman" w:hAnsi="Times New Roman" w:cs="Times New Roman"/>
          <w:sz w:val="24"/>
          <w:szCs w:val="24"/>
        </w:rPr>
        <w:t>possible</w:t>
      </w:r>
      <w:r w:rsidR="003C7CEA">
        <w:rPr>
          <w:rFonts w:ascii="Times New Roman" w:hAnsi="Times New Roman" w:cs="Times New Roman"/>
          <w:sz w:val="24"/>
          <w:szCs w:val="24"/>
        </w:rPr>
        <w:t>.</w:t>
      </w:r>
      <w:r w:rsidR="00B26B1F">
        <w:rPr>
          <w:rFonts w:ascii="Times New Roman" w:hAnsi="Times New Roman" w:cs="Times New Roman"/>
          <w:sz w:val="24"/>
          <w:szCs w:val="24"/>
        </w:rPr>
        <w:t xml:space="preserve"> </w:t>
      </w:r>
      <w:r w:rsidR="003C7CEA">
        <w:rPr>
          <w:rFonts w:ascii="Times New Roman" w:hAnsi="Times New Roman" w:cs="Times New Roman"/>
          <w:sz w:val="24"/>
          <w:szCs w:val="24"/>
        </w:rPr>
        <w:t>I</w:t>
      </w:r>
      <w:r w:rsidR="00FF3804">
        <w:rPr>
          <w:rFonts w:ascii="Times New Roman" w:hAnsi="Times New Roman" w:cs="Times New Roman"/>
          <w:sz w:val="24"/>
          <w:szCs w:val="24"/>
        </w:rPr>
        <w:t>ndividuation in this context must be understood not as individualism</w:t>
      </w:r>
      <w:r w:rsidR="004A284C">
        <w:rPr>
          <w:rFonts w:ascii="Times New Roman" w:hAnsi="Times New Roman" w:cs="Times New Roman"/>
          <w:sz w:val="24"/>
          <w:szCs w:val="24"/>
        </w:rPr>
        <w:t>, but as a coming</w:t>
      </w:r>
      <w:r w:rsidR="00D47CA1">
        <w:rPr>
          <w:rFonts w:ascii="Times New Roman" w:hAnsi="Times New Roman" w:cs="Times New Roman"/>
          <w:sz w:val="24"/>
          <w:szCs w:val="24"/>
        </w:rPr>
        <w:t>-</w:t>
      </w:r>
      <w:r w:rsidR="004A284C">
        <w:rPr>
          <w:rFonts w:ascii="Times New Roman" w:hAnsi="Times New Roman" w:cs="Times New Roman"/>
          <w:sz w:val="24"/>
          <w:szCs w:val="24"/>
        </w:rPr>
        <w:t>into</w:t>
      </w:r>
      <w:r w:rsidR="00D47CA1">
        <w:rPr>
          <w:rFonts w:ascii="Times New Roman" w:hAnsi="Times New Roman" w:cs="Times New Roman"/>
          <w:sz w:val="24"/>
          <w:szCs w:val="24"/>
        </w:rPr>
        <w:t>-</w:t>
      </w:r>
      <w:r w:rsidR="004A284C">
        <w:rPr>
          <w:rFonts w:ascii="Times New Roman" w:hAnsi="Times New Roman" w:cs="Times New Roman"/>
          <w:sz w:val="24"/>
          <w:szCs w:val="24"/>
        </w:rPr>
        <w:t xml:space="preserve">being in relation, </w:t>
      </w:r>
      <w:r w:rsidR="00E129AD">
        <w:rPr>
          <w:rFonts w:ascii="Times New Roman" w:hAnsi="Times New Roman" w:cs="Times New Roman"/>
          <w:sz w:val="24"/>
          <w:szCs w:val="24"/>
        </w:rPr>
        <w:t xml:space="preserve">selfhood </w:t>
      </w:r>
      <w:r w:rsidR="00913833">
        <w:rPr>
          <w:rFonts w:ascii="Times New Roman" w:hAnsi="Times New Roman" w:cs="Times New Roman"/>
          <w:sz w:val="24"/>
          <w:szCs w:val="24"/>
        </w:rPr>
        <w:t>made</w:t>
      </w:r>
      <w:r w:rsidR="004A284C">
        <w:rPr>
          <w:rFonts w:ascii="Times New Roman" w:hAnsi="Times New Roman" w:cs="Times New Roman"/>
          <w:sz w:val="24"/>
          <w:szCs w:val="24"/>
        </w:rPr>
        <w:t xml:space="preserve"> in dialogue. </w:t>
      </w:r>
      <w:r w:rsidR="00C75FB3">
        <w:rPr>
          <w:rFonts w:ascii="Times New Roman" w:hAnsi="Times New Roman" w:cs="Times New Roman"/>
          <w:sz w:val="24"/>
          <w:szCs w:val="24"/>
        </w:rPr>
        <w:t>To escape isolation and to establish sympathy with the other requires discipline,</w:t>
      </w:r>
      <w:r w:rsidR="0094298E">
        <w:rPr>
          <w:rFonts w:ascii="Times New Roman" w:hAnsi="Times New Roman" w:cs="Times New Roman"/>
          <w:sz w:val="24"/>
          <w:szCs w:val="24"/>
        </w:rPr>
        <w:t xml:space="preserve"> </w:t>
      </w:r>
      <w:r w:rsidR="00C75FB3">
        <w:rPr>
          <w:rFonts w:ascii="Times New Roman" w:hAnsi="Times New Roman" w:cs="Times New Roman"/>
          <w:sz w:val="24"/>
          <w:szCs w:val="24"/>
        </w:rPr>
        <w:t>rigorous self-scrutiny</w:t>
      </w:r>
      <w:r w:rsidR="00F657EB">
        <w:rPr>
          <w:rFonts w:ascii="Times New Roman" w:hAnsi="Times New Roman" w:cs="Times New Roman"/>
          <w:sz w:val="24"/>
          <w:szCs w:val="24"/>
        </w:rPr>
        <w:t>,</w:t>
      </w:r>
      <w:r w:rsidR="00C75FB3">
        <w:rPr>
          <w:rFonts w:ascii="Times New Roman" w:hAnsi="Times New Roman" w:cs="Times New Roman"/>
          <w:sz w:val="24"/>
          <w:szCs w:val="24"/>
        </w:rPr>
        <w:t xml:space="preserve"> and patient attention to the myriad meanings of a single word. This discipline is reflected in the</w:t>
      </w:r>
      <w:r w:rsidR="00B57DB8">
        <w:rPr>
          <w:rFonts w:ascii="Times New Roman" w:hAnsi="Times New Roman" w:cs="Times New Roman"/>
          <w:sz w:val="24"/>
          <w:szCs w:val="24"/>
        </w:rPr>
        <w:t xml:space="preserve"> reduced</w:t>
      </w:r>
      <w:r w:rsidR="00F657EB">
        <w:rPr>
          <w:rFonts w:ascii="Times New Roman" w:hAnsi="Times New Roman" w:cs="Times New Roman"/>
          <w:sz w:val="24"/>
          <w:szCs w:val="24"/>
        </w:rPr>
        <w:t xml:space="preserve"> </w:t>
      </w:r>
      <w:r w:rsidR="0094298E">
        <w:rPr>
          <w:rFonts w:ascii="Times New Roman" w:hAnsi="Times New Roman" w:cs="Times New Roman"/>
          <w:sz w:val="24"/>
          <w:szCs w:val="24"/>
        </w:rPr>
        <w:t xml:space="preserve">lexis </w:t>
      </w:r>
      <w:r w:rsidR="00C75FB3">
        <w:rPr>
          <w:rFonts w:ascii="Times New Roman" w:hAnsi="Times New Roman" w:cs="Times New Roman"/>
          <w:sz w:val="24"/>
          <w:szCs w:val="24"/>
        </w:rPr>
        <w:t xml:space="preserve">of </w:t>
      </w:r>
      <w:r w:rsidR="00913833">
        <w:rPr>
          <w:rFonts w:ascii="Times New Roman" w:hAnsi="Times New Roman" w:cs="Times New Roman"/>
          <w:sz w:val="24"/>
          <w:szCs w:val="24"/>
        </w:rPr>
        <w:t xml:space="preserve">poems such as </w:t>
      </w:r>
      <w:r w:rsidR="00C935B9">
        <w:rPr>
          <w:rFonts w:ascii="Times New Roman" w:hAnsi="Times New Roman" w:cs="Times New Roman"/>
          <w:sz w:val="24"/>
          <w:szCs w:val="24"/>
        </w:rPr>
        <w:t>“</w:t>
      </w:r>
      <w:r w:rsidR="00913833">
        <w:rPr>
          <w:rFonts w:ascii="Times New Roman" w:hAnsi="Times New Roman" w:cs="Times New Roman"/>
          <w:sz w:val="24"/>
          <w:szCs w:val="24"/>
        </w:rPr>
        <w:t>Still Life</w:t>
      </w:r>
      <w:r w:rsidR="00143CD2">
        <w:rPr>
          <w:rFonts w:ascii="Times New Roman" w:hAnsi="Times New Roman" w:cs="Times New Roman"/>
          <w:sz w:val="24"/>
          <w:szCs w:val="24"/>
        </w:rPr>
        <w:t>.</w:t>
      </w:r>
      <w:r w:rsidR="00C935B9">
        <w:rPr>
          <w:rFonts w:ascii="Times New Roman" w:hAnsi="Times New Roman" w:cs="Times New Roman"/>
          <w:sz w:val="24"/>
          <w:szCs w:val="24"/>
        </w:rPr>
        <w:t>”</w:t>
      </w:r>
      <w:r w:rsidR="00C75FB3">
        <w:rPr>
          <w:rFonts w:ascii="Times New Roman" w:hAnsi="Times New Roman" w:cs="Times New Roman"/>
          <w:sz w:val="24"/>
          <w:szCs w:val="24"/>
        </w:rPr>
        <w:t xml:space="preserve"> </w:t>
      </w:r>
    </w:p>
    <w:p w14:paraId="41553838" w14:textId="77777777" w:rsidR="00557186" w:rsidRDefault="00D47CA1" w:rsidP="009138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C75FB3">
        <w:rPr>
          <w:rFonts w:ascii="Times New Roman" w:hAnsi="Times New Roman" w:cs="Times New Roman"/>
          <w:sz w:val="24"/>
          <w:szCs w:val="24"/>
        </w:rPr>
        <w:t>rom this asceticism a</w:t>
      </w:r>
      <w:r w:rsidR="00F9725D">
        <w:rPr>
          <w:rFonts w:ascii="Times New Roman" w:hAnsi="Times New Roman" w:cs="Times New Roman"/>
          <w:sz w:val="24"/>
          <w:szCs w:val="24"/>
        </w:rPr>
        <w:t>n ironic</w:t>
      </w:r>
      <w:r w:rsidR="00C75FB3">
        <w:rPr>
          <w:rFonts w:ascii="Times New Roman" w:hAnsi="Times New Roman" w:cs="Times New Roman"/>
          <w:sz w:val="24"/>
          <w:szCs w:val="24"/>
        </w:rPr>
        <w:t xml:space="preserve"> </w:t>
      </w:r>
      <w:r w:rsidR="00124E44">
        <w:rPr>
          <w:rFonts w:ascii="Times New Roman" w:hAnsi="Times New Roman" w:cs="Times New Roman"/>
          <w:sz w:val="24"/>
          <w:szCs w:val="24"/>
        </w:rPr>
        <w:t>fecundity</w:t>
      </w:r>
      <w:r>
        <w:rPr>
          <w:rFonts w:ascii="Times New Roman" w:hAnsi="Times New Roman" w:cs="Times New Roman"/>
          <w:sz w:val="24"/>
          <w:szCs w:val="24"/>
        </w:rPr>
        <w:t xml:space="preserve"> emerges</w:t>
      </w:r>
      <w:r w:rsidR="00C75FB3">
        <w:rPr>
          <w:rFonts w:ascii="Times New Roman" w:hAnsi="Times New Roman" w:cs="Times New Roman"/>
          <w:sz w:val="24"/>
          <w:szCs w:val="24"/>
        </w:rPr>
        <w:t xml:space="preserve">, as recalibrations of recurring </w:t>
      </w:r>
    </w:p>
    <w:p w14:paraId="73B519F5" w14:textId="5FA0D917" w:rsidR="00511439" w:rsidRDefault="00C75FB3" w:rsidP="0051143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images</w:t>
      </w:r>
      <w:r w:rsidR="00FF350D">
        <w:rPr>
          <w:rFonts w:ascii="Times New Roman" w:hAnsi="Times New Roman" w:cs="Times New Roman"/>
          <w:sz w:val="24"/>
          <w:szCs w:val="24"/>
        </w:rPr>
        <w:t xml:space="preserve"> and </w:t>
      </w:r>
      <w:r>
        <w:rPr>
          <w:rFonts w:ascii="Times New Roman" w:hAnsi="Times New Roman" w:cs="Times New Roman"/>
          <w:sz w:val="24"/>
          <w:szCs w:val="24"/>
        </w:rPr>
        <w:t>subtle collocation</w:t>
      </w:r>
      <w:r w:rsidR="00580E73">
        <w:rPr>
          <w:rFonts w:ascii="Times New Roman" w:hAnsi="Times New Roman" w:cs="Times New Roman"/>
          <w:sz w:val="24"/>
          <w:szCs w:val="24"/>
        </w:rPr>
        <w:t>al variations</w:t>
      </w:r>
      <w:r w:rsidR="00FF350D">
        <w:rPr>
          <w:rFonts w:ascii="Times New Roman" w:hAnsi="Times New Roman" w:cs="Times New Roman"/>
          <w:sz w:val="24"/>
          <w:szCs w:val="24"/>
        </w:rPr>
        <w:t xml:space="preserve"> </w:t>
      </w:r>
      <w:r>
        <w:rPr>
          <w:rFonts w:ascii="Times New Roman" w:hAnsi="Times New Roman" w:cs="Times New Roman"/>
          <w:sz w:val="24"/>
          <w:szCs w:val="24"/>
        </w:rPr>
        <w:t xml:space="preserve">spark new </w:t>
      </w:r>
      <w:r w:rsidR="00124E44">
        <w:rPr>
          <w:rFonts w:ascii="Times New Roman" w:hAnsi="Times New Roman" w:cs="Times New Roman"/>
          <w:sz w:val="24"/>
          <w:szCs w:val="24"/>
        </w:rPr>
        <w:t>possibilitie</w:t>
      </w:r>
      <w:r>
        <w:rPr>
          <w:rFonts w:ascii="Times New Roman" w:hAnsi="Times New Roman" w:cs="Times New Roman"/>
          <w:sz w:val="24"/>
          <w:szCs w:val="24"/>
        </w:rPr>
        <w:t>s, reshaping the textual landscape. All elements – pronouns included – are multifaceted</w:t>
      </w:r>
      <w:r w:rsidR="00FA0362">
        <w:rPr>
          <w:rFonts w:ascii="Times New Roman" w:hAnsi="Times New Roman" w:cs="Times New Roman"/>
          <w:sz w:val="24"/>
          <w:szCs w:val="24"/>
        </w:rPr>
        <w:t xml:space="preserve"> and shifting</w:t>
      </w:r>
      <w:r>
        <w:rPr>
          <w:rFonts w:ascii="Times New Roman" w:hAnsi="Times New Roman" w:cs="Times New Roman"/>
          <w:sz w:val="24"/>
          <w:szCs w:val="24"/>
        </w:rPr>
        <w:t>: the difficulty this causes readers reflects the poet</w:t>
      </w:r>
      <w:r w:rsidR="00855272">
        <w:rPr>
          <w:rFonts w:ascii="Times New Roman" w:hAnsi="Times New Roman" w:cs="Times New Roman"/>
          <w:sz w:val="24"/>
          <w:szCs w:val="24"/>
        </w:rPr>
        <w:t>’</w:t>
      </w:r>
      <w:r>
        <w:rPr>
          <w:rFonts w:ascii="Times New Roman" w:hAnsi="Times New Roman" w:cs="Times New Roman"/>
          <w:sz w:val="24"/>
          <w:szCs w:val="24"/>
        </w:rPr>
        <w:t>s difficulties in articulating self and other</w:t>
      </w:r>
      <w:r w:rsidR="00D84D33">
        <w:rPr>
          <w:rFonts w:ascii="Times New Roman" w:hAnsi="Times New Roman" w:cs="Times New Roman"/>
          <w:sz w:val="24"/>
          <w:szCs w:val="24"/>
        </w:rPr>
        <w:t xml:space="preserve"> in relation</w:t>
      </w:r>
      <w:r>
        <w:rPr>
          <w:rFonts w:ascii="Times New Roman" w:hAnsi="Times New Roman" w:cs="Times New Roman"/>
          <w:sz w:val="24"/>
          <w:szCs w:val="24"/>
        </w:rPr>
        <w:t>.</w:t>
      </w:r>
      <w:r w:rsidR="00913833">
        <w:rPr>
          <w:rFonts w:ascii="Times New Roman" w:hAnsi="Times New Roman" w:cs="Times New Roman"/>
          <w:sz w:val="24"/>
          <w:szCs w:val="24"/>
        </w:rPr>
        <w:t xml:space="preserve"> </w:t>
      </w:r>
      <w:r w:rsidR="00317AA1">
        <w:rPr>
          <w:rFonts w:ascii="Times New Roman" w:hAnsi="Times New Roman" w:cs="Times New Roman"/>
          <w:sz w:val="24"/>
          <w:szCs w:val="24"/>
        </w:rPr>
        <w:t xml:space="preserve">It means that </w:t>
      </w:r>
      <w:r w:rsidR="00C935B9">
        <w:rPr>
          <w:rFonts w:ascii="Times New Roman" w:hAnsi="Times New Roman" w:cs="Times New Roman"/>
          <w:sz w:val="24"/>
          <w:szCs w:val="24"/>
        </w:rPr>
        <w:t>“</w:t>
      </w:r>
      <w:r w:rsidR="00317AA1">
        <w:rPr>
          <w:rFonts w:ascii="Times New Roman" w:hAnsi="Times New Roman" w:cs="Times New Roman"/>
          <w:sz w:val="24"/>
          <w:szCs w:val="24"/>
        </w:rPr>
        <w:t>you</w:t>
      </w:r>
      <w:r w:rsidR="00C935B9">
        <w:rPr>
          <w:rFonts w:ascii="Times New Roman" w:hAnsi="Times New Roman" w:cs="Times New Roman"/>
          <w:sz w:val="24"/>
          <w:szCs w:val="24"/>
        </w:rPr>
        <w:t>”</w:t>
      </w:r>
      <w:r w:rsidR="00317AA1">
        <w:rPr>
          <w:rFonts w:ascii="Times New Roman" w:hAnsi="Times New Roman" w:cs="Times New Roman"/>
          <w:sz w:val="24"/>
          <w:szCs w:val="24"/>
        </w:rPr>
        <w:t xml:space="preserve"> </w:t>
      </w:r>
      <w:r w:rsidR="005745AF">
        <w:rPr>
          <w:rFonts w:ascii="Times New Roman" w:hAnsi="Times New Roman" w:cs="Times New Roman"/>
          <w:sz w:val="24"/>
          <w:szCs w:val="24"/>
        </w:rPr>
        <w:t xml:space="preserve">remains </w:t>
      </w:r>
      <w:r w:rsidR="000B5B57">
        <w:rPr>
          <w:rFonts w:ascii="Times New Roman" w:hAnsi="Times New Roman" w:cs="Times New Roman"/>
          <w:sz w:val="24"/>
          <w:szCs w:val="24"/>
        </w:rPr>
        <w:t xml:space="preserve">elusive and multiple. Within this restricted context, the refusal to reduce </w:t>
      </w:r>
      <w:r w:rsidR="00C935B9">
        <w:rPr>
          <w:rFonts w:ascii="Times New Roman" w:hAnsi="Times New Roman" w:cs="Times New Roman"/>
          <w:sz w:val="24"/>
          <w:szCs w:val="24"/>
        </w:rPr>
        <w:t>“</w:t>
      </w:r>
      <w:r w:rsidR="000B5B57">
        <w:rPr>
          <w:rFonts w:ascii="Times New Roman" w:hAnsi="Times New Roman" w:cs="Times New Roman"/>
          <w:sz w:val="24"/>
          <w:szCs w:val="24"/>
        </w:rPr>
        <w:t>you</w:t>
      </w:r>
      <w:r w:rsidR="00C935B9">
        <w:rPr>
          <w:rFonts w:ascii="Times New Roman" w:hAnsi="Times New Roman" w:cs="Times New Roman"/>
          <w:sz w:val="24"/>
          <w:szCs w:val="24"/>
        </w:rPr>
        <w:t>”</w:t>
      </w:r>
      <w:r w:rsidR="000B5B57">
        <w:rPr>
          <w:rFonts w:ascii="Times New Roman" w:hAnsi="Times New Roman" w:cs="Times New Roman"/>
          <w:sz w:val="24"/>
          <w:szCs w:val="24"/>
        </w:rPr>
        <w:t xml:space="preserve"> to a series of ideational properties that can be </w:t>
      </w:r>
      <w:r w:rsidR="000B5B57">
        <w:rPr>
          <w:rFonts w:ascii="Times New Roman" w:hAnsi="Times New Roman" w:cs="Times New Roman"/>
          <w:i/>
          <w:sz w:val="24"/>
          <w:szCs w:val="24"/>
        </w:rPr>
        <w:t xml:space="preserve">described </w:t>
      </w:r>
      <w:r w:rsidR="000B5B57">
        <w:rPr>
          <w:rFonts w:ascii="Times New Roman" w:hAnsi="Times New Roman" w:cs="Times New Roman"/>
          <w:sz w:val="24"/>
          <w:szCs w:val="24"/>
        </w:rPr>
        <w:t>(and thus controlled or</w:t>
      </w:r>
      <w:r w:rsidR="00855B2F">
        <w:rPr>
          <w:rFonts w:ascii="Times New Roman" w:hAnsi="Times New Roman" w:cs="Times New Roman"/>
          <w:sz w:val="24"/>
          <w:szCs w:val="24"/>
        </w:rPr>
        <w:t xml:space="preserve"> </w:t>
      </w:r>
      <w:r w:rsidR="000B5B57">
        <w:rPr>
          <w:rFonts w:ascii="Times New Roman" w:hAnsi="Times New Roman" w:cs="Times New Roman"/>
          <w:sz w:val="24"/>
          <w:szCs w:val="24"/>
        </w:rPr>
        <w:t xml:space="preserve">possessed) </w:t>
      </w:r>
      <w:r w:rsidR="00185D30">
        <w:rPr>
          <w:rFonts w:ascii="Times New Roman" w:hAnsi="Times New Roman" w:cs="Times New Roman"/>
          <w:sz w:val="24"/>
          <w:szCs w:val="24"/>
        </w:rPr>
        <w:t xml:space="preserve">further expands </w:t>
      </w:r>
      <w:r w:rsidR="000B5B57">
        <w:rPr>
          <w:rFonts w:ascii="Times New Roman" w:hAnsi="Times New Roman" w:cs="Times New Roman"/>
          <w:sz w:val="24"/>
          <w:szCs w:val="24"/>
        </w:rPr>
        <w:t xml:space="preserve">the </w:t>
      </w:r>
      <w:r w:rsidR="00D47CA1">
        <w:rPr>
          <w:rFonts w:ascii="Times New Roman" w:hAnsi="Times New Roman" w:cs="Times New Roman"/>
          <w:sz w:val="24"/>
          <w:szCs w:val="24"/>
        </w:rPr>
        <w:t xml:space="preserve">second-person’s </w:t>
      </w:r>
      <w:r w:rsidR="000B5B57">
        <w:rPr>
          <w:rFonts w:ascii="Times New Roman" w:hAnsi="Times New Roman" w:cs="Times New Roman"/>
          <w:sz w:val="24"/>
          <w:szCs w:val="24"/>
        </w:rPr>
        <w:t>dei</w:t>
      </w:r>
      <w:r w:rsidR="00F34E9E">
        <w:rPr>
          <w:rFonts w:ascii="Times New Roman" w:hAnsi="Times New Roman" w:cs="Times New Roman"/>
          <w:sz w:val="24"/>
          <w:szCs w:val="24"/>
        </w:rPr>
        <w:t>ctic possibilities</w:t>
      </w:r>
      <w:r w:rsidR="000B5B57">
        <w:rPr>
          <w:rFonts w:ascii="Times New Roman" w:hAnsi="Times New Roman" w:cs="Times New Roman"/>
          <w:sz w:val="24"/>
          <w:szCs w:val="24"/>
        </w:rPr>
        <w:t xml:space="preserve">. It refers </w:t>
      </w:r>
      <w:r w:rsidR="00144239">
        <w:rPr>
          <w:rFonts w:ascii="Times New Roman" w:hAnsi="Times New Roman" w:cs="Times New Roman"/>
          <w:sz w:val="24"/>
          <w:szCs w:val="24"/>
        </w:rPr>
        <w:t>to the reader</w:t>
      </w:r>
      <w:r w:rsidR="005338AE">
        <w:rPr>
          <w:rFonts w:ascii="Times New Roman" w:hAnsi="Times New Roman" w:cs="Times New Roman"/>
          <w:sz w:val="24"/>
          <w:szCs w:val="24"/>
        </w:rPr>
        <w:t xml:space="preserve">, struggling to </w:t>
      </w:r>
      <w:r w:rsidR="00512D32">
        <w:rPr>
          <w:rFonts w:ascii="Times New Roman" w:hAnsi="Times New Roman" w:cs="Times New Roman"/>
          <w:sz w:val="24"/>
          <w:szCs w:val="24"/>
        </w:rPr>
        <w:t>penetrate the</w:t>
      </w:r>
      <w:r w:rsidR="00D84D33">
        <w:rPr>
          <w:rFonts w:ascii="Times New Roman" w:hAnsi="Times New Roman" w:cs="Times New Roman"/>
          <w:sz w:val="24"/>
          <w:szCs w:val="24"/>
        </w:rPr>
        <w:t xml:space="preserve"> poem’s</w:t>
      </w:r>
      <w:r w:rsidR="00512D32">
        <w:rPr>
          <w:rFonts w:ascii="Times New Roman" w:hAnsi="Times New Roman" w:cs="Times New Roman"/>
          <w:sz w:val="24"/>
          <w:szCs w:val="24"/>
        </w:rPr>
        <w:t xml:space="preserve"> meaning; the poet, externally located in a landscape that </w:t>
      </w:r>
      <w:r w:rsidR="00530DA3">
        <w:rPr>
          <w:rFonts w:ascii="Times New Roman" w:hAnsi="Times New Roman" w:cs="Times New Roman"/>
          <w:sz w:val="24"/>
          <w:szCs w:val="24"/>
        </w:rPr>
        <w:t xml:space="preserve">is </w:t>
      </w:r>
      <w:r w:rsidR="00512D32">
        <w:rPr>
          <w:rFonts w:ascii="Times New Roman" w:hAnsi="Times New Roman" w:cs="Times New Roman"/>
          <w:sz w:val="24"/>
          <w:szCs w:val="24"/>
        </w:rPr>
        <w:t>par</w:t>
      </w:r>
      <w:r w:rsidR="00F4776D">
        <w:rPr>
          <w:rFonts w:ascii="Times New Roman" w:hAnsi="Times New Roman" w:cs="Times New Roman"/>
          <w:sz w:val="24"/>
          <w:szCs w:val="24"/>
        </w:rPr>
        <w:t xml:space="preserve">adoxically </w:t>
      </w:r>
      <w:r w:rsidR="00530DA3">
        <w:rPr>
          <w:rFonts w:ascii="Times New Roman" w:hAnsi="Times New Roman" w:cs="Times New Roman"/>
          <w:sz w:val="24"/>
          <w:szCs w:val="24"/>
        </w:rPr>
        <w:t>generated</w:t>
      </w:r>
      <w:r w:rsidR="00F4776D">
        <w:rPr>
          <w:rFonts w:ascii="Times New Roman" w:hAnsi="Times New Roman" w:cs="Times New Roman"/>
          <w:sz w:val="24"/>
          <w:szCs w:val="24"/>
        </w:rPr>
        <w:t xml:space="preserve"> within</w:t>
      </w:r>
      <w:r w:rsidR="00260558">
        <w:rPr>
          <w:rFonts w:ascii="Times New Roman" w:hAnsi="Times New Roman" w:cs="Times New Roman"/>
          <w:sz w:val="24"/>
          <w:szCs w:val="24"/>
        </w:rPr>
        <w:t>;</w:t>
      </w:r>
      <w:r w:rsidR="00512D32">
        <w:rPr>
          <w:rFonts w:ascii="Times New Roman" w:hAnsi="Times New Roman" w:cs="Times New Roman"/>
          <w:sz w:val="24"/>
          <w:szCs w:val="24"/>
        </w:rPr>
        <w:t xml:space="preserve"> and an abstracted other</w:t>
      </w:r>
      <w:r w:rsidR="000C6300">
        <w:rPr>
          <w:rFonts w:ascii="Times New Roman" w:hAnsi="Times New Roman" w:cs="Times New Roman"/>
          <w:sz w:val="24"/>
          <w:szCs w:val="24"/>
        </w:rPr>
        <w:t xml:space="preserve"> whose </w:t>
      </w:r>
      <w:r w:rsidR="00143CD2">
        <w:rPr>
          <w:rFonts w:ascii="Times New Roman" w:hAnsi="Times New Roman" w:cs="Times New Roman"/>
          <w:sz w:val="24"/>
          <w:szCs w:val="24"/>
        </w:rPr>
        <w:t>full</w:t>
      </w:r>
      <w:r w:rsidR="009E2A56">
        <w:rPr>
          <w:rFonts w:ascii="Times New Roman" w:hAnsi="Times New Roman" w:cs="Times New Roman"/>
          <w:sz w:val="24"/>
          <w:szCs w:val="24"/>
        </w:rPr>
        <w:t xml:space="preserve"> </w:t>
      </w:r>
      <w:r w:rsidR="000C6300">
        <w:rPr>
          <w:rFonts w:ascii="Times New Roman" w:hAnsi="Times New Roman" w:cs="Times New Roman"/>
          <w:sz w:val="24"/>
          <w:szCs w:val="24"/>
        </w:rPr>
        <w:t xml:space="preserve">acknowledgement </w:t>
      </w:r>
      <w:r w:rsidR="00835960">
        <w:rPr>
          <w:rFonts w:ascii="Times New Roman" w:hAnsi="Times New Roman" w:cs="Times New Roman"/>
          <w:sz w:val="24"/>
          <w:szCs w:val="24"/>
        </w:rPr>
        <w:t xml:space="preserve">would </w:t>
      </w:r>
      <w:r w:rsidR="00DC3B63">
        <w:rPr>
          <w:rFonts w:ascii="Times New Roman" w:hAnsi="Times New Roman" w:cs="Times New Roman"/>
          <w:sz w:val="24"/>
          <w:szCs w:val="24"/>
        </w:rPr>
        <w:t>both destabili</w:t>
      </w:r>
      <w:r w:rsidR="00855B2F">
        <w:rPr>
          <w:rFonts w:ascii="Times New Roman" w:hAnsi="Times New Roman" w:cs="Times New Roman"/>
          <w:sz w:val="24"/>
          <w:szCs w:val="24"/>
        </w:rPr>
        <w:t>z</w:t>
      </w:r>
      <w:r w:rsidR="00DC3B63">
        <w:rPr>
          <w:rFonts w:ascii="Times New Roman" w:hAnsi="Times New Roman" w:cs="Times New Roman"/>
          <w:sz w:val="24"/>
          <w:szCs w:val="24"/>
        </w:rPr>
        <w:t xml:space="preserve">e and </w:t>
      </w:r>
      <w:r w:rsidR="00F9725D">
        <w:rPr>
          <w:rFonts w:ascii="Times New Roman" w:hAnsi="Times New Roman" w:cs="Times New Roman"/>
          <w:sz w:val="24"/>
          <w:szCs w:val="24"/>
        </w:rPr>
        <w:t>liberate</w:t>
      </w:r>
      <w:r w:rsidR="00DC3B63">
        <w:rPr>
          <w:rFonts w:ascii="Times New Roman" w:hAnsi="Times New Roman" w:cs="Times New Roman"/>
          <w:sz w:val="24"/>
          <w:szCs w:val="24"/>
        </w:rPr>
        <w:t xml:space="preserve"> the self. </w:t>
      </w:r>
      <w:r w:rsidR="00845C67">
        <w:rPr>
          <w:rFonts w:ascii="Times New Roman" w:hAnsi="Times New Roman" w:cs="Times New Roman"/>
          <w:sz w:val="24"/>
          <w:szCs w:val="24"/>
        </w:rPr>
        <w:t>I</w:t>
      </w:r>
      <w:r w:rsidR="00511439">
        <w:rPr>
          <w:rFonts w:ascii="Times New Roman" w:hAnsi="Times New Roman" w:cs="Times New Roman"/>
          <w:sz w:val="24"/>
          <w:szCs w:val="24"/>
        </w:rPr>
        <w:t>t can also be read as the myth of American paradise, addressed directly in lines such as “Do not / emerge, Eden. Stay / in the mouths of the lost / who dream you” (</w:t>
      </w:r>
      <w:r w:rsidR="00511439">
        <w:rPr>
          <w:rFonts w:ascii="Times New Roman" w:hAnsi="Times New Roman" w:cs="Times New Roman"/>
          <w:i/>
          <w:iCs/>
          <w:sz w:val="24"/>
          <w:szCs w:val="24"/>
        </w:rPr>
        <w:t xml:space="preserve">Collected Poems </w:t>
      </w:r>
      <w:r w:rsidR="00511439">
        <w:rPr>
          <w:rFonts w:ascii="Times New Roman" w:hAnsi="Times New Roman" w:cs="Times New Roman"/>
          <w:sz w:val="24"/>
          <w:szCs w:val="24"/>
        </w:rPr>
        <w:t>86)</w:t>
      </w:r>
      <w:r w:rsidR="00374A74">
        <w:rPr>
          <w:rFonts w:ascii="Times New Roman" w:hAnsi="Times New Roman" w:cs="Times New Roman"/>
          <w:sz w:val="24"/>
          <w:szCs w:val="24"/>
        </w:rPr>
        <w:t>,</w:t>
      </w:r>
      <w:r w:rsidR="00511439">
        <w:rPr>
          <w:rFonts w:ascii="Times New Roman" w:hAnsi="Times New Roman" w:cs="Times New Roman"/>
          <w:sz w:val="24"/>
          <w:szCs w:val="24"/>
        </w:rPr>
        <w:t xml:space="preserve"> and as an ethnic other (possibly the Native American) forced into exile or oblivion by the mythic colonization of the white page that stands for the supposedly unsullied landscape.</w:t>
      </w:r>
      <w:r w:rsidR="00511439" w:rsidRPr="00511439">
        <w:rPr>
          <w:rFonts w:ascii="Times New Roman" w:hAnsi="Times New Roman" w:cs="Times New Roman"/>
          <w:sz w:val="24"/>
          <w:szCs w:val="24"/>
        </w:rPr>
        <w:t xml:space="preserve"> </w:t>
      </w:r>
      <w:r w:rsidR="00511439">
        <w:rPr>
          <w:rFonts w:ascii="Times New Roman" w:hAnsi="Times New Roman" w:cs="Times New Roman"/>
          <w:sz w:val="24"/>
          <w:szCs w:val="24"/>
        </w:rPr>
        <w:t>The rude power of “whiteness” in “Still Life,” for example, bears some responsibility for the fate of “the lost.” This is part of Auster’s bid to reimagine, as Alys Moody argues,</w:t>
      </w:r>
      <w:r w:rsidR="00CD2F90">
        <w:rPr>
          <w:rFonts w:ascii="Times New Roman" w:hAnsi="Times New Roman" w:cs="Times New Roman"/>
          <w:sz w:val="24"/>
          <w:szCs w:val="24"/>
        </w:rPr>
        <w:t xml:space="preserve"> </w:t>
      </w:r>
      <w:r w:rsidR="00C935B9">
        <w:rPr>
          <w:rFonts w:ascii="Times New Roman" w:hAnsi="Times New Roman" w:cs="Times New Roman"/>
          <w:sz w:val="24"/>
          <w:szCs w:val="24"/>
        </w:rPr>
        <w:t>“</w:t>
      </w:r>
      <w:r w:rsidR="00CD2F90" w:rsidRPr="00CD2F90">
        <w:rPr>
          <w:rFonts w:ascii="Times New Roman" w:hAnsi="Times New Roman" w:cs="Times New Roman"/>
          <w:sz w:val="24"/>
          <w:szCs w:val="24"/>
        </w:rPr>
        <w:t>the Christian colonial myth as a deterritorialized, textualized</w:t>
      </w:r>
      <w:r w:rsidR="00CD2F90">
        <w:rPr>
          <w:rFonts w:ascii="Times New Roman" w:hAnsi="Times New Roman" w:cs="Times New Roman"/>
          <w:sz w:val="24"/>
          <w:szCs w:val="24"/>
        </w:rPr>
        <w:t xml:space="preserve"> </w:t>
      </w:r>
      <w:r w:rsidR="00CD2F90" w:rsidRPr="00CD2F90">
        <w:rPr>
          <w:rFonts w:ascii="Times New Roman" w:hAnsi="Times New Roman" w:cs="Times New Roman"/>
          <w:sz w:val="24"/>
          <w:szCs w:val="24"/>
        </w:rPr>
        <w:t>Jewish</w:t>
      </w:r>
      <w:r w:rsidR="00CD2F90">
        <w:rPr>
          <w:rFonts w:ascii="Times New Roman" w:hAnsi="Times New Roman" w:cs="Times New Roman"/>
          <w:sz w:val="24"/>
          <w:szCs w:val="24"/>
        </w:rPr>
        <w:t xml:space="preserve"> </w:t>
      </w:r>
      <w:r w:rsidR="00CD2F90" w:rsidRPr="00CD2F90">
        <w:rPr>
          <w:rFonts w:ascii="Times New Roman" w:hAnsi="Times New Roman" w:cs="Times New Roman"/>
          <w:sz w:val="24"/>
          <w:szCs w:val="24"/>
        </w:rPr>
        <w:t>identit</w:t>
      </w:r>
      <w:r w:rsidR="00CD2F90">
        <w:rPr>
          <w:rFonts w:ascii="Times New Roman" w:hAnsi="Times New Roman" w:cs="Times New Roman"/>
          <w:sz w:val="24"/>
          <w:szCs w:val="24"/>
        </w:rPr>
        <w:t>y</w:t>
      </w:r>
      <w:r w:rsidR="00511439">
        <w:rPr>
          <w:rFonts w:ascii="Times New Roman" w:hAnsi="Times New Roman" w:cs="Times New Roman"/>
          <w:sz w:val="24"/>
          <w:szCs w:val="24"/>
        </w:rPr>
        <w:t xml:space="preserve">,” </w:t>
      </w:r>
      <w:r w:rsidR="0029775F">
        <w:rPr>
          <w:rFonts w:ascii="Times New Roman" w:hAnsi="Times New Roman" w:cs="Times New Roman"/>
          <w:sz w:val="24"/>
          <w:szCs w:val="24"/>
        </w:rPr>
        <w:t xml:space="preserve">to think </w:t>
      </w:r>
      <w:r w:rsidR="00C935B9">
        <w:rPr>
          <w:rFonts w:ascii="Times New Roman" w:hAnsi="Times New Roman" w:cs="Times New Roman"/>
          <w:sz w:val="24"/>
          <w:szCs w:val="24"/>
        </w:rPr>
        <w:t>“</w:t>
      </w:r>
      <w:r w:rsidR="0029775F">
        <w:rPr>
          <w:rFonts w:ascii="Times New Roman" w:hAnsi="Times New Roman" w:cs="Times New Roman"/>
          <w:sz w:val="24"/>
          <w:szCs w:val="24"/>
        </w:rPr>
        <w:t>beyond his own ethnic identity</w:t>
      </w:r>
      <w:r w:rsidR="00C935B9">
        <w:rPr>
          <w:rFonts w:ascii="Times New Roman" w:hAnsi="Times New Roman" w:cs="Times New Roman"/>
          <w:sz w:val="24"/>
          <w:szCs w:val="24"/>
        </w:rPr>
        <w:t>”</w:t>
      </w:r>
      <w:r w:rsidR="0029775F">
        <w:rPr>
          <w:rFonts w:ascii="Times New Roman" w:hAnsi="Times New Roman" w:cs="Times New Roman"/>
          <w:sz w:val="24"/>
          <w:szCs w:val="24"/>
        </w:rPr>
        <w:t xml:space="preserve"> </w:t>
      </w:r>
      <w:r w:rsidR="00F32AE1">
        <w:rPr>
          <w:rFonts w:ascii="Times New Roman" w:hAnsi="Times New Roman" w:cs="Times New Roman"/>
          <w:sz w:val="24"/>
          <w:szCs w:val="24"/>
        </w:rPr>
        <w:t xml:space="preserve">and to explore multiple experiences of </w:t>
      </w:r>
      <w:r w:rsidR="000B3B9F">
        <w:rPr>
          <w:rFonts w:ascii="Times New Roman" w:hAnsi="Times New Roman" w:cs="Times New Roman"/>
          <w:sz w:val="24"/>
          <w:szCs w:val="24"/>
        </w:rPr>
        <w:t xml:space="preserve">colonial </w:t>
      </w:r>
      <w:r w:rsidR="00334F9E">
        <w:rPr>
          <w:rFonts w:ascii="Times New Roman" w:hAnsi="Times New Roman" w:cs="Times New Roman"/>
          <w:sz w:val="24"/>
          <w:szCs w:val="24"/>
        </w:rPr>
        <w:t>exile</w:t>
      </w:r>
      <w:r w:rsidR="00B3746C">
        <w:rPr>
          <w:rFonts w:ascii="Times New Roman" w:hAnsi="Times New Roman" w:cs="Times New Roman"/>
          <w:sz w:val="24"/>
          <w:szCs w:val="24"/>
        </w:rPr>
        <w:t xml:space="preserve"> (Moody </w:t>
      </w:r>
      <w:r w:rsidR="00511439">
        <w:rPr>
          <w:rFonts w:ascii="Times New Roman" w:hAnsi="Times New Roman" w:cs="Times New Roman"/>
          <w:sz w:val="24"/>
          <w:szCs w:val="24"/>
        </w:rPr>
        <w:t xml:space="preserve">78, </w:t>
      </w:r>
      <w:r w:rsidR="00B3746C">
        <w:rPr>
          <w:rFonts w:ascii="Times New Roman" w:hAnsi="Times New Roman" w:cs="Times New Roman"/>
          <w:sz w:val="24"/>
          <w:szCs w:val="24"/>
        </w:rPr>
        <w:t>89)</w:t>
      </w:r>
      <w:r w:rsidR="00F32AE1">
        <w:rPr>
          <w:rFonts w:ascii="Times New Roman" w:hAnsi="Times New Roman" w:cs="Times New Roman"/>
          <w:sz w:val="24"/>
          <w:szCs w:val="24"/>
        </w:rPr>
        <w:t xml:space="preserve">. </w:t>
      </w:r>
    </w:p>
    <w:p w14:paraId="5BB8ED2B" w14:textId="4C5F00F8" w:rsidR="008D240C" w:rsidRDefault="00317824" w:rsidP="005114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both first </w:t>
      </w:r>
      <w:r w:rsidR="006E7E6D">
        <w:rPr>
          <w:rFonts w:ascii="Times New Roman" w:hAnsi="Times New Roman" w:cs="Times New Roman"/>
          <w:sz w:val="24"/>
          <w:szCs w:val="24"/>
        </w:rPr>
        <w:t>and second person</w:t>
      </w:r>
      <w:r w:rsidR="00FF350D">
        <w:rPr>
          <w:rFonts w:ascii="Times New Roman" w:hAnsi="Times New Roman" w:cs="Times New Roman"/>
          <w:sz w:val="24"/>
          <w:szCs w:val="24"/>
        </w:rPr>
        <w:t>s</w:t>
      </w:r>
      <w:r w:rsidR="006E7E6D">
        <w:rPr>
          <w:rFonts w:ascii="Times New Roman" w:hAnsi="Times New Roman" w:cs="Times New Roman"/>
          <w:sz w:val="24"/>
          <w:szCs w:val="24"/>
        </w:rPr>
        <w:t xml:space="preserve"> so elusive and fluid, </w:t>
      </w:r>
      <w:r w:rsidR="00686890">
        <w:rPr>
          <w:rFonts w:ascii="Times New Roman" w:hAnsi="Times New Roman" w:cs="Times New Roman"/>
          <w:sz w:val="24"/>
          <w:szCs w:val="24"/>
        </w:rPr>
        <w:t>and with such a limited range of imagery</w:t>
      </w:r>
      <w:r w:rsidR="00807057">
        <w:rPr>
          <w:rFonts w:ascii="Times New Roman" w:hAnsi="Times New Roman" w:cs="Times New Roman"/>
          <w:sz w:val="24"/>
          <w:szCs w:val="24"/>
        </w:rPr>
        <w:t xml:space="preserve"> to describe them</w:t>
      </w:r>
      <w:r w:rsidR="00686890">
        <w:rPr>
          <w:rFonts w:ascii="Times New Roman" w:hAnsi="Times New Roman" w:cs="Times New Roman"/>
          <w:sz w:val="24"/>
          <w:szCs w:val="24"/>
        </w:rPr>
        <w:t xml:space="preserve">, </w:t>
      </w:r>
      <w:r w:rsidR="006E7E6D">
        <w:rPr>
          <w:rFonts w:ascii="Times New Roman" w:hAnsi="Times New Roman" w:cs="Times New Roman"/>
          <w:sz w:val="24"/>
          <w:szCs w:val="24"/>
        </w:rPr>
        <w:t>full re</w:t>
      </w:r>
      <w:r>
        <w:rPr>
          <w:rFonts w:ascii="Times New Roman" w:hAnsi="Times New Roman" w:cs="Times New Roman"/>
          <w:sz w:val="24"/>
          <w:szCs w:val="24"/>
        </w:rPr>
        <w:t xml:space="preserve">cognition of self and </w:t>
      </w:r>
      <w:r w:rsidR="006E7E6D">
        <w:rPr>
          <w:rFonts w:ascii="Times New Roman" w:hAnsi="Times New Roman" w:cs="Times New Roman"/>
          <w:sz w:val="24"/>
          <w:szCs w:val="24"/>
        </w:rPr>
        <w:t xml:space="preserve">other remains </w:t>
      </w:r>
      <w:r w:rsidR="000B3B9F">
        <w:rPr>
          <w:rFonts w:ascii="Times New Roman" w:hAnsi="Times New Roman" w:cs="Times New Roman"/>
          <w:sz w:val="24"/>
          <w:szCs w:val="24"/>
        </w:rPr>
        <w:t xml:space="preserve">only </w:t>
      </w:r>
      <w:r w:rsidR="006E7E6D">
        <w:rPr>
          <w:rFonts w:ascii="Times New Roman" w:hAnsi="Times New Roman" w:cs="Times New Roman"/>
          <w:sz w:val="24"/>
          <w:szCs w:val="24"/>
        </w:rPr>
        <w:t>aspiration</w:t>
      </w:r>
      <w:r w:rsidR="000B3B9F">
        <w:rPr>
          <w:rFonts w:ascii="Times New Roman" w:hAnsi="Times New Roman" w:cs="Times New Roman"/>
          <w:sz w:val="24"/>
          <w:szCs w:val="24"/>
        </w:rPr>
        <w:t>al</w:t>
      </w:r>
      <w:r w:rsidR="006E7E6D">
        <w:rPr>
          <w:rFonts w:ascii="Times New Roman" w:hAnsi="Times New Roman" w:cs="Times New Roman"/>
          <w:sz w:val="24"/>
          <w:szCs w:val="24"/>
        </w:rPr>
        <w:t xml:space="preserve">, such that the poems describe an unending process of </w:t>
      </w:r>
      <w:r w:rsidR="00F130F0">
        <w:rPr>
          <w:rFonts w:ascii="Times New Roman" w:hAnsi="Times New Roman" w:cs="Times New Roman"/>
          <w:sz w:val="24"/>
          <w:szCs w:val="24"/>
        </w:rPr>
        <w:t xml:space="preserve">negotiation between possible identities. </w:t>
      </w:r>
      <w:r w:rsidR="00795B29">
        <w:rPr>
          <w:rFonts w:ascii="Times New Roman" w:hAnsi="Times New Roman" w:cs="Times New Roman"/>
          <w:sz w:val="24"/>
          <w:szCs w:val="24"/>
        </w:rPr>
        <w:t>Thus</w:t>
      </w:r>
      <w:r w:rsidR="003E1D6A">
        <w:rPr>
          <w:rFonts w:ascii="Times New Roman" w:hAnsi="Times New Roman" w:cs="Times New Roman"/>
          <w:sz w:val="24"/>
          <w:szCs w:val="24"/>
        </w:rPr>
        <w:t>,</w:t>
      </w:r>
      <w:r w:rsidR="00795B29">
        <w:rPr>
          <w:rFonts w:ascii="Times New Roman" w:hAnsi="Times New Roman" w:cs="Times New Roman"/>
          <w:sz w:val="24"/>
          <w:szCs w:val="24"/>
        </w:rPr>
        <w:t xml:space="preserve"> they are poems of </w:t>
      </w:r>
      <w:r w:rsidR="00C935B9">
        <w:rPr>
          <w:rFonts w:ascii="Times New Roman" w:hAnsi="Times New Roman" w:cs="Times New Roman"/>
          <w:sz w:val="24"/>
          <w:szCs w:val="24"/>
        </w:rPr>
        <w:t>“</w:t>
      </w:r>
      <w:r w:rsidR="00795B29">
        <w:rPr>
          <w:rFonts w:ascii="Times New Roman" w:hAnsi="Times New Roman" w:cs="Times New Roman"/>
          <w:sz w:val="24"/>
          <w:szCs w:val="24"/>
        </w:rPr>
        <w:t>self-dispersal</w:t>
      </w:r>
      <w:r w:rsidR="00C935B9">
        <w:rPr>
          <w:rFonts w:ascii="Times New Roman" w:hAnsi="Times New Roman" w:cs="Times New Roman"/>
          <w:sz w:val="24"/>
          <w:szCs w:val="24"/>
        </w:rPr>
        <w:t>”</w:t>
      </w:r>
      <w:r w:rsidR="00795B29">
        <w:rPr>
          <w:rFonts w:ascii="Times New Roman" w:hAnsi="Times New Roman" w:cs="Times New Roman"/>
          <w:sz w:val="24"/>
          <w:szCs w:val="24"/>
        </w:rPr>
        <w:t xml:space="preserve"> in a</w:t>
      </w:r>
      <w:r w:rsidR="00C94BBE">
        <w:rPr>
          <w:rFonts w:ascii="Times New Roman" w:hAnsi="Times New Roman" w:cs="Times New Roman"/>
          <w:sz w:val="24"/>
          <w:szCs w:val="24"/>
        </w:rPr>
        <w:t xml:space="preserve">n active, intersubjective sense. </w:t>
      </w:r>
      <w:r w:rsidR="00C12FAB">
        <w:rPr>
          <w:rFonts w:ascii="Times New Roman" w:hAnsi="Times New Roman" w:cs="Times New Roman"/>
          <w:sz w:val="24"/>
          <w:szCs w:val="24"/>
        </w:rPr>
        <w:t xml:space="preserve">This means that the transformative </w:t>
      </w:r>
      <w:r w:rsidR="001A60DE">
        <w:rPr>
          <w:rFonts w:ascii="Times New Roman" w:hAnsi="Times New Roman" w:cs="Times New Roman"/>
          <w:sz w:val="24"/>
          <w:szCs w:val="24"/>
        </w:rPr>
        <w:t>rupture</w:t>
      </w:r>
      <w:r w:rsidR="00C12FAB">
        <w:rPr>
          <w:rFonts w:ascii="Times New Roman" w:hAnsi="Times New Roman" w:cs="Times New Roman"/>
          <w:sz w:val="24"/>
          <w:szCs w:val="24"/>
        </w:rPr>
        <w:t xml:space="preserve">s common in </w:t>
      </w:r>
      <w:r w:rsidR="00C935B9">
        <w:rPr>
          <w:rFonts w:ascii="Times New Roman" w:hAnsi="Times New Roman" w:cs="Times New Roman"/>
          <w:sz w:val="24"/>
          <w:szCs w:val="24"/>
        </w:rPr>
        <w:t>Auster’s</w:t>
      </w:r>
      <w:r w:rsidR="00C12FAB">
        <w:rPr>
          <w:rFonts w:ascii="Times New Roman" w:hAnsi="Times New Roman" w:cs="Times New Roman"/>
          <w:sz w:val="24"/>
          <w:szCs w:val="24"/>
        </w:rPr>
        <w:t xml:space="preserve"> prose are impossible in the poetry. </w:t>
      </w:r>
      <w:r w:rsidR="00686890">
        <w:rPr>
          <w:rFonts w:ascii="Times New Roman" w:hAnsi="Times New Roman" w:cs="Times New Roman"/>
          <w:sz w:val="24"/>
          <w:szCs w:val="24"/>
        </w:rPr>
        <w:t xml:space="preserve">Selfhood, so delicately poised between identities, is only ever </w:t>
      </w:r>
      <w:r w:rsidR="008C3A72">
        <w:rPr>
          <w:rFonts w:ascii="Times New Roman" w:hAnsi="Times New Roman" w:cs="Times New Roman"/>
          <w:sz w:val="24"/>
          <w:szCs w:val="24"/>
        </w:rPr>
        <w:t>provisional</w:t>
      </w:r>
      <w:r w:rsidR="006A4CC1">
        <w:rPr>
          <w:rFonts w:ascii="Times New Roman" w:hAnsi="Times New Roman" w:cs="Times New Roman"/>
          <w:sz w:val="24"/>
          <w:szCs w:val="24"/>
        </w:rPr>
        <w:t>: self-creation is gradual, painstaking and, most</w:t>
      </w:r>
      <w:r w:rsidR="00AB070F">
        <w:rPr>
          <w:rFonts w:ascii="Times New Roman" w:hAnsi="Times New Roman" w:cs="Times New Roman"/>
          <w:sz w:val="24"/>
          <w:szCs w:val="24"/>
        </w:rPr>
        <w:t xml:space="preserve"> </w:t>
      </w:r>
      <w:r w:rsidR="006A4CC1">
        <w:rPr>
          <w:rFonts w:ascii="Times New Roman" w:hAnsi="Times New Roman" w:cs="Times New Roman"/>
          <w:sz w:val="24"/>
          <w:szCs w:val="24"/>
        </w:rPr>
        <w:t xml:space="preserve">importantly, </w:t>
      </w:r>
      <w:r w:rsidR="001A60DE">
        <w:rPr>
          <w:rFonts w:ascii="Times New Roman" w:hAnsi="Times New Roman" w:cs="Times New Roman"/>
          <w:sz w:val="24"/>
          <w:szCs w:val="24"/>
        </w:rPr>
        <w:t>always</w:t>
      </w:r>
      <w:r w:rsidR="006A4CC1">
        <w:rPr>
          <w:rFonts w:ascii="Times New Roman" w:hAnsi="Times New Roman" w:cs="Times New Roman"/>
          <w:sz w:val="24"/>
          <w:szCs w:val="24"/>
        </w:rPr>
        <w:t xml:space="preserve"> unfinished.</w:t>
      </w:r>
      <w:r w:rsidR="00156B5A">
        <w:rPr>
          <w:rFonts w:ascii="Times New Roman" w:hAnsi="Times New Roman" w:cs="Times New Roman"/>
          <w:sz w:val="24"/>
          <w:szCs w:val="24"/>
        </w:rPr>
        <w:t xml:space="preserve"> </w:t>
      </w:r>
    </w:p>
    <w:p w14:paraId="096DE01D" w14:textId="397ABA16" w:rsidR="00C54B02" w:rsidRDefault="00A06A79" w:rsidP="001450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C935B9">
        <w:rPr>
          <w:rFonts w:ascii="Times New Roman" w:hAnsi="Times New Roman" w:cs="Times New Roman"/>
          <w:sz w:val="24"/>
          <w:szCs w:val="24"/>
        </w:rPr>
        <w:t>Auster’s</w:t>
      </w:r>
      <w:r>
        <w:rPr>
          <w:rFonts w:ascii="Times New Roman" w:hAnsi="Times New Roman" w:cs="Times New Roman"/>
          <w:sz w:val="24"/>
          <w:szCs w:val="24"/>
        </w:rPr>
        <w:t xml:space="preserve"> novels</w:t>
      </w:r>
      <w:r w:rsidR="001A60DE">
        <w:rPr>
          <w:rFonts w:ascii="Times New Roman" w:hAnsi="Times New Roman" w:cs="Times New Roman"/>
          <w:sz w:val="24"/>
          <w:szCs w:val="24"/>
        </w:rPr>
        <w:t>,</w:t>
      </w:r>
      <w:r>
        <w:rPr>
          <w:rFonts w:ascii="Times New Roman" w:hAnsi="Times New Roman" w:cs="Times New Roman"/>
          <w:sz w:val="24"/>
          <w:szCs w:val="24"/>
        </w:rPr>
        <w:t xml:space="preserve"> which, as Moody notes, approach otherness in </w:t>
      </w:r>
      <w:r w:rsidR="00E77CD5">
        <w:rPr>
          <w:rFonts w:ascii="Times New Roman" w:hAnsi="Times New Roman" w:cs="Times New Roman"/>
          <w:sz w:val="24"/>
          <w:szCs w:val="24"/>
        </w:rPr>
        <w:t>realist terms at the level of character and plot</w:t>
      </w:r>
      <w:r w:rsidR="00B3746C">
        <w:rPr>
          <w:rFonts w:ascii="Times New Roman" w:hAnsi="Times New Roman" w:cs="Times New Roman"/>
          <w:sz w:val="24"/>
          <w:szCs w:val="24"/>
        </w:rPr>
        <w:t xml:space="preserve"> (89)</w:t>
      </w:r>
      <w:r w:rsidR="00E77CD5">
        <w:rPr>
          <w:rFonts w:ascii="Times New Roman" w:hAnsi="Times New Roman" w:cs="Times New Roman"/>
          <w:sz w:val="24"/>
          <w:szCs w:val="24"/>
        </w:rPr>
        <w:t xml:space="preserve">, </w:t>
      </w:r>
      <w:r w:rsidR="00914235">
        <w:rPr>
          <w:rFonts w:ascii="Times New Roman" w:hAnsi="Times New Roman" w:cs="Times New Roman"/>
          <w:sz w:val="24"/>
          <w:szCs w:val="24"/>
        </w:rPr>
        <w:t xml:space="preserve">narrative linearity and </w:t>
      </w:r>
      <w:r w:rsidR="00E77CD5">
        <w:rPr>
          <w:rFonts w:ascii="Times New Roman" w:hAnsi="Times New Roman" w:cs="Times New Roman"/>
          <w:sz w:val="24"/>
          <w:szCs w:val="24"/>
        </w:rPr>
        <w:t>the centrality of the</w:t>
      </w:r>
      <w:r w:rsidR="0088703F">
        <w:rPr>
          <w:rFonts w:ascii="Times New Roman" w:hAnsi="Times New Roman" w:cs="Times New Roman"/>
          <w:sz w:val="24"/>
          <w:szCs w:val="24"/>
        </w:rPr>
        <w:t xml:space="preserve"> </w:t>
      </w:r>
      <w:r w:rsidR="00E77CD5">
        <w:rPr>
          <w:rFonts w:ascii="Times New Roman" w:hAnsi="Times New Roman" w:cs="Times New Roman"/>
          <w:sz w:val="24"/>
          <w:szCs w:val="24"/>
        </w:rPr>
        <w:t xml:space="preserve">protagonist </w:t>
      </w:r>
      <w:r w:rsidR="00D82029">
        <w:rPr>
          <w:rFonts w:ascii="Times New Roman" w:hAnsi="Times New Roman" w:cs="Times New Roman"/>
          <w:sz w:val="24"/>
          <w:szCs w:val="24"/>
        </w:rPr>
        <w:t xml:space="preserve">more readily </w:t>
      </w:r>
      <w:r w:rsidR="00E77CD5">
        <w:rPr>
          <w:rFonts w:ascii="Times New Roman" w:hAnsi="Times New Roman" w:cs="Times New Roman"/>
          <w:sz w:val="24"/>
          <w:szCs w:val="24"/>
        </w:rPr>
        <w:t xml:space="preserve">permit </w:t>
      </w:r>
      <w:r w:rsidR="00665583">
        <w:rPr>
          <w:rFonts w:ascii="Times New Roman" w:hAnsi="Times New Roman" w:cs="Times New Roman"/>
          <w:sz w:val="24"/>
          <w:szCs w:val="24"/>
        </w:rPr>
        <w:t>epiphanies</w:t>
      </w:r>
      <w:r w:rsidR="00333936">
        <w:rPr>
          <w:rFonts w:ascii="Times New Roman" w:hAnsi="Times New Roman" w:cs="Times New Roman"/>
          <w:sz w:val="24"/>
          <w:szCs w:val="24"/>
        </w:rPr>
        <w:t xml:space="preserve">, radical </w:t>
      </w:r>
      <w:r w:rsidR="00665583">
        <w:rPr>
          <w:rFonts w:ascii="Times New Roman" w:hAnsi="Times New Roman" w:cs="Times New Roman"/>
          <w:sz w:val="24"/>
          <w:szCs w:val="24"/>
        </w:rPr>
        <w:t>transformati</w:t>
      </w:r>
      <w:r w:rsidR="00762D4E">
        <w:rPr>
          <w:rFonts w:ascii="Times New Roman" w:hAnsi="Times New Roman" w:cs="Times New Roman"/>
          <w:sz w:val="24"/>
          <w:szCs w:val="24"/>
        </w:rPr>
        <w:t>ons</w:t>
      </w:r>
      <w:r w:rsidR="00333936">
        <w:rPr>
          <w:rFonts w:ascii="Times New Roman" w:hAnsi="Times New Roman" w:cs="Times New Roman"/>
          <w:sz w:val="24"/>
          <w:szCs w:val="24"/>
        </w:rPr>
        <w:t xml:space="preserve"> or, at least, decisive moments on the road to transformation</w:t>
      </w:r>
      <w:r w:rsidR="00665583">
        <w:rPr>
          <w:rFonts w:ascii="Times New Roman" w:hAnsi="Times New Roman" w:cs="Times New Roman"/>
          <w:sz w:val="24"/>
          <w:szCs w:val="24"/>
        </w:rPr>
        <w:t xml:space="preserve">. </w:t>
      </w:r>
      <w:r w:rsidR="004D2190">
        <w:rPr>
          <w:rFonts w:ascii="Times New Roman" w:hAnsi="Times New Roman" w:cs="Times New Roman"/>
          <w:sz w:val="24"/>
          <w:szCs w:val="24"/>
        </w:rPr>
        <w:t xml:space="preserve">That </w:t>
      </w:r>
      <w:r w:rsidR="00907A6F">
        <w:rPr>
          <w:rFonts w:ascii="Times New Roman" w:hAnsi="Times New Roman" w:cs="Times New Roman"/>
          <w:sz w:val="24"/>
          <w:szCs w:val="24"/>
        </w:rPr>
        <w:t xml:space="preserve">these are frequently enabled by exotic secondary characters is </w:t>
      </w:r>
      <w:r w:rsidR="006118D3">
        <w:rPr>
          <w:rFonts w:ascii="Times New Roman" w:hAnsi="Times New Roman" w:cs="Times New Roman"/>
          <w:sz w:val="24"/>
          <w:szCs w:val="24"/>
        </w:rPr>
        <w:t xml:space="preserve">a </w:t>
      </w:r>
      <w:r w:rsidR="00907A6F">
        <w:rPr>
          <w:rFonts w:ascii="Times New Roman" w:hAnsi="Times New Roman" w:cs="Times New Roman"/>
          <w:sz w:val="24"/>
          <w:szCs w:val="24"/>
        </w:rPr>
        <w:t xml:space="preserve">problematic aspect of </w:t>
      </w:r>
      <w:r w:rsidR="00C935B9">
        <w:rPr>
          <w:rFonts w:ascii="Times New Roman" w:hAnsi="Times New Roman" w:cs="Times New Roman"/>
          <w:sz w:val="24"/>
          <w:szCs w:val="24"/>
        </w:rPr>
        <w:t>Auster’s</w:t>
      </w:r>
      <w:r w:rsidR="00907A6F">
        <w:rPr>
          <w:rFonts w:ascii="Times New Roman" w:hAnsi="Times New Roman" w:cs="Times New Roman"/>
          <w:sz w:val="24"/>
          <w:szCs w:val="24"/>
        </w:rPr>
        <w:t xml:space="preserve"> writing. </w:t>
      </w:r>
      <w:r w:rsidR="00EC21EB">
        <w:rPr>
          <w:rFonts w:ascii="Times New Roman" w:hAnsi="Times New Roman" w:cs="Times New Roman"/>
          <w:sz w:val="24"/>
          <w:szCs w:val="24"/>
        </w:rPr>
        <w:t xml:space="preserve">As </w:t>
      </w:r>
      <w:r w:rsidR="00AE78FE">
        <w:rPr>
          <w:rFonts w:ascii="Times New Roman" w:hAnsi="Times New Roman" w:cs="Times New Roman"/>
          <w:sz w:val="24"/>
          <w:szCs w:val="24"/>
        </w:rPr>
        <w:t xml:space="preserve">the narrator of </w:t>
      </w:r>
      <w:r w:rsidR="00AE78FE">
        <w:rPr>
          <w:rFonts w:ascii="Times New Roman" w:hAnsi="Times New Roman" w:cs="Times New Roman"/>
          <w:i/>
          <w:iCs/>
          <w:sz w:val="24"/>
          <w:szCs w:val="24"/>
        </w:rPr>
        <w:t>The Locked Room</w:t>
      </w:r>
      <w:r w:rsidR="00BB2826">
        <w:rPr>
          <w:rFonts w:ascii="Times New Roman" w:hAnsi="Times New Roman" w:cs="Times New Roman"/>
          <w:sz w:val="24"/>
          <w:szCs w:val="24"/>
        </w:rPr>
        <w:t xml:space="preserve"> </w:t>
      </w:r>
      <w:r w:rsidR="00AE78FE">
        <w:rPr>
          <w:rFonts w:ascii="Times New Roman" w:hAnsi="Times New Roman" w:cs="Times New Roman"/>
          <w:sz w:val="24"/>
          <w:szCs w:val="24"/>
        </w:rPr>
        <w:t>(1987)</w:t>
      </w:r>
      <w:r w:rsidR="00045BBE">
        <w:rPr>
          <w:rFonts w:ascii="Times New Roman" w:hAnsi="Times New Roman" w:cs="Times New Roman"/>
          <w:sz w:val="24"/>
          <w:szCs w:val="24"/>
        </w:rPr>
        <w:t xml:space="preserve"> </w:t>
      </w:r>
      <w:r w:rsidR="00EC21EB">
        <w:rPr>
          <w:rFonts w:ascii="Times New Roman" w:hAnsi="Times New Roman" w:cs="Times New Roman"/>
          <w:sz w:val="24"/>
          <w:szCs w:val="24"/>
        </w:rPr>
        <w:t xml:space="preserve">waits for his friend Fanshawe to finish having sex with </w:t>
      </w:r>
      <w:r w:rsidR="00AE78FE">
        <w:rPr>
          <w:rFonts w:ascii="Times New Roman" w:hAnsi="Times New Roman" w:cs="Times New Roman"/>
          <w:sz w:val="24"/>
          <w:szCs w:val="24"/>
        </w:rPr>
        <w:t xml:space="preserve">an African-American prostitute, </w:t>
      </w:r>
      <w:r w:rsidR="00045BBE">
        <w:rPr>
          <w:rFonts w:ascii="Times New Roman" w:hAnsi="Times New Roman" w:cs="Times New Roman"/>
          <w:sz w:val="24"/>
          <w:szCs w:val="24"/>
        </w:rPr>
        <w:t xml:space="preserve">he muses </w:t>
      </w:r>
      <w:r w:rsidR="00C935B9">
        <w:rPr>
          <w:rFonts w:ascii="Times New Roman" w:hAnsi="Times New Roman" w:cs="Times New Roman"/>
          <w:sz w:val="24"/>
          <w:szCs w:val="24"/>
        </w:rPr>
        <w:t>“</w:t>
      </w:r>
      <w:r w:rsidR="00045BBE">
        <w:rPr>
          <w:rFonts w:ascii="Times New Roman" w:hAnsi="Times New Roman" w:cs="Times New Roman"/>
          <w:sz w:val="24"/>
          <w:szCs w:val="24"/>
        </w:rPr>
        <w:t>I could only think about one thing</w:t>
      </w:r>
      <w:r w:rsidR="00EC21EB">
        <w:rPr>
          <w:rFonts w:ascii="Times New Roman" w:hAnsi="Times New Roman" w:cs="Times New Roman"/>
          <w:sz w:val="24"/>
          <w:szCs w:val="24"/>
        </w:rPr>
        <w:t>: that my dick was about to go into the same place that Fanshawe</w:t>
      </w:r>
      <w:r w:rsidR="008F5BB7">
        <w:rPr>
          <w:rFonts w:ascii="Times New Roman" w:hAnsi="Times New Roman" w:cs="Times New Roman"/>
          <w:sz w:val="24"/>
          <w:szCs w:val="24"/>
        </w:rPr>
        <w:t>’</w:t>
      </w:r>
      <w:r w:rsidR="00EC21EB">
        <w:rPr>
          <w:rFonts w:ascii="Times New Roman" w:hAnsi="Times New Roman" w:cs="Times New Roman"/>
          <w:sz w:val="24"/>
          <w:szCs w:val="24"/>
        </w:rPr>
        <w:t>s was now</w:t>
      </w:r>
      <w:r w:rsidR="00C935B9">
        <w:rPr>
          <w:rFonts w:ascii="Times New Roman" w:hAnsi="Times New Roman" w:cs="Times New Roman"/>
          <w:sz w:val="24"/>
          <w:szCs w:val="24"/>
        </w:rPr>
        <w:t>”</w:t>
      </w:r>
      <w:r w:rsidR="00EC21EB">
        <w:rPr>
          <w:rFonts w:ascii="Times New Roman" w:hAnsi="Times New Roman" w:cs="Times New Roman"/>
          <w:sz w:val="24"/>
          <w:szCs w:val="24"/>
        </w:rPr>
        <w:t xml:space="preserve">; during the act he becomes </w:t>
      </w:r>
      <w:r w:rsidR="005C0008">
        <w:rPr>
          <w:rFonts w:ascii="Times New Roman" w:hAnsi="Times New Roman" w:cs="Times New Roman"/>
          <w:sz w:val="24"/>
          <w:szCs w:val="24"/>
        </w:rPr>
        <w:t>distracted by the friend</w:t>
      </w:r>
      <w:r w:rsidR="008F5BB7">
        <w:rPr>
          <w:rFonts w:ascii="Times New Roman" w:hAnsi="Times New Roman" w:cs="Times New Roman"/>
          <w:sz w:val="24"/>
          <w:szCs w:val="24"/>
        </w:rPr>
        <w:t>’</w:t>
      </w:r>
      <w:r w:rsidR="005C0008">
        <w:rPr>
          <w:rFonts w:ascii="Times New Roman" w:hAnsi="Times New Roman" w:cs="Times New Roman"/>
          <w:sz w:val="24"/>
          <w:szCs w:val="24"/>
        </w:rPr>
        <w:t>s shoes he is, metaphorically, desperate to step into</w:t>
      </w:r>
      <w:r w:rsidR="008F5BB7">
        <w:rPr>
          <w:rFonts w:ascii="Times New Roman" w:hAnsi="Times New Roman" w:cs="Times New Roman"/>
          <w:sz w:val="24"/>
          <w:szCs w:val="24"/>
        </w:rPr>
        <w:t xml:space="preserve"> (211)</w:t>
      </w:r>
      <w:r w:rsidR="005C0008">
        <w:rPr>
          <w:rFonts w:ascii="Times New Roman" w:hAnsi="Times New Roman" w:cs="Times New Roman"/>
          <w:sz w:val="24"/>
          <w:szCs w:val="24"/>
        </w:rPr>
        <w:t>.</w:t>
      </w:r>
      <w:r w:rsidR="005C11D8">
        <w:rPr>
          <w:rFonts w:ascii="Times New Roman" w:hAnsi="Times New Roman" w:cs="Times New Roman"/>
          <w:sz w:val="24"/>
          <w:szCs w:val="24"/>
        </w:rPr>
        <w:t xml:space="preserve"> The </w:t>
      </w:r>
      <w:r w:rsidR="00C41053">
        <w:rPr>
          <w:rFonts w:ascii="Times New Roman" w:hAnsi="Times New Roman" w:cs="Times New Roman"/>
          <w:sz w:val="24"/>
          <w:szCs w:val="24"/>
        </w:rPr>
        <w:t xml:space="preserve">black </w:t>
      </w:r>
      <w:r w:rsidR="005C11D8">
        <w:rPr>
          <w:rFonts w:ascii="Times New Roman" w:hAnsi="Times New Roman" w:cs="Times New Roman"/>
          <w:sz w:val="24"/>
          <w:szCs w:val="24"/>
        </w:rPr>
        <w:t>prostitute i</w:t>
      </w:r>
      <w:r w:rsidR="006B62AE">
        <w:rPr>
          <w:rFonts w:ascii="Times New Roman" w:hAnsi="Times New Roman" w:cs="Times New Roman"/>
          <w:sz w:val="24"/>
          <w:szCs w:val="24"/>
        </w:rPr>
        <w:t>s</w:t>
      </w:r>
      <w:r w:rsidR="005C11D8">
        <w:rPr>
          <w:rFonts w:ascii="Times New Roman" w:hAnsi="Times New Roman" w:cs="Times New Roman"/>
          <w:sz w:val="24"/>
          <w:szCs w:val="24"/>
        </w:rPr>
        <w:t xml:space="preserve"> a vehicle on the road to awakening, part of the coming-of-age process</w:t>
      </w:r>
      <w:r w:rsidR="00085CCE">
        <w:rPr>
          <w:rFonts w:ascii="Times New Roman" w:hAnsi="Times New Roman" w:cs="Times New Roman"/>
          <w:sz w:val="24"/>
          <w:szCs w:val="24"/>
        </w:rPr>
        <w:t xml:space="preserve"> f</w:t>
      </w:r>
      <w:r w:rsidR="007837F7">
        <w:rPr>
          <w:rFonts w:ascii="Times New Roman" w:hAnsi="Times New Roman" w:cs="Times New Roman"/>
          <w:sz w:val="24"/>
          <w:szCs w:val="24"/>
        </w:rPr>
        <w:t>ocussed</w:t>
      </w:r>
      <w:r w:rsidR="00085CCE">
        <w:rPr>
          <w:rFonts w:ascii="Times New Roman" w:hAnsi="Times New Roman" w:cs="Times New Roman"/>
          <w:sz w:val="24"/>
          <w:szCs w:val="24"/>
        </w:rPr>
        <w:t xml:space="preserve"> on Fanshawe</w:t>
      </w:r>
      <w:r w:rsidR="005C11D8">
        <w:rPr>
          <w:rFonts w:ascii="Times New Roman" w:hAnsi="Times New Roman" w:cs="Times New Roman"/>
          <w:sz w:val="24"/>
          <w:szCs w:val="24"/>
        </w:rPr>
        <w:t>.</w:t>
      </w:r>
      <w:r w:rsidR="00866397">
        <w:rPr>
          <w:rFonts w:ascii="Times New Roman" w:hAnsi="Times New Roman" w:cs="Times New Roman"/>
          <w:sz w:val="24"/>
          <w:szCs w:val="24"/>
        </w:rPr>
        <w:t xml:space="preserve"> The latter </w:t>
      </w:r>
      <w:r w:rsidR="00C54B02">
        <w:rPr>
          <w:rFonts w:ascii="Times New Roman" w:hAnsi="Times New Roman" w:cs="Times New Roman"/>
          <w:sz w:val="24"/>
          <w:szCs w:val="24"/>
        </w:rPr>
        <w:t>functions as an externali</w:t>
      </w:r>
      <w:r w:rsidR="008F5BB7">
        <w:rPr>
          <w:rFonts w:ascii="Times New Roman" w:hAnsi="Times New Roman" w:cs="Times New Roman"/>
          <w:sz w:val="24"/>
          <w:szCs w:val="24"/>
        </w:rPr>
        <w:t>z</w:t>
      </w:r>
      <w:r w:rsidR="00C54B02">
        <w:rPr>
          <w:rFonts w:ascii="Times New Roman" w:hAnsi="Times New Roman" w:cs="Times New Roman"/>
          <w:sz w:val="24"/>
          <w:szCs w:val="24"/>
        </w:rPr>
        <w:t xml:space="preserve">ed </w:t>
      </w:r>
      <w:r w:rsidR="00C935B9">
        <w:rPr>
          <w:rFonts w:ascii="Times New Roman" w:hAnsi="Times New Roman" w:cs="Times New Roman"/>
          <w:sz w:val="24"/>
          <w:szCs w:val="24"/>
        </w:rPr>
        <w:t>“</w:t>
      </w:r>
      <w:r w:rsidR="00C54B02">
        <w:rPr>
          <w:rFonts w:ascii="Times New Roman" w:hAnsi="Times New Roman" w:cs="Times New Roman"/>
          <w:sz w:val="24"/>
          <w:szCs w:val="24"/>
        </w:rPr>
        <w:t>second person,</w:t>
      </w:r>
      <w:r w:rsidR="00C935B9">
        <w:rPr>
          <w:rFonts w:ascii="Times New Roman" w:hAnsi="Times New Roman" w:cs="Times New Roman"/>
          <w:sz w:val="24"/>
          <w:szCs w:val="24"/>
        </w:rPr>
        <w:t>”</w:t>
      </w:r>
      <w:r w:rsidR="00C54B02">
        <w:rPr>
          <w:rFonts w:ascii="Times New Roman" w:hAnsi="Times New Roman" w:cs="Times New Roman"/>
          <w:sz w:val="24"/>
          <w:szCs w:val="24"/>
        </w:rPr>
        <w:t xml:space="preserve"> </w:t>
      </w:r>
      <w:r w:rsidR="00C94D63">
        <w:rPr>
          <w:rFonts w:ascii="Times New Roman" w:hAnsi="Times New Roman" w:cs="Times New Roman"/>
          <w:sz w:val="24"/>
          <w:szCs w:val="24"/>
        </w:rPr>
        <w:t>a cynosure posing an existential problem and causing the protagonist to meditate upon self</w:t>
      </w:r>
      <w:r w:rsidR="00796DF5">
        <w:rPr>
          <w:rFonts w:ascii="Times New Roman" w:hAnsi="Times New Roman" w:cs="Times New Roman"/>
          <w:sz w:val="24"/>
          <w:szCs w:val="24"/>
        </w:rPr>
        <w:t xml:space="preserve"> and </w:t>
      </w:r>
      <w:r w:rsidR="00C94D63">
        <w:rPr>
          <w:rFonts w:ascii="Times New Roman" w:hAnsi="Times New Roman" w:cs="Times New Roman"/>
          <w:sz w:val="24"/>
          <w:szCs w:val="24"/>
        </w:rPr>
        <w:t>other</w:t>
      </w:r>
      <w:r w:rsidR="006118D3">
        <w:rPr>
          <w:rFonts w:ascii="Times New Roman" w:hAnsi="Times New Roman" w:cs="Times New Roman"/>
          <w:sz w:val="24"/>
          <w:szCs w:val="24"/>
        </w:rPr>
        <w:t>hood</w:t>
      </w:r>
      <w:r w:rsidR="00C94D63">
        <w:rPr>
          <w:rFonts w:ascii="Times New Roman" w:hAnsi="Times New Roman" w:cs="Times New Roman"/>
          <w:sz w:val="24"/>
          <w:szCs w:val="24"/>
        </w:rPr>
        <w:t xml:space="preserve">. </w:t>
      </w:r>
      <w:r w:rsidR="006C2E39">
        <w:rPr>
          <w:rFonts w:ascii="Times New Roman" w:hAnsi="Times New Roman" w:cs="Times New Roman"/>
          <w:sz w:val="24"/>
          <w:szCs w:val="24"/>
        </w:rPr>
        <w:t>There are many others in a prose career</w:t>
      </w:r>
      <w:r w:rsidR="00796DF5">
        <w:rPr>
          <w:rFonts w:ascii="Times New Roman" w:hAnsi="Times New Roman" w:cs="Times New Roman"/>
          <w:sz w:val="24"/>
          <w:szCs w:val="24"/>
        </w:rPr>
        <w:t xml:space="preserve"> frequently employing </w:t>
      </w:r>
      <w:r w:rsidR="006C2E39">
        <w:rPr>
          <w:rFonts w:ascii="Times New Roman" w:hAnsi="Times New Roman" w:cs="Times New Roman"/>
          <w:sz w:val="24"/>
          <w:szCs w:val="24"/>
        </w:rPr>
        <w:t xml:space="preserve">a genre Lawrence Buell calls </w:t>
      </w:r>
      <w:r w:rsidR="00C935B9">
        <w:rPr>
          <w:rFonts w:ascii="Times New Roman" w:hAnsi="Times New Roman" w:cs="Times New Roman"/>
          <w:sz w:val="24"/>
          <w:szCs w:val="24"/>
        </w:rPr>
        <w:t>“</w:t>
      </w:r>
      <w:r w:rsidR="006C2E39">
        <w:rPr>
          <w:rFonts w:ascii="Times New Roman" w:hAnsi="Times New Roman" w:cs="Times New Roman"/>
          <w:sz w:val="24"/>
          <w:szCs w:val="24"/>
        </w:rPr>
        <w:t>observer-hero narrative</w:t>
      </w:r>
      <w:r w:rsidR="00C935B9">
        <w:rPr>
          <w:rFonts w:ascii="Times New Roman" w:hAnsi="Times New Roman" w:cs="Times New Roman"/>
          <w:sz w:val="24"/>
          <w:szCs w:val="24"/>
        </w:rPr>
        <w:t>”</w:t>
      </w:r>
      <w:r w:rsidR="00A77DDE">
        <w:rPr>
          <w:rFonts w:ascii="Times New Roman" w:hAnsi="Times New Roman" w:cs="Times New Roman"/>
          <w:sz w:val="24"/>
          <w:szCs w:val="24"/>
        </w:rPr>
        <w:t xml:space="preserve"> (93)</w:t>
      </w:r>
      <w:r w:rsidR="006C2E39">
        <w:rPr>
          <w:rFonts w:ascii="Times New Roman" w:hAnsi="Times New Roman" w:cs="Times New Roman"/>
          <w:sz w:val="24"/>
          <w:szCs w:val="24"/>
        </w:rPr>
        <w:t xml:space="preserve">: Benjamin Sachs in </w:t>
      </w:r>
      <w:r w:rsidR="006C2E39">
        <w:rPr>
          <w:rFonts w:ascii="Times New Roman" w:hAnsi="Times New Roman" w:cs="Times New Roman"/>
          <w:i/>
          <w:iCs/>
          <w:sz w:val="24"/>
          <w:szCs w:val="24"/>
        </w:rPr>
        <w:t xml:space="preserve">Leviathan </w:t>
      </w:r>
      <w:r w:rsidR="006C2E39">
        <w:rPr>
          <w:rFonts w:ascii="Times New Roman" w:hAnsi="Times New Roman" w:cs="Times New Roman"/>
          <w:sz w:val="24"/>
          <w:szCs w:val="24"/>
        </w:rPr>
        <w:t xml:space="preserve">(1992), </w:t>
      </w:r>
      <w:r w:rsidR="00FB3E9C">
        <w:rPr>
          <w:rFonts w:ascii="Times New Roman" w:hAnsi="Times New Roman" w:cs="Times New Roman"/>
          <w:sz w:val="24"/>
          <w:szCs w:val="24"/>
        </w:rPr>
        <w:t xml:space="preserve">Master Yehudi in </w:t>
      </w:r>
      <w:r w:rsidR="00FB3E9C">
        <w:rPr>
          <w:rFonts w:ascii="Times New Roman" w:hAnsi="Times New Roman" w:cs="Times New Roman"/>
          <w:i/>
          <w:iCs/>
          <w:sz w:val="24"/>
          <w:szCs w:val="24"/>
        </w:rPr>
        <w:t xml:space="preserve">Mr Vertigo </w:t>
      </w:r>
      <w:r w:rsidR="00FB3E9C">
        <w:rPr>
          <w:rFonts w:ascii="Times New Roman" w:hAnsi="Times New Roman" w:cs="Times New Roman"/>
          <w:sz w:val="24"/>
          <w:szCs w:val="24"/>
        </w:rPr>
        <w:t xml:space="preserve">(1994), </w:t>
      </w:r>
      <w:r w:rsidR="006C2E39">
        <w:rPr>
          <w:rFonts w:ascii="Times New Roman" w:hAnsi="Times New Roman" w:cs="Times New Roman"/>
          <w:sz w:val="24"/>
          <w:szCs w:val="24"/>
        </w:rPr>
        <w:t xml:space="preserve">Hector Mann in </w:t>
      </w:r>
      <w:r w:rsidR="006C2E39">
        <w:rPr>
          <w:rFonts w:ascii="Times New Roman" w:hAnsi="Times New Roman" w:cs="Times New Roman"/>
          <w:i/>
          <w:iCs/>
          <w:sz w:val="24"/>
          <w:szCs w:val="24"/>
        </w:rPr>
        <w:t xml:space="preserve">The Book of Illusions </w:t>
      </w:r>
      <w:r w:rsidR="006C2E39">
        <w:rPr>
          <w:rFonts w:ascii="Times New Roman" w:hAnsi="Times New Roman" w:cs="Times New Roman"/>
          <w:sz w:val="24"/>
          <w:szCs w:val="24"/>
        </w:rPr>
        <w:t xml:space="preserve">(2002) and Rudolf Born in </w:t>
      </w:r>
      <w:r w:rsidR="006C2E39">
        <w:rPr>
          <w:rFonts w:ascii="Times New Roman" w:hAnsi="Times New Roman" w:cs="Times New Roman"/>
          <w:i/>
          <w:iCs/>
          <w:sz w:val="24"/>
          <w:szCs w:val="24"/>
        </w:rPr>
        <w:t xml:space="preserve">Invisible </w:t>
      </w:r>
      <w:r w:rsidR="006C2E39">
        <w:rPr>
          <w:rFonts w:ascii="Times New Roman" w:hAnsi="Times New Roman" w:cs="Times New Roman"/>
          <w:sz w:val="24"/>
          <w:szCs w:val="24"/>
        </w:rPr>
        <w:t>(2009) all fulfil similar function</w:t>
      </w:r>
      <w:r w:rsidR="00EE5C10">
        <w:rPr>
          <w:rFonts w:ascii="Times New Roman" w:hAnsi="Times New Roman" w:cs="Times New Roman"/>
          <w:sz w:val="24"/>
          <w:szCs w:val="24"/>
        </w:rPr>
        <w:t>s</w:t>
      </w:r>
      <w:r w:rsidR="006C2E39">
        <w:rPr>
          <w:rFonts w:ascii="Times New Roman" w:hAnsi="Times New Roman" w:cs="Times New Roman"/>
          <w:sz w:val="24"/>
          <w:szCs w:val="24"/>
        </w:rPr>
        <w:t xml:space="preserve">, </w:t>
      </w:r>
      <w:r w:rsidR="00022148">
        <w:rPr>
          <w:rFonts w:ascii="Times New Roman" w:hAnsi="Times New Roman" w:cs="Times New Roman"/>
          <w:sz w:val="24"/>
          <w:szCs w:val="24"/>
        </w:rPr>
        <w:t>provoking the protagonist</w:t>
      </w:r>
      <w:r w:rsidR="008F5BB7">
        <w:rPr>
          <w:rFonts w:ascii="Times New Roman" w:hAnsi="Times New Roman" w:cs="Times New Roman"/>
          <w:sz w:val="24"/>
          <w:szCs w:val="24"/>
        </w:rPr>
        <w:t>’</w:t>
      </w:r>
      <w:r w:rsidR="00022148">
        <w:rPr>
          <w:rFonts w:ascii="Times New Roman" w:hAnsi="Times New Roman" w:cs="Times New Roman"/>
          <w:sz w:val="24"/>
          <w:szCs w:val="24"/>
        </w:rPr>
        <w:t>s desire</w:t>
      </w:r>
      <w:r w:rsidR="004F5015">
        <w:rPr>
          <w:rFonts w:ascii="Times New Roman" w:hAnsi="Times New Roman" w:cs="Times New Roman"/>
          <w:sz w:val="24"/>
          <w:szCs w:val="24"/>
        </w:rPr>
        <w:t xml:space="preserve"> and </w:t>
      </w:r>
      <w:r w:rsidR="006C2E39">
        <w:rPr>
          <w:rFonts w:ascii="Times New Roman" w:hAnsi="Times New Roman" w:cs="Times New Roman"/>
          <w:sz w:val="24"/>
          <w:szCs w:val="24"/>
        </w:rPr>
        <w:t xml:space="preserve">drawing </w:t>
      </w:r>
      <w:r w:rsidR="00022148">
        <w:rPr>
          <w:rFonts w:ascii="Times New Roman" w:hAnsi="Times New Roman" w:cs="Times New Roman"/>
          <w:sz w:val="24"/>
          <w:szCs w:val="24"/>
        </w:rPr>
        <w:t xml:space="preserve">him </w:t>
      </w:r>
      <w:r w:rsidR="006C2E39">
        <w:rPr>
          <w:rFonts w:ascii="Times New Roman" w:hAnsi="Times New Roman" w:cs="Times New Roman"/>
          <w:sz w:val="24"/>
          <w:szCs w:val="24"/>
        </w:rPr>
        <w:t xml:space="preserve">into existential mysteries. In </w:t>
      </w:r>
      <w:r w:rsidR="006C2E39">
        <w:rPr>
          <w:rFonts w:ascii="Times New Roman" w:hAnsi="Times New Roman" w:cs="Times New Roman"/>
          <w:i/>
          <w:iCs/>
          <w:sz w:val="24"/>
          <w:szCs w:val="24"/>
        </w:rPr>
        <w:t xml:space="preserve">The Locked Room, </w:t>
      </w:r>
      <w:r w:rsidR="002967D0">
        <w:rPr>
          <w:rFonts w:ascii="Times New Roman" w:hAnsi="Times New Roman" w:cs="Times New Roman"/>
          <w:sz w:val="24"/>
          <w:szCs w:val="24"/>
        </w:rPr>
        <w:t xml:space="preserve">early in </w:t>
      </w:r>
      <w:r w:rsidR="00C935B9">
        <w:rPr>
          <w:rFonts w:ascii="Times New Roman" w:hAnsi="Times New Roman" w:cs="Times New Roman"/>
          <w:sz w:val="24"/>
          <w:szCs w:val="24"/>
        </w:rPr>
        <w:t>Auster’s</w:t>
      </w:r>
      <w:r w:rsidR="002A1195">
        <w:rPr>
          <w:rFonts w:ascii="Times New Roman" w:hAnsi="Times New Roman" w:cs="Times New Roman"/>
          <w:sz w:val="24"/>
          <w:szCs w:val="24"/>
        </w:rPr>
        <w:t xml:space="preserve"> prose career, coming-of-age remains provisional</w:t>
      </w:r>
      <w:r w:rsidR="00232B28">
        <w:rPr>
          <w:rFonts w:ascii="Times New Roman" w:hAnsi="Times New Roman" w:cs="Times New Roman"/>
          <w:sz w:val="24"/>
          <w:szCs w:val="24"/>
        </w:rPr>
        <w:t>, consisting only of the reali</w:t>
      </w:r>
      <w:r w:rsidR="008F5BB7">
        <w:rPr>
          <w:rFonts w:ascii="Times New Roman" w:hAnsi="Times New Roman" w:cs="Times New Roman"/>
          <w:sz w:val="24"/>
          <w:szCs w:val="24"/>
        </w:rPr>
        <w:t>z</w:t>
      </w:r>
      <w:r w:rsidR="00232B28">
        <w:rPr>
          <w:rFonts w:ascii="Times New Roman" w:hAnsi="Times New Roman" w:cs="Times New Roman"/>
          <w:sz w:val="24"/>
          <w:szCs w:val="24"/>
        </w:rPr>
        <w:t xml:space="preserve">ation that </w:t>
      </w:r>
      <w:r w:rsidR="00C935B9">
        <w:rPr>
          <w:rFonts w:ascii="Times New Roman" w:hAnsi="Times New Roman" w:cs="Times New Roman"/>
          <w:sz w:val="24"/>
          <w:szCs w:val="24"/>
        </w:rPr>
        <w:t>“</w:t>
      </w:r>
      <w:r w:rsidR="00232B28">
        <w:rPr>
          <w:rFonts w:ascii="Times New Roman" w:hAnsi="Times New Roman" w:cs="Times New Roman"/>
          <w:sz w:val="24"/>
          <w:szCs w:val="24"/>
        </w:rPr>
        <w:t xml:space="preserve">[n]o one can cross the boundary into another—for the simple reason </w:t>
      </w:r>
      <w:r w:rsidR="003A45B5">
        <w:rPr>
          <w:rFonts w:ascii="Times New Roman" w:hAnsi="Times New Roman" w:cs="Times New Roman"/>
          <w:sz w:val="24"/>
          <w:szCs w:val="24"/>
        </w:rPr>
        <w:t>that no one can gain access to himself</w:t>
      </w:r>
      <w:r w:rsidR="00C935B9">
        <w:rPr>
          <w:rFonts w:ascii="Times New Roman" w:hAnsi="Times New Roman" w:cs="Times New Roman"/>
          <w:sz w:val="24"/>
          <w:szCs w:val="24"/>
        </w:rPr>
        <w:t>”</w:t>
      </w:r>
      <w:r w:rsidR="008F5BB7">
        <w:rPr>
          <w:rFonts w:ascii="Times New Roman" w:hAnsi="Times New Roman" w:cs="Times New Roman"/>
          <w:sz w:val="24"/>
          <w:szCs w:val="24"/>
        </w:rPr>
        <w:t xml:space="preserve"> (243),</w:t>
      </w:r>
      <w:r w:rsidR="00E15310">
        <w:rPr>
          <w:rFonts w:ascii="Times New Roman" w:hAnsi="Times New Roman" w:cs="Times New Roman"/>
          <w:sz w:val="24"/>
          <w:szCs w:val="24"/>
        </w:rPr>
        <w:t xml:space="preserve"> even if the intensity of </w:t>
      </w:r>
      <w:r w:rsidR="0082747B">
        <w:rPr>
          <w:rFonts w:ascii="Times New Roman" w:hAnsi="Times New Roman" w:cs="Times New Roman"/>
          <w:sz w:val="24"/>
          <w:szCs w:val="24"/>
        </w:rPr>
        <w:t>one’s</w:t>
      </w:r>
      <w:r w:rsidR="00E15310">
        <w:rPr>
          <w:rFonts w:ascii="Times New Roman" w:hAnsi="Times New Roman" w:cs="Times New Roman"/>
          <w:sz w:val="24"/>
          <w:szCs w:val="24"/>
        </w:rPr>
        <w:t xml:space="preserve"> identification suggests a desire to appropriate</w:t>
      </w:r>
      <w:r w:rsidR="002967D0">
        <w:rPr>
          <w:rFonts w:ascii="Times New Roman" w:hAnsi="Times New Roman" w:cs="Times New Roman"/>
          <w:sz w:val="24"/>
          <w:szCs w:val="24"/>
        </w:rPr>
        <w:t xml:space="preserve"> or </w:t>
      </w:r>
      <w:r w:rsidR="00E15310">
        <w:rPr>
          <w:rFonts w:ascii="Times New Roman" w:hAnsi="Times New Roman" w:cs="Times New Roman"/>
          <w:sz w:val="24"/>
          <w:szCs w:val="24"/>
        </w:rPr>
        <w:t>become the</w:t>
      </w:r>
      <w:r w:rsidR="00FF0768">
        <w:rPr>
          <w:rFonts w:ascii="Times New Roman" w:hAnsi="Times New Roman" w:cs="Times New Roman"/>
          <w:sz w:val="24"/>
          <w:szCs w:val="24"/>
        </w:rPr>
        <w:t xml:space="preserve"> other</w:t>
      </w:r>
      <w:r w:rsidR="00E15310">
        <w:rPr>
          <w:rFonts w:ascii="Times New Roman" w:hAnsi="Times New Roman" w:cs="Times New Roman"/>
          <w:sz w:val="24"/>
          <w:szCs w:val="24"/>
        </w:rPr>
        <w:t>.</w:t>
      </w:r>
      <w:r w:rsidR="00324490">
        <w:rPr>
          <w:rFonts w:ascii="Times New Roman" w:hAnsi="Times New Roman" w:cs="Times New Roman"/>
          <w:sz w:val="24"/>
          <w:szCs w:val="24"/>
        </w:rPr>
        <w:t xml:space="preserve"> </w:t>
      </w:r>
      <w:r w:rsidR="006C2E39">
        <w:rPr>
          <w:rFonts w:ascii="Times New Roman" w:hAnsi="Times New Roman" w:cs="Times New Roman"/>
          <w:sz w:val="24"/>
          <w:szCs w:val="24"/>
        </w:rPr>
        <w:t>Thus</w:t>
      </w:r>
      <w:r w:rsidR="006F678D">
        <w:rPr>
          <w:rFonts w:ascii="Times New Roman" w:hAnsi="Times New Roman" w:cs="Times New Roman"/>
          <w:sz w:val="24"/>
          <w:szCs w:val="24"/>
        </w:rPr>
        <w:t>,</w:t>
      </w:r>
      <w:r w:rsidR="006C2E39">
        <w:rPr>
          <w:rFonts w:ascii="Times New Roman" w:hAnsi="Times New Roman" w:cs="Times New Roman"/>
          <w:sz w:val="24"/>
          <w:szCs w:val="24"/>
        </w:rPr>
        <w:t xml:space="preserve"> w</w:t>
      </w:r>
      <w:r w:rsidR="00324490">
        <w:rPr>
          <w:rFonts w:ascii="Times New Roman" w:hAnsi="Times New Roman" w:cs="Times New Roman"/>
          <w:sz w:val="24"/>
          <w:szCs w:val="24"/>
        </w:rPr>
        <w:t xml:space="preserve">hat </w:t>
      </w:r>
      <w:r w:rsidR="005549CE">
        <w:rPr>
          <w:rFonts w:ascii="Times New Roman" w:hAnsi="Times New Roman" w:cs="Times New Roman"/>
          <w:sz w:val="24"/>
          <w:szCs w:val="24"/>
        </w:rPr>
        <w:t>is</w:t>
      </w:r>
      <w:r w:rsidR="00324490">
        <w:rPr>
          <w:rFonts w:ascii="Times New Roman" w:hAnsi="Times New Roman" w:cs="Times New Roman"/>
          <w:sz w:val="24"/>
          <w:szCs w:val="24"/>
        </w:rPr>
        <w:t xml:space="preserve"> abstract and implicit in the poetry becomes the explicit reflections of the novel</w:t>
      </w:r>
      <w:r w:rsidR="008F5BB7">
        <w:rPr>
          <w:rFonts w:ascii="Times New Roman" w:hAnsi="Times New Roman" w:cs="Times New Roman"/>
          <w:sz w:val="24"/>
          <w:szCs w:val="24"/>
        </w:rPr>
        <w:t>’</w:t>
      </w:r>
      <w:r w:rsidR="00324490">
        <w:rPr>
          <w:rFonts w:ascii="Times New Roman" w:hAnsi="Times New Roman" w:cs="Times New Roman"/>
          <w:sz w:val="24"/>
          <w:szCs w:val="24"/>
        </w:rPr>
        <w:t>s central character.</w:t>
      </w:r>
      <w:r w:rsidR="00E15310">
        <w:rPr>
          <w:rFonts w:ascii="Times New Roman" w:hAnsi="Times New Roman" w:cs="Times New Roman"/>
          <w:sz w:val="24"/>
          <w:szCs w:val="24"/>
        </w:rPr>
        <w:t xml:space="preserve"> </w:t>
      </w:r>
    </w:p>
    <w:p w14:paraId="78468E9D" w14:textId="7BCAD17A" w:rsidR="003746BC" w:rsidRDefault="00E41F68" w:rsidP="008D240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D7557">
        <w:rPr>
          <w:rFonts w:ascii="Times New Roman" w:hAnsi="Times New Roman" w:cs="Times New Roman"/>
          <w:sz w:val="24"/>
          <w:szCs w:val="24"/>
        </w:rPr>
        <w:t xml:space="preserve">What is striking about many of the novels </w:t>
      </w:r>
      <w:r w:rsidR="00374A74">
        <w:rPr>
          <w:rFonts w:ascii="Times New Roman" w:hAnsi="Times New Roman" w:cs="Times New Roman"/>
          <w:sz w:val="24"/>
          <w:szCs w:val="24"/>
        </w:rPr>
        <w:t xml:space="preserve">after </w:t>
      </w:r>
      <w:r w:rsidR="002D7557">
        <w:rPr>
          <w:rFonts w:ascii="Times New Roman" w:hAnsi="Times New Roman" w:cs="Times New Roman"/>
          <w:i/>
          <w:iCs/>
          <w:sz w:val="24"/>
          <w:szCs w:val="24"/>
        </w:rPr>
        <w:t xml:space="preserve">The New York Trilogy </w:t>
      </w:r>
      <w:r w:rsidR="002D7557">
        <w:rPr>
          <w:rFonts w:ascii="Times New Roman" w:hAnsi="Times New Roman" w:cs="Times New Roman"/>
          <w:sz w:val="24"/>
          <w:szCs w:val="24"/>
        </w:rPr>
        <w:t>is</w:t>
      </w:r>
      <w:r w:rsidR="00A77DDE">
        <w:rPr>
          <w:rFonts w:ascii="Times New Roman" w:hAnsi="Times New Roman" w:cs="Times New Roman"/>
          <w:sz w:val="24"/>
          <w:szCs w:val="24"/>
        </w:rPr>
        <w:t>,</w:t>
      </w:r>
      <w:r w:rsidR="002D7557">
        <w:rPr>
          <w:rFonts w:ascii="Times New Roman" w:hAnsi="Times New Roman" w:cs="Times New Roman"/>
          <w:sz w:val="24"/>
          <w:szCs w:val="24"/>
        </w:rPr>
        <w:t xml:space="preserve"> </w:t>
      </w:r>
      <w:r w:rsidR="00A77DDE">
        <w:rPr>
          <w:rFonts w:ascii="Times New Roman" w:hAnsi="Times New Roman" w:cs="Times New Roman"/>
          <w:sz w:val="24"/>
          <w:szCs w:val="24"/>
        </w:rPr>
        <w:t>f</w:t>
      </w:r>
      <w:r w:rsidR="002D7557">
        <w:rPr>
          <w:rFonts w:ascii="Times New Roman" w:hAnsi="Times New Roman" w:cs="Times New Roman"/>
          <w:sz w:val="24"/>
          <w:szCs w:val="24"/>
        </w:rPr>
        <w:t>irstly</w:t>
      </w:r>
      <w:r w:rsidR="00A77DDE">
        <w:rPr>
          <w:rFonts w:ascii="Times New Roman" w:hAnsi="Times New Roman" w:cs="Times New Roman"/>
          <w:sz w:val="24"/>
          <w:szCs w:val="24"/>
        </w:rPr>
        <w:t>,</w:t>
      </w:r>
      <w:r w:rsidR="002D7557">
        <w:rPr>
          <w:rFonts w:ascii="Times New Roman" w:hAnsi="Times New Roman" w:cs="Times New Roman"/>
          <w:sz w:val="24"/>
          <w:szCs w:val="24"/>
        </w:rPr>
        <w:t xml:space="preserve"> the </w:t>
      </w:r>
      <w:r w:rsidR="002B0A34">
        <w:rPr>
          <w:rFonts w:ascii="Times New Roman" w:hAnsi="Times New Roman" w:cs="Times New Roman"/>
          <w:sz w:val="24"/>
          <w:szCs w:val="24"/>
        </w:rPr>
        <w:t xml:space="preserve">recurrence of </w:t>
      </w:r>
      <w:r w:rsidR="002D7557">
        <w:rPr>
          <w:rFonts w:ascii="Times New Roman" w:hAnsi="Times New Roman" w:cs="Times New Roman"/>
          <w:sz w:val="24"/>
          <w:szCs w:val="24"/>
        </w:rPr>
        <w:t xml:space="preserve">the observer-hero </w:t>
      </w:r>
      <w:r w:rsidR="00412D2B">
        <w:rPr>
          <w:rFonts w:ascii="Times New Roman" w:hAnsi="Times New Roman" w:cs="Times New Roman"/>
          <w:sz w:val="24"/>
          <w:szCs w:val="24"/>
        </w:rPr>
        <w:t>n</w:t>
      </w:r>
      <w:r w:rsidR="00A77DDE">
        <w:rPr>
          <w:rFonts w:ascii="Times New Roman" w:hAnsi="Times New Roman" w:cs="Times New Roman"/>
          <w:sz w:val="24"/>
          <w:szCs w:val="24"/>
        </w:rPr>
        <w:t>exus</w:t>
      </w:r>
      <w:r w:rsidR="00412D2B">
        <w:rPr>
          <w:rFonts w:ascii="Times New Roman" w:hAnsi="Times New Roman" w:cs="Times New Roman"/>
          <w:sz w:val="24"/>
          <w:szCs w:val="24"/>
        </w:rPr>
        <w:t xml:space="preserve">, and secondly the frequency with which it corresponds to </w:t>
      </w:r>
      <w:r w:rsidR="007254C0">
        <w:rPr>
          <w:rFonts w:ascii="Times New Roman" w:hAnsi="Times New Roman" w:cs="Times New Roman"/>
          <w:sz w:val="24"/>
          <w:szCs w:val="24"/>
        </w:rPr>
        <w:t xml:space="preserve">self-transformative </w:t>
      </w:r>
      <w:r w:rsidR="00A20B78">
        <w:rPr>
          <w:rFonts w:ascii="Times New Roman" w:hAnsi="Times New Roman" w:cs="Times New Roman"/>
          <w:sz w:val="24"/>
          <w:szCs w:val="24"/>
        </w:rPr>
        <w:t>po</w:t>
      </w:r>
      <w:r w:rsidR="00E33D0C">
        <w:rPr>
          <w:rFonts w:ascii="Times New Roman" w:hAnsi="Times New Roman" w:cs="Times New Roman"/>
          <w:sz w:val="24"/>
          <w:szCs w:val="24"/>
        </w:rPr>
        <w:t>tential</w:t>
      </w:r>
      <w:r w:rsidR="0067693E">
        <w:rPr>
          <w:rFonts w:ascii="Times New Roman" w:hAnsi="Times New Roman" w:cs="Times New Roman"/>
          <w:sz w:val="24"/>
          <w:szCs w:val="24"/>
        </w:rPr>
        <w:t xml:space="preserve"> (a type of self-help)</w:t>
      </w:r>
      <w:r w:rsidR="00A20B78">
        <w:rPr>
          <w:rFonts w:ascii="Times New Roman" w:hAnsi="Times New Roman" w:cs="Times New Roman"/>
          <w:sz w:val="24"/>
          <w:szCs w:val="24"/>
        </w:rPr>
        <w:t xml:space="preserve">. </w:t>
      </w:r>
      <w:r w:rsidR="00CC3A0A">
        <w:rPr>
          <w:rFonts w:ascii="Times New Roman" w:hAnsi="Times New Roman" w:cs="Times New Roman"/>
          <w:sz w:val="24"/>
          <w:szCs w:val="24"/>
        </w:rPr>
        <w:t xml:space="preserve">If </w:t>
      </w:r>
      <w:r w:rsidR="00464271">
        <w:rPr>
          <w:rFonts w:ascii="Times New Roman" w:hAnsi="Times New Roman" w:cs="Times New Roman"/>
          <w:sz w:val="24"/>
          <w:szCs w:val="24"/>
        </w:rPr>
        <w:t xml:space="preserve">Auster </w:t>
      </w:r>
      <w:r w:rsidR="00235904">
        <w:rPr>
          <w:rFonts w:ascii="Times New Roman" w:hAnsi="Times New Roman" w:cs="Times New Roman"/>
          <w:sz w:val="24"/>
          <w:szCs w:val="24"/>
        </w:rPr>
        <w:t xml:space="preserve">stays </w:t>
      </w:r>
      <w:r w:rsidR="00464271">
        <w:rPr>
          <w:rFonts w:ascii="Times New Roman" w:hAnsi="Times New Roman" w:cs="Times New Roman"/>
          <w:sz w:val="24"/>
          <w:szCs w:val="24"/>
        </w:rPr>
        <w:t>committed</w:t>
      </w:r>
      <w:r w:rsidR="00E33D0C">
        <w:rPr>
          <w:rFonts w:ascii="Times New Roman" w:hAnsi="Times New Roman" w:cs="Times New Roman"/>
          <w:sz w:val="24"/>
          <w:szCs w:val="24"/>
        </w:rPr>
        <w:t xml:space="preserve"> throughout his career</w:t>
      </w:r>
      <w:r w:rsidR="00464271">
        <w:rPr>
          <w:rFonts w:ascii="Times New Roman" w:hAnsi="Times New Roman" w:cs="Times New Roman"/>
          <w:sz w:val="24"/>
          <w:szCs w:val="24"/>
        </w:rPr>
        <w:t xml:space="preserve"> to a vision of </w:t>
      </w:r>
      <w:r w:rsidR="00235904">
        <w:rPr>
          <w:rFonts w:ascii="Times New Roman" w:hAnsi="Times New Roman" w:cs="Times New Roman"/>
          <w:sz w:val="24"/>
          <w:szCs w:val="24"/>
        </w:rPr>
        <w:t xml:space="preserve">selfhood as </w:t>
      </w:r>
      <w:r w:rsidR="00C935B9">
        <w:rPr>
          <w:rFonts w:ascii="Times New Roman" w:hAnsi="Times New Roman" w:cs="Times New Roman"/>
          <w:sz w:val="24"/>
          <w:szCs w:val="24"/>
        </w:rPr>
        <w:t>“</w:t>
      </w:r>
      <w:r w:rsidR="00235904">
        <w:rPr>
          <w:rFonts w:ascii="Times New Roman" w:hAnsi="Times New Roman" w:cs="Times New Roman"/>
          <w:sz w:val="24"/>
          <w:szCs w:val="24"/>
        </w:rPr>
        <w:t>incoherence</w:t>
      </w:r>
      <w:r w:rsidR="00C935B9">
        <w:rPr>
          <w:rFonts w:ascii="Times New Roman" w:hAnsi="Times New Roman" w:cs="Times New Roman"/>
          <w:sz w:val="24"/>
          <w:szCs w:val="24"/>
        </w:rPr>
        <w:t>”</w:t>
      </w:r>
      <w:r w:rsidR="00235904">
        <w:rPr>
          <w:rFonts w:ascii="Times New Roman" w:hAnsi="Times New Roman" w:cs="Times New Roman"/>
          <w:sz w:val="24"/>
          <w:szCs w:val="24"/>
        </w:rPr>
        <w:t xml:space="preserve"> and unpredictability</w:t>
      </w:r>
      <w:r w:rsidR="0000499F">
        <w:rPr>
          <w:rFonts w:ascii="Times New Roman" w:hAnsi="Times New Roman" w:cs="Times New Roman"/>
          <w:sz w:val="24"/>
          <w:szCs w:val="24"/>
        </w:rPr>
        <w:t xml:space="preserve"> (</w:t>
      </w:r>
      <w:r w:rsidR="0000499F">
        <w:rPr>
          <w:rFonts w:ascii="Times New Roman" w:hAnsi="Times New Roman" w:cs="Times New Roman"/>
          <w:i/>
          <w:iCs/>
          <w:sz w:val="24"/>
          <w:szCs w:val="24"/>
        </w:rPr>
        <w:t xml:space="preserve">Locked Room </w:t>
      </w:r>
      <w:r w:rsidR="0000499F">
        <w:rPr>
          <w:rFonts w:ascii="Times New Roman" w:hAnsi="Times New Roman" w:cs="Times New Roman"/>
          <w:sz w:val="24"/>
          <w:szCs w:val="24"/>
        </w:rPr>
        <w:t>247)</w:t>
      </w:r>
      <w:r w:rsidR="00235904">
        <w:rPr>
          <w:rFonts w:ascii="Times New Roman" w:hAnsi="Times New Roman" w:cs="Times New Roman"/>
          <w:sz w:val="24"/>
          <w:szCs w:val="24"/>
        </w:rPr>
        <w:t>,</w:t>
      </w:r>
      <w:r w:rsidR="00E33D0C">
        <w:rPr>
          <w:rFonts w:ascii="Times New Roman" w:hAnsi="Times New Roman" w:cs="Times New Roman"/>
          <w:sz w:val="24"/>
          <w:szCs w:val="24"/>
        </w:rPr>
        <w:t xml:space="preserve"> it is </w:t>
      </w:r>
      <w:r w:rsidR="00E33D0C">
        <w:rPr>
          <w:rFonts w:ascii="Times New Roman" w:hAnsi="Times New Roman" w:cs="Times New Roman"/>
          <w:sz w:val="24"/>
          <w:szCs w:val="24"/>
        </w:rPr>
        <w:lastRenderedPageBreak/>
        <w:t xml:space="preserve">nonetheless a vision which </w:t>
      </w:r>
      <w:r w:rsidR="00B61363">
        <w:rPr>
          <w:rFonts w:ascii="Times New Roman" w:hAnsi="Times New Roman" w:cs="Times New Roman"/>
          <w:sz w:val="24"/>
          <w:szCs w:val="24"/>
        </w:rPr>
        <w:t>entertains the possibility</w:t>
      </w:r>
      <w:r w:rsidR="00E33D0C">
        <w:rPr>
          <w:rFonts w:ascii="Times New Roman" w:hAnsi="Times New Roman" w:cs="Times New Roman"/>
          <w:sz w:val="24"/>
          <w:szCs w:val="24"/>
        </w:rPr>
        <w:t xml:space="preserve"> of epiphan</w:t>
      </w:r>
      <w:r w:rsidR="007773A8">
        <w:rPr>
          <w:rFonts w:ascii="Times New Roman" w:hAnsi="Times New Roman" w:cs="Times New Roman"/>
          <w:sz w:val="24"/>
          <w:szCs w:val="24"/>
        </w:rPr>
        <w:t>ies</w:t>
      </w:r>
      <w:r w:rsidR="00440102">
        <w:rPr>
          <w:rFonts w:ascii="Times New Roman" w:hAnsi="Times New Roman" w:cs="Times New Roman"/>
          <w:sz w:val="24"/>
          <w:szCs w:val="24"/>
        </w:rPr>
        <w:t xml:space="preserve"> and</w:t>
      </w:r>
      <w:r w:rsidR="00356968">
        <w:rPr>
          <w:rFonts w:ascii="Times New Roman" w:hAnsi="Times New Roman" w:cs="Times New Roman"/>
          <w:sz w:val="24"/>
          <w:szCs w:val="24"/>
        </w:rPr>
        <w:t xml:space="preserve"> </w:t>
      </w:r>
      <w:r w:rsidR="00B61363">
        <w:rPr>
          <w:rFonts w:ascii="Times New Roman" w:hAnsi="Times New Roman" w:cs="Times New Roman"/>
          <w:sz w:val="24"/>
          <w:szCs w:val="24"/>
        </w:rPr>
        <w:t xml:space="preserve">recreation. </w:t>
      </w:r>
      <w:r w:rsidR="00CA70CA">
        <w:rPr>
          <w:rFonts w:ascii="Times New Roman" w:hAnsi="Times New Roman" w:cs="Times New Roman"/>
          <w:sz w:val="24"/>
          <w:szCs w:val="24"/>
        </w:rPr>
        <w:t xml:space="preserve">In </w:t>
      </w:r>
      <w:r w:rsidR="00CA70CA">
        <w:rPr>
          <w:rFonts w:ascii="Times New Roman" w:hAnsi="Times New Roman" w:cs="Times New Roman"/>
          <w:i/>
          <w:iCs/>
          <w:sz w:val="24"/>
          <w:szCs w:val="24"/>
        </w:rPr>
        <w:t>Moon</w:t>
      </w:r>
      <w:r w:rsidR="00CA70CA" w:rsidRPr="00FB3E9C">
        <w:rPr>
          <w:rFonts w:ascii="Times New Roman" w:hAnsi="Times New Roman" w:cs="Times New Roman"/>
          <w:i/>
          <w:iCs/>
          <w:sz w:val="24"/>
          <w:szCs w:val="24"/>
        </w:rPr>
        <w:t xml:space="preserve"> Palace</w:t>
      </w:r>
      <w:r w:rsidR="00CA70CA">
        <w:rPr>
          <w:rFonts w:ascii="Times New Roman" w:hAnsi="Times New Roman" w:cs="Times New Roman"/>
          <w:sz w:val="24"/>
          <w:szCs w:val="24"/>
        </w:rPr>
        <w:t xml:space="preserve">, the narrator aphoristically declares that </w:t>
      </w:r>
      <w:r w:rsidR="00C935B9">
        <w:rPr>
          <w:rFonts w:ascii="Times New Roman" w:hAnsi="Times New Roman" w:cs="Times New Roman"/>
          <w:sz w:val="24"/>
          <w:szCs w:val="24"/>
        </w:rPr>
        <w:t>“</w:t>
      </w:r>
      <w:r w:rsidR="00CA70CA">
        <w:rPr>
          <w:rFonts w:ascii="Times New Roman" w:hAnsi="Times New Roman" w:cs="Times New Roman"/>
          <w:sz w:val="24"/>
          <w:szCs w:val="24"/>
        </w:rPr>
        <w:t>change is the only constant</w:t>
      </w:r>
      <w:r w:rsidR="00C935B9">
        <w:rPr>
          <w:rFonts w:ascii="Times New Roman" w:hAnsi="Times New Roman" w:cs="Times New Roman"/>
          <w:sz w:val="24"/>
          <w:szCs w:val="24"/>
        </w:rPr>
        <w:t>”</w:t>
      </w:r>
      <w:r w:rsidR="0000499F">
        <w:rPr>
          <w:rFonts w:ascii="Times New Roman" w:hAnsi="Times New Roman" w:cs="Times New Roman"/>
          <w:sz w:val="24"/>
          <w:szCs w:val="24"/>
        </w:rPr>
        <w:t xml:space="preserve"> (62)</w:t>
      </w:r>
      <w:r w:rsidR="00CA70CA">
        <w:rPr>
          <w:rFonts w:ascii="Times New Roman" w:hAnsi="Times New Roman" w:cs="Times New Roman"/>
          <w:sz w:val="24"/>
          <w:szCs w:val="24"/>
        </w:rPr>
        <w:t>; a</w:t>
      </w:r>
      <w:r w:rsidR="00440102" w:rsidRPr="00CA70CA">
        <w:rPr>
          <w:rFonts w:ascii="Times New Roman" w:hAnsi="Times New Roman" w:cs="Times New Roman"/>
          <w:sz w:val="24"/>
          <w:szCs w:val="24"/>
        </w:rPr>
        <w:t>fter</w:t>
      </w:r>
      <w:r w:rsidR="00440102">
        <w:rPr>
          <w:rFonts w:ascii="Times New Roman" w:hAnsi="Times New Roman" w:cs="Times New Roman"/>
          <w:sz w:val="24"/>
          <w:szCs w:val="24"/>
        </w:rPr>
        <w:t xml:space="preserve"> his fall from a balcony, Benjamin Sachs</w:t>
      </w:r>
      <w:r w:rsidR="00C74B77">
        <w:rPr>
          <w:rFonts w:ascii="Times New Roman" w:hAnsi="Times New Roman" w:cs="Times New Roman"/>
          <w:sz w:val="24"/>
          <w:szCs w:val="24"/>
        </w:rPr>
        <w:t xml:space="preserve">, hero of </w:t>
      </w:r>
      <w:r w:rsidR="00C74B77">
        <w:rPr>
          <w:rFonts w:ascii="Times New Roman" w:hAnsi="Times New Roman" w:cs="Times New Roman"/>
          <w:i/>
          <w:iCs/>
          <w:sz w:val="24"/>
          <w:szCs w:val="24"/>
        </w:rPr>
        <w:t>Leviathan</w:t>
      </w:r>
      <w:r w:rsidR="00C74B77">
        <w:rPr>
          <w:rFonts w:ascii="Times New Roman" w:hAnsi="Times New Roman" w:cs="Times New Roman"/>
          <w:sz w:val="24"/>
          <w:szCs w:val="24"/>
        </w:rPr>
        <w:t>,</w:t>
      </w:r>
      <w:r w:rsidR="00440102">
        <w:rPr>
          <w:rFonts w:ascii="Times New Roman" w:hAnsi="Times New Roman" w:cs="Times New Roman"/>
          <w:sz w:val="24"/>
          <w:szCs w:val="24"/>
        </w:rPr>
        <w:t xml:space="preserve"> undergoes a dramatic </w:t>
      </w:r>
      <w:r w:rsidR="00232C0E">
        <w:rPr>
          <w:rFonts w:ascii="Times New Roman" w:hAnsi="Times New Roman" w:cs="Times New Roman"/>
          <w:sz w:val="24"/>
          <w:szCs w:val="24"/>
        </w:rPr>
        <w:t>change</w:t>
      </w:r>
      <w:r w:rsidR="002B0A34">
        <w:rPr>
          <w:rFonts w:ascii="Times New Roman" w:hAnsi="Times New Roman" w:cs="Times New Roman"/>
          <w:sz w:val="24"/>
          <w:szCs w:val="24"/>
        </w:rPr>
        <w:t xml:space="preserve">, </w:t>
      </w:r>
      <w:r w:rsidR="00232C0E">
        <w:rPr>
          <w:rFonts w:ascii="Times New Roman" w:hAnsi="Times New Roman" w:cs="Times New Roman"/>
          <w:sz w:val="24"/>
          <w:szCs w:val="24"/>
        </w:rPr>
        <w:t>reinvent</w:t>
      </w:r>
      <w:r w:rsidR="002B0A34">
        <w:rPr>
          <w:rFonts w:ascii="Times New Roman" w:hAnsi="Times New Roman" w:cs="Times New Roman"/>
          <w:sz w:val="24"/>
          <w:szCs w:val="24"/>
        </w:rPr>
        <w:t>ing</w:t>
      </w:r>
      <w:r w:rsidR="00232C0E">
        <w:rPr>
          <w:rFonts w:ascii="Times New Roman" w:hAnsi="Times New Roman" w:cs="Times New Roman"/>
          <w:sz w:val="24"/>
          <w:szCs w:val="24"/>
        </w:rPr>
        <w:t xml:space="preserve"> himself as a terrorist</w:t>
      </w:r>
      <w:r w:rsidR="0000499F">
        <w:rPr>
          <w:rFonts w:ascii="Times New Roman" w:hAnsi="Times New Roman" w:cs="Times New Roman"/>
          <w:sz w:val="24"/>
          <w:szCs w:val="24"/>
        </w:rPr>
        <w:t xml:space="preserve"> (107)</w:t>
      </w:r>
      <w:r w:rsidR="00232C0E">
        <w:rPr>
          <w:rFonts w:ascii="Times New Roman" w:hAnsi="Times New Roman" w:cs="Times New Roman"/>
          <w:sz w:val="24"/>
          <w:szCs w:val="24"/>
        </w:rPr>
        <w:t>;</w:t>
      </w:r>
      <w:r w:rsidR="00C74B77">
        <w:rPr>
          <w:rFonts w:ascii="Times New Roman" w:hAnsi="Times New Roman" w:cs="Times New Roman"/>
          <w:sz w:val="24"/>
          <w:szCs w:val="24"/>
        </w:rPr>
        <w:t xml:space="preserve"> in </w:t>
      </w:r>
      <w:r w:rsidR="00C74B77">
        <w:rPr>
          <w:rFonts w:ascii="Times New Roman" w:hAnsi="Times New Roman" w:cs="Times New Roman"/>
          <w:i/>
          <w:iCs/>
          <w:sz w:val="24"/>
          <w:szCs w:val="24"/>
        </w:rPr>
        <w:t>The Book of Illusions,</w:t>
      </w:r>
      <w:r w:rsidR="00232C0E">
        <w:rPr>
          <w:rFonts w:ascii="Times New Roman" w:hAnsi="Times New Roman" w:cs="Times New Roman"/>
          <w:sz w:val="24"/>
          <w:szCs w:val="24"/>
        </w:rPr>
        <w:t xml:space="preserve"> </w:t>
      </w:r>
      <w:r w:rsidR="00C74B77">
        <w:rPr>
          <w:rFonts w:ascii="Times New Roman" w:hAnsi="Times New Roman" w:cs="Times New Roman"/>
          <w:sz w:val="24"/>
          <w:szCs w:val="24"/>
        </w:rPr>
        <w:t>the analysis of Hector Mann</w:t>
      </w:r>
      <w:r w:rsidR="0000499F">
        <w:rPr>
          <w:rFonts w:ascii="Times New Roman" w:hAnsi="Times New Roman" w:cs="Times New Roman"/>
          <w:sz w:val="24"/>
          <w:szCs w:val="24"/>
        </w:rPr>
        <w:t>’</w:t>
      </w:r>
      <w:r w:rsidR="00C74B77">
        <w:rPr>
          <w:rFonts w:ascii="Times New Roman" w:hAnsi="Times New Roman" w:cs="Times New Roman"/>
          <w:sz w:val="24"/>
          <w:szCs w:val="24"/>
        </w:rPr>
        <w:t xml:space="preserve">s silent movie ends with the assertion, </w:t>
      </w:r>
      <w:r w:rsidR="00C935B9">
        <w:rPr>
          <w:rFonts w:ascii="Times New Roman" w:hAnsi="Times New Roman" w:cs="Times New Roman"/>
          <w:sz w:val="24"/>
          <w:szCs w:val="24"/>
        </w:rPr>
        <w:t>“</w:t>
      </w:r>
      <w:r w:rsidR="00C74B77">
        <w:rPr>
          <w:rFonts w:ascii="Times New Roman" w:hAnsi="Times New Roman" w:cs="Times New Roman"/>
          <w:sz w:val="24"/>
          <w:szCs w:val="24"/>
        </w:rPr>
        <w:t>he is someone else now</w:t>
      </w:r>
      <w:r w:rsidR="00C935B9">
        <w:rPr>
          <w:rFonts w:ascii="Times New Roman" w:hAnsi="Times New Roman" w:cs="Times New Roman"/>
          <w:sz w:val="24"/>
          <w:szCs w:val="24"/>
        </w:rPr>
        <w:t>”</w:t>
      </w:r>
      <w:r w:rsidR="0000499F">
        <w:rPr>
          <w:rFonts w:ascii="Times New Roman" w:hAnsi="Times New Roman" w:cs="Times New Roman"/>
          <w:sz w:val="24"/>
          <w:szCs w:val="24"/>
        </w:rPr>
        <w:t xml:space="preserve"> (52).</w:t>
      </w:r>
      <w:r w:rsidR="000A1C55">
        <w:rPr>
          <w:rFonts w:ascii="Times New Roman" w:hAnsi="Times New Roman" w:cs="Times New Roman"/>
          <w:sz w:val="24"/>
          <w:szCs w:val="24"/>
        </w:rPr>
        <w:t xml:space="preserve"> I</w:t>
      </w:r>
      <w:r w:rsidR="00CA70CA">
        <w:rPr>
          <w:rFonts w:ascii="Times New Roman" w:hAnsi="Times New Roman" w:cs="Times New Roman"/>
          <w:sz w:val="24"/>
          <w:szCs w:val="24"/>
        </w:rPr>
        <w:t xml:space="preserve">n the most </w:t>
      </w:r>
      <w:r w:rsidR="00DA4D27">
        <w:rPr>
          <w:rFonts w:ascii="Times New Roman" w:hAnsi="Times New Roman" w:cs="Times New Roman"/>
          <w:sz w:val="24"/>
          <w:szCs w:val="24"/>
        </w:rPr>
        <w:t xml:space="preserve">sententious </w:t>
      </w:r>
      <w:r w:rsidR="00CA70CA">
        <w:rPr>
          <w:rFonts w:ascii="Times New Roman" w:hAnsi="Times New Roman" w:cs="Times New Roman"/>
          <w:sz w:val="24"/>
          <w:szCs w:val="24"/>
        </w:rPr>
        <w:t xml:space="preserve">example, </w:t>
      </w:r>
      <w:r w:rsidR="00366711">
        <w:rPr>
          <w:rFonts w:ascii="Times New Roman" w:hAnsi="Times New Roman" w:cs="Times New Roman"/>
          <w:sz w:val="24"/>
          <w:szCs w:val="24"/>
        </w:rPr>
        <w:t xml:space="preserve">Walter Rawley, </w:t>
      </w:r>
      <w:r w:rsidR="00863774">
        <w:rPr>
          <w:rFonts w:ascii="Times New Roman" w:hAnsi="Times New Roman" w:cs="Times New Roman"/>
          <w:sz w:val="24"/>
          <w:szCs w:val="24"/>
        </w:rPr>
        <w:t xml:space="preserve">aka </w:t>
      </w:r>
      <w:r w:rsidR="00366711">
        <w:rPr>
          <w:rFonts w:ascii="Times New Roman" w:hAnsi="Times New Roman" w:cs="Times New Roman"/>
          <w:i/>
          <w:iCs/>
          <w:sz w:val="24"/>
          <w:szCs w:val="24"/>
        </w:rPr>
        <w:t>Mr Vertigo</w:t>
      </w:r>
      <w:r w:rsidR="00366711">
        <w:rPr>
          <w:rFonts w:ascii="Times New Roman" w:hAnsi="Times New Roman" w:cs="Times New Roman"/>
          <w:sz w:val="24"/>
          <w:szCs w:val="24"/>
        </w:rPr>
        <w:t xml:space="preserve">, </w:t>
      </w:r>
      <w:r w:rsidR="00563770">
        <w:rPr>
          <w:rFonts w:ascii="Times New Roman" w:hAnsi="Times New Roman" w:cs="Times New Roman"/>
          <w:sz w:val="24"/>
          <w:szCs w:val="24"/>
        </w:rPr>
        <w:t>ends his story with a declaration commensurat</w:t>
      </w:r>
      <w:r w:rsidR="00563770" w:rsidRPr="000A1C55">
        <w:rPr>
          <w:rFonts w:ascii="Times New Roman" w:hAnsi="Times New Roman" w:cs="Times New Roman"/>
          <w:sz w:val="24"/>
          <w:szCs w:val="24"/>
        </w:rPr>
        <w:t xml:space="preserve">e with the </w:t>
      </w:r>
      <w:r w:rsidR="002B0A34">
        <w:rPr>
          <w:rFonts w:ascii="Times New Roman" w:hAnsi="Times New Roman" w:cs="Times New Roman"/>
          <w:sz w:val="24"/>
          <w:szCs w:val="24"/>
        </w:rPr>
        <w:t>platitudes</w:t>
      </w:r>
      <w:r w:rsidR="00563770" w:rsidRPr="000A1C55">
        <w:rPr>
          <w:rFonts w:ascii="Times New Roman" w:hAnsi="Times New Roman" w:cs="Times New Roman"/>
          <w:sz w:val="24"/>
          <w:szCs w:val="24"/>
        </w:rPr>
        <w:t xml:space="preserve"> of the American Dream</w:t>
      </w:r>
      <w:r w:rsidR="00144489">
        <w:rPr>
          <w:rFonts w:ascii="Times New Roman" w:hAnsi="Times New Roman" w:cs="Times New Roman"/>
          <w:sz w:val="24"/>
          <w:szCs w:val="24"/>
        </w:rPr>
        <w:t xml:space="preserve"> and the self-help text</w:t>
      </w:r>
      <w:r w:rsidR="000A1C55" w:rsidRPr="000A1C55">
        <w:rPr>
          <w:rFonts w:ascii="Times New Roman" w:hAnsi="Times New Roman" w:cs="Times New Roman"/>
          <w:sz w:val="24"/>
          <w:szCs w:val="24"/>
        </w:rPr>
        <w:t xml:space="preserve">: </w:t>
      </w:r>
      <w:r w:rsidR="00C935B9">
        <w:rPr>
          <w:rFonts w:ascii="Times New Roman" w:hAnsi="Times New Roman" w:cs="Times New Roman"/>
          <w:sz w:val="24"/>
          <w:szCs w:val="24"/>
        </w:rPr>
        <w:t>“</w:t>
      </w:r>
      <w:r w:rsidR="000A1C55" w:rsidRPr="000A1C55">
        <w:rPr>
          <w:rFonts w:ascii="Times New Roman" w:hAnsi="Times New Roman" w:cs="Times New Roman"/>
          <w:sz w:val="24"/>
          <w:szCs w:val="24"/>
        </w:rPr>
        <w:t>Deep down, I don</w:t>
      </w:r>
      <w:r w:rsidR="002961D0">
        <w:rPr>
          <w:rFonts w:ascii="Times New Roman" w:hAnsi="Times New Roman" w:cs="Times New Roman"/>
          <w:sz w:val="24"/>
          <w:szCs w:val="24"/>
        </w:rPr>
        <w:t>’</w:t>
      </w:r>
      <w:r w:rsidR="000A1C55" w:rsidRPr="000A1C55">
        <w:rPr>
          <w:rFonts w:ascii="Times New Roman" w:hAnsi="Times New Roman" w:cs="Times New Roman"/>
          <w:sz w:val="24"/>
          <w:szCs w:val="24"/>
        </w:rPr>
        <w:t xml:space="preserve">t believe it takes any special talent for a person to lift himself off the ground </w:t>
      </w:r>
      <w:r w:rsidR="000A1C55">
        <w:rPr>
          <w:rFonts w:ascii="Times New Roman" w:hAnsi="Times New Roman" w:cs="Times New Roman"/>
          <w:sz w:val="24"/>
          <w:szCs w:val="24"/>
        </w:rPr>
        <w:t xml:space="preserve">[. . .] </w:t>
      </w:r>
      <w:r w:rsidR="000A1C55" w:rsidRPr="000A1C55">
        <w:rPr>
          <w:rFonts w:ascii="Times New Roman" w:hAnsi="Times New Roman" w:cs="Times New Roman"/>
          <w:sz w:val="24"/>
          <w:szCs w:val="24"/>
        </w:rPr>
        <w:t>We all have it in us</w:t>
      </w:r>
      <w:r w:rsidR="000379E1">
        <w:rPr>
          <w:rFonts w:ascii="Times New Roman" w:hAnsi="Times New Roman" w:cs="Times New Roman"/>
          <w:sz w:val="24"/>
          <w:szCs w:val="24"/>
        </w:rPr>
        <w:t xml:space="preserve"> [. . .] You must learn to stop being yourself</w:t>
      </w:r>
      <w:r w:rsidR="00C935B9">
        <w:rPr>
          <w:rFonts w:ascii="Times New Roman" w:hAnsi="Times New Roman" w:cs="Times New Roman"/>
          <w:sz w:val="24"/>
          <w:szCs w:val="24"/>
        </w:rPr>
        <w:t>”</w:t>
      </w:r>
      <w:r w:rsidR="0000499F">
        <w:rPr>
          <w:rFonts w:ascii="Times New Roman" w:hAnsi="Times New Roman" w:cs="Times New Roman"/>
          <w:sz w:val="24"/>
          <w:szCs w:val="24"/>
        </w:rPr>
        <w:t xml:space="preserve"> (278).</w:t>
      </w:r>
      <w:r w:rsidR="00144489">
        <w:rPr>
          <w:rFonts w:ascii="Times New Roman" w:hAnsi="Times New Roman" w:cs="Times New Roman"/>
          <w:sz w:val="24"/>
          <w:szCs w:val="24"/>
        </w:rPr>
        <w:t xml:space="preserve"> </w:t>
      </w:r>
      <w:r w:rsidR="00AC39D0">
        <w:rPr>
          <w:rFonts w:ascii="Times New Roman" w:hAnsi="Times New Roman" w:cs="Times New Roman"/>
          <w:sz w:val="24"/>
          <w:szCs w:val="24"/>
        </w:rPr>
        <w:t xml:space="preserve">Though </w:t>
      </w:r>
      <w:r w:rsidR="00C935B9">
        <w:rPr>
          <w:rFonts w:ascii="Times New Roman" w:hAnsi="Times New Roman" w:cs="Times New Roman"/>
          <w:sz w:val="24"/>
          <w:szCs w:val="24"/>
        </w:rPr>
        <w:t>Auster’s</w:t>
      </w:r>
      <w:r w:rsidR="00AC39D0">
        <w:rPr>
          <w:rFonts w:ascii="Times New Roman" w:hAnsi="Times New Roman" w:cs="Times New Roman"/>
          <w:sz w:val="24"/>
          <w:szCs w:val="24"/>
        </w:rPr>
        <w:t xml:space="preserve"> characters </w:t>
      </w:r>
      <w:r w:rsidR="00210136">
        <w:rPr>
          <w:rFonts w:ascii="Times New Roman" w:hAnsi="Times New Roman" w:cs="Times New Roman"/>
          <w:sz w:val="24"/>
          <w:szCs w:val="24"/>
        </w:rPr>
        <w:t xml:space="preserve">respond to historical circumstances and </w:t>
      </w:r>
      <w:r w:rsidR="009344A2">
        <w:rPr>
          <w:rFonts w:ascii="Times New Roman" w:hAnsi="Times New Roman" w:cs="Times New Roman"/>
          <w:sz w:val="24"/>
          <w:szCs w:val="24"/>
        </w:rPr>
        <w:t xml:space="preserve">accept </w:t>
      </w:r>
      <w:r w:rsidR="00777ABD">
        <w:rPr>
          <w:rFonts w:ascii="Times New Roman" w:hAnsi="Times New Roman" w:cs="Times New Roman"/>
          <w:sz w:val="24"/>
          <w:szCs w:val="24"/>
        </w:rPr>
        <w:t xml:space="preserve">the universal </w:t>
      </w:r>
      <w:r w:rsidR="009344A2">
        <w:rPr>
          <w:rFonts w:ascii="Times New Roman" w:hAnsi="Times New Roman" w:cs="Times New Roman"/>
          <w:sz w:val="24"/>
          <w:szCs w:val="24"/>
        </w:rPr>
        <w:t xml:space="preserve">principle </w:t>
      </w:r>
      <w:r w:rsidR="00777ABD">
        <w:rPr>
          <w:rFonts w:ascii="Times New Roman" w:hAnsi="Times New Roman" w:cs="Times New Roman"/>
          <w:sz w:val="24"/>
          <w:szCs w:val="24"/>
        </w:rPr>
        <w:t xml:space="preserve">of </w:t>
      </w:r>
      <w:r w:rsidR="0054380C">
        <w:rPr>
          <w:rFonts w:ascii="Times New Roman" w:hAnsi="Times New Roman" w:cs="Times New Roman"/>
          <w:sz w:val="24"/>
          <w:szCs w:val="24"/>
        </w:rPr>
        <w:t>chance</w:t>
      </w:r>
      <w:r w:rsidR="009344A2">
        <w:rPr>
          <w:rFonts w:ascii="Times New Roman" w:hAnsi="Times New Roman" w:cs="Times New Roman"/>
          <w:sz w:val="24"/>
          <w:szCs w:val="24"/>
        </w:rPr>
        <w:t xml:space="preserve">, they </w:t>
      </w:r>
      <w:r w:rsidR="00FB007D">
        <w:rPr>
          <w:rFonts w:ascii="Times New Roman" w:hAnsi="Times New Roman" w:cs="Times New Roman"/>
          <w:sz w:val="24"/>
          <w:szCs w:val="24"/>
        </w:rPr>
        <w:t xml:space="preserve">also assume that self-determination and reinvention are </w:t>
      </w:r>
      <w:r w:rsidR="008E467D">
        <w:rPr>
          <w:rFonts w:ascii="Times New Roman" w:hAnsi="Times New Roman" w:cs="Times New Roman"/>
          <w:sz w:val="24"/>
          <w:szCs w:val="24"/>
        </w:rPr>
        <w:t>viable</w:t>
      </w:r>
      <w:r w:rsidR="003D030F">
        <w:rPr>
          <w:rFonts w:ascii="Times New Roman" w:hAnsi="Times New Roman" w:cs="Times New Roman"/>
          <w:sz w:val="24"/>
          <w:szCs w:val="24"/>
        </w:rPr>
        <w:t xml:space="preserve"> in moments of crisis</w:t>
      </w:r>
      <w:r w:rsidR="00FB007D">
        <w:rPr>
          <w:rFonts w:ascii="Times New Roman" w:hAnsi="Times New Roman" w:cs="Times New Roman"/>
          <w:sz w:val="24"/>
          <w:szCs w:val="24"/>
        </w:rPr>
        <w:t xml:space="preserve">. </w:t>
      </w:r>
    </w:p>
    <w:p w14:paraId="5F0AC07F" w14:textId="2E8CA16C" w:rsidR="00E41F68" w:rsidRPr="00366711" w:rsidRDefault="00AE6319" w:rsidP="003569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return to th</w:t>
      </w:r>
      <w:r w:rsidR="00306D6C">
        <w:rPr>
          <w:rFonts w:ascii="Times New Roman" w:hAnsi="Times New Roman" w:cs="Times New Roman"/>
          <w:sz w:val="24"/>
          <w:szCs w:val="24"/>
        </w:rPr>
        <w:t xml:space="preserve">ese ideas </w:t>
      </w:r>
      <w:r w:rsidR="00344D8C">
        <w:rPr>
          <w:rFonts w:ascii="Times New Roman" w:hAnsi="Times New Roman" w:cs="Times New Roman"/>
          <w:sz w:val="24"/>
          <w:szCs w:val="24"/>
        </w:rPr>
        <w:t>presently</w:t>
      </w:r>
      <w:r>
        <w:rPr>
          <w:rFonts w:ascii="Times New Roman" w:hAnsi="Times New Roman" w:cs="Times New Roman"/>
          <w:sz w:val="24"/>
          <w:szCs w:val="24"/>
        </w:rPr>
        <w:t xml:space="preserve">, but </w:t>
      </w:r>
      <w:r w:rsidR="00817BCA">
        <w:rPr>
          <w:rFonts w:ascii="Times New Roman" w:hAnsi="Times New Roman" w:cs="Times New Roman"/>
          <w:sz w:val="24"/>
          <w:szCs w:val="24"/>
        </w:rPr>
        <w:t>before analy</w:t>
      </w:r>
      <w:r w:rsidR="003746BC">
        <w:rPr>
          <w:rFonts w:ascii="Times New Roman" w:hAnsi="Times New Roman" w:cs="Times New Roman"/>
          <w:sz w:val="24"/>
          <w:szCs w:val="24"/>
        </w:rPr>
        <w:t>z</w:t>
      </w:r>
      <w:r w:rsidR="00817BCA">
        <w:rPr>
          <w:rFonts w:ascii="Times New Roman" w:hAnsi="Times New Roman" w:cs="Times New Roman"/>
          <w:sz w:val="24"/>
          <w:szCs w:val="24"/>
        </w:rPr>
        <w:t xml:space="preserve">ing </w:t>
      </w:r>
      <w:r w:rsidR="00C935B9">
        <w:rPr>
          <w:rFonts w:ascii="Times New Roman" w:hAnsi="Times New Roman" w:cs="Times New Roman"/>
          <w:sz w:val="24"/>
          <w:szCs w:val="24"/>
        </w:rPr>
        <w:t>Auster’s</w:t>
      </w:r>
      <w:r w:rsidR="00817BCA">
        <w:rPr>
          <w:rFonts w:ascii="Times New Roman" w:hAnsi="Times New Roman" w:cs="Times New Roman"/>
          <w:sz w:val="24"/>
          <w:szCs w:val="24"/>
        </w:rPr>
        <w:t xml:space="preserve"> use of second</w:t>
      </w:r>
      <w:r w:rsidR="000D01E1">
        <w:rPr>
          <w:rFonts w:ascii="Times New Roman" w:hAnsi="Times New Roman" w:cs="Times New Roman"/>
          <w:sz w:val="24"/>
          <w:szCs w:val="24"/>
        </w:rPr>
        <w:t xml:space="preserve"> </w:t>
      </w:r>
      <w:r w:rsidR="00817BCA">
        <w:rPr>
          <w:rFonts w:ascii="Times New Roman" w:hAnsi="Times New Roman" w:cs="Times New Roman"/>
          <w:sz w:val="24"/>
          <w:szCs w:val="24"/>
        </w:rPr>
        <w:t xml:space="preserve">person in his prose works, starting with </w:t>
      </w:r>
      <w:r w:rsidR="00817BCA" w:rsidRPr="000D01E1">
        <w:rPr>
          <w:rFonts w:ascii="Times New Roman" w:hAnsi="Times New Roman" w:cs="Times New Roman"/>
          <w:i/>
          <w:iCs/>
          <w:sz w:val="24"/>
          <w:szCs w:val="24"/>
        </w:rPr>
        <w:t>Invisible</w:t>
      </w:r>
      <w:r w:rsidR="00817BCA">
        <w:rPr>
          <w:rFonts w:ascii="Times New Roman" w:hAnsi="Times New Roman" w:cs="Times New Roman"/>
          <w:sz w:val="24"/>
          <w:szCs w:val="24"/>
        </w:rPr>
        <w:t xml:space="preserve">, it is important to stress continuities. </w:t>
      </w:r>
      <w:r w:rsidR="000D01E1">
        <w:rPr>
          <w:rFonts w:ascii="Times New Roman" w:hAnsi="Times New Roman" w:cs="Times New Roman"/>
          <w:sz w:val="24"/>
          <w:szCs w:val="24"/>
        </w:rPr>
        <w:t xml:space="preserve">For as I have noted, </w:t>
      </w:r>
      <w:r w:rsidR="008521C1">
        <w:rPr>
          <w:rFonts w:ascii="Times New Roman" w:hAnsi="Times New Roman" w:cs="Times New Roman"/>
          <w:sz w:val="24"/>
          <w:szCs w:val="24"/>
        </w:rPr>
        <w:t xml:space="preserve">the hero in the observer-hero narrative functions as an external second person </w:t>
      </w:r>
      <w:r w:rsidR="00CA1C4A">
        <w:rPr>
          <w:rFonts w:ascii="Times New Roman" w:hAnsi="Times New Roman" w:cs="Times New Roman"/>
          <w:sz w:val="24"/>
          <w:szCs w:val="24"/>
        </w:rPr>
        <w:t>who embodies the contradictions of identity</w:t>
      </w:r>
      <w:r w:rsidR="002E2239">
        <w:rPr>
          <w:rFonts w:ascii="Times New Roman" w:hAnsi="Times New Roman" w:cs="Times New Roman"/>
          <w:sz w:val="24"/>
          <w:szCs w:val="24"/>
        </w:rPr>
        <w:t xml:space="preserve">, </w:t>
      </w:r>
      <w:r w:rsidR="00CA1C4A">
        <w:rPr>
          <w:rFonts w:ascii="Times New Roman" w:hAnsi="Times New Roman" w:cs="Times New Roman"/>
          <w:sz w:val="24"/>
          <w:szCs w:val="24"/>
        </w:rPr>
        <w:t xml:space="preserve">dramatizes questions of </w:t>
      </w:r>
      <w:r w:rsidR="002E2239">
        <w:rPr>
          <w:rFonts w:ascii="Times New Roman" w:hAnsi="Times New Roman" w:cs="Times New Roman"/>
          <w:sz w:val="24"/>
          <w:szCs w:val="24"/>
        </w:rPr>
        <w:t>selfhood and otherness</w:t>
      </w:r>
      <w:r w:rsidR="00500036">
        <w:rPr>
          <w:rFonts w:ascii="Times New Roman" w:hAnsi="Times New Roman" w:cs="Times New Roman"/>
          <w:sz w:val="24"/>
          <w:szCs w:val="24"/>
        </w:rPr>
        <w:t xml:space="preserve">, </w:t>
      </w:r>
      <w:r w:rsidR="002E2239">
        <w:rPr>
          <w:rFonts w:ascii="Times New Roman" w:hAnsi="Times New Roman" w:cs="Times New Roman"/>
          <w:sz w:val="24"/>
          <w:szCs w:val="24"/>
        </w:rPr>
        <w:t xml:space="preserve">and models to the observer the efficacy of </w:t>
      </w:r>
      <w:r w:rsidR="00355F62">
        <w:rPr>
          <w:rFonts w:ascii="Times New Roman" w:hAnsi="Times New Roman" w:cs="Times New Roman"/>
          <w:sz w:val="24"/>
          <w:szCs w:val="24"/>
        </w:rPr>
        <w:t>self-</w:t>
      </w:r>
      <w:r w:rsidR="002E2239">
        <w:rPr>
          <w:rFonts w:ascii="Times New Roman" w:hAnsi="Times New Roman" w:cs="Times New Roman"/>
          <w:sz w:val="24"/>
          <w:szCs w:val="24"/>
        </w:rPr>
        <w:t xml:space="preserve">transformation. </w:t>
      </w:r>
      <w:r w:rsidR="00355F62">
        <w:rPr>
          <w:rFonts w:ascii="Times New Roman" w:hAnsi="Times New Roman" w:cs="Times New Roman"/>
          <w:sz w:val="24"/>
          <w:szCs w:val="24"/>
        </w:rPr>
        <w:t xml:space="preserve">To differing </w:t>
      </w:r>
      <w:r w:rsidR="001B0889">
        <w:rPr>
          <w:rFonts w:ascii="Times New Roman" w:hAnsi="Times New Roman" w:cs="Times New Roman"/>
          <w:sz w:val="24"/>
          <w:szCs w:val="24"/>
        </w:rPr>
        <w:t>political ends</w:t>
      </w:r>
      <w:r w:rsidR="007847ED">
        <w:rPr>
          <w:rFonts w:ascii="Times New Roman" w:hAnsi="Times New Roman" w:cs="Times New Roman"/>
          <w:sz w:val="24"/>
          <w:szCs w:val="24"/>
        </w:rPr>
        <w:t xml:space="preserve">, </w:t>
      </w:r>
      <w:r w:rsidR="00A77A01">
        <w:rPr>
          <w:rFonts w:ascii="Times New Roman" w:hAnsi="Times New Roman" w:cs="Times New Roman"/>
          <w:sz w:val="24"/>
          <w:szCs w:val="24"/>
        </w:rPr>
        <w:t xml:space="preserve">Auster </w:t>
      </w:r>
      <w:r w:rsidR="006C10CA">
        <w:rPr>
          <w:rFonts w:ascii="Times New Roman" w:hAnsi="Times New Roman" w:cs="Times New Roman"/>
          <w:sz w:val="24"/>
          <w:szCs w:val="24"/>
        </w:rPr>
        <w:t xml:space="preserve">turns inward </w:t>
      </w:r>
      <w:r w:rsidR="00D40462">
        <w:rPr>
          <w:rFonts w:ascii="Times New Roman" w:hAnsi="Times New Roman" w:cs="Times New Roman"/>
          <w:sz w:val="24"/>
          <w:szCs w:val="24"/>
        </w:rPr>
        <w:t xml:space="preserve">in the second-person sections of his twenty-first century prose, </w:t>
      </w:r>
      <w:r w:rsidR="00500036">
        <w:rPr>
          <w:rFonts w:ascii="Times New Roman" w:hAnsi="Times New Roman" w:cs="Times New Roman"/>
          <w:sz w:val="24"/>
          <w:szCs w:val="24"/>
        </w:rPr>
        <w:t xml:space="preserve">converting </w:t>
      </w:r>
      <w:r w:rsidR="00306D6C">
        <w:rPr>
          <w:rFonts w:ascii="Times New Roman" w:hAnsi="Times New Roman" w:cs="Times New Roman"/>
          <w:sz w:val="24"/>
          <w:szCs w:val="24"/>
        </w:rPr>
        <w:t>the external second-person into a grammatical,</w:t>
      </w:r>
      <w:r w:rsidR="00ED5A33">
        <w:rPr>
          <w:rFonts w:ascii="Times New Roman" w:hAnsi="Times New Roman" w:cs="Times New Roman"/>
          <w:sz w:val="24"/>
          <w:szCs w:val="24"/>
        </w:rPr>
        <w:t xml:space="preserve"> </w:t>
      </w:r>
      <w:r w:rsidR="00306D6C">
        <w:rPr>
          <w:rFonts w:ascii="Times New Roman" w:hAnsi="Times New Roman" w:cs="Times New Roman"/>
          <w:sz w:val="24"/>
          <w:szCs w:val="24"/>
        </w:rPr>
        <w:t>internal</w:t>
      </w:r>
      <w:r w:rsidR="006E1757">
        <w:rPr>
          <w:rFonts w:ascii="Times New Roman" w:hAnsi="Times New Roman" w:cs="Times New Roman"/>
          <w:sz w:val="24"/>
          <w:szCs w:val="24"/>
        </w:rPr>
        <w:t>i</w:t>
      </w:r>
      <w:r w:rsidR="00ED5A33">
        <w:rPr>
          <w:rFonts w:ascii="Times New Roman" w:hAnsi="Times New Roman" w:cs="Times New Roman"/>
          <w:sz w:val="24"/>
          <w:szCs w:val="24"/>
        </w:rPr>
        <w:t>z</w:t>
      </w:r>
      <w:r w:rsidR="006E1757">
        <w:rPr>
          <w:rFonts w:ascii="Times New Roman" w:hAnsi="Times New Roman" w:cs="Times New Roman"/>
          <w:sz w:val="24"/>
          <w:szCs w:val="24"/>
        </w:rPr>
        <w:t>ed</w:t>
      </w:r>
      <w:r w:rsidR="00306D6C">
        <w:rPr>
          <w:rFonts w:ascii="Times New Roman" w:hAnsi="Times New Roman" w:cs="Times New Roman"/>
          <w:sz w:val="24"/>
          <w:szCs w:val="24"/>
        </w:rPr>
        <w:t xml:space="preserve"> one</w:t>
      </w:r>
      <w:r w:rsidR="006E1757">
        <w:rPr>
          <w:rFonts w:ascii="Times New Roman" w:hAnsi="Times New Roman" w:cs="Times New Roman"/>
          <w:sz w:val="24"/>
          <w:szCs w:val="24"/>
        </w:rPr>
        <w:t xml:space="preserve"> (though with </w:t>
      </w:r>
      <w:r w:rsidR="00356968">
        <w:rPr>
          <w:rFonts w:ascii="Times New Roman" w:hAnsi="Times New Roman" w:cs="Times New Roman"/>
          <w:sz w:val="24"/>
          <w:szCs w:val="24"/>
        </w:rPr>
        <w:t>its characteristic</w:t>
      </w:r>
      <w:r w:rsidR="006E1757">
        <w:rPr>
          <w:rFonts w:ascii="Times New Roman" w:hAnsi="Times New Roman" w:cs="Times New Roman"/>
          <w:sz w:val="24"/>
          <w:szCs w:val="24"/>
        </w:rPr>
        <w:t xml:space="preserve"> deictic complexity),</w:t>
      </w:r>
      <w:r w:rsidR="0087435C">
        <w:rPr>
          <w:rFonts w:ascii="Times New Roman" w:hAnsi="Times New Roman" w:cs="Times New Roman"/>
          <w:sz w:val="24"/>
          <w:szCs w:val="24"/>
        </w:rPr>
        <w:t xml:space="preserve"> </w:t>
      </w:r>
      <w:r w:rsidR="006E1757">
        <w:rPr>
          <w:rFonts w:ascii="Times New Roman" w:hAnsi="Times New Roman" w:cs="Times New Roman"/>
          <w:sz w:val="24"/>
          <w:szCs w:val="24"/>
        </w:rPr>
        <w:t>therefore</w:t>
      </w:r>
      <w:r w:rsidR="007D56A4">
        <w:rPr>
          <w:rFonts w:ascii="Times New Roman" w:hAnsi="Times New Roman" w:cs="Times New Roman"/>
          <w:sz w:val="24"/>
          <w:szCs w:val="24"/>
        </w:rPr>
        <w:t xml:space="preserve"> making observer and hero coterminous. </w:t>
      </w:r>
    </w:p>
    <w:p w14:paraId="3144059B" w14:textId="77777777" w:rsidR="00B22A57" w:rsidRDefault="002C0E6A" w:rsidP="009D0C26">
      <w:pPr>
        <w:spacing w:after="0" w:line="480" w:lineRule="auto"/>
        <w:rPr>
          <w:rFonts w:ascii="Times New Roman" w:hAnsi="Times New Roman" w:cs="Times New Roman"/>
          <w:b/>
          <w:sz w:val="24"/>
          <w:szCs w:val="24"/>
        </w:rPr>
      </w:pPr>
      <w:r>
        <w:rPr>
          <w:rFonts w:ascii="Times New Roman" w:hAnsi="Times New Roman" w:cs="Times New Roman"/>
          <w:b/>
          <w:i/>
          <w:sz w:val="24"/>
          <w:szCs w:val="24"/>
        </w:rPr>
        <w:t xml:space="preserve">Youtopia – </w:t>
      </w:r>
      <w:r>
        <w:rPr>
          <w:rFonts w:ascii="Times New Roman" w:hAnsi="Times New Roman" w:cs="Times New Roman"/>
          <w:b/>
          <w:sz w:val="24"/>
          <w:szCs w:val="24"/>
        </w:rPr>
        <w:t>Invisible</w:t>
      </w:r>
    </w:p>
    <w:p w14:paraId="3C191BEF" w14:textId="77777777" w:rsidR="003D0424" w:rsidRDefault="0009496E"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w:t>
      </w:r>
      <w:r>
        <w:rPr>
          <w:rFonts w:ascii="Times New Roman" w:hAnsi="Times New Roman" w:cs="Times New Roman"/>
          <w:i/>
          <w:iCs/>
          <w:sz w:val="24"/>
          <w:szCs w:val="24"/>
        </w:rPr>
        <w:t xml:space="preserve">Invisible </w:t>
      </w:r>
      <w:r>
        <w:rPr>
          <w:rFonts w:ascii="Times New Roman" w:hAnsi="Times New Roman" w:cs="Times New Roman"/>
          <w:sz w:val="24"/>
          <w:szCs w:val="24"/>
        </w:rPr>
        <w:t xml:space="preserve">constitutes </w:t>
      </w:r>
      <w:r w:rsidR="00C935B9">
        <w:rPr>
          <w:rFonts w:ascii="Times New Roman" w:hAnsi="Times New Roman" w:cs="Times New Roman"/>
          <w:sz w:val="24"/>
          <w:szCs w:val="24"/>
        </w:rPr>
        <w:t>Auster’s</w:t>
      </w:r>
      <w:r>
        <w:rPr>
          <w:rFonts w:ascii="Times New Roman" w:hAnsi="Times New Roman" w:cs="Times New Roman"/>
          <w:sz w:val="24"/>
          <w:szCs w:val="24"/>
        </w:rPr>
        <w:t xml:space="preserve"> most effective</w:t>
      </w:r>
      <w:r w:rsidR="00E45421">
        <w:rPr>
          <w:rFonts w:ascii="Times New Roman" w:hAnsi="Times New Roman" w:cs="Times New Roman"/>
          <w:sz w:val="24"/>
          <w:szCs w:val="24"/>
        </w:rPr>
        <w:t xml:space="preserve"> employment</w:t>
      </w:r>
      <w:r>
        <w:rPr>
          <w:rFonts w:ascii="Times New Roman" w:hAnsi="Times New Roman" w:cs="Times New Roman"/>
          <w:sz w:val="24"/>
          <w:szCs w:val="24"/>
        </w:rPr>
        <w:t xml:space="preserve"> of the second person, </w:t>
      </w:r>
      <w:r w:rsidR="009B097A">
        <w:rPr>
          <w:rFonts w:ascii="Times New Roman" w:hAnsi="Times New Roman" w:cs="Times New Roman"/>
          <w:sz w:val="24"/>
          <w:szCs w:val="24"/>
        </w:rPr>
        <w:t xml:space="preserve">this is </w:t>
      </w:r>
    </w:p>
    <w:p w14:paraId="7F2A464B" w14:textId="77777777" w:rsidR="00D01C2C" w:rsidRDefault="009B097A"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because </w:t>
      </w:r>
      <w:r w:rsidR="00425F26">
        <w:rPr>
          <w:rFonts w:ascii="Times New Roman" w:hAnsi="Times New Roman" w:cs="Times New Roman"/>
          <w:sz w:val="24"/>
          <w:szCs w:val="24"/>
        </w:rPr>
        <w:t xml:space="preserve">it </w:t>
      </w:r>
      <w:r w:rsidR="004E3CDF">
        <w:rPr>
          <w:rFonts w:ascii="Times New Roman" w:hAnsi="Times New Roman" w:cs="Times New Roman"/>
          <w:sz w:val="24"/>
          <w:szCs w:val="24"/>
        </w:rPr>
        <w:t xml:space="preserve">negotiates </w:t>
      </w:r>
      <w:r w:rsidR="00425F26">
        <w:rPr>
          <w:rFonts w:ascii="Times New Roman" w:hAnsi="Times New Roman" w:cs="Times New Roman"/>
          <w:sz w:val="24"/>
          <w:szCs w:val="24"/>
        </w:rPr>
        <w:t>with first and third</w:t>
      </w:r>
      <w:r w:rsidR="004E3CDF">
        <w:rPr>
          <w:rFonts w:ascii="Times New Roman" w:hAnsi="Times New Roman" w:cs="Times New Roman"/>
          <w:sz w:val="24"/>
          <w:szCs w:val="24"/>
        </w:rPr>
        <w:t xml:space="preserve"> </w:t>
      </w:r>
      <w:r w:rsidR="00425F26">
        <w:rPr>
          <w:rFonts w:ascii="Times New Roman" w:hAnsi="Times New Roman" w:cs="Times New Roman"/>
          <w:sz w:val="24"/>
          <w:szCs w:val="24"/>
        </w:rPr>
        <w:t>person</w:t>
      </w:r>
      <w:r w:rsidR="00E66E90">
        <w:rPr>
          <w:rFonts w:ascii="Times New Roman" w:hAnsi="Times New Roman" w:cs="Times New Roman"/>
          <w:sz w:val="24"/>
          <w:szCs w:val="24"/>
        </w:rPr>
        <w:t>s</w:t>
      </w:r>
      <w:r w:rsidR="00425F26">
        <w:rPr>
          <w:rFonts w:ascii="Times New Roman" w:hAnsi="Times New Roman" w:cs="Times New Roman"/>
          <w:sz w:val="24"/>
          <w:szCs w:val="24"/>
        </w:rPr>
        <w:t xml:space="preserve"> in the service of </w:t>
      </w:r>
      <w:r w:rsidR="00084BFE">
        <w:rPr>
          <w:rFonts w:ascii="Times New Roman" w:hAnsi="Times New Roman" w:cs="Times New Roman"/>
          <w:sz w:val="24"/>
          <w:szCs w:val="24"/>
        </w:rPr>
        <w:t>the novel</w:t>
      </w:r>
      <w:r w:rsidR="00516324">
        <w:rPr>
          <w:rFonts w:ascii="Times New Roman" w:hAnsi="Times New Roman" w:cs="Times New Roman"/>
          <w:sz w:val="24"/>
          <w:szCs w:val="24"/>
        </w:rPr>
        <w:t>’</w:t>
      </w:r>
      <w:r w:rsidR="00084BFE">
        <w:rPr>
          <w:rFonts w:ascii="Times New Roman" w:hAnsi="Times New Roman" w:cs="Times New Roman"/>
          <w:sz w:val="24"/>
          <w:szCs w:val="24"/>
        </w:rPr>
        <w:t xml:space="preserve">s politics, which are intertwined </w:t>
      </w:r>
      <w:r w:rsidR="00795129">
        <w:rPr>
          <w:rFonts w:ascii="Times New Roman" w:hAnsi="Times New Roman" w:cs="Times New Roman"/>
          <w:sz w:val="24"/>
          <w:szCs w:val="24"/>
        </w:rPr>
        <w:t xml:space="preserve">with </w:t>
      </w:r>
      <w:r w:rsidR="003E1A20">
        <w:rPr>
          <w:rFonts w:ascii="Times New Roman" w:hAnsi="Times New Roman" w:cs="Times New Roman"/>
          <w:sz w:val="24"/>
          <w:szCs w:val="24"/>
        </w:rPr>
        <w:t xml:space="preserve">Auster’s </w:t>
      </w:r>
      <w:r w:rsidR="00795129">
        <w:rPr>
          <w:rFonts w:ascii="Times New Roman" w:hAnsi="Times New Roman" w:cs="Times New Roman"/>
          <w:sz w:val="24"/>
          <w:szCs w:val="24"/>
        </w:rPr>
        <w:t xml:space="preserve">customary meditations on </w:t>
      </w:r>
      <w:r w:rsidR="00191467">
        <w:rPr>
          <w:rFonts w:ascii="Times New Roman" w:hAnsi="Times New Roman" w:cs="Times New Roman"/>
          <w:sz w:val="24"/>
          <w:szCs w:val="24"/>
        </w:rPr>
        <w:t xml:space="preserve">authorial </w:t>
      </w:r>
      <w:r w:rsidR="00795129">
        <w:rPr>
          <w:rFonts w:ascii="Times New Roman" w:hAnsi="Times New Roman" w:cs="Times New Roman"/>
          <w:sz w:val="24"/>
          <w:szCs w:val="24"/>
        </w:rPr>
        <w:t xml:space="preserve">ethics. </w:t>
      </w:r>
      <w:r w:rsidR="00CE5802">
        <w:rPr>
          <w:rFonts w:ascii="Times New Roman" w:hAnsi="Times New Roman" w:cs="Times New Roman"/>
          <w:sz w:val="24"/>
          <w:szCs w:val="24"/>
        </w:rPr>
        <w:t>Alt</w:t>
      </w:r>
      <w:r w:rsidR="000A2E6C">
        <w:rPr>
          <w:rFonts w:ascii="Times New Roman" w:hAnsi="Times New Roman" w:cs="Times New Roman"/>
          <w:sz w:val="24"/>
          <w:szCs w:val="24"/>
        </w:rPr>
        <w:t>hough its engagement with historical events</w:t>
      </w:r>
      <w:r w:rsidR="00104712">
        <w:rPr>
          <w:rFonts w:ascii="Times New Roman" w:hAnsi="Times New Roman" w:cs="Times New Roman"/>
          <w:sz w:val="24"/>
          <w:szCs w:val="24"/>
        </w:rPr>
        <w:t xml:space="preserve"> – </w:t>
      </w:r>
      <w:r w:rsidR="00017C3F">
        <w:rPr>
          <w:rFonts w:ascii="Times New Roman" w:hAnsi="Times New Roman" w:cs="Times New Roman"/>
          <w:sz w:val="24"/>
          <w:szCs w:val="24"/>
        </w:rPr>
        <w:t xml:space="preserve">the Vietnam War, the </w:t>
      </w:r>
      <w:r w:rsidR="00E66E90">
        <w:rPr>
          <w:rFonts w:ascii="Times New Roman" w:hAnsi="Times New Roman" w:cs="Times New Roman"/>
          <w:sz w:val="24"/>
          <w:szCs w:val="24"/>
        </w:rPr>
        <w:t xml:space="preserve">1968 </w:t>
      </w:r>
      <w:r w:rsidR="00017C3F">
        <w:rPr>
          <w:rFonts w:ascii="Times New Roman" w:hAnsi="Times New Roman" w:cs="Times New Roman"/>
          <w:sz w:val="24"/>
          <w:szCs w:val="24"/>
        </w:rPr>
        <w:t xml:space="preserve">Columbia riots, </w:t>
      </w:r>
      <w:r w:rsidR="00DF74C2">
        <w:rPr>
          <w:rFonts w:ascii="Times New Roman" w:hAnsi="Times New Roman" w:cs="Times New Roman"/>
          <w:sz w:val="24"/>
          <w:szCs w:val="24"/>
        </w:rPr>
        <w:t>Fr</w:t>
      </w:r>
      <w:r w:rsidR="00E66E90">
        <w:rPr>
          <w:rFonts w:ascii="Times New Roman" w:hAnsi="Times New Roman" w:cs="Times New Roman"/>
          <w:sz w:val="24"/>
          <w:szCs w:val="24"/>
        </w:rPr>
        <w:t>ench colonialism</w:t>
      </w:r>
      <w:r w:rsidR="00104712">
        <w:rPr>
          <w:rFonts w:ascii="Times New Roman" w:hAnsi="Times New Roman" w:cs="Times New Roman"/>
          <w:sz w:val="24"/>
          <w:szCs w:val="24"/>
        </w:rPr>
        <w:t xml:space="preserve"> – align it </w:t>
      </w:r>
      <w:r w:rsidR="00E2684B">
        <w:rPr>
          <w:rFonts w:ascii="Times New Roman" w:hAnsi="Times New Roman" w:cs="Times New Roman"/>
          <w:sz w:val="24"/>
          <w:szCs w:val="24"/>
        </w:rPr>
        <w:t xml:space="preserve">thematically </w:t>
      </w:r>
      <w:r w:rsidR="00104712">
        <w:rPr>
          <w:rFonts w:ascii="Times New Roman" w:hAnsi="Times New Roman" w:cs="Times New Roman"/>
          <w:sz w:val="24"/>
          <w:szCs w:val="24"/>
        </w:rPr>
        <w:t xml:space="preserve">with </w:t>
      </w:r>
      <w:r w:rsidR="001B3463">
        <w:rPr>
          <w:rFonts w:ascii="Times New Roman" w:hAnsi="Times New Roman" w:cs="Times New Roman"/>
          <w:sz w:val="24"/>
          <w:szCs w:val="24"/>
        </w:rPr>
        <w:t>lat</w:t>
      </w:r>
      <w:r w:rsidR="001E0BAD">
        <w:rPr>
          <w:rFonts w:ascii="Times New Roman" w:hAnsi="Times New Roman" w:cs="Times New Roman"/>
          <w:sz w:val="24"/>
          <w:szCs w:val="24"/>
        </w:rPr>
        <w:t>er</w:t>
      </w:r>
      <w:r w:rsidR="001B3463">
        <w:rPr>
          <w:rFonts w:ascii="Times New Roman" w:hAnsi="Times New Roman" w:cs="Times New Roman"/>
          <w:sz w:val="24"/>
          <w:szCs w:val="24"/>
        </w:rPr>
        <w:t xml:space="preserve"> novels such as </w:t>
      </w:r>
      <w:r w:rsidR="001B3463">
        <w:rPr>
          <w:rFonts w:ascii="Times New Roman" w:hAnsi="Times New Roman" w:cs="Times New Roman"/>
          <w:i/>
          <w:iCs/>
          <w:sz w:val="24"/>
          <w:szCs w:val="24"/>
        </w:rPr>
        <w:t xml:space="preserve">Man in the Dark </w:t>
      </w:r>
      <w:r w:rsidR="001B3463">
        <w:rPr>
          <w:rFonts w:ascii="Times New Roman" w:hAnsi="Times New Roman" w:cs="Times New Roman"/>
          <w:sz w:val="24"/>
          <w:szCs w:val="24"/>
        </w:rPr>
        <w:t xml:space="preserve">(2008), </w:t>
      </w:r>
      <w:r w:rsidR="00E2684B">
        <w:rPr>
          <w:rFonts w:ascii="Times New Roman" w:hAnsi="Times New Roman" w:cs="Times New Roman"/>
          <w:sz w:val="24"/>
          <w:szCs w:val="24"/>
        </w:rPr>
        <w:t xml:space="preserve">its </w:t>
      </w:r>
      <w:r w:rsidR="00E2684B">
        <w:rPr>
          <w:rFonts w:ascii="Times New Roman" w:hAnsi="Times New Roman" w:cs="Times New Roman"/>
          <w:sz w:val="24"/>
          <w:szCs w:val="24"/>
        </w:rPr>
        <w:lastRenderedPageBreak/>
        <w:t xml:space="preserve">closest ancestors, formally and ethically, are </w:t>
      </w:r>
      <w:r w:rsidR="00C935B9">
        <w:rPr>
          <w:rFonts w:ascii="Times New Roman" w:hAnsi="Times New Roman" w:cs="Times New Roman"/>
          <w:sz w:val="24"/>
          <w:szCs w:val="24"/>
        </w:rPr>
        <w:t>Auster’s</w:t>
      </w:r>
      <w:r w:rsidR="00E2684B">
        <w:rPr>
          <w:rFonts w:ascii="Times New Roman" w:hAnsi="Times New Roman" w:cs="Times New Roman"/>
          <w:sz w:val="24"/>
          <w:szCs w:val="24"/>
        </w:rPr>
        <w:t xml:space="preserve"> poetry and </w:t>
      </w:r>
      <w:r w:rsidR="00E2684B">
        <w:rPr>
          <w:rFonts w:ascii="Times New Roman" w:hAnsi="Times New Roman" w:cs="Times New Roman"/>
          <w:i/>
          <w:iCs/>
          <w:sz w:val="24"/>
          <w:szCs w:val="24"/>
        </w:rPr>
        <w:t>The Invention of Solitude</w:t>
      </w:r>
      <w:r w:rsidR="00E2684B">
        <w:rPr>
          <w:rFonts w:ascii="Times New Roman" w:hAnsi="Times New Roman" w:cs="Times New Roman"/>
          <w:sz w:val="24"/>
          <w:szCs w:val="24"/>
        </w:rPr>
        <w:t xml:space="preserve">. </w:t>
      </w:r>
      <w:r w:rsidR="00DB1D36">
        <w:rPr>
          <w:rFonts w:ascii="Times New Roman" w:hAnsi="Times New Roman" w:cs="Times New Roman"/>
          <w:sz w:val="24"/>
          <w:szCs w:val="24"/>
        </w:rPr>
        <w:t>From the latter, it inherits its</w:t>
      </w:r>
      <w:r w:rsidR="00AC5171">
        <w:rPr>
          <w:rFonts w:ascii="Times New Roman" w:hAnsi="Times New Roman" w:cs="Times New Roman"/>
          <w:sz w:val="24"/>
          <w:szCs w:val="24"/>
        </w:rPr>
        <w:t xml:space="preserve"> </w:t>
      </w:r>
      <w:r w:rsidR="00DB1D36">
        <w:rPr>
          <w:rFonts w:ascii="Times New Roman" w:hAnsi="Times New Roman" w:cs="Times New Roman"/>
          <w:sz w:val="24"/>
          <w:szCs w:val="24"/>
        </w:rPr>
        <w:t xml:space="preserve">reflexive </w:t>
      </w:r>
      <w:r w:rsidR="00F20C99">
        <w:rPr>
          <w:rFonts w:ascii="Times New Roman" w:hAnsi="Times New Roman" w:cs="Times New Roman"/>
          <w:sz w:val="24"/>
          <w:szCs w:val="24"/>
        </w:rPr>
        <w:t xml:space="preserve">references to grammatical person </w:t>
      </w:r>
      <w:r w:rsidR="00C26D06">
        <w:rPr>
          <w:rFonts w:ascii="Times New Roman" w:hAnsi="Times New Roman" w:cs="Times New Roman"/>
          <w:sz w:val="24"/>
          <w:szCs w:val="24"/>
        </w:rPr>
        <w:t xml:space="preserve">and levels of authorial distance. </w:t>
      </w:r>
      <w:r w:rsidR="00173105">
        <w:rPr>
          <w:rFonts w:ascii="Times New Roman" w:hAnsi="Times New Roman" w:cs="Times New Roman"/>
          <w:sz w:val="24"/>
          <w:szCs w:val="24"/>
        </w:rPr>
        <w:t xml:space="preserve">For example, one of the </w:t>
      </w:r>
      <w:r w:rsidR="00FB336C">
        <w:rPr>
          <w:rFonts w:ascii="Times New Roman" w:hAnsi="Times New Roman" w:cs="Times New Roman"/>
          <w:sz w:val="24"/>
          <w:szCs w:val="24"/>
        </w:rPr>
        <w:t>novel’s</w:t>
      </w:r>
      <w:r w:rsidR="00E45421">
        <w:rPr>
          <w:rFonts w:ascii="Times New Roman" w:hAnsi="Times New Roman" w:cs="Times New Roman"/>
          <w:sz w:val="24"/>
          <w:szCs w:val="24"/>
        </w:rPr>
        <w:t xml:space="preserve"> </w:t>
      </w:r>
      <w:r w:rsidR="00E619FA">
        <w:rPr>
          <w:rFonts w:ascii="Times New Roman" w:hAnsi="Times New Roman" w:cs="Times New Roman"/>
          <w:sz w:val="24"/>
          <w:szCs w:val="24"/>
        </w:rPr>
        <w:t>narrators</w:t>
      </w:r>
      <w:r w:rsidR="00173105">
        <w:rPr>
          <w:rFonts w:ascii="Times New Roman" w:hAnsi="Times New Roman" w:cs="Times New Roman"/>
          <w:sz w:val="24"/>
          <w:szCs w:val="24"/>
        </w:rPr>
        <w:t>, a writer called J</w:t>
      </w:r>
      <w:r w:rsidR="00377120">
        <w:rPr>
          <w:rFonts w:ascii="Times New Roman" w:hAnsi="Times New Roman" w:cs="Times New Roman"/>
          <w:sz w:val="24"/>
          <w:szCs w:val="24"/>
        </w:rPr>
        <w:t>im</w:t>
      </w:r>
      <w:r w:rsidR="00E619FA">
        <w:rPr>
          <w:rFonts w:ascii="Times New Roman" w:hAnsi="Times New Roman" w:cs="Times New Roman"/>
          <w:sz w:val="24"/>
          <w:szCs w:val="24"/>
        </w:rPr>
        <w:t xml:space="preserve"> Freeman</w:t>
      </w:r>
      <w:r w:rsidR="00377120">
        <w:rPr>
          <w:rFonts w:ascii="Times New Roman" w:hAnsi="Times New Roman" w:cs="Times New Roman"/>
          <w:sz w:val="24"/>
          <w:szCs w:val="24"/>
        </w:rPr>
        <w:t xml:space="preserve">, </w:t>
      </w:r>
      <w:r w:rsidR="00285FB8">
        <w:rPr>
          <w:rFonts w:ascii="Times New Roman" w:hAnsi="Times New Roman" w:cs="Times New Roman"/>
          <w:sz w:val="24"/>
          <w:szCs w:val="24"/>
        </w:rPr>
        <w:t xml:space="preserve">reflects on his practice in terms that echo </w:t>
      </w:r>
      <w:r w:rsidR="00C935B9">
        <w:rPr>
          <w:rFonts w:ascii="Times New Roman" w:hAnsi="Times New Roman" w:cs="Times New Roman"/>
          <w:sz w:val="24"/>
          <w:szCs w:val="24"/>
        </w:rPr>
        <w:t>Auster’s</w:t>
      </w:r>
      <w:r w:rsidR="00285FB8">
        <w:rPr>
          <w:rFonts w:ascii="Times New Roman" w:hAnsi="Times New Roman" w:cs="Times New Roman"/>
          <w:sz w:val="24"/>
          <w:szCs w:val="24"/>
        </w:rPr>
        <w:t xml:space="preserve"> thoughts on the second part of </w:t>
      </w:r>
      <w:r w:rsidR="00285FB8">
        <w:rPr>
          <w:rFonts w:ascii="Times New Roman" w:hAnsi="Times New Roman" w:cs="Times New Roman"/>
          <w:i/>
          <w:iCs/>
          <w:sz w:val="24"/>
          <w:szCs w:val="24"/>
        </w:rPr>
        <w:t xml:space="preserve">The Invention of Solitude </w:t>
      </w:r>
      <w:r w:rsidR="009F1DF6">
        <w:rPr>
          <w:rFonts w:ascii="Times New Roman" w:hAnsi="Times New Roman" w:cs="Times New Roman"/>
          <w:sz w:val="24"/>
          <w:szCs w:val="24"/>
        </w:rPr>
        <w:t xml:space="preserve">(in which “I” becomes “A”) </w:t>
      </w:r>
      <w:r w:rsidR="00285FB8">
        <w:rPr>
          <w:rFonts w:ascii="Times New Roman" w:hAnsi="Times New Roman" w:cs="Times New Roman"/>
          <w:sz w:val="24"/>
          <w:szCs w:val="24"/>
        </w:rPr>
        <w:t>and</w:t>
      </w:r>
      <w:r w:rsidR="00C13435">
        <w:rPr>
          <w:rFonts w:ascii="Times New Roman" w:hAnsi="Times New Roman" w:cs="Times New Roman"/>
          <w:sz w:val="24"/>
          <w:szCs w:val="24"/>
        </w:rPr>
        <w:t xml:space="preserve"> </w:t>
      </w:r>
      <w:r w:rsidR="00285FB8">
        <w:rPr>
          <w:rFonts w:ascii="Times New Roman" w:hAnsi="Times New Roman" w:cs="Times New Roman"/>
          <w:sz w:val="24"/>
          <w:szCs w:val="24"/>
        </w:rPr>
        <w:t xml:space="preserve">his second-person memoirs: </w:t>
      </w:r>
      <w:r w:rsidR="00C935B9">
        <w:rPr>
          <w:rFonts w:ascii="Times New Roman" w:hAnsi="Times New Roman" w:cs="Times New Roman"/>
          <w:sz w:val="24"/>
          <w:szCs w:val="24"/>
        </w:rPr>
        <w:t>“</w:t>
      </w:r>
      <w:r w:rsidR="004F2114">
        <w:rPr>
          <w:rFonts w:ascii="Times New Roman" w:hAnsi="Times New Roman" w:cs="Times New Roman"/>
          <w:sz w:val="24"/>
          <w:szCs w:val="24"/>
        </w:rPr>
        <w:t xml:space="preserve">By </w:t>
      </w:r>
    </w:p>
    <w:p w14:paraId="711BD956" w14:textId="6A3E9D6D" w:rsidR="009F1DF6" w:rsidRDefault="004F2114"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writing about myself in the first person, I had smothered myself and made myself invisible </w:t>
      </w:r>
    </w:p>
    <w:p w14:paraId="34861F71" w14:textId="325C71E5" w:rsidR="00285FB8" w:rsidRDefault="004F2114"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 .] I needed to separate myself from myself</w:t>
      </w:r>
      <w:r w:rsidR="00C935B9">
        <w:rPr>
          <w:rFonts w:ascii="Times New Roman" w:hAnsi="Times New Roman" w:cs="Times New Roman"/>
          <w:sz w:val="24"/>
          <w:szCs w:val="24"/>
        </w:rPr>
        <w:t>”</w:t>
      </w:r>
      <w:r w:rsidR="00FB336C">
        <w:rPr>
          <w:rFonts w:ascii="Times New Roman" w:hAnsi="Times New Roman" w:cs="Times New Roman"/>
          <w:sz w:val="24"/>
          <w:szCs w:val="24"/>
        </w:rPr>
        <w:t xml:space="preserve"> (</w:t>
      </w:r>
      <w:r w:rsidR="00FB336C">
        <w:rPr>
          <w:rFonts w:ascii="Times New Roman" w:hAnsi="Times New Roman" w:cs="Times New Roman"/>
          <w:i/>
          <w:iCs/>
          <w:sz w:val="24"/>
          <w:szCs w:val="24"/>
        </w:rPr>
        <w:t xml:space="preserve">Invisible </w:t>
      </w:r>
      <w:r w:rsidR="00FB336C">
        <w:rPr>
          <w:rFonts w:ascii="Times New Roman" w:hAnsi="Times New Roman" w:cs="Times New Roman"/>
          <w:sz w:val="24"/>
          <w:szCs w:val="24"/>
        </w:rPr>
        <w:t>89).</w:t>
      </w:r>
      <w:r w:rsidR="00AD624E">
        <w:rPr>
          <w:rFonts w:ascii="Times New Roman" w:hAnsi="Times New Roman" w:cs="Times New Roman"/>
          <w:sz w:val="24"/>
          <w:szCs w:val="24"/>
        </w:rPr>
        <w:t xml:space="preserve"> His sharing of this advice with another key character, Adam Walker, has consequences for the form of the entire novel</w:t>
      </w:r>
      <w:r w:rsidR="001A25C0">
        <w:rPr>
          <w:rFonts w:ascii="Times New Roman" w:hAnsi="Times New Roman" w:cs="Times New Roman"/>
          <w:sz w:val="24"/>
          <w:szCs w:val="24"/>
        </w:rPr>
        <w:t>, which includes first, second and third</w:t>
      </w:r>
      <w:r w:rsidR="00AC5171">
        <w:rPr>
          <w:rFonts w:ascii="Times New Roman" w:hAnsi="Times New Roman" w:cs="Times New Roman"/>
          <w:sz w:val="24"/>
          <w:szCs w:val="24"/>
        </w:rPr>
        <w:t>-</w:t>
      </w:r>
      <w:r w:rsidR="001A25C0">
        <w:rPr>
          <w:rFonts w:ascii="Times New Roman" w:hAnsi="Times New Roman" w:cs="Times New Roman"/>
          <w:sz w:val="24"/>
          <w:szCs w:val="24"/>
        </w:rPr>
        <w:t>person</w:t>
      </w:r>
      <w:r w:rsidR="00AC5171">
        <w:rPr>
          <w:rFonts w:ascii="Times New Roman" w:hAnsi="Times New Roman" w:cs="Times New Roman"/>
          <w:sz w:val="24"/>
          <w:szCs w:val="24"/>
        </w:rPr>
        <w:t xml:space="preserve"> sections</w:t>
      </w:r>
      <w:r w:rsidR="00AD624E">
        <w:rPr>
          <w:rFonts w:ascii="Times New Roman" w:hAnsi="Times New Roman" w:cs="Times New Roman"/>
          <w:sz w:val="24"/>
          <w:szCs w:val="24"/>
        </w:rPr>
        <w:t>.</w:t>
      </w:r>
      <w:r w:rsidR="00AD624E" w:rsidRPr="00AD624E">
        <w:rPr>
          <w:rStyle w:val="EndnoteReference"/>
          <w:rFonts w:ascii="Times New Roman" w:hAnsi="Times New Roman" w:cs="Times New Roman"/>
          <w:sz w:val="24"/>
          <w:szCs w:val="24"/>
        </w:rPr>
        <w:t xml:space="preserve"> </w:t>
      </w:r>
    </w:p>
    <w:p w14:paraId="1968E159" w14:textId="0C4F3F9D" w:rsidR="00511204" w:rsidRDefault="00AD624E"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E5802">
        <w:rPr>
          <w:rFonts w:ascii="Times New Roman" w:hAnsi="Times New Roman" w:cs="Times New Roman"/>
          <w:sz w:val="24"/>
          <w:szCs w:val="24"/>
        </w:rPr>
        <w:t>From the poetry</w:t>
      </w:r>
      <w:r w:rsidR="00101FBC">
        <w:rPr>
          <w:rFonts w:ascii="Times New Roman" w:hAnsi="Times New Roman" w:cs="Times New Roman"/>
          <w:sz w:val="24"/>
          <w:szCs w:val="24"/>
        </w:rPr>
        <w:t xml:space="preserve"> </w:t>
      </w:r>
      <w:r w:rsidR="00101FBC">
        <w:rPr>
          <w:rFonts w:ascii="Times New Roman" w:hAnsi="Times New Roman" w:cs="Times New Roman"/>
          <w:i/>
          <w:iCs/>
          <w:sz w:val="24"/>
          <w:szCs w:val="24"/>
        </w:rPr>
        <w:t xml:space="preserve">Invisible </w:t>
      </w:r>
      <w:r w:rsidR="00101FBC">
        <w:rPr>
          <w:rFonts w:ascii="Times New Roman" w:hAnsi="Times New Roman" w:cs="Times New Roman"/>
          <w:sz w:val="24"/>
          <w:szCs w:val="24"/>
        </w:rPr>
        <w:t xml:space="preserve">inherits </w:t>
      </w:r>
      <w:r w:rsidR="00C43D1B">
        <w:rPr>
          <w:rFonts w:ascii="Times New Roman" w:hAnsi="Times New Roman" w:cs="Times New Roman"/>
          <w:sz w:val="24"/>
          <w:szCs w:val="24"/>
        </w:rPr>
        <w:t>its preoccupation with colonial</w:t>
      </w:r>
      <w:r w:rsidR="00C95BBD">
        <w:rPr>
          <w:rFonts w:ascii="Times New Roman" w:hAnsi="Times New Roman" w:cs="Times New Roman"/>
          <w:sz w:val="24"/>
          <w:szCs w:val="24"/>
        </w:rPr>
        <w:t xml:space="preserve"> oppression</w:t>
      </w:r>
      <w:r w:rsidR="00C43D1B">
        <w:rPr>
          <w:rFonts w:ascii="Times New Roman" w:hAnsi="Times New Roman" w:cs="Times New Roman"/>
          <w:sz w:val="24"/>
          <w:szCs w:val="24"/>
        </w:rPr>
        <w:t xml:space="preserve">. </w:t>
      </w:r>
      <w:r w:rsidR="001A25C0">
        <w:rPr>
          <w:rFonts w:ascii="Times New Roman" w:hAnsi="Times New Roman" w:cs="Times New Roman"/>
          <w:sz w:val="24"/>
          <w:szCs w:val="24"/>
        </w:rPr>
        <w:t>As an observer-</w:t>
      </w:r>
      <w:r w:rsidR="00B9208F">
        <w:rPr>
          <w:rFonts w:ascii="Times New Roman" w:hAnsi="Times New Roman" w:cs="Times New Roman"/>
          <w:sz w:val="24"/>
          <w:szCs w:val="24"/>
        </w:rPr>
        <w:t>(</w:t>
      </w:r>
      <w:r w:rsidR="001A25C0">
        <w:rPr>
          <w:rFonts w:ascii="Times New Roman" w:hAnsi="Times New Roman" w:cs="Times New Roman"/>
          <w:sz w:val="24"/>
          <w:szCs w:val="24"/>
        </w:rPr>
        <w:t>anti</w:t>
      </w:r>
      <w:r w:rsidR="00B9208F">
        <w:rPr>
          <w:rFonts w:ascii="Times New Roman" w:hAnsi="Times New Roman" w:cs="Times New Roman"/>
          <w:sz w:val="24"/>
          <w:szCs w:val="24"/>
        </w:rPr>
        <w:t>)</w:t>
      </w:r>
      <w:r w:rsidR="001A25C0">
        <w:rPr>
          <w:rFonts w:ascii="Times New Roman" w:hAnsi="Times New Roman" w:cs="Times New Roman"/>
          <w:sz w:val="24"/>
          <w:szCs w:val="24"/>
        </w:rPr>
        <w:t>hero narrative, proceed</w:t>
      </w:r>
      <w:r w:rsidR="00C95BBD">
        <w:rPr>
          <w:rFonts w:ascii="Times New Roman" w:hAnsi="Times New Roman" w:cs="Times New Roman"/>
          <w:sz w:val="24"/>
          <w:szCs w:val="24"/>
        </w:rPr>
        <w:t>ing</w:t>
      </w:r>
      <w:r w:rsidR="001A25C0">
        <w:rPr>
          <w:rFonts w:ascii="Times New Roman" w:hAnsi="Times New Roman" w:cs="Times New Roman"/>
          <w:sz w:val="24"/>
          <w:szCs w:val="24"/>
        </w:rPr>
        <w:t xml:space="preserve"> from the relationship between the teenage Walker and the malevolent older </w:t>
      </w:r>
      <w:r w:rsidR="006E46FF">
        <w:rPr>
          <w:rFonts w:ascii="Times New Roman" w:hAnsi="Times New Roman" w:cs="Times New Roman"/>
          <w:sz w:val="24"/>
          <w:szCs w:val="24"/>
        </w:rPr>
        <w:t>French</w:t>
      </w:r>
      <w:r w:rsidR="001A25C0">
        <w:rPr>
          <w:rFonts w:ascii="Times New Roman" w:hAnsi="Times New Roman" w:cs="Times New Roman"/>
          <w:sz w:val="24"/>
          <w:szCs w:val="24"/>
        </w:rPr>
        <w:t xml:space="preserve">man Rudolf Born, </w:t>
      </w:r>
      <w:r w:rsidR="001A25C0">
        <w:rPr>
          <w:rFonts w:ascii="Times New Roman" w:hAnsi="Times New Roman" w:cs="Times New Roman"/>
          <w:i/>
          <w:iCs/>
          <w:sz w:val="24"/>
          <w:szCs w:val="24"/>
        </w:rPr>
        <w:t xml:space="preserve">Invisible </w:t>
      </w:r>
      <w:r w:rsidR="000C5F2C">
        <w:rPr>
          <w:rFonts w:ascii="Times New Roman" w:hAnsi="Times New Roman" w:cs="Times New Roman"/>
          <w:sz w:val="24"/>
          <w:szCs w:val="24"/>
        </w:rPr>
        <w:t>depict</w:t>
      </w:r>
      <w:r w:rsidR="001A25C0">
        <w:rPr>
          <w:rFonts w:ascii="Times New Roman" w:hAnsi="Times New Roman" w:cs="Times New Roman"/>
          <w:sz w:val="24"/>
          <w:szCs w:val="24"/>
        </w:rPr>
        <w:t xml:space="preserve">s a younger generation </w:t>
      </w:r>
      <w:r w:rsidR="00322F34">
        <w:rPr>
          <w:rFonts w:ascii="Times New Roman" w:hAnsi="Times New Roman" w:cs="Times New Roman"/>
          <w:sz w:val="24"/>
          <w:szCs w:val="24"/>
        </w:rPr>
        <w:t>confronting</w:t>
      </w:r>
      <w:r w:rsidR="00E619FA">
        <w:rPr>
          <w:rFonts w:ascii="Times New Roman" w:hAnsi="Times New Roman" w:cs="Times New Roman"/>
          <w:sz w:val="24"/>
          <w:szCs w:val="24"/>
        </w:rPr>
        <w:t xml:space="preserve"> </w:t>
      </w:r>
      <w:r w:rsidR="00107299">
        <w:rPr>
          <w:rFonts w:ascii="Times New Roman" w:hAnsi="Times New Roman" w:cs="Times New Roman"/>
          <w:sz w:val="24"/>
          <w:szCs w:val="24"/>
        </w:rPr>
        <w:t xml:space="preserve">its </w:t>
      </w:r>
      <w:r w:rsidR="00E45421">
        <w:rPr>
          <w:rFonts w:ascii="Times New Roman" w:hAnsi="Times New Roman" w:cs="Times New Roman"/>
          <w:sz w:val="24"/>
          <w:szCs w:val="24"/>
        </w:rPr>
        <w:t>ancestors’</w:t>
      </w:r>
      <w:r w:rsidR="001A25C0">
        <w:rPr>
          <w:rFonts w:ascii="Times New Roman" w:hAnsi="Times New Roman" w:cs="Times New Roman"/>
          <w:sz w:val="24"/>
          <w:szCs w:val="24"/>
        </w:rPr>
        <w:t xml:space="preserve"> historical atrocities. </w:t>
      </w:r>
      <w:r w:rsidR="00E74723">
        <w:rPr>
          <w:rFonts w:ascii="Times New Roman" w:hAnsi="Times New Roman" w:cs="Times New Roman"/>
          <w:sz w:val="24"/>
          <w:szCs w:val="24"/>
        </w:rPr>
        <w:t>Born</w:t>
      </w:r>
      <w:r w:rsidR="00FB336C">
        <w:rPr>
          <w:rFonts w:ascii="Times New Roman" w:hAnsi="Times New Roman" w:cs="Times New Roman"/>
          <w:sz w:val="24"/>
          <w:szCs w:val="24"/>
        </w:rPr>
        <w:t>’</w:t>
      </w:r>
      <w:r w:rsidR="00E74723">
        <w:rPr>
          <w:rFonts w:ascii="Times New Roman" w:hAnsi="Times New Roman" w:cs="Times New Roman"/>
          <w:sz w:val="24"/>
          <w:szCs w:val="24"/>
        </w:rPr>
        <w:t xml:space="preserve">s research specialism is war, which he describes as </w:t>
      </w:r>
      <w:r w:rsidR="00C935B9">
        <w:rPr>
          <w:rFonts w:ascii="Times New Roman" w:hAnsi="Times New Roman" w:cs="Times New Roman"/>
          <w:sz w:val="24"/>
          <w:szCs w:val="24"/>
        </w:rPr>
        <w:t>“</w:t>
      </w:r>
      <w:r w:rsidR="00E74723">
        <w:rPr>
          <w:rFonts w:ascii="Times New Roman" w:hAnsi="Times New Roman" w:cs="Times New Roman"/>
          <w:sz w:val="24"/>
          <w:szCs w:val="24"/>
        </w:rPr>
        <w:t>the purest, most vivid expression of the human soul</w:t>
      </w:r>
      <w:r w:rsidR="00C935B9">
        <w:rPr>
          <w:rFonts w:ascii="Times New Roman" w:hAnsi="Times New Roman" w:cs="Times New Roman"/>
          <w:sz w:val="24"/>
          <w:szCs w:val="24"/>
        </w:rPr>
        <w:t>”</w:t>
      </w:r>
      <w:r w:rsidR="00E74723">
        <w:rPr>
          <w:rFonts w:ascii="Times New Roman" w:hAnsi="Times New Roman" w:cs="Times New Roman"/>
          <w:sz w:val="24"/>
          <w:szCs w:val="24"/>
        </w:rPr>
        <w:t xml:space="preserve"> in response to Walker</w:t>
      </w:r>
      <w:r w:rsidR="00FB336C">
        <w:rPr>
          <w:rFonts w:ascii="Times New Roman" w:hAnsi="Times New Roman" w:cs="Times New Roman"/>
          <w:sz w:val="24"/>
          <w:szCs w:val="24"/>
        </w:rPr>
        <w:t>’</w:t>
      </w:r>
      <w:r w:rsidR="00E74723">
        <w:rPr>
          <w:rFonts w:ascii="Times New Roman" w:hAnsi="Times New Roman" w:cs="Times New Roman"/>
          <w:sz w:val="24"/>
          <w:szCs w:val="24"/>
        </w:rPr>
        <w:t xml:space="preserve">s sarcastic description of the Indochina </w:t>
      </w:r>
      <w:r w:rsidR="00B82951">
        <w:rPr>
          <w:rFonts w:ascii="Times New Roman" w:hAnsi="Times New Roman" w:cs="Times New Roman"/>
          <w:sz w:val="24"/>
          <w:szCs w:val="24"/>
        </w:rPr>
        <w:t xml:space="preserve">conflict </w:t>
      </w:r>
      <w:r w:rsidR="00E74723">
        <w:rPr>
          <w:rFonts w:ascii="Times New Roman" w:hAnsi="Times New Roman" w:cs="Times New Roman"/>
          <w:sz w:val="24"/>
          <w:szCs w:val="24"/>
        </w:rPr>
        <w:t xml:space="preserve">as </w:t>
      </w:r>
      <w:r w:rsidR="00C935B9">
        <w:rPr>
          <w:rFonts w:ascii="Times New Roman" w:hAnsi="Times New Roman" w:cs="Times New Roman"/>
          <w:sz w:val="24"/>
          <w:szCs w:val="24"/>
        </w:rPr>
        <w:t>“</w:t>
      </w:r>
      <w:r w:rsidR="00E74723">
        <w:rPr>
          <w:rFonts w:ascii="Times New Roman" w:hAnsi="Times New Roman" w:cs="Times New Roman"/>
          <w:sz w:val="24"/>
          <w:szCs w:val="24"/>
        </w:rPr>
        <w:t>[t]hat lovely war we</w:t>
      </w:r>
      <w:r w:rsidR="00FB336C">
        <w:rPr>
          <w:rFonts w:ascii="Times New Roman" w:hAnsi="Times New Roman" w:cs="Times New Roman"/>
          <w:sz w:val="24"/>
          <w:szCs w:val="24"/>
        </w:rPr>
        <w:t>’</w:t>
      </w:r>
      <w:r w:rsidR="00E74723">
        <w:rPr>
          <w:rFonts w:ascii="Times New Roman" w:hAnsi="Times New Roman" w:cs="Times New Roman"/>
          <w:sz w:val="24"/>
          <w:szCs w:val="24"/>
        </w:rPr>
        <w:t>ve inherited from you</w:t>
      </w:r>
      <w:r w:rsidR="00C935B9">
        <w:rPr>
          <w:rFonts w:ascii="Times New Roman" w:hAnsi="Times New Roman" w:cs="Times New Roman"/>
          <w:sz w:val="24"/>
          <w:szCs w:val="24"/>
        </w:rPr>
        <w:t>”</w:t>
      </w:r>
      <w:r w:rsidR="00FB336C">
        <w:rPr>
          <w:rFonts w:ascii="Times New Roman" w:hAnsi="Times New Roman" w:cs="Times New Roman"/>
          <w:sz w:val="24"/>
          <w:szCs w:val="24"/>
        </w:rPr>
        <w:t xml:space="preserve"> (7)</w:t>
      </w:r>
      <w:r w:rsidR="00E74723">
        <w:rPr>
          <w:rFonts w:ascii="Times New Roman" w:hAnsi="Times New Roman" w:cs="Times New Roman"/>
          <w:sz w:val="24"/>
          <w:szCs w:val="24"/>
        </w:rPr>
        <w:t>.</w:t>
      </w:r>
      <w:r w:rsidR="00DF74C2">
        <w:rPr>
          <w:rFonts w:ascii="Times New Roman" w:hAnsi="Times New Roman" w:cs="Times New Roman"/>
          <w:sz w:val="24"/>
          <w:szCs w:val="24"/>
        </w:rPr>
        <w:t xml:space="preserve"> Throughout the novel there are veiled hints at Born</w:t>
      </w:r>
      <w:r w:rsidR="00FB336C">
        <w:rPr>
          <w:rFonts w:ascii="Times New Roman" w:hAnsi="Times New Roman" w:cs="Times New Roman"/>
          <w:sz w:val="24"/>
          <w:szCs w:val="24"/>
        </w:rPr>
        <w:t>’</w:t>
      </w:r>
      <w:r w:rsidR="00DF74C2">
        <w:rPr>
          <w:rFonts w:ascii="Times New Roman" w:hAnsi="Times New Roman" w:cs="Times New Roman"/>
          <w:sz w:val="24"/>
          <w:szCs w:val="24"/>
        </w:rPr>
        <w:t xml:space="preserve">s nefarious political activities, as well as explicit references to the </w:t>
      </w:r>
      <w:r w:rsidR="000C5F2C">
        <w:rPr>
          <w:rFonts w:ascii="Times New Roman" w:hAnsi="Times New Roman" w:cs="Times New Roman"/>
          <w:sz w:val="24"/>
          <w:szCs w:val="24"/>
        </w:rPr>
        <w:t xml:space="preserve">Algerian conflict </w:t>
      </w:r>
      <w:r w:rsidR="00DF74C2">
        <w:rPr>
          <w:rFonts w:ascii="Times New Roman" w:hAnsi="Times New Roman" w:cs="Times New Roman"/>
          <w:sz w:val="24"/>
          <w:szCs w:val="24"/>
        </w:rPr>
        <w:t xml:space="preserve">and, in a climactic sequence on </w:t>
      </w:r>
      <w:r w:rsidR="00B9208F">
        <w:rPr>
          <w:rFonts w:ascii="Times New Roman" w:hAnsi="Times New Roman" w:cs="Times New Roman"/>
          <w:sz w:val="24"/>
          <w:szCs w:val="24"/>
        </w:rPr>
        <w:t xml:space="preserve">the </w:t>
      </w:r>
      <w:r w:rsidR="00DF74C2">
        <w:rPr>
          <w:rFonts w:ascii="Times New Roman" w:hAnsi="Times New Roman" w:cs="Times New Roman"/>
          <w:sz w:val="24"/>
          <w:szCs w:val="24"/>
        </w:rPr>
        <w:t xml:space="preserve">island </w:t>
      </w:r>
      <w:r w:rsidR="00B9208F">
        <w:rPr>
          <w:rFonts w:ascii="Times New Roman" w:hAnsi="Times New Roman" w:cs="Times New Roman"/>
          <w:sz w:val="24"/>
          <w:szCs w:val="24"/>
        </w:rPr>
        <w:t>of</w:t>
      </w:r>
      <w:r w:rsidR="00DF74C2">
        <w:rPr>
          <w:rFonts w:ascii="Times New Roman" w:hAnsi="Times New Roman" w:cs="Times New Roman"/>
          <w:sz w:val="24"/>
          <w:szCs w:val="24"/>
        </w:rPr>
        <w:t xml:space="preserve"> Quillia, </w:t>
      </w:r>
      <w:r w:rsidR="00C935B9">
        <w:rPr>
          <w:rFonts w:ascii="Times New Roman" w:hAnsi="Times New Roman" w:cs="Times New Roman"/>
          <w:sz w:val="24"/>
          <w:szCs w:val="24"/>
        </w:rPr>
        <w:t>“</w:t>
      </w:r>
      <w:r w:rsidR="00DF74C2">
        <w:rPr>
          <w:rFonts w:ascii="Times New Roman" w:hAnsi="Times New Roman" w:cs="Times New Roman"/>
          <w:sz w:val="24"/>
          <w:szCs w:val="24"/>
        </w:rPr>
        <w:t>the atrocities of the Congo and French Africa</w:t>
      </w:r>
      <w:r w:rsidR="00C935B9">
        <w:rPr>
          <w:rFonts w:ascii="Times New Roman" w:hAnsi="Times New Roman" w:cs="Times New Roman"/>
          <w:sz w:val="24"/>
          <w:szCs w:val="24"/>
        </w:rPr>
        <w:t>”</w:t>
      </w:r>
      <w:r w:rsidR="00D94CE9">
        <w:rPr>
          <w:rFonts w:ascii="Times New Roman" w:hAnsi="Times New Roman" w:cs="Times New Roman"/>
          <w:sz w:val="24"/>
          <w:szCs w:val="24"/>
        </w:rPr>
        <w:t xml:space="preserve"> (285).</w:t>
      </w:r>
      <w:r w:rsidR="00BF7799">
        <w:rPr>
          <w:rFonts w:ascii="Times New Roman" w:hAnsi="Times New Roman" w:cs="Times New Roman"/>
          <w:sz w:val="24"/>
          <w:szCs w:val="24"/>
        </w:rPr>
        <w:t xml:space="preserve"> </w:t>
      </w:r>
      <w:r w:rsidR="00E4105D">
        <w:rPr>
          <w:rFonts w:ascii="Times New Roman" w:hAnsi="Times New Roman" w:cs="Times New Roman"/>
          <w:sz w:val="24"/>
          <w:szCs w:val="24"/>
        </w:rPr>
        <w:t>Born</w:t>
      </w:r>
      <w:r w:rsidR="00D94CE9">
        <w:rPr>
          <w:rFonts w:ascii="Times New Roman" w:hAnsi="Times New Roman" w:cs="Times New Roman"/>
          <w:sz w:val="24"/>
          <w:szCs w:val="24"/>
        </w:rPr>
        <w:t>’</w:t>
      </w:r>
      <w:r w:rsidR="00E4105D">
        <w:rPr>
          <w:rFonts w:ascii="Times New Roman" w:hAnsi="Times New Roman" w:cs="Times New Roman"/>
          <w:sz w:val="24"/>
          <w:szCs w:val="24"/>
        </w:rPr>
        <w:t>s merciless stabbing of an African-American mugger is a synecdoche for these historical acts of violence against the other</w:t>
      </w:r>
      <w:r w:rsidR="00A630F8">
        <w:rPr>
          <w:rFonts w:ascii="Times New Roman" w:hAnsi="Times New Roman" w:cs="Times New Roman"/>
          <w:sz w:val="24"/>
          <w:szCs w:val="24"/>
        </w:rPr>
        <w:t xml:space="preserve"> and a reminder of oppression on Ameri</w:t>
      </w:r>
      <w:r w:rsidR="00E619FA">
        <w:rPr>
          <w:rFonts w:ascii="Times New Roman" w:hAnsi="Times New Roman" w:cs="Times New Roman"/>
          <w:sz w:val="24"/>
          <w:szCs w:val="24"/>
        </w:rPr>
        <w:t>c</w:t>
      </w:r>
      <w:r w:rsidR="00A630F8">
        <w:rPr>
          <w:rFonts w:ascii="Times New Roman" w:hAnsi="Times New Roman" w:cs="Times New Roman"/>
          <w:sz w:val="24"/>
          <w:szCs w:val="24"/>
        </w:rPr>
        <w:t>an soil.</w:t>
      </w:r>
      <w:r w:rsidR="00E4105D">
        <w:rPr>
          <w:rFonts w:ascii="Times New Roman" w:hAnsi="Times New Roman" w:cs="Times New Roman"/>
          <w:sz w:val="24"/>
          <w:szCs w:val="24"/>
        </w:rPr>
        <w:t xml:space="preserve"> Walker</w:t>
      </w:r>
      <w:r w:rsidR="00D94CE9">
        <w:rPr>
          <w:rFonts w:ascii="Times New Roman" w:hAnsi="Times New Roman" w:cs="Times New Roman"/>
          <w:sz w:val="24"/>
          <w:szCs w:val="24"/>
        </w:rPr>
        <w:t>’</w:t>
      </w:r>
      <w:r w:rsidR="00E4105D">
        <w:rPr>
          <w:rFonts w:ascii="Times New Roman" w:hAnsi="Times New Roman" w:cs="Times New Roman"/>
          <w:sz w:val="24"/>
          <w:szCs w:val="24"/>
        </w:rPr>
        <w:t xml:space="preserve">s failure to contact the police </w:t>
      </w:r>
      <w:r w:rsidR="00A649DB">
        <w:rPr>
          <w:rFonts w:ascii="Times New Roman" w:hAnsi="Times New Roman" w:cs="Times New Roman"/>
          <w:sz w:val="24"/>
          <w:szCs w:val="24"/>
        </w:rPr>
        <w:t>he regards as</w:t>
      </w:r>
      <w:r w:rsidR="00E4105D">
        <w:rPr>
          <w:rFonts w:ascii="Times New Roman" w:hAnsi="Times New Roman" w:cs="Times New Roman"/>
          <w:sz w:val="24"/>
          <w:szCs w:val="24"/>
        </w:rPr>
        <w:t xml:space="preserve"> </w:t>
      </w:r>
      <w:r w:rsidR="00C935B9">
        <w:rPr>
          <w:rFonts w:ascii="Times New Roman" w:hAnsi="Times New Roman" w:cs="Times New Roman"/>
          <w:sz w:val="24"/>
          <w:szCs w:val="24"/>
        </w:rPr>
        <w:t>“</w:t>
      </w:r>
      <w:r w:rsidR="00E4105D">
        <w:rPr>
          <w:rFonts w:ascii="Times New Roman" w:hAnsi="Times New Roman" w:cs="Times New Roman"/>
          <w:sz w:val="24"/>
          <w:szCs w:val="24"/>
        </w:rPr>
        <w:t>the most reprehensible thing [he has] ever done</w:t>
      </w:r>
      <w:r w:rsidR="00C935B9">
        <w:rPr>
          <w:rFonts w:ascii="Times New Roman" w:hAnsi="Times New Roman" w:cs="Times New Roman"/>
          <w:sz w:val="24"/>
          <w:szCs w:val="24"/>
        </w:rPr>
        <w:t>”</w:t>
      </w:r>
      <w:r w:rsidR="00D94CE9">
        <w:rPr>
          <w:rFonts w:ascii="Times New Roman" w:hAnsi="Times New Roman" w:cs="Times New Roman"/>
          <w:sz w:val="24"/>
          <w:szCs w:val="24"/>
        </w:rPr>
        <w:t xml:space="preserve"> (68)</w:t>
      </w:r>
      <w:r w:rsidR="00E4105D">
        <w:rPr>
          <w:rFonts w:ascii="Times New Roman" w:hAnsi="Times New Roman" w:cs="Times New Roman"/>
          <w:sz w:val="24"/>
          <w:szCs w:val="24"/>
        </w:rPr>
        <w:t xml:space="preserve">, and </w:t>
      </w:r>
      <w:r w:rsidR="00D2626F">
        <w:rPr>
          <w:rFonts w:ascii="Times New Roman" w:hAnsi="Times New Roman" w:cs="Times New Roman"/>
          <w:sz w:val="24"/>
          <w:szCs w:val="24"/>
        </w:rPr>
        <w:t xml:space="preserve">it </w:t>
      </w:r>
      <w:r w:rsidR="00E4105D">
        <w:rPr>
          <w:rFonts w:ascii="Times New Roman" w:hAnsi="Times New Roman" w:cs="Times New Roman"/>
          <w:sz w:val="24"/>
          <w:szCs w:val="24"/>
        </w:rPr>
        <w:t xml:space="preserve">indicates </w:t>
      </w:r>
      <w:r w:rsidR="00A649DB">
        <w:rPr>
          <w:rFonts w:ascii="Times New Roman" w:hAnsi="Times New Roman" w:cs="Times New Roman"/>
          <w:sz w:val="24"/>
          <w:szCs w:val="24"/>
        </w:rPr>
        <w:t>that Born is also a coloni</w:t>
      </w:r>
      <w:r w:rsidR="0055796B">
        <w:rPr>
          <w:rFonts w:ascii="Times New Roman" w:hAnsi="Times New Roman" w:cs="Times New Roman"/>
          <w:sz w:val="24"/>
          <w:szCs w:val="24"/>
        </w:rPr>
        <w:t>z</w:t>
      </w:r>
      <w:r w:rsidR="00A649DB">
        <w:rPr>
          <w:rFonts w:ascii="Times New Roman" w:hAnsi="Times New Roman" w:cs="Times New Roman"/>
          <w:sz w:val="24"/>
          <w:szCs w:val="24"/>
        </w:rPr>
        <w:t>er of the mind</w:t>
      </w:r>
      <w:r w:rsidR="00B9208F">
        <w:rPr>
          <w:rFonts w:ascii="Times New Roman" w:hAnsi="Times New Roman" w:cs="Times New Roman"/>
          <w:sz w:val="24"/>
          <w:szCs w:val="24"/>
        </w:rPr>
        <w:t xml:space="preserve"> (</w:t>
      </w:r>
      <w:r w:rsidR="00A649DB">
        <w:rPr>
          <w:rFonts w:ascii="Times New Roman" w:hAnsi="Times New Roman" w:cs="Times New Roman"/>
          <w:sz w:val="24"/>
          <w:szCs w:val="24"/>
        </w:rPr>
        <w:t>through charisma, fear</w:t>
      </w:r>
      <w:r w:rsidR="00B82951">
        <w:rPr>
          <w:rFonts w:ascii="Times New Roman" w:hAnsi="Times New Roman" w:cs="Times New Roman"/>
          <w:sz w:val="24"/>
          <w:szCs w:val="24"/>
        </w:rPr>
        <w:t xml:space="preserve"> and </w:t>
      </w:r>
      <w:r w:rsidR="00A649DB">
        <w:rPr>
          <w:rFonts w:ascii="Times New Roman" w:hAnsi="Times New Roman" w:cs="Times New Roman"/>
          <w:sz w:val="24"/>
          <w:szCs w:val="24"/>
        </w:rPr>
        <w:t>appeal to self-preservation instincts</w:t>
      </w:r>
      <w:r w:rsidR="00B9208F">
        <w:rPr>
          <w:rFonts w:ascii="Times New Roman" w:hAnsi="Times New Roman" w:cs="Times New Roman"/>
          <w:sz w:val="24"/>
          <w:szCs w:val="24"/>
        </w:rPr>
        <w:t>)</w:t>
      </w:r>
      <w:r w:rsidR="00321540">
        <w:rPr>
          <w:rFonts w:ascii="Times New Roman" w:hAnsi="Times New Roman" w:cs="Times New Roman"/>
          <w:sz w:val="24"/>
          <w:szCs w:val="24"/>
        </w:rPr>
        <w:t xml:space="preserve"> and Walker the reluctant recipient of an historical and psychological inheritance</w:t>
      </w:r>
      <w:r w:rsidR="00A649DB">
        <w:rPr>
          <w:rFonts w:ascii="Times New Roman" w:hAnsi="Times New Roman" w:cs="Times New Roman"/>
          <w:sz w:val="24"/>
          <w:szCs w:val="24"/>
        </w:rPr>
        <w:t>.</w:t>
      </w:r>
      <w:r w:rsidR="00A630F8">
        <w:rPr>
          <w:rFonts w:ascii="Times New Roman" w:hAnsi="Times New Roman" w:cs="Times New Roman"/>
          <w:sz w:val="24"/>
          <w:szCs w:val="24"/>
        </w:rPr>
        <w:t xml:space="preserve"> As Ciocia observes, Walker</w:t>
      </w:r>
      <w:r w:rsidR="00D94CE9">
        <w:rPr>
          <w:rFonts w:ascii="Times New Roman" w:hAnsi="Times New Roman" w:cs="Times New Roman"/>
          <w:sz w:val="24"/>
          <w:szCs w:val="24"/>
        </w:rPr>
        <w:t>’</w:t>
      </w:r>
      <w:r w:rsidR="00A630F8">
        <w:rPr>
          <w:rFonts w:ascii="Times New Roman" w:hAnsi="Times New Roman" w:cs="Times New Roman"/>
          <w:sz w:val="24"/>
          <w:szCs w:val="24"/>
        </w:rPr>
        <w:t xml:space="preserve">s admission that Born </w:t>
      </w:r>
      <w:r w:rsidR="00C935B9">
        <w:rPr>
          <w:rFonts w:ascii="Times New Roman" w:hAnsi="Times New Roman" w:cs="Times New Roman"/>
          <w:sz w:val="24"/>
          <w:szCs w:val="24"/>
        </w:rPr>
        <w:t>“</w:t>
      </w:r>
      <w:r w:rsidR="00A630F8">
        <w:rPr>
          <w:rFonts w:ascii="Times New Roman" w:hAnsi="Times New Roman" w:cs="Times New Roman"/>
          <w:sz w:val="24"/>
          <w:szCs w:val="24"/>
        </w:rPr>
        <w:t>had shown me something about myself that filled me with revulsion</w:t>
      </w:r>
      <w:r w:rsidR="00C935B9">
        <w:rPr>
          <w:rFonts w:ascii="Times New Roman" w:hAnsi="Times New Roman" w:cs="Times New Roman"/>
          <w:sz w:val="24"/>
          <w:szCs w:val="24"/>
        </w:rPr>
        <w:t>”</w:t>
      </w:r>
      <w:r w:rsidR="00D94CE9">
        <w:rPr>
          <w:rFonts w:ascii="Times New Roman" w:hAnsi="Times New Roman" w:cs="Times New Roman"/>
          <w:sz w:val="24"/>
          <w:szCs w:val="24"/>
        </w:rPr>
        <w:t xml:space="preserve"> (71)</w:t>
      </w:r>
      <w:r w:rsidR="00A630F8">
        <w:rPr>
          <w:rFonts w:ascii="Times New Roman" w:hAnsi="Times New Roman" w:cs="Times New Roman"/>
          <w:sz w:val="24"/>
          <w:szCs w:val="24"/>
        </w:rPr>
        <w:t xml:space="preserve"> undermines </w:t>
      </w:r>
      <w:r w:rsidR="00091118">
        <w:rPr>
          <w:rFonts w:ascii="Times New Roman" w:hAnsi="Times New Roman" w:cs="Times New Roman"/>
          <w:sz w:val="24"/>
          <w:szCs w:val="24"/>
        </w:rPr>
        <w:t>any strict</w:t>
      </w:r>
      <w:r w:rsidR="00A630F8">
        <w:rPr>
          <w:rFonts w:ascii="Times New Roman" w:hAnsi="Times New Roman" w:cs="Times New Roman"/>
          <w:sz w:val="24"/>
          <w:szCs w:val="24"/>
        </w:rPr>
        <w:t xml:space="preserve"> opposition between the two men</w:t>
      </w:r>
      <w:r w:rsidR="00D94CE9">
        <w:rPr>
          <w:rFonts w:ascii="Times New Roman" w:hAnsi="Times New Roman" w:cs="Times New Roman"/>
          <w:sz w:val="24"/>
          <w:szCs w:val="24"/>
        </w:rPr>
        <w:t xml:space="preserve"> (</w:t>
      </w:r>
      <w:r w:rsidR="00B82951">
        <w:rPr>
          <w:rFonts w:ascii="Times New Roman" w:hAnsi="Times New Roman" w:cs="Times New Roman"/>
          <w:sz w:val="24"/>
          <w:szCs w:val="24"/>
        </w:rPr>
        <w:t xml:space="preserve">Ciocia </w:t>
      </w:r>
      <w:r w:rsidR="00D94CE9">
        <w:rPr>
          <w:rFonts w:ascii="Times New Roman" w:hAnsi="Times New Roman" w:cs="Times New Roman"/>
          <w:sz w:val="24"/>
          <w:szCs w:val="24"/>
        </w:rPr>
        <w:lastRenderedPageBreak/>
        <w:t>117)</w:t>
      </w:r>
      <w:r w:rsidR="00A630F8">
        <w:rPr>
          <w:rFonts w:ascii="Times New Roman" w:hAnsi="Times New Roman" w:cs="Times New Roman"/>
          <w:sz w:val="24"/>
          <w:szCs w:val="24"/>
        </w:rPr>
        <w:t>.</w:t>
      </w:r>
      <w:r w:rsidR="004E270D">
        <w:rPr>
          <w:rFonts w:ascii="Times New Roman" w:hAnsi="Times New Roman" w:cs="Times New Roman"/>
          <w:sz w:val="24"/>
          <w:szCs w:val="24"/>
        </w:rPr>
        <w:t xml:space="preserve"> </w:t>
      </w:r>
      <w:r w:rsidR="00091118">
        <w:rPr>
          <w:rFonts w:ascii="Times New Roman" w:hAnsi="Times New Roman" w:cs="Times New Roman"/>
          <w:sz w:val="24"/>
          <w:szCs w:val="24"/>
        </w:rPr>
        <w:t>Not only does Born relish reminding Walker of the parallels between Nazi expansionism and the American frontier, but also Walker</w:t>
      </w:r>
      <w:r w:rsidR="00D94CE9">
        <w:rPr>
          <w:rFonts w:ascii="Times New Roman" w:hAnsi="Times New Roman" w:cs="Times New Roman"/>
          <w:sz w:val="24"/>
          <w:szCs w:val="24"/>
        </w:rPr>
        <w:t>’</w:t>
      </w:r>
      <w:r w:rsidR="00091118">
        <w:rPr>
          <w:rFonts w:ascii="Times New Roman" w:hAnsi="Times New Roman" w:cs="Times New Roman"/>
          <w:sz w:val="24"/>
          <w:szCs w:val="24"/>
        </w:rPr>
        <w:t>s complicity in th</w:t>
      </w:r>
      <w:r w:rsidR="00107299">
        <w:rPr>
          <w:rFonts w:ascii="Times New Roman" w:hAnsi="Times New Roman" w:cs="Times New Roman"/>
          <w:sz w:val="24"/>
          <w:szCs w:val="24"/>
        </w:rPr>
        <w:t xml:space="preserve">e </w:t>
      </w:r>
      <w:r w:rsidR="00091118">
        <w:rPr>
          <w:rFonts w:ascii="Times New Roman" w:hAnsi="Times New Roman" w:cs="Times New Roman"/>
          <w:sz w:val="24"/>
          <w:szCs w:val="24"/>
        </w:rPr>
        <w:t xml:space="preserve">murder casts him as an American Adam always-already fallen, stained with </w:t>
      </w:r>
      <w:r w:rsidR="00042D59">
        <w:rPr>
          <w:rFonts w:ascii="Times New Roman" w:hAnsi="Times New Roman" w:cs="Times New Roman"/>
          <w:sz w:val="24"/>
          <w:szCs w:val="24"/>
        </w:rPr>
        <w:t xml:space="preserve">inherited </w:t>
      </w:r>
      <w:r w:rsidR="00091118">
        <w:rPr>
          <w:rFonts w:ascii="Times New Roman" w:hAnsi="Times New Roman" w:cs="Times New Roman"/>
          <w:sz w:val="24"/>
          <w:szCs w:val="24"/>
        </w:rPr>
        <w:t>racist attitudes.</w:t>
      </w:r>
      <w:r w:rsidR="00321540">
        <w:rPr>
          <w:rFonts w:ascii="Times New Roman" w:hAnsi="Times New Roman" w:cs="Times New Roman"/>
          <w:sz w:val="24"/>
          <w:szCs w:val="24"/>
        </w:rPr>
        <w:t xml:space="preserve"> </w:t>
      </w:r>
    </w:p>
    <w:p w14:paraId="287392ED" w14:textId="77777777" w:rsidR="001E0BAD" w:rsidRDefault="00092556"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07299">
        <w:rPr>
          <w:rFonts w:ascii="Times New Roman" w:hAnsi="Times New Roman" w:cs="Times New Roman"/>
          <w:i/>
          <w:iCs/>
          <w:sz w:val="24"/>
          <w:szCs w:val="24"/>
        </w:rPr>
        <w:t xml:space="preserve">Invisible </w:t>
      </w:r>
      <w:r w:rsidR="00B402EA">
        <w:rPr>
          <w:rFonts w:ascii="Times New Roman" w:hAnsi="Times New Roman" w:cs="Times New Roman"/>
          <w:sz w:val="24"/>
          <w:szCs w:val="24"/>
        </w:rPr>
        <w:t xml:space="preserve">features three narrators: Walker, his college friend Freeman, who attempts to </w:t>
      </w:r>
    </w:p>
    <w:p w14:paraId="561812A8" w14:textId="77777777" w:rsidR="00D01C2C" w:rsidRDefault="0042287E"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assemble</w:t>
      </w:r>
      <w:r w:rsidR="00B402EA">
        <w:rPr>
          <w:rFonts w:ascii="Times New Roman" w:hAnsi="Times New Roman" w:cs="Times New Roman"/>
          <w:sz w:val="24"/>
          <w:szCs w:val="24"/>
        </w:rPr>
        <w:t xml:space="preserve"> Walker</w:t>
      </w:r>
      <w:r w:rsidR="00D94CE9">
        <w:rPr>
          <w:rFonts w:ascii="Times New Roman" w:hAnsi="Times New Roman" w:cs="Times New Roman"/>
          <w:sz w:val="24"/>
          <w:szCs w:val="24"/>
        </w:rPr>
        <w:t>’</w:t>
      </w:r>
      <w:r w:rsidR="00B402EA">
        <w:rPr>
          <w:rFonts w:ascii="Times New Roman" w:hAnsi="Times New Roman" w:cs="Times New Roman"/>
          <w:sz w:val="24"/>
          <w:szCs w:val="24"/>
        </w:rPr>
        <w:t xml:space="preserve">s story from manuscripts </w:t>
      </w:r>
      <w:r>
        <w:rPr>
          <w:rFonts w:ascii="Times New Roman" w:hAnsi="Times New Roman" w:cs="Times New Roman"/>
          <w:sz w:val="24"/>
          <w:szCs w:val="24"/>
        </w:rPr>
        <w:t xml:space="preserve">Adam </w:t>
      </w:r>
      <w:r w:rsidR="00B402EA">
        <w:rPr>
          <w:rFonts w:ascii="Times New Roman" w:hAnsi="Times New Roman" w:cs="Times New Roman"/>
          <w:sz w:val="24"/>
          <w:szCs w:val="24"/>
        </w:rPr>
        <w:t xml:space="preserve">sends him during </w:t>
      </w:r>
      <w:r w:rsidR="00B82951">
        <w:rPr>
          <w:rFonts w:ascii="Times New Roman" w:hAnsi="Times New Roman" w:cs="Times New Roman"/>
          <w:sz w:val="24"/>
          <w:szCs w:val="24"/>
        </w:rPr>
        <w:t xml:space="preserve">a </w:t>
      </w:r>
      <w:r w:rsidR="00B402EA">
        <w:rPr>
          <w:rFonts w:ascii="Times New Roman" w:hAnsi="Times New Roman" w:cs="Times New Roman"/>
          <w:sz w:val="24"/>
          <w:szCs w:val="24"/>
        </w:rPr>
        <w:t>battle with</w:t>
      </w:r>
      <w:r>
        <w:rPr>
          <w:rFonts w:ascii="Times New Roman" w:hAnsi="Times New Roman" w:cs="Times New Roman"/>
          <w:sz w:val="24"/>
          <w:szCs w:val="24"/>
        </w:rPr>
        <w:t xml:space="preserve"> </w:t>
      </w:r>
      <w:r w:rsidR="00B402EA">
        <w:rPr>
          <w:rFonts w:ascii="Times New Roman" w:hAnsi="Times New Roman" w:cs="Times New Roman"/>
          <w:sz w:val="24"/>
          <w:szCs w:val="24"/>
        </w:rPr>
        <w:t xml:space="preserve">leukaemia, </w:t>
      </w:r>
    </w:p>
    <w:p w14:paraId="56EC943C" w14:textId="13D7BA70" w:rsidR="001D4E45" w:rsidRDefault="00B402EA"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and Cécile Juin, one of Born</w:t>
      </w:r>
      <w:r w:rsidR="00D94CE9">
        <w:rPr>
          <w:rFonts w:ascii="Times New Roman" w:hAnsi="Times New Roman" w:cs="Times New Roman"/>
          <w:sz w:val="24"/>
          <w:szCs w:val="24"/>
        </w:rPr>
        <w:t>’</w:t>
      </w:r>
      <w:r>
        <w:rPr>
          <w:rFonts w:ascii="Times New Roman" w:hAnsi="Times New Roman" w:cs="Times New Roman"/>
          <w:sz w:val="24"/>
          <w:szCs w:val="24"/>
        </w:rPr>
        <w:t xml:space="preserve">s </w:t>
      </w:r>
      <w:r w:rsidR="008B77BD">
        <w:rPr>
          <w:rFonts w:ascii="Times New Roman" w:hAnsi="Times New Roman" w:cs="Times New Roman"/>
          <w:sz w:val="24"/>
          <w:szCs w:val="24"/>
        </w:rPr>
        <w:t>Parisian acquaintances</w:t>
      </w:r>
      <w:r>
        <w:rPr>
          <w:rFonts w:ascii="Times New Roman" w:hAnsi="Times New Roman" w:cs="Times New Roman"/>
          <w:sz w:val="24"/>
          <w:szCs w:val="24"/>
        </w:rPr>
        <w:t xml:space="preserve"> whom Walker attempts to enlist in </w:t>
      </w:r>
      <w:r w:rsidR="00B82951">
        <w:rPr>
          <w:rFonts w:ascii="Times New Roman" w:hAnsi="Times New Roman" w:cs="Times New Roman"/>
          <w:sz w:val="24"/>
          <w:szCs w:val="24"/>
        </w:rPr>
        <w:t>a</w:t>
      </w:r>
      <w:r>
        <w:rPr>
          <w:rFonts w:ascii="Times New Roman" w:hAnsi="Times New Roman" w:cs="Times New Roman"/>
          <w:sz w:val="24"/>
          <w:szCs w:val="24"/>
        </w:rPr>
        <w:t xml:space="preserve"> scheme to destroy Born and </w:t>
      </w:r>
      <w:r w:rsidR="00102841">
        <w:rPr>
          <w:rFonts w:ascii="Times New Roman" w:hAnsi="Times New Roman" w:cs="Times New Roman"/>
          <w:sz w:val="24"/>
          <w:szCs w:val="24"/>
        </w:rPr>
        <w:t xml:space="preserve">so </w:t>
      </w:r>
      <w:r>
        <w:rPr>
          <w:rFonts w:ascii="Times New Roman" w:hAnsi="Times New Roman" w:cs="Times New Roman"/>
          <w:sz w:val="24"/>
          <w:szCs w:val="24"/>
        </w:rPr>
        <w:t xml:space="preserve">assuage his guilt over the events of 1967. </w:t>
      </w:r>
      <w:r w:rsidR="006809A6">
        <w:rPr>
          <w:rFonts w:ascii="Times New Roman" w:hAnsi="Times New Roman" w:cs="Times New Roman"/>
          <w:sz w:val="24"/>
          <w:szCs w:val="24"/>
        </w:rPr>
        <w:t xml:space="preserve">What is familiar from </w:t>
      </w:r>
      <w:r w:rsidR="00C935B9">
        <w:rPr>
          <w:rFonts w:ascii="Times New Roman" w:hAnsi="Times New Roman" w:cs="Times New Roman"/>
          <w:sz w:val="24"/>
          <w:szCs w:val="24"/>
        </w:rPr>
        <w:t>Auster’s</w:t>
      </w:r>
      <w:r w:rsidR="006809A6">
        <w:rPr>
          <w:rFonts w:ascii="Times New Roman" w:hAnsi="Times New Roman" w:cs="Times New Roman"/>
          <w:sz w:val="24"/>
          <w:szCs w:val="24"/>
        </w:rPr>
        <w:t xml:space="preserve"> previous w</w:t>
      </w:r>
      <w:r w:rsidR="001E0BAD">
        <w:rPr>
          <w:rFonts w:ascii="Times New Roman" w:hAnsi="Times New Roman" w:cs="Times New Roman"/>
          <w:sz w:val="24"/>
          <w:szCs w:val="24"/>
        </w:rPr>
        <w:t>ork</w:t>
      </w:r>
      <w:r w:rsidR="006809A6">
        <w:rPr>
          <w:rFonts w:ascii="Times New Roman" w:hAnsi="Times New Roman" w:cs="Times New Roman"/>
          <w:sz w:val="24"/>
          <w:szCs w:val="24"/>
        </w:rPr>
        <w:t xml:space="preserve"> is </w:t>
      </w:r>
      <w:r w:rsidR="00C3429A">
        <w:rPr>
          <w:rFonts w:ascii="Times New Roman" w:hAnsi="Times New Roman" w:cs="Times New Roman"/>
          <w:sz w:val="24"/>
          <w:szCs w:val="24"/>
        </w:rPr>
        <w:t>self-division</w:t>
      </w:r>
      <w:r w:rsidR="003E2E08">
        <w:rPr>
          <w:rFonts w:ascii="Times New Roman" w:hAnsi="Times New Roman" w:cs="Times New Roman"/>
          <w:sz w:val="24"/>
          <w:szCs w:val="24"/>
        </w:rPr>
        <w:t xml:space="preserve"> and questioning of authority. A</w:t>
      </w:r>
      <w:r w:rsidR="006809A6">
        <w:rPr>
          <w:rFonts w:ascii="Times New Roman" w:hAnsi="Times New Roman" w:cs="Times New Roman"/>
          <w:sz w:val="24"/>
          <w:szCs w:val="24"/>
        </w:rPr>
        <w:t>ll three narrators, through biographical details and observations on the art of writing, share much with their creator</w:t>
      </w:r>
      <w:r w:rsidR="003E2E08">
        <w:rPr>
          <w:rFonts w:ascii="Times New Roman" w:hAnsi="Times New Roman" w:cs="Times New Roman"/>
          <w:sz w:val="24"/>
          <w:szCs w:val="24"/>
        </w:rPr>
        <w:t>, but t</w:t>
      </w:r>
      <w:r w:rsidR="006809A6">
        <w:rPr>
          <w:rFonts w:ascii="Times New Roman" w:hAnsi="Times New Roman" w:cs="Times New Roman"/>
          <w:sz w:val="24"/>
          <w:szCs w:val="24"/>
        </w:rPr>
        <w:t xml:space="preserve">he </w:t>
      </w:r>
      <w:r w:rsidR="001E0BAD">
        <w:rPr>
          <w:rFonts w:ascii="Times New Roman" w:hAnsi="Times New Roman" w:cs="Times New Roman"/>
          <w:sz w:val="24"/>
          <w:szCs w:val="24"/>
        </w:rPr>
        <w:t xml:space="preserve">novel’s </w:t>
      </w:r>
      <w:r w:rsidR="006809A6">
        <w:rPr>
          <w:rFonts w:ascii="Times New Roman" w:hAnsi="Times New Roman" w:cs="Times New Roman"/>
          <w:sz w:val="24"/>
          <w:szCs w:val="24"/>
        </w:rPr>
        <w:t>complex plurality</w:t>
      </w:r>
      <w:r w:rsidR="0024689B">
        <w:rPr>
          <w:rFonts w:ascii="Times New Roman" w:hAnsi="Times New Roman" w:cs="Times New Roman"/>
          <w:sz w:val="24"/>
          <w:szCs w:val="24"/>
        </w:rPr>
        <w:t xml:space="preserve"> – each narrator </w:t>
      </w:r>
      <w:r w:rsidR="002016AC">
        <w:rPr>
          <w:rFonts w:ascii="Times New Roman" w:hAnsi="Times New Roman" w:cs="Times New Roman"/>
          <w:sz w:val="24"/>
          <w:szCs w:val="24"/>
        </w:rPr>
        <w:t xml:space="preserve">sifting and interpreting the others’ evidence, </w:t>
      </w:r>
      <w:r w:rsidR="0024689B">
        <w:rPr>
          <w:rFonts w:ascii="Times New Roman" w:hAnsi="Times New Roman" w:cs="Times New Roman"/>
          <w:sz w:val="24"/>
          <w:szCs w:val="24"/>
        </w:rPr>
        <w:t xml:space="preserve">responding critically to </w:t>
      </w:r>
      <w:r w:rsidR="002016AC">
        <w:rPr>
          <w:rFonts w:ascii="Times New Roman" w:hAnsi="Times New Roman" w:cs="Times New Roman"/>
          <w:sz w:val="24"/>
          <w:szCs w:val="24"/>
        </w:rPr>
        <w:t>it</w:t>
      </w:r>
      <w:r w:rsidR="00212586">
        <w:rPr>
          <w:rFonts w:ascii="Times New Roman" w:hAnsi="Times New Roman" w:cs="Times New Roman"/>
          <w:sz w:val="24"/>
          <w:szCs w:val="24"/>
        </w:rPr>
        <w:t xml:space="preserve"> while </w:t>
      </w:r>
      <w:r w:rsidR="0024689B">
        <w:rPr>
          <w:rFonts w:ascii="Times New Roman" w:hAnsi="Times New Roman" w:cs="Times New Roman"/>
          <w:sz w:val="24"/>
          <w:szCs w:val="24"/>
        </w:rPr>
        <w:t xml:space="preserve">employing different grammatical persons – </w:t>
      </w:r>
      <w:r w:rsidR="006809A6">
        <w:rPr>
          <w:rFonts w:ascii="Times New Roman" w:hAnsi="Times New Roman" w:cs="Times New Roman"/>
          <w:sz w:val="24"/>
          <w:szCs w:val="24"/>
        </w:rPr>
        <w:t xml:space="preserve">consistently </w:t>
      </w:r>
      <w:r w:rsidR="00A772E3">
        <w:rPr>
          <w:rFonts w:ascii="Times New Roman" w:hAnsi="Times New Roman" w:cs="Times New Roman"/>
          <w:sz w:val="24"/>
          <w:szCs w:val="24"/>
        </w:rPr>
        <w:t>challenges</w:t>
      </w:r>
      <w:r w:rsidR="001E0BAD">
        <w:rPr>
          <w:rFonts w:ascii="Times New Roman" w:hAnsi="Times New Roman" w:cs="Times New Roman"/>
          <w:sz w:val="24"/>
          <w:szCs w:val="24"/>
        </w:rPr>
        <w:t xml:space="preserve"> </w:t>
      </w:r>
      <w:r w:rsidR="006809A6">
        <w:rPr>
          <w:rFonts w:ascii="Times New Roman" w:hAnsi="Times New Roman" w:cs="Times New Roman"/>
          <w:sz w:val="24"/>
          <w:szCs w:val="24"/>
        </w:rPr>
        <w:t>epistemological and representational authority. What is new</w:t>
      </w:r>
      <w:r w:rsidR="0042287E">
        <w:rPr>
          <w:rFonts w:ascii="Times New Roman" w:hAnsi="Times New Roman" w:cs="Times New Roman"/>
          <w:sz w:val="24"/>
          <w:szCs w:val="24"/>
        </w:rPr>
        <w:t>,</w:t>
      </w:r>
      <w:r w:rsidR="006809A6">
        <w:rPr>
          <w:rFonts w:ascii="Times New Roman" w:hAnsi="Times New Roman" w:cs="Times New Roman"/>
          <w:sz w:val="24"/>
          <w:szCs w:val="24"/>
        </w:rPr>
        <w:t xml:space="preserve"> or at least accentuated more </w:t>
      </w:r>
      <w:r w:rsidR="001D4E45">
        <w:rPr>
          <w:rFonts w:ascii="Times New Roman" w:hAnsi="Times New Roman" w:cs="Times New Roman"/>
          <w:sz w:val="24"/>
          <w:szCs w:val="24"/>
        </w:rPr>
        <w:t>acute</w:t>
      </w:r>
      <w:r w:rsidR="006809A6">
        <w:rPr>
          <w:rFonts w:ascii="Times New Roman" w:hAnsi="Times New Roman" w:cs="Times New Roman"/>
          <w:sz w:val="24"/>
          <w:szCs w:val="24"/>
        </w:rPr>
        <w:t xml:space="preserve">ly, is the </w:t>
      </w:r>
      <w:r w:rsidR="0024689B">
        <w:rPr>
          <w:rFonts w:ascii="Times New Roman" w:hAnsi="Times New Roman" w:cs="Times New Roman"/>
          <w:sz w:val="24"/>
          <w:szCs w:val="24"/>
        </w:rPr>
        <w:t xml:space="preserve">attendant questioning of </w:t>
      </w:r>
      <w:r w:rsidR="0024689B" w:rsidRPr="00D94CE9">
        <w:rPr>
          <w:rFonts w:ascii="Times New Roman" w:hAnsi="Times New Roman" w:cs="Times New Roman"/>
          <w:sz w:val="24"/>
          <w:szCs w:val="24"/>
        </w:rPr>
        <w:t xml:space="preserve">moral </w:t>
      </w:r>
      <w:r w:rsidR="0024689B">
        <w:rPr>
          <w:rFonts w:ascii="Times New Roman" w:hAnsi="Times New Roman" w:cs="Times New Roman"/>
          <w:sz w:val="24"/>
          <w:szCs w:val="24"/>
        </w:rPr>
        <w:t xml:space="preserve">and political authority. </w:t>
      </w:r>
      <w:r w:rsidR="002B4AAF">
        <w:rPr>
          <w:rFonts w:ascii="Times New Roman" w:hAnsi="Times New Roman" w:cs="Times New Roman"/>
          <w:sz w:val="24"/>
          <w:szCs w:val="24"/>
        </w:rPr>
        <w:t xml:space="preserve">Narrative ethics – the extent to which storytelling is solicitation, an attempt to be with </w:t>
      </w:r>
      <w:r w:rsidR="000320B8">
        <w:rPr>
          <w:rFonts w:ascii="Times New Roman" w:hAnsi="Times New Roman" w:cs="Times New Roman"/>
          <w:sz w:val="24"/>
          <w:szCs w:val="24"/>
        </w:rPr>
        <w:t>others</w:t>
      </w:r>
      <w:r w:rsidR="002B4AAF">
        <w:rPr>
          <w:rFonts w:ascii="Times New Roman" w:hAnsi="Times New Roman" w:cs="Times New Roman"/>
          <w:sz w:val="24"/>
          <w:szCs w:val="24"/>
        </w:rPr>
        <w:t xml:space="preserve"> – is </w:t>
      </w:r>
      <w:r w:rsidR="0042287E">
        <w:rPr>
          <w:rFonts w:ascii="Times New Roman" w:hAnsi="Times New Roman" w:cs="Times New Roman"/>
          <w:sz w:val="24"/>
          <w:szCs w:val="24"/>
        </w:rPr>
        <w:t xml:space="preserve">tied to </w:t>
      </w:r>
      <w:r w:rsidR="002B4AAF">
        <w:rPr>
          <w:rFonts w:ascii="Times New Roman" w:hAnsi="Times New Roman" w:cs="Times New Roman"/>
          <w:sz w:val="24"/>
          <w:szCs w:val="24"/>
        </w:rPr>
        <w:t>questions of political power</w:t>
      </w:r>
      <w:r w:rsidR="00E50924">
        <w:rPr>
          <w:rFonts w:ascii="Times New Roman" w:hAnsi="Times New Roman" w:cs="Times New Roman"/>
          <w:sz w:val="24"/>
          <w:szCs w:val="24"/>
        </w:rPr>
        <w:t>. A</w:t>
      </w:r>
      <w:r w:rsidR="002B4AAF">
        <w:rPr>
          <w:rFonts w:ascii="Times New Roman" w:hAnsi="Times New Roman" w:cs="Times New Roman"/>
          <w:sz w:val="24"/>
          <w:szCs w:val="24"/>
        </w:rPr>
        <w:t xml:space="preserve">s in </w:t>
      </w:r>
      <w:r w:rsidR="00C935B9">
        <w:rPr>
          <w:rFonts w:ascii="Times New Roman" w:hAnsi="Times New Roman" w:cs="Times New Roman"/>
          <w:sz w:val="24"/>
          <w:szCs w:val="24"/>
        </w:rPr>
        <w:t>Auster’s</w:t>
      </w:r>
      <w:r w:rsidR="002B4AAF">
        <w:rPr>
          <w:rFonts w:ascii="Times New Roman" w:hAnsi="Times New Roman" w:cs="Times New Roman"/>
          <w:sz w:val="24"/>
          <w:szCs w:val="24"/>
        </w:rPr>
        <w:t xml:space="preserve"> poetry, storytelling is also the colon</w:t>
      </w:r>
      <w:r w:rsidR="0042287E">
        <w:rPr>
          <w:rFonts w:ascii="Times New Roman" w:hAnsi="Times New Roman" w:cs="Times New Roman"/>
          <w:sz w:val="24"/>
          <w:szCs w:val="24"/>
        </w:rPr>
        <w:t>-</w:t>
      </w:r>
      <w:r w:rsidR="002B4AAF">
        <w:rPr>
          <w:rFonts w:ascii="Times New Roman" w:hAnsi="Times New Roman" w:cs="Times New Roman"/>
          <w:sz w:val="24"/>
          <w:szCs w:val="24"/>
        </w:rPr>
        <w:t>i</w:t>
      </w:r>
      <w:r w:rsidR="00D94CE9">
        <w:rPr>
          <w:rFonts w:ascii="Times New Roman" w:hAnsi="Times New Roman" w:cs="Times New Roman"/>
          <w:sz w:val="24"/>
          <w:szCs w:val="24"/>
        </w:rPr>
        <w:t>z</w:t>
      </w:r>
      <w:r w:rsidR="002B4AAF">
        <w:rPr>
          <w:rFonts w:ascii="Times New Roman" w:hAnsi="Times New Roman" w:cs="Times New Roman"/>
          <w:sz w:val="24"/>
          <w:szCs w:val="24"/>
        </w:rPr>
        <w:t>ation of the page</w:t>
      </w:r>
      <w:r w:rsidR="00E50924">
        <w:rPr>
          <w:rFonts w:ascii="Times New Roman" w:hAnsi="Times New Roman" w:cs="Times New Roman"/>
          <w:sz w:val="24"/>
          <w:szCs w:val="24"/>
        </w:rPr>
        <w:t xml:space="preserve">, </w:t>
      </w:r>
      <w:r w:rsidR="002B4AAF">
        <w:rPr>
          <w:rFonts w:ascii="Times New Roman" w:hAnsi="Times New Roman" w:cs="Times New Roman"/>
          <w:sz w:val="24"/>
          <w:szCs w:val="24"/>
        </w:rPr>
        <w:t>and tell</w:t>
      </w:r>
      <w:r w:rsidR="00E50924">
        <w:rPr>
          <w:rFonts w:ascii="Times New Roman" w:hAnsi="Times New Roman" w:cs="Times New Roman"/>
          <w:sz w:val="24"/>
          <w:szCs w:val="24"/>
        </w:rPr>
        <w:t>ing</w:t>
      </w:r>
      <w:r w:rsidR="002B4AAF">
        <w:rPr>
          <w:rFonts w:ascii="Times New Roman" w:hAnsi="Times New Roman" w:cs="Times New Roman"/>
          <w:sz w:val="24"/>
          <w:szCs w:val="24"/>
        </w:rPr>
        <w:t xml:space="preserve"> </w:t>
      </w:r>
      <w:r w:rsidR="0082747B">
        <w:rPr>
          <w:rFonts w:ascii="Times New Roman" w:hAnsi="Times New Roman" w:cs="Times New Roman"/>
          <w:sz w:val="24"/>
          <w:szCs w:val="24"/>
        </w:rPr>
        <w:t>one’s</w:t>
      </w:r>
      <w:r w:rsidR="002B4AAF">
        <w:rPr>
          <w:rFonts w:ascii="Times New Roman" w:hAnsi="Times New Roman" w:cs="Times New Roman"/>
          <w:sz w:val="24"/>
          <w:szCs w:val="24"/>
        </w:rPr>
        <w:t xml:space="preserve"> story in the form one chooses a</w:t>
      </w:r>
      <w:r w:rsidR="00123247">
        <w:rPr>
          <w:rFonts w:ascii="Times New Roman" w:hAnsi="Times New Roman" w:cs="Times New Roman"/>
          <w:sz w:val="24"/>
          <w:szCs w:val="24"/>
        </w:rPr>
        <w:t xml:space="preserve"> means of </w:t>
      </w:r>
      <w:r w:rsidR="002B4AAF">
        <w:rPr>
          <w:rFonts w:ascii="Times New Roman" w:hAnsi="Times New Roman" w:cs="Times New Roman"/>
          <w:sz w:val="24"/>
          <w:szCs w:val="24"/>
        </w:rPr>
        <w:t xml:space="preserve">dominance. </w:t>
      </w:r>
    </w:p>
    <w:p w14:paraId="6CBB11DF" w14:textId="77777777" w:rsidR="00441A58" w:rsidRDefault="00A571CD"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These issues are most pronounced in </w:t>
      </w:r>
      <w:r w:rsidR="00C935B9">
        <w:rPr>
          <w:rFonts w:ascii="Times New Roman" w:hAnsi="Times New Roman" w:cs="Times New Roman"/>
          <w:sz w:val="24"/>
          <w:szCs w:val="24"/>
        </w:rPr>
        <w:t>“</w:t>
      </w:r>
      <w:r>
        <w:rPr>
          <w:rFonts w:ascii="Times New Roman" w:hAnsi="Times New Roman" w:cs="Times New Roman"/>
          <w:sz w:val="24"/>
          <w:szCs w:val="24"/>
        </w:rPr>
        <w:t>Summer,</w:t>
      </w:r>
      <w:r w:rsidR="00C935B9">
        <w:rPr>
          <w:rFonts w:ascii="Times New Roman" w:hAnsi="Times New Roman" w:cs="Times New Roman"/>
          <w:sz w:val="24"/>
          <w:szCs w:val="24"/>
        </w:rPr>
        <w:t>”</w:t>
      </w:r>
      <w:r>
        <w:rPr>
          <w:rFonts w:ascii="Times New Roman" w:hAnsi="Times New Roman" w:cs="Times New Roman"/>
          <w:sz w:val="24"/>
          <w:szCs w:val="24"/>
        </w:rPr>
        <w:t xml:space="preserve"> the second extract Walker sends to </w:t>
      </w:r>
    </w:p>
    <w:p w14:paraId="6ABDD027" w14:textId="393FA336" w:rsidR="00AB75B7" w:rsidRDefault="00A571CD"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Freeman. In it he chronicles, in the second person, the events of summer 1967</w:t>
      </w:r>
      <w:r w:rsidR="004D70AA">
        <w:rPr>
          <w:rFonts w:ascii="Times New Roman" w:hAnsi="Times New Roman" w:cs="Times New Roman"/>
          <w:sz w:val="24"/>
          <w:szCs w:val="24"/>
        </w:rPr>
        <w:t xml:space="preserve">, </w:t>
      </w:r>
      <w:r w:rsidR="00C935B9">
        <w:rPr>
          <w:rFonts w:ascii="Times New Roman" w:hAnsi="Times New Roman" w:cs="Times New Roman"/>
          <w:sz w:val="24"/>
          <w:szCs w:val="24"/>
        </w:rPr>
        <w:t>“</w:t>
      </w:r>
      <w:r w:rsidR="004D70AA">
        <w:rPr>
          <w:rFonts w:ascii="Times New Roman" w:hAnsi="Times New Roman" w:cs="Times New Roman"/>
          <w:sz w:val="24"/>
          <w:szCs w:val="24"/>
        </w:rPr>
        <w:t>the summer of race riots in more than one hundred American cities, the Summer of Love,</w:t>
      </w:r>
      <w:r w:rsidR="00C935B9">
        <w:rPr>
          <w:rFonts w:ascii="Times New Roman" w:hAnsi="Times New Roman" w:cs="Times New Roman"/>
          <w:sz w:val="24"/>
          <w:szCs w:val="24"/>
        </w:rPr>
        <w:t>”</w:t>
      </w:r>
      <w:r>
        <w:rPr>
          <w:rFonts w:ascii="Times New Roman" w:hAnsi="Times New Roman" w:cs="Times New Roman"/>
          <w:sz w:val="24"/>
          <w:szCs w:val="24"/>
        </w:rPr>
        <w:t xml:space="preserve"> when </w:t>
      </w:r>
      <w:r w:rsidR="00632D1C">
        <w:rPr>
          <w:rFonts w:ascii="Times New Roman" w:hAnsi="Times New Roman" w:cs="Times New Roman"/>
          <w:sz w:val="24"/>
          <w:szCs w:val="24"/>
        </w:rPr>
        <w:t xml:space="preserve">he </w:t>
      </w:r>
      <w:r>
        <w:rPr>
          <w:rFonts w:ascii="Times New Roman" w:hAnsi="Times New Roman" w:cs="Times New Roman"/>
          <w:sz w:val="24"/>
          <w:szCs w:val="24"/>
        </w:rPr>
        <w:t xml:space="preserve">is living with his sister Gwyn </w:t>
      </w:r>
      <w:r w:rsidR="00853585">
        <w:rPr>
          <w:rFonts w:ascii="Times New Roman" w:hAnsi="Times New Roman" w:cs="Times New Roman"/>
          <w:sz w:val="24"/>
          <w:szCs w:val="24"/>
        </w:rPr>
        <w:t xml:space="preserve">while </w:t>
      </w:r>
      <w:r w:rsidR="001C7528">
        <w:rPr>
          <w:rFonts w:ascii="Times New Roman" w:hAnsi="Times New Roman" w:cs="Times New Roman"/>
          <w:sz w:val="24"/>
          <w:szCs w:val="24"/>
        </w:rPr>
        <w:t xml:space="preserve">working </w:t>
      </w:r>
      <w:r w:rsidR="00853585">
        <w:rPr>
          <w:rFonts w:ascii="Times New Roman" w:hAnsi="Times New Roman" w:cs="Times New Roman"/>
          <w:sz w:val="24"/>
          <w:szCs w:val="24"/>
        </w:rPr>
        <w:t>at Columbia University</w:t>
      </w:r>
      <w:r w:rsidR="00022E07">
        <w:rPr>
          <w:rFonts w:ascii="Times New Roman" w:hAnsi="Times New Roman" w:cs="Times New Roman"/>
          <w:sz w:val="24"/>
          <w:szCs w:val="24"/>
        </w:rPr>
        <w:t xml:space="preserve"> </w:t>
      </w:r>
      <w:r w:rsidR="00D94CE9">
        <w:rPr>
          <w:rFonts w:ascii="Times New Roman" w:hAnsi="Times New Roman" w:cs="Times New Roman"/>
          <w:sz w:val="24"/>
          <w:szCs w:val="24"/>
        </w:rPr>
        <w:t>(94).</w:t>
      </w:r>
      <w:r w:rsidR="004D70AA">
        <w:rPr>
          <w:rFonts w:ascii="Times New Roman" w:hAnsi="Times New Roman" w:cs="Times New Roman"/>
          <w:sz w:val="24"/>
          <w:szCs w:val="24"/>
        </w:rPr>
        <w:t xml:space="preserve"> </w:t>
      </w:r>
      <w:r w:rsidR="0043169A">
        <w:rPr>
          <w:rFonts w:ascii="Times New Roman" w:hAnsi="Times New Roman" w:cs="Times New Roman"/>
          <w:sz w:val="24"/>
          <w:szCs w:val="24"/>
        </w:rPr>
        <w:t xml:space="preserve">While Adam claims that </w:t>
      </w:r>
      <w:r w:rsidR="00C935B9">
        <w:rPr>
          <w:rFonts w:ascii="Times New Roman" w:hAnsi="Times New Roman" w:cs="Times New Roman"/>
          <w:sz w:val="24"/>
          <w:szCs w:val="24"/>
        </w:rPr>
        <w:t>“</w:t>
      </w:r>
      <w:r w:rsidR="0043169A">
        <w:rPr>
          <w:rFonts w:ascii="Times New Roman" w:hAnsi="Times New Roman" w:cs="Times New Roman"/>
          <w:sz w:val="24"/>
          <w:szCs w:val="24"/>
        </w:rPr>
        <w:t>the bulk of the words you exchange that summer are about the present and the future, the war in Vietnam, books and writers,</w:t>
      </w:r>
      <w:r w:rsidR="00C935B9">
        <w:rPr>
          <w:rFonts w:ascii="Times New Roman" w:hAnsi="Times New Roman" w:cs="Times New Roman"/>
          <w:sz w:val="24"/>
          <w:szCs w:val="24"/>
        </w:rPr>
        <w:t>”</w:t>
      </w:r>
      <w:r w:rsidR="0043169A">
        <w:rPr>
          <w:rFonts w:ascii="Times New Roman" w:hAnsi="Times New Roman" w:cs="Times New Roman"/>
          <w:sz w:val="24"/>
          <w:szCs w:val="24"/>
        </w:rPr>
        <w:t xml:space="preserve"> it is evident that </w:t>
      </w:r>
      <w:r w:rsidR="00043499">
        <w:rPr>
          <w:rFonts w:ascii="Times New Roman" w:hAnsi="Times New Roman" w:cs="Times New Roman"/>
          <w:sz w:val="24"/>
          <w:szCs w:val="24"/>
        </w:rPr>
        <w:t>the twins inhabit</w:t>
      </w:r>
      <w:r w:rsidR="0043169A">
        <w:rPr>
          <w:rFonts w:ascii="Times New Roman" w:hAnsi="Times New Roman" w:cs="Times New Roman"/>
          <w:sz w:val="24"/>
          <w:szCs w:val="24"/>
        </w:rPr>
        <w:t xml:space="preserve"> a</w:t>
      </w:r>
      <w:r w:rsidR="0028135F">
        <w:rPr>
          <w:rFonts w:ascii="Times New Roman" w:hAnsi="Times New Roman" w:cs="Times New Roman"/>
          <w:sz w:val="24"/>
          <w:szCs w:val="24"/>
        </w:rPr>
        <w:t xml:space="preserve"> </w:t>
      </w:r>
      <w:r w:rsidR="0043169A">
        <w:rPr>
          <w:rFonts w:ascii="Times New Roman" w:hAnsi="Times New Roman" w:cs="Times New Roman"/>
          <w:sz w:val="24"/>
          <w:szCs w:val="24"/>
        </w:rPr>
        <w:t>psychological space in which the</w:t>
      </w:r>
      <w:r w:rsidR="00043499">
        <w:rPr>
          <w:rFonts w:ascii="Times New Roman" w:hAnsi="Times New Roman" w:cs="Times New Roman"/>
          <w:sz w:val="24"/>
          <w:szCs w:val="24"/>
        </w:rPr>
        <w:t>y can</w:t>
      </w:r>
      <w:r w:rsidR="0043169A">
        <w:rPr>
          <w:rFonts w:ascii="Times New Roman" w:hAnsi="Times New Roman" w:cs="Times New Roman"/>
          <w:sz w:val="24"/>
          <w:szCs w:val="24"/>
        </w:rPr>
        <w:t xml:space="preserve"> confront</w:t>
      </w:r>
      <w:r w:rsidR="00903400">
        <w:rPr>
          <w:rFonts w:ascii="Times New Roman" w:hAnsi="Times New Roman" w:cs="Times New Roman"/>
          <w:sz w:val="24"/>
          <w:szCs w:val="24"/>
        </w:rPr>
        <w:t xml:space="preserve"> again</w:t>
      </w:r>
      <w:r w:rsidR="0043169A">
        <w:rPr>
          <w:rFonts w:ascii="Times New Roman" w:hAnsi="Times New Roman" w:cs="Times New Roman"/>
          <w:sz w:val="24"/>
          <w:szCs w:val="24"/>
        </w:rPr>
        <w:t xml:space="preserve"> the traumatic </w:t>
      </w:r>
      <w:r w:rsidR="00EF4F73">
        <w:rPr>
          <w:rFonts w:ascii="Times New Roman" w:hAnsi="Times New Roman" w:cs="Times New Roman"/>
          <w:sz w:val="24"/>
          <w:szCs w:val="24"/>
        </w:rPr>
        <w:t xml:space="preserve">loss </w:t>
      </w:r>
      <w:r w:rsidR="0043169A">
        <w:rPr>
          <w:rFonts w:ascii="Times New Roman" w:hAnsi="Times New Roman" w:cs="Times New Roman"/>
          <w:sz w:val="24"/>
          <w:szCs w:val="24"/>
        </w:rPr>
        <w:t xml:space="preserve">of their brother in a drowning accident </w:t>
      </w:r>
      <w:r w:rsidR="00EF4F73">
        <w:rPr>
          <w:rFonts w:ascii="Times New Roman" w:hAnsi="Times New Roman" w:cs="Times New Roman"/>
          <w:sz w:val="24"/>
          <w:szCs w:val="24"/>
        </w:rPr>
        <w:t xml:space="preserve">aged seven </w:t>
      </w:r>
      <w:r w:rsidR="00D94CE9">
        <w:rPr>
          <w:rFonts w:ascii="Times New Roman" w:hAnsi="Times New Roman" w:cs="Times New Roman"/>
          <w:sz w:val="24"/>
          <w:szCs w:val="24"/>
        </w:rPr>
        <w:t>(126)</w:t>
      </w:r>
      <w:r w:rsidR="0043169A">
        <w:rPr>
          <w:rFonts w:ascii="Times New Roman" w:hAnsi="Times New Roman" w:cs="Times New Roman"/>
          <w:sz w:val="24"/>
          <w:szCs w:val="24"/>
        </w:rPr>
        <w:t xml:space="preserve">. </w:t>
      </w:r>
      <w:r w:rsidR="001F00D1">
        <w:rPr>
          <w:rFonts w:ascii="Times New Roman" w:hAnsi="Times New Roman" w:cs="Times New Roman"/>
          <w:sz w:val="24"/>
          <w:szCs w:val="24"/>
        </w:rPr>
        <w:t>In fact, the apartment</w:t>
      </w:r>
      <w:r w:rsidR="00F265B6">
        <w:rPr>
          <w:rFonts w:ascii="Times New Roman" w:hAnsi="Times New Roman" w:cs="Times New Roman"/>
          <w:sz w:val="24"/>
          <w:szCs w:val="24"/>
        </w:rPr>
        <w:t xml:space="preserve"> where </w:t>
      </w:r>
      <w:r w:rsidR="00AB75B7">
        <w:rPr>
          <w:rFonts w:ascii="Times New Roman" w:hAnsi="Times New Roman" w:cs="Times New Roman"/>
          <w:sz w:val="24"/>
          <w:szCs w:val="24"/>
        </w:rPr>
        <w:t xml:space="preserve">they have </w:t>
      </w:r>
      <w:r w:rsidR="00C935B9">
        <w:rPr>
          <w:rFonts w:ascii="Times New Roman" w:hAnsi="Times New Roman" w:cs="Times New Roman"/>
          <w:sz w:val="24"/>
          <w:szCs w:val="24"/>
        </w:rPr>
        <w:t>“</w:t>
      </w:r>
      <w:r w:rsidR="00AB75B7">
        <w:rPr>
          <w:rFonts w:ascii="Times New Roman" w:hAnsi="Times New Roman" w:cs="Times New Roman"/>
          <w:sz w:val="24"/>
          <w:szCs w:val="24"/>
        </w:rPr>
        <w:t>only each other for company</w:t>
      </w:r>
      <w:r w:rsidR="00C935B9">
        <w:rPr>
          <w:rFonts w:ascii="Times New Roman" w:hAnsi="Times New Roman" w:cs="Times New Roman"/>
          <w:sz w:val="24"/>
          <w:szCs w:val="24"/>
        </w:rPr>
        <w:t>”</w:t>
      </w:r>
      <w:r w:rsidR="00AB75B7">
        <w:rPr>
          <w:rFonts w:ascii="Times New Roman" w:hAnsi="Times New Roman" w:cs="Times New Roman"/>
          <w:sz w:val="24"/>
          <w:szCs w:val="24"/>
        </w:rPr>
        <w:t xml:space="preserve"> and </w:t>
      </w:r>
      <w:r w:rsidR="00D94CE9">
        <w:rPr>
          <w:rFonts w:ascii="Times New Roman" w:hAnsi="Times New Roman" w:cs="Times New Roman"/>
          <w:sz w:val="24"/>
          <w:szCs w:val="24"/>
        </w:rPr>
        <w:t xml:space="preserve">where </w:t>
      </w:r>
      <w:r w:rsidR="001F00D1">
        <w:rPr>
          <w:rFonts w:ascii="Times New Roman" w:hAnsi="Times New Roman" w:cs="Times New Roman"/>
          <w:sz w:val="24"/>
          <w:szCs w:val="24"/>
        </w:rPr>
        <w:t xml:space="preserve">inevitably conversations turn to </w:t>
      </w:r>
      <w:r w:rsidR="00C935B9">
        <w:rPr>
          <w:rFonts w:ascii="Times New Roman" w:hAnsi="Times New Roman" w:cs="Times New Roman"/>
          <w:sz w:val="24"/>
          <w:szCs w:val="24"/>
        </w:rPr>
        <w:t>“</w:t>
      </w:r>
      <w:r w:rsidR="001F00D1">
        <w:rPr>
          <w:rFonts w:ascii="Times New Roman" w:hAnsi="Times New Roman" w:cs="Times New Roman"/>
          <w:sz w:val="24"/>
          <w:szCs w:val="24"/>
        </w:rPr>
        <w:t>family matters</w:t>
      </w:r>
      <w:r w:rsidR="00F1097A">
        <w:rPr>
          <w:rFonts w:ascii="Times New Roman" w:hAnsi="Times New Roman" w:cs="Times New Roman"/>
          <w:sz w:val="24"/>
          <w:szCs w:val="24"/>
        </w:rPr>
        <w:t>,</w:t>
      </w:r>
      <w:r w:rsidR="000320B8">
        <w:rPr>
          <w:rFonts w:ascii="Times New Roman" w:hAnsi="Times New Roman" w:cs="Times New Roman"/>
          <w:sz w:val="24"/>
          <w:szCs w:val="24"/>
        </w:rPr>
        <w:t>”</w:t>
      </w:r>
      <w:r w:rsidR="001F00D1">
        <w:rPr>
          <w:rFonts w:ascii="Times New Roman" w:hAnsi="Times New Roman" w:cs="Times New Roman"/>
          <w:sz w:val="24"/>
          <w:szCs w:val="24"/>
        </w:rPr>
        <w:t xml:space="preserve"> recalls their </w:t>
      </w:r>
      <w:r w:rsidR="001F00D1">
        <w:rPr>
          <w:rFonts w:ascii="Times New Roman" w:hAnsi="Times New Roman" w:cs="Times New Roman"/>
          <w:sz w:val="24"/>
          <w:szCs w:val="24"/>
        </w:rPr>
        <w:lastRenderedPageBreak/>
        <w:t xml:space="preserve">childhood bedrooms </w:t>
      </w:r>
      <w:r w:rsidR="002A3E85">
        <w:rPr>
          <w:rFonts w:ascii="Times New Roman" w:hAnsi="Times New Roman" w:cs="Times New Roman"/>
          <w:sz w:val="24"/>
          <w:szCs w:val="24"/>
        </w:rPr>
        <w:t xml:space="preserve">under the eaves </w:t>
      </w:r>
      <w:r w:rsidR="001F00D1">
        <w:rPr>
          <w:rFonts w:ascii="Times New Roman" w:hAnsi="Times New Roman" w:cs="Times New Roman"/>
          <w:sz w:val="24"/>
          <w:szCs w:val="24"/>
        </w:rPr>
        <w:t>of the family ho</w:t>
      </w:r>
      <w:r w:rsidR="00C510C6">
        <w:rPr>
          <w:rFonts w:ascii="Times New Roman" w:hAnsi="Times New Roman" w:cs="Times New Roman"/>
          <w:sz w:val="24"/>
          <w:szCs w:val="24"/>
        </w:rPr>
        <w:t>me</w:t>
      </w:r>
      <w:r w:rsidR="001F00D1">
        <w:rPr>
          <w:rFonts w:ascii="Times New Roman" w:hAnsi="Times New Roman" w:cs="Times New Roman"/>
          <w:sz w:val="24"/>
          <w:szCs w:val="24"/>
        </w:rPr>
        <w:t xml:space="preserve">, </w:t>
      </w:r>
      <w:r w:rsidR="00C935B9">
        <w:rPr>
          <w:rFonts w:ascii="Times New Roman" w:hAnsi="Times New Roman" w:cs="Times New Roman"/>
          <w:sz w:val="24"/>
          <w:szCs w:val="24"/>
        </w:rPr>
        <w:t>“</w:t>
      </w:r>
      <w:r w:rsidR="001F00D1">
        <w:rPr>
          <w:rFonts w:ascii="Times New Roman" w:hAnsi="Times New Roman" w:cs="Times New Roman"/>
          <w:sz w:val="24"/>
          <w:szCs w:val="24"/>
        </w:rPr>
        <w:t>a small principality</w:t>
      </w:r>
      <w:r w:rsidR="00C935B9">
        <w:rPr>
          <w:rFonts w:ascii="Times New Roman" w:hAnsi="Times New Roman" w:cs="Times New Roman"/>
          <w:sz w:val="24"/>
          <w:szCs w:val="24"/>
        </w:rPr>
        <w:t>”</w:t>
      </w:r>
      <w:r w:rsidR="001F00D1">
        <w:rPr>
          <w:rFonts w:ascii="Times New Roman" w:hAnsi="Times New Roman" w:cs="Times New Roman"/>
          <w:sz w:val="24"/>
          <w:szCs w:val="24"/>
        </w:rPr>
        <w:t xml:space="preserve"> which became</w:t>
      </w:r>
      <w:r w:rsidR="00F1097A">
        <w:rPr>
          <w:rFonts w:ascii="Times New Roman" w:hAnsi="Times New Roman" w:cs="Times New Roman"/>
          <w:sz w:val="24"/>
          <w:szCs w:val="24"/>
        </w:rPr>
        <w:t xml:space="preserve"> a</w:t>
      </w:r>
      <w:r w:rsidR="001F00D1">
        <w:rPr>
          <w:rFonts w:ascii="Times New Roman" w:hAnsi="Times New Roman" w:cs="Times New Roman"/>
          <w:sz w:val="24"/>
          <w:szCs w:val="24"/>
        </w:rPr>
        <w:t xml:space="preserve"> </w:t>
      </w:r>
      <w:r w:rsidR="00F1097A">
        <w:rPr>
          <w:rFonts w:ascii="Times New Roman" w:hAnsi="Times New Roman" w:cs="Times New Roman"/>
          <w:sz w:val="24"/>
          <w:szCs w:val="24"/>
        </w:rPr>
        <w:t>“</w:t>
      </w:r>
      <w:r w:rsidR="001F00D1">
        <w:rPr>
          <w:rFonts w:ascii="Times New Roman" w:hAnsi="Times New Roman" w:cs="Times New Roman"/>
          <w:sz w:val="24"/>
          <w:szCs w:val="24"/>
        </w:rPr>
        <w:t>refuge</w:t>
      </w:r>
      <w:r w:rsidR="00C935B9">
        <w:rPr>
          <w:rFonts w:ascii="Times New Roman" w:hAnsi="Times New Roman" w:cs="Times New Roman"/>
          <w:sz w:val="24"/>
          <w:szCs w:val="24"/>
        </w:rPr>
        <w:t>”</w:t>
      </w:r>
      <w:r w:rsidR="001F00D1">
        <w:rPr>
          <w:rFonts w:ascii="Times New Roman" w:hAnsi="Times New Roman" w:cs="Times New Roman"/>
          <w:sz w:val="24"/>
          <w:szCs w:val="24"/>
        </w:rPr>
        <w:t xml:space="preserve"> from the grieving parents</w:t>
      </w:r>
      <w:r w:rsidR="00AB75B7">
        <w:rPr>
          <w:rFonts w:ascii="Times New Roman" w:hAnsi="Times New Roman" w:cs="Times New Roman"/>
          <w:sz w:val="24"/>
          <w:szCs w:val="24"/>
        </w:rPr>
        <w:t xml:space="preserve"> and the location of the</w:t>
      </w:r>
      <w:r w:rsidR="00F265B6">
        <w:rPr>
          <w:rFonts w:ascii="Times New Roman" w:hAnsi="Times New Roman" w:cs="Times New Roman"/>
          <w:sz w:val="24"/>
          <w:szCs w:val="24"/>
        </w:rPr>
        <w:t xml:space="preserve"> </w:t>
      </w:r>
      <w:r w:rsidR="00C935B9">
        <w:rPr>
          <w:rFonts w:ascii="Times New Roman" w:hAnsi="Times New Roman" w:cs="Times New Roman"/>
          <w:sz w:val="24"/>
          <w:szCs w:val="24"/>
        </w:rPr>
        <w:t>“</w:t>
      </w:r>
      <w:r w:rsidR="003D0099">
        <w:rPr>
          <w:rFonts w:ascii="Times New Roman" w:hAnsi="Times New Roman" w:cs="Times New Roman"/>
          <w:sz w:val="24"/>
          <w:szCs w:val="24"/>
        </w:rPr>
        <w:t>grand experiment,</w:t>
      </w:r>
      <w:r w:rsidR="00C935B9">
        <w:rPr>
          <w:rFonts w:ascii="Times New Roman" w:hAnsi="Times New Roman" w:cs="Times New Roman"/>
          <w:sz w:val="24"/>
          <w:szCs w:val="24"/>
        </w:rPr>
        <w:t>”</w:t>
      </w:r>
      <w:r w:rsidR="003D0099">
        <w:rPr>
          <w:rFonts w:ascii="Times New Roman" w:hAnsi="Times New Roman" w:cs="Times New Roman"/>
          <w:sz w:val="24"/>
          <w:szCs w:val="24"/>
        </w:rPr>
        <w:t xml:space="preserve"> their adolescent incestuous relationship</w:t>
      </w:r>
      <w:r w:rsidR="00D94CE9">
        <w:rPr>
          <w:rFonts w:ascii="Times New Roman" w:hAnsi="Times New Roman" w:cs="Times New Roman"/>
          <w:sz w:val="24"/>
          <w:szCs w:val="24"/>
        </w:rPr>
        <w:t xml:space="preserve"> (107,</w:t>
      </w:r>
      <w:r w:rsidR="00EF4F73">
        <w:rPr>
          <w:rFonts w:ascii="Times New Roman" w:hAnsi="Times New Roman" w:cs="Times New Roman"/>
          <w:sz w:val="24"/>
          <w:szCs w:val="24"/>
        </w:rPr>
        <w:t xml:space="preserve"> </w:t>
      </w:r>
      <w:r w:rsidR="00D94CE9">
        <w:rPr>
          <w:rFonts w:ascii="Times New Roman" w:hAnsi="Times New Roman" w:cs="Times New Roman"/>
          <w:sz w:val="24"/>
          <w:szCs w:val="24"/>
        </w:rPr>
        <w:t>113)</w:t>
      </w:r>
      <w:r w:rsidR="001F00D1">
        <w:rPr>
          <w:rFonts w:ascii="Times New Roman" w:hAnsi="Times New Roman" w:cs="Times New Roman"/>
          <w:sz w:val="24"/>
          <w:szCs w:val="24"/>
        </w:rPr>
        <w:t xml:space="preserve">. </w:t>
      </w:r>
    </w:p>
    <w:p w14:paraId="13FE94C6" w14:textId="07B828E2" w:rsidR="006028B7" w:rsidRDefault="002A3E85"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65918">
        <w:rPr>
          <w:rFonts w:ascii="Times New Roman" w:hAnsi="Times New Roman" w:cs="Times New Roman"/>
          <w:sz w:val="24"/>
          <w:szCs w:val="24"/>
        </w:rPr>
        <w:t xml:space="preserve">As their sexual relationship is </w:t>
      </w:r>
      <w:r w:rsidR="007F2463">
        <w:rPr>
          <w:rFonts w:ascii="Times New Roman" w:hAnsi="Times New Roman" w:cs="Times New Roman"/>
          <w:sz w:val="24"/>
          <w:szCs w:val="24"/>
        </w:rPr>
        <w:t xml:space="preserve">(apparently) </w:t>
      </w:r>
      <w:r w:rsidR="00365918">
        <w:rPr>
          <w:rFonts w:ascii="Times New Roman" w:hAnsi="Times New Roman" w:cs="Times New Roman"/>
          <w:sz w:val="24"/>
          <w:szCs w:val="24"/>
        </w:rPr>
        <w:t xml:space="preserve">rekindled after the annual celebration of </w:t>
      </w:r>
    </w:p>
    <w:p w14:paraId="57E2C871" w14:textId="77777777" w:rsidR="00B84A87" w:rsidRDefault="00365918"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lost brother’s birthday, </w:t>
      </w:r>
      <w:r w:rsidR="00C529B9">
        <w:rPr>
          <w:rFonts w:ascii="Times New Roman" w:hAnsi="Times New Roman" w:cs="Times New Roman"/>
          <w:sz w:val="24"/>
          <w:szCs w:val="24"/>
        </w:rPr>
        <w:t xml:space="preserve">it becomes increasingly evident, </w:t>
      </w:r>
      <w:r w:rsidR="00893B26">
        <w:rPr>
          <w:rFonts w:ascii="Times New Roman" w:hAnsi="Times New Roman" w:cs="Times New Roman"/>
          <w:sz w:val="24"/>
          <w:szCs w:val="24"/>
        </w:rPr>
        <w:t xml:space="preserve">despite Gwyn’s libertarian </w:t>
      </w:r>
    </w:p>
    <w:p w14:paraId="33E49DE8" w14:textId="648A9ECD" w:rsidR="00C056B7" w:rsidRDefault="00893B26"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justifications that “all sex is good, as long as both people want it” (131), that </w:t>
      </w:r>
      <w:r w:rsidR="00FD101D">
        <w:rPr>
          <w:rFonts w:ascii="Times New Roman" w:hAnsi="Times New Roman" w:cs="Times New Roman"/>
          <w:sz w:val="24"/>
          <w:szCs w:val="24"/>
        </w:rPr>
        <w:t xml:space="preserve">it </w:t>
      </w:r>
      <w:r>
        <w:rPr>
          <w:rFonts w:ascii="Times New Roman" w:hAnsi="Times New Roman" w:cs="Times New Roman"/>
          <w:sz w:val="24"/>
          <w:szCs w:val="24"/>
        </w:rPr>
        <w:t xml:space="preserve">is </w:t>
      </w:r>
      <w:r w:rsidR="004B5497">
        <w:rPr>
          <w:rFonts w:ascii="Times New Roman" w:hAnsi="Times New Roman" w:cs="Times New Roman"/>
          <w:sz w:val="24"/>
          <w:szCs w:val="24"/>
        </w:rPr>
        <w:t xml:space="preserve">partly </w:t>
      </w:r>
    </w:p>
    <w:p w14:paraId="3C7AC681" w14:textId="168998C7" w:rsidR="004F4FB2" w:rsidRDefault="00893B26"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traumatic repetition. Moreover, </w:t>
      </w:r>
      <w:r w:rsidR="005A291D">
        <w:rPr>
          <w:rFonts w:ascii="Times New Roman" w:hAnsi="Times New Roman" w:cs="Times New Roman"/>
          <w:sz w:val="24"/>
          <w:szCs w:val="24"/>
        </w:rPr>
        <w:t xml:space="preserve">Adam’s </w:t>
      </w:r>
      <w:r w:rsidR="004B5497">
        <w:rPr>
          <w:rFonts w:ascii="Times New Roman" w:hAnsi="Times New Roman" w:cs="Times New Roman"/>
          <w:sz w:val="24"/>
          <w:szCs w:val="24"/>
        </w:rPr>
        <w:t>second-person narrative indicates that</w:t>
      </w:r>
      <w:r w:rsidR="005A291D">
        <w:rPr>
          <w:rFonts w:ascii="Times New Roman" w:hAnsi="Times New Roman" w:cs="Times New Roman"/>
          <w:sz w:val="24"/>
          <w:szCs w:val="24"/>
        </w:rPr>
        <w:t xml:space="preserve"> the traumas of his brother’s death and the encounter with Born</w:t>
      </w:r>
      <w:r w:rsidR="0077623E">
        <w:rPr>
          <w:rFonts w:ascii="Times New Roman" w:hAnsi="Times New Roman" w:cs="Times New Roman"/>
          <w:sz w:val="24"/>
          <w:szCs w:val="24"/>
        </w:rPr>
        <w:t>, which he claims have led him into a “cul-de-sac of despair and self-loathing” (132),</w:t>
      </w:r>
      <w:r w:rsidR="005A291D">
        <w:rPr>
          <w:rFonts w:ascii="Times New Roman" w:hAnsi="Times New Roman" w:cs="Times New Roman"/>
          <w:sz w:val="24"/>
          <w:szCs w:val="24"/>
        </w:rPr>
        <w:t xml:space="preserve"> have inspired passion</w:t>
      </w:r>
      <w:r w:rsidR="00D90CCC">
        <w:rPr>
          <w:rFonts w:ascii="Times New Roman" w:hAnsi="Times New Roman" w:cs="Times New Roman"/>
          <w:sz w:val="24"/>
          <w:szCs w:val="24"/>
        </w:rPr>
        <w:t>s</w:t>
      </w:r>
      <w:r w:rsidR="00A20CE9">
        <w:rPr>
          <w:rFonts w:ascii="Times New Roman" w:hAnsi="Times New Roman" w:cs="Times New Roman"/>
          <w:sz w:val="24"/>
          <w:szCs w:val="24"/>
        </w:rPr>
        <w:t xml:space="preserve"> that </w:t>
      </w:r>
      <w:r w:rsidR="00D90CCC">
        <w:rPr>
          <w:rFonts w:ascii="Times New Roman" w:hAnsi="Times New Roman" w:cs="Times New Roman"/>
          <w:sz w:val="24"/>
          <w:szCs w:val="24"/>
        </w:rPr>
        <w:t>are</w:t>
      </w:r>
      <w:r w:rsidR="00A20CE9">
        <w:rPr>
          <w:rFonts w:ascii="Times New Roman" w:hAnsi="Times New Roman" w:cs="Times New Roman"/>
          <w:sz w:val="24"/>
          <w:szCs w:val="24"/>
        </w:rPr>
        <w:t xml:space="preserve"> </w:t>
      </w:r>
      <w:r w:rsidR="005A5CA4">
        <w:rPr>
          <w:rFonts w:ascii="Times New Roman" w:hAnsi="Times New Roman" w:cs="Times New Roman"/>
          <w:sz w:val="24"/>
          <w:szCs w:val="24"/>
        </w:rPr>
        <w:t xml:space="preserve">essentially </w:t>
      </w:r>
      <w:r w:rsidR="00A20CE9">
        <w:rPr>
          <w:rFonts w:ascii="Times New Roman" w:hAnsi="Times New Roman" w:cs="Times New Roman"/>
          <w:sz w:val="24"/>
          <w:szCs w:val="24"/>
        </w:rPr>
        <w:t>narcissistic</w:t>
      </w:r>
      <w:r w:rsidR="005A291D">
        <w:rPr>
          <w:rFonts w:ascii="Times New Roman" w:hAnsi="Times New Roman" w:cs="Times New Roman"/>
          <w:sz w:val="24"/>
          <w:szCs w:val="24"/>
        </w:rPr>
        <w:t xml:space="preserve">. “You” </w:t>
      </w:r>
      <w:r w:rsidR="00A20CE9">
        <w:rPr>
          <w:rFonts w:ascii="Times New Roman" w:hAnsi="Times New Roman" w:cs="Times New Roman"/>
          <w:sz w:val="24"/>
          <w:szCs w:val="24"/>
        </w:rPr>
        <w:t>functions</w:t>
      </w:r>
      <w:r w:rsidR="005A291D">
        <w:rPr>
          <w:rFonts w:ascii="Times New Roman" w:hAnsi="Times New Roman" w:cs="Times New Roman"/>
          <w:sz w:val="24"/>
          <w:szCs w:val="24"/>
        </w:rPr>
        <w:t xml:space="preserve"> both singular</w:t>
      </w:r>
      <w:r w:rsidR="00A20CE9">
        <w:rPr>
          <w:rFonts w:ascii="Times New Roman" w:hAnsi="Times New Roman" w:cs="Times New Roman"/>
          <w:sz w:val="24"/>
          <w:szCs w:val="24"/>
        </w:rPr>
        <w:t>ly</w:t>
      </w:r>
      <w:r w:rsidR="005A291D">
        <w:rPr>
          <w:rFonts w:ascii="Times New Roman" w:hAnsi="Times New Roman" w:cs="Times New Roman"/>
          <w:sz w:val="24"/>
          <w:szCs w:val="24"/>
        </w:rPr>
        <w:t xml:space="preserve"> and plural</w:t>
      </w:r>
      <w:r w:rsidR="00A20CE9">
        <w:rPr>
          <w:rFonts w:ascii="Times New Roman" w:hAnsi="Times New Roman" w:cs="Times New Roman"/>
          <w:sz w:val="24"/>
          <w:szCs w:val="24"/>
        </w:rPr>
        <w:t>ly</w:t>
      </w:r>
      <w:r w:rsidR="005A291D">
        <w:rPr>
          <w:rFonts w:ascii="Times New Roman" w:hAnsi="Times New Roman" w:cs="Times New Roman"/>
          <w:sz w:val="24"/>
          <w:szCs w:val="24"/>
        </w:rPr>
        <w:t>, denoting both Adam</w:t>
      </w:r>
      <w:r w:rsidR="009D3DD8">
        <w:rPr>
          <w:rFonts w:ascii="Times New Roman" w:hAnsi="Times New Roman" w:cs="Times New Roman"/>
          <w:sz w:val="24"/>
          <w:szCs w:val="24"/>
        </w:rPr>
        <w:t xml:space="preserve"> as narrator</w:t>
      </w:r>
      <w:r w:rsidR="005A291D">
        <w:rPr>
          <w:rFonts w:ascii="Times New Roman" w:hAnsi="Times New Roman" w:cs="Times New Roman"/>
          <w:sz w:val="24"/>
          <w:szCs w:val="24"/>
        </w:rPr>
        <w:t xml:space="preserve"> and </w:t>
      </w:r>
      <w:r w:rsidR="00FE339C">
        <w:rPr>
          <w:rFonts w:ascii="Times New Roman" w:hAnsi="Times New Roman" w:cs="Times New Roman"/>
          <w:sz w:val="24"/>
          <w:szCs w:val="24"/>
        </w:rPr>
        <w:t xml:space="preserve">the siblings </w:t>
      </w:r>
      <w:r w:rsidR="005925B1">
        <w:rPr>
          <w:rFonts w:ascii="Times New Roman" w:hAnsi="Times New Roman" w:cs="Times New Roman"/>
          <w:sz w:val="24"/>
          <w:szCs w:val="24"/>
        </w:rPr>
        <w:t>together</w:t>
      </w:r>
      <w:r w:rsidR="005A291D">
        <w:rPr>
          <w:rFonts w:ascii="Times New Roman" w:hAnsi="Times New Roman" w:cs="Times New Roman"/>
          <w:sz w:val="24"/>
          <w:szCs w:val="24"/>
        </w:rPr>
        <w:t xml:space="preserve">. </w:t>
      </w:r>
      <w:r w:rsidR="00D90CCC">
        <w:rPr>
          <w:rFonts w:ascii="Times New Roman" w:hAnsi="Times New Roman" w:cs="Times New Roman"/>
          <w:sz w:val="24"/>
          <w:szCs w:val="24"/>
        </w:rPr>
        <w:t>Yet t</w:t>
      </w:r>
      <w:r w:rsidR="005A291D">
        <w:rPr>
          <w:rFonts w:ascii="Times New Roman" w:hAnsi="Times New Roman" w:cs="Times New Roman"/>
          <w:sz w:val="24"/>
          <w:szCs w:val="24"/>
        </w:rPr>
        <w:t>hey are, significantly, “so alike that you could have passed for male and female versions of the same person” (112).</w:t>
      </w:r>
      <w:r w:rsidR="00C6113E">
        <w:rPr>
          <w:rFonts w:ascii="Times New Roman" w:hAnsi="Times New Roman" w:cs="Times New Roman"/>
          <w:sz w:val="24"/>
          <w:szCs w:val="24"/>
        </w:rPr>
        <w:t xml:space="preserve"> </w:t>
      </w:r>
      <w:r w:rsidR="008B0C2C">
        <w:rPr>
          <w:rFonts w:ascii="Times New Roman" w:hAnsi="Times New Roman" w:cs="Times New Roman"/>
          <w:sz w:val="24"/>
          <w:szCs w:val="24"/>
        </w:rPr>
        <w:t>If</w:t>
      </w:r>
      <w:r w:rsidR="006578BA">
        <w:rPr>
          <w:rFonts w:ascii="Times New Roman" w:hAnsi="Times New Roman" w:cs="Times New Roman"/>
          <w:sz w:val="24"/>
          <w:szCs w:val="24"/>
        </w:rPr>
        <w:t xml:space="preserve">, as suggested </w:t>
      </w:r>
      <w:r w:rsidR="003F19F7">
        <w:rPr>
          <w:rFonts w:ascii="Times New Roman" w:hAnsi="Times New Roman" w:cs="Times New Roman"/>
          <w:sz w:val="24"/>
          <w:szCs w:val="24"/>
        </w:rPr>
        <w:t>throughout</w:t>
      </w:r>
      <w:r w:rsidR="003F6FE0">
        <w:rPr>
          <w:rFonts w:ascii="Times New Roman" w:hAnsi="Times New Roman" w:cs="Times New Roman"/>
          <w:sz w:val="24"/>
          <w:szCs w:val="24"/>
        </w:rPr>
        <w:t xml:space="preserve"> </w:t>
      </w:r>
      <w:r w:rsidR="006578BA">
        <w:rPr>
          <w:rFonts w:ascii="Times New Roman" w:hAnsi="Times New Roman" w:cs="Times New Roman"/>
          <w:sz w:val="24"/>
          <w:szCs w:val="24"/>
        </w:rPr>
        <w:t>“Summer,”</w:t>
      </w:r>
      <w:r w:rsidR="008B0C2C">
        <w:rPr>
          <w:rFonts w:ascii="Times New Roman" w:hAnsi="Times New Roman" w:cs="Times New Roman"/>
          <w:sz w:val="24"/>
          <w:szCs w:val="24"/>
        </w:rPr>
        <w:t xml:space="preserve"> Adam </w:t>
      </w:r>
      <w:r w:rsidR="004942DB">
        <w:rPr>
          <w:rFonts w:ascii="Times New Roman" w:hAnsi="Times New Roman" w:cs="Times New Roman"/>
          <w:sz w:val="24"/>
          <w:szCs w:val="24"/>
        </w:rPr>
        <w:t xml:space="preserve">conducts </w:t>
      </w:r>
      <w:r w:rsidR="008B0C2C">
        <w:rPr>
          <w:rFonts w:ascii="Times New Roman" w:hAnsi="Times New Roman" w:cs="Times New Roman"/>
          <w:sz w:val="24"/>
          <w:szCs w:val="24"/>
        </w:rPr>
        <w:t xml:space="preserve">a relationship with a </w:t>
      </w:r>
      <w:r w:rsidR="003F19F7">
        <w:rPr>
          <w:rFonts w:ascii="Times New Roman" w:hAnsi="Times New Roman" w:cs="Times New Roman"/>
          <w:sz w:val="24"/>
          <w:szCs w:val="24"/>
        </w:rPr>
        <w:t>self-</w:t>
      </w:r>
      <w:r w:rsidR="006578BA">
        <w:rPr>
          <w:rFonts w:ascii="Times New Roman" w:hAnsi="Times New Roman" w:cs="Times New Roman"/>
          <w:sz w:val="24"/>
          <w:szCs w:val="24"/>
        </w:rPr>
        <w:t>projection</w:t>
      </w:r>
      <w:r w:rsidR="008B0C2C">
        <w:rPr>
          <w:rFonts w:ascii="Times New Roman" w:hAnsi="Times New Roman" w:cs="Times New Roman"/>
          <w:sz w:val="24"/>
          <w:szCs w:val="24"/>
        </w:rPr>
        <w:t xml:space="preserve">, then the ambiguity of the second-person serves to conflate narrator and narratee in crucial moments of reflection: “Life-altering events demanded a witness, and what better person to serve that role than one of you?” (115). </w:t>
      </w:r>
      <w:r w:rsidR="006578BA">
        <w:rPr>
          <w:rFonts w:ascii="Times New Roman" w:hAnsi="Times New Roman" w:cs="Times New Roman"/>
          <w:sz w:val="24"/>
          <w:szCs w:val="24"/>
        </w:rPr>
        <w:t xml:space="preserve">Adam and Gwyn enact a “monumental transgression” (144), a fantasy of being “the last two people left in the universe” (146), but </w:t>
      </w:r>
      <w:r w:rsidR="009925E0">
        <w:rPr>
          <w:rFonts w:ascii="Times New Roman" w:hAnsi="Times New Roman" w:cs="Times New Roman"/>
          <w:sz w:val="24"/>
          <w:szCs w:val="24"/>
        </w:rPr>
        <w:t xml:space="preserve">the </w:t>
      </w:r>
      <w:r w:rsidR="00FC680F">
        <w:rPr>
          <w:rFonts w:ascii="Times New Roman" w:hAnsi="Times New Roman" w:cs="Times New Roman"/>
          <w:sz w:val="24"/>
          <w:szCs w:val="24"/>
        </w:rPr>
        <w:t xml:space="preserve">second-person’s </w:t>
      </w:r>
      <w:r w:rsidR="009925E0">
        <w:rPr>
          <w:rFonts w:ascii="Times New Roman" w:hAnsi="Times New Roman" w:cs="Times New Roman"/>
          <w:sz w:val="24"/>
          <w:szCs w:val="24"/>
        </w:rPr>
        <w:t xml:space="preserve">logic </w:t>
      </w:r>
      <w:r w:rsidR="00F459AA">
        <w:rPr>
          <w:rFonts w:ascii="Times New Roman" w:hAnsi="Times New Roman" w:cs="Times New Roman"/>
          <w:sz w:val="24"/>
          <w:szCs w:val="24"/>
        </w:rPr>
        <w:t xml:space="preserve">suggests </w:t>
      </w:r>
      <w:r w:rsidR="009925E0">
        <w:rPr>
          <w:rFonts w:ascii="Times New Roman" w:hAnsi="Times New Roman" w:cs="Times New Roman"/>
          <w:sz w:val="24"/>
          <w:szCs w:val="24"/>
        </w:rPr>
        <w:t>that this is equally an experiment in the erotics of authorial self-division</w:t>
      </w:r>
      <w:r w:rsidR="00626C58">
        <w:rPr>
          <w:rFonts w:ascii="Times New Roman" w:hAnsi="Times New Roman" w:cs="Times New Roman"/>
          <w:sz w:val="24"/>
          <w:szCs w:val="24"/>
        </w:rPr>
        <w:t>, a fantasy of autochthonous, endogamous textual creation</w:t>
      </w:r>
      <w:r w:rsidR="00C1270C">
        <w:rPr>
          <w:rFonts w:ascii="Times New Roman" w:hAnsi="Times New Roman" w:cs="Times New Roman"/>
          <w:sz w:val="24"/>
          <w:szCs w:val="24"/>
        </w:rPr>
        <w:t xml:space="preserve"> with Adam as both narrator and ideal</w:t>
      </w:r>
      <w:r w:rsidR="00FB3723">
        <w:rPr>
          <w:rFonts w:ascii="Times New Roman" w:hAnsi="Times New Roman" w:cs="Times New Roman"/>
          <w:sz w:val="24"/>
          <w:szCs w:val="24"/>
        </w:rPr>
        <w:t xml:space="preserve">, </w:t>
      </w:r>
      <w:r w:rsidR="004942DB">
        <w:rPr>
          <w:rFonts w:ascii="Times New Roman" w:hAnsi="Times New Roman" w:cs="Times New Roman"/>
          <w:sz w:val="24"/>
          <w:szCs w:val="24"/>
        </w:rPr>
        <w:t xml:space="preserve">sexualized </w:t>
      </w:r>
      <w:r w:rsidR="00C1270C">
        <w:rPr>
          <w:rFonts w:ascii="Times New Roman" w:hAnsi="Times New Roman" w:cs="Times New Roman"/>
          <w:sz w:val="24"/>
          <w:szCs w:val="24"/>
        </w:rPr>
        <w:t xml:space="preserve">interlocutor. </w:t>
      </w:r>
      <w:r w:rsidR="007F2463">
        <w:rPr>
          <w:rFonts w:ascii="Times New Roman" w:hAnsi="Times New Roman" w:cs="Times New Roman"/>
          <w:sz w:val="24"/>
          <w:szCs w:val="24"/>
        </w:rPr>
        <w:t xml:space="preserve">And, in fact, </w:t>
      </w:r>
      <w:r w:rsidR="00CA0020">
        <w:rPr>
          <w:rFonts w:ascii="Times New Roman" w:hAnsi="Times New Roman" w:cs="Times New Roman"/>
          <w:sz w:val="24"/>
          <w:szCs w:val="24"/>
        </w:rPr>
        <w:t>“Summer”</w:t>
      </w:r>
      <w:r w:rsidR="00DD32B1">
        <w:rPr>
          <w:rFonts w:ascii="Times New Roman" w:hAnsi="Times New Roman" w:cs="Times New Roman"/>
          <w:sz w:val="24"/>
          <w:szCs w:val="24"/>
        </w:rPr>
        <w:t xml:space="preserve"> often </w:t>
      </w:r>
      <w:r w:rsidR="003B00DD">
        <w:rPr>
          <w:rFonts w:ascii="Times New Roman" w:hAnsi="Times New Roman" w:cs="Times New Roman"/>
          <w:sz w:val="24"/>
          <w:szCs w:val="24"/>
        </w:rPr>
        <w:t>cast</w:t>
      </w:r>
      <w:r w:rsidR="00DD32B1">
        <w:rPr>
          <w:rFonts w:ascii="Times New Roman" w:hAnsi="Times New Roman" w:cs="Times New Roman"/>
          <w:sz w:val="24"/>
          <w:szCs w:val="24"/>
        </w:rPr>
        <w:t>s</w:t>
      </w:r>
      <w:r w:rsidR="003B00DD">
        <w:rPr>
          <w:rFonts w:ascii="Times New Roman" w:hAnsi="Times New Roman" w:cs="Times New Roman"/>
          <w:sz w:val="24"/>
          <w:szCs w:val="24"/>
        </w:rPr>
        <w:t xml:space="preserve"> doubt on the </w:t>
      </w:r>
      <w:r w:rsidR="00DD32B1">
        <w:rPr>
          <w:rFonts w:ascii="Times New Roman" w:hAnsi="Times New Roman" w:cs="Times New Roman"/>
          <w:sz w:val="24"/>
          <w:szCs w:val="24"/>
        </w:rPr>
        <w:t xml:space="preserve">relationship’s </w:t>
      </w:r>
      <w:r w:rsidR="003B00DD">
        <w:rPr>
          <w:rFonts w:ascii="Times New Roman" w:hAnsi="Times New Roman" w:cs="Times New Roman"/>
          <w:sz w:val="24"/>
          <w:szCs w:val="24"/>
        </w:rPr>
        <w:t xml:space="preserve">reality – the warning that “[m]ore often than not, what stirs the imagination is best kept to the imagination,” for example (145), and the awkward repetition of Adam’s insistence on “the real body of the real woman you share your nights with, and not some figment who exists only in your brain” (147). </w:t>
      </w:r>
      <w:r w:rsidR="003E12B1">
        <w:rPr>
          <w:rFonts w:ascii="Times New Roman" w:hAnsi="Times New Roman" w:cs="Times New Roman"/>
          <w:sz w:val="24"/>
          <w:szCs w:val="24"/>
        </w:rPr>
        <w:t>Later in the novel, in conversation with Freeman, Gwyn denies the affair ever happened (255).</w:t>
      </w:r>
    </w:p>
    <w:p w14:paraId="29C8D7C5" w14:textId="77777777" w:rsidR="00555226" w:rsidRDefault="007F2463"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E0F2D">
        <w:rPr>
          <w:rFonts w:ascii="Times New Roman" w:hAnsi="Times New Roman" w:cs="Times New Roman"/>
          <w:sz w:val="24"/>
          <w:szCs w:val="24"/>
        </w:rPr>
        <w:t xml:space="preserve">Ultimately, the question of whether it happened is </w:t>
      </w:r>
      <w:r w:rsidR="00051764">
        <w:rPr>
          <w:rFonts w:ascii="Times New Roman" w:hAnsi="Times New Roman" w:cs="Times New Roman"/>
          <w:sz w:val="24"/>
          <w:szCs w:val="24"/>
        </w:rPr>
        <w:t>irrelevant</w:t>
      </w:r>
      <w:r w:rsidR="007E0F2D">
        <w:rPr>
          <w:rFonts w:ascii="Times New Roman" w:hAnsi="Times New Roman" w:cs="Times New Roman"/>
          <w:sz w:val="24"/>
          <w:szCs w:val="24"/>
        </w:rPr>
        <w:t xml:space="preserve">. </w:t>
      </w:r>
      <w:r w:rsidR="00051764">
        <w:rPr>
          <w:rFonts w:ascii="Times New Roman" w:hAnsi="Times New Roman" w:cs="Times New Roman"/>
          <w:sz w:val="24"/>
          <w:szCs w:val="24"/>
        </w:rPr>
        <w:t xml:space="preserve">Of more importance </w:t>
      </w:r>
      <w:r w:rsidR="00F37665">
        <w:rPr>
          <w:rFonts w:ascii="Times New Roman" w:hAnsi="Times New Roman" w:cs="Times New Roman"/>
          <w:sz w:val="24"/>
          <w:szCs w:val="24"/>
        </w:rPr>
        <w:t xml:space="preserve">is </w:t>
      </w:r>
    </w:p>
    <w:p w14:paraId="0560299F" w14:textId="77777777" w:rsidR="006E5963" w:rsidRDefault="00C52DAF"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“self-consolidating” (Bal 317) function of the second</w:t>
      </w:r>
      <w:r w:rsidR="007F2C0B">
        <w:rPr>
          <w:rFonts w:ascii="Times New Roman" w:hAnsi="Times New Roman" w:cs="Times New Roman"/>
          <w:sz w:val="24"/>
          <w:szCs w:val="24"/>
        </w:rPr>
        <w:t xml:space="preserve"> </w:t>
      </w:r>
      <w:r>
        <w:rPr>
          <w:rFonts w:ascii="Times New Roman" w:hAnsi="Times New Roman" w:cs="Times New Roman"/>
          <w:sz w:val="24"/>
          <w:szCs w:val="24"/>
        </w:rPr>
        <w:t xml:space="preserve">person, and how </w:t>
      </w:r>
      <w:r w:rsidR="0075163E">
        <w:rPr>
          <w:rFonts w:ascii="Times New Roman" w:hAnsi="Times New Roman" w:cs="Times New Roman"/>
          <w:sz w:val="24"/>
          <w:szCs w:val="24"/>
        </w:rPr>
        <w:t xml:space="preserve">real or imagined </w:t>
      </w:r>
    </w:p>
    <w:p w14:paraId="2372A664" w14:textId="10F2CCD3" w:rsidR="003E0BEF" w:rsidRDefault="00C52DAF"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incest reveals </w:t>
      </w:r>
      <w:r w:rsidR="006666CE">
        <w:rPr>
          <w:rFonts w:ascii="Times New Roman" w:hAnsi="Times New Roman" w:cs="Times New Roman"/>
          <w:sz w:val="24"/>
          <w:szCs w:val="24"/>
        </w:rPr>
        <w:t xml:space="preserve">the </w:t>
      </w:r>
      <w:r>
        <w:rPr>
          <w:rFonts w:ascii="Times New Roman" w:hAnsi="Times New Roman" w:cs="Times New Roman"/>
          <w:sz w:val="24"/>
          <w:szCs w:val="24"/>
        </w:rPr>
        <w:t>underlying narcissism</w:t>
      </w:r>
      <w:r w:rsidR="00362F26">
        <w:rPr>
          <w:rFonts w:ascii="Times New Roman" w:hAnsi="Times New Roman" w:cs="Times New Roman"/>
          <w:sz w:val="24"/>
          <w:szCs w:val="24"/>
        </w:rPr>
        <w:t xml:space="preserve"> </w:t>
      </w:r>
      <w:r w:rsidR="006666CE">
        <w:rPr>
          <w:rFonts w:ascii="Times New Roman" w:hAnsi="Times New Roman" w:cs="Times New Roman"/>
          <w:sz w:val="24"/>
          <w:szCs w:val="24"/>
        </w:rPr>
        <w:t>of “Summer</w:t>
      </w:r>
      <w:r>
        <w:rPr>
          <w:rFonts w:ascii="Times New Roman" w:hAnsi="Times New Roman" w:cs="Times New Roman"/>
          <w:sz w:val="24"/>
          <w:szCs w:val="24"/>
        </w:rPr>
        <w:t>.</w:t>
      </w:r>
      <w:r w:rsidR="006666CE">
        <w:rPr>
          <w:rFonts w:ascii="Times New Roman" w:hAnsi="Times New Roman" w:cs="Times New Roman"/>
          <w:sz w:val="24"/>
          <w:szCs w:val="24"/>
        </w:rPr>
        <w:t>”</w:t>
      </w:r>
      <w:r>
        <w:rPr>
          <w:rFonts w:ascii="Times New Roman" w:hAnsi="Times New Roman" w:cs="Times New Roman"/>
          <w:sz w:val="24"/>
          <w:szCs w:val="24"/>
        </w:rPr>
        <w:t xml:space="preserve"> In </w:t>
      </w:r>
      <w:r>
        <w:rPr>
          <w:rFonts w:ascii="Times New Roman" w:hAnsi="Times New Roman" w:cs="Times New Roman"/>
          <w:i/>
          <w:iCs/>
          <w:sz w:val="24"/>
          <w:szCs w:val="24"/>
        </w:rPr>
        <w:t>Invisible</w:t>
      </w:r>
      <w:r>
        <w:rPr>
          <w:rFonts w:ascii="Times New Roman" w:hAnsi="Times New Roman" w:cs="Times New Roman"/>
          <w:sz w:val="24"/>
          <w:szCs w:val="24"/>
        </w:rPr>
        <w:t>’s political context</w:t>
      </w:r>
      <w:r w:rsidR="00265C24">
        <w:rPr>
          <w:rFonts w:ascii="Times New Roman" w:hAnsi="Times New Roman" w:cs="Times New Roman"/>
          <w:sz w:val="24"/>
          <w:szCs w:val="24"/>
        </w:rPr>
        <w:t xml:space="preserve">, the siblings’ </w:t>
      </w:r>
      <w:r>
        <w:rPr>
          <w:rFonts w:ascii="Times New Roman" w:hAnsi="Times New Roman" w:cs="Times New Roman"/>
          <w:sz w:val="24"/>
          <w:szCs w:val="24"/>
        </w:rPr>
        <w:t xml:space="preserve">relationship might ostensibly be viewed as rebellion, a seditious act driven by “an altogether un-American casualness as far as your bodies were concerned” (114-5) and a rejection of the mores of their parents’ generation. However, </w:t>
      </w:r>
      <w:r w:rsidR="00F9486C">
        <w:rPr>
          <w:rFonts w:ascii="Times New Roman" w:hAnsi="Times New Roman" w:cs="Times New Roman"/>
          <w:sz w:val="24"/>
          <w:szCs w:val="24"/>
        </w:rPr>
        <w:t xml:space="preserve">it is also, as Ciocia observes (noting that “Gwyn” means “white”), </w:t>
      </w:r>
      <w:r w:rsidR="006A0A65">
        <w:rPr>
          <w:rFonts w:ascii="Times New Roman" w:hAnsi="Times New Roman" w:cs="Times New Roman"/>
          <w:sz w:val="24"/>
          <w:szCs w:val="24"/>
        </w:rPr>
        <w:t>a “gesture to America’s history of colonialism on its own soil” (115)</w:t>
      </w:r>
      <w:r w:rsidR="00916CCF">
        <w:rPr>
          <w:rFonts w:ascii="Times New Roman" w:hAnsi="Times New Roman" w:cs="Times New Roman"/>
          <w:sz w:val="24"/>
          <w:szCs w:val="24"/>
        </w:rPr>
        <w:t xml:space="preserve">. </w:t>
      </w:r>
      <w:r w:rsidR="006A732C">
        <w:rPr>
          <w:rFonts w:ascii="Times New Roman" w:hAnsi="Times New Roman" w:cs="Times New Roman"/>
          <w:sz w:val="24"/>
          <w:szCs w:val="24"/>
        </w:rPr>
        <w:t>I</w:t>
      </w:r>
      <w:r w:rsidR="00916CCF">
        <w:rPr>
          <w:rFonts w:ascii="Times New Roman" w:hAnsi="Times New Roman" w:cs="Times New Roman"/>
          <w:sz w:val="24"/>
          <w:szCs w:val="24"/>
        </w:rPr>
        <w:t xml:space="preserve">t </w:t>
      </w:r>
      <w:r w:rsidR="005269EA">
        <w:rPr>
          <w:rFonts w:ascii="Times New Roman" w:hAnsi="Times New Roman" w:cs="Times New Roman"/>
          <w:sz w:val="24"/>
          <w:szCs w:val="24"/>
        </w:rPr>
        <w:t xml:space="preserve">militates against ideals of inclusivity and diversity espoused by </w:t>
      </w:r>
      <w:r w:rsidR="00B03239">
        <w:rPr>
          <w:rFonts w:ascii="Times New Roman" w:hAnsi="Times New Roman" w:cs="Times New Roman"/>
          <w:sz w:val="24"/>
          <w:szCs w:val="24"/>
        </w:rPr>
        <w:t>liberal members of the younger generation</w:t>
      </w:r>
      <w:r w:rsidR="00B84A87">
        <w:rPr>
          <w:rFonts w:ascii="Times New Roman" w:hAnsi="Times New Roman" w:cs="Times New Roman"/>
          <w:sz w:val="24"/>
          <w:szCs w:val="24"/>
        </w:rPr>
        <w:t xml:space="preserve"> like </w:t>
      </w:r>
      <w:r w:rsidR="00B03239">
        <w:rPr>
          <w:rFonts w:ascii="Times New Roman" w:hAnsi="Times New Roman" w:cs="Times New Roman"/>
          <w:sz w:val="24"/>
          <w:szCs w:val="24"/>
        </w:rPr>
        <w:t>Adam and Gwyn</w:t>
      </w:r>
      <w:r w:rsidR="00C94C41">
        <w:rPr>
          <w:rFonts w:ascii="Times New Roman" w:hAnsi="Times New Roman" w:cs="Times New Roman"/>
          <w:sz w:val="24"/>
          <w:szCs w:val="24"/>
        </w:rPr>
        <w:t xml:space="preserve">. Indeed, “the small perfect universe” of their relationship </w:t>
      </w:r>
      <w:r w:rsidR="00BB4687">
        <w:rPr>
          <w:rFonts w:ascii="Times New Roman" w:hAnsi="Times New Roman" w:cs="Times New Roman"/>
          <w:sz w:val="24"/>
          <w:szCs w:val="24"/>
        </w:rPr>
        <w:t xml:space="preserve">participates in </w:t>
      </w:r>
      <w:r w:rsidR="00C94C41">
        <w:rPr>
          <w:rFonts w:ascii="Times New Roman" w:hAnsi="Times New Roman" w:cs="Times New Roman"/>
          <w:sz w:val="24"/>
          <w:szCs w:val="24"/>
        </w:rPr>
        <w:t>certain utopian</w:t>
      </w:r>
      <w:r w:rsidR="00BB4687">
        <w:rPr>
          <w:rFonts w:ascii="Times New Roman" w:hAnsi="Times New Roman" w:cs="Times New Roman"/>
          <w:sz w:val="24"/>
          <w:szCs w:val="24"/>
        </w:rPr>
        <w:t>, exceptionalist myth</w:t>
      </w:r>
      <w:r w:rsidR="00735B74">
        <w:rPr>
          <w:rFonts w:ascii="Times New Roman" w:hAnsi="Times New Roman" w:cs="Times New Roman"/>
          <w:sz w:val="24"/>
          <w:szCs w:val="24"/>
        </w:rPr>
        <w:t>s</w:t>
      </w:r>
      <w:r w:rsidR="00352CFD">
        <w:rPr>
          <w:rFonts w:ascii="Times New Roman" w:hAnsi="Times New Roman" w:cs="Times New Roman"/>
          <w:sz w:val="24"/>
          <w:szCs w:val="24"/>
        </w:rPr>
        <w:t xml:space="preserve"> with the power to germinate the assumed moral authority that </w:t>
      </w:r>
      <w:r w:rsidR="006666CE">
        <w:rPr>
          <w:rFonts w:ascii="Times New Roman" w:hAnsi="Times New Roman" w:cs="Times New Roman"/>
          <w:sz w:val="24"/>
          <w:szCs w:val="24"/>
        </w:rPr>
        <w:t xml:space="preserve">provokes </w:t>
      </w:r>
      <w:r w:rsidR="00352CFD">
        <w:rPr>
          <w:rFonts w:ascii="Times New Roman" w:hAnsi="Times New Roman" w:cs="Times New Roman"/>
          <w:sz w:val="24"/>
          <w:szCs w:val="24"/>
        </w:rPr>
        <w:t xml:space="preserve">the colonial </w:t>
      </w:r>
      <w:r w:rsidR="00F515D2">
        <w:rPr>
          <w:rFonts w:ascii="Times New Roman" w:hAnsi="Times New Roman" w:cs="Times New Roman"/>
          <w:sz w:val="24"/>
          <w:szCs w:val="24"/>
        </w:rPr>
        <w:t>misadventures critici</w:t>
      </w:r>
      <w:r w:rsidR="00735B74">
        <w:rPr>
          <w:rFonts w:ascii="Times New Roman" w:hAnsi="Times New Roman" w:cs="Times New Roman"/>
          <w:sz w:val="24"/>
          <w:szCs w:val="24"/>
        </w:rPr>
        <w:t>z</w:t>
      </w:r>
      <w:r w:rsidR="00F515D2">
        <w:rPr>
          <w:rFonts w:ascii="Times New Roman" w:hAnsi="Times New Roman" w:cs="Times New Roman"/>
          <w:sz w:val="24"/>
          <w:szCs w:val="24"/>
        </w:rPr>
        <w:t xml:space="preserve">ed elsewhere in </w:t>
      </w:r>
      <w:r w:rsidR="0041748E">
        <w:rPr>
          <w:rFonts w:ascii="Times New Roman" w:hAnsi="Times New Roman" w:cs="Times New Roman"/>
          <w:i/>
          <w:iCs/>
          <w:sz w:val="24"/>
          <w:szCs w:val="24"/>
        </w:rPr>
        <w:t>Invisible</w:t>
      </w:r>
      <w:r w:rsidR="005F717C">
        <w:rPr>
          <w:rFonts w:ascii="Times New Roman" w:hAnsi="Times New Roman" w:cs="Times New Roman"/>
          <w:sz w:val="24"/>
          <w:szCs w:val="24"/>
        </w:rPr>
        <w:t xml:space="preserve"> (153)</w:t>
      </w:r>
      <w:r w:rsidR="00F515D2">
        <w:rPr>
          <w:rFonts w:ascii="Times New Roman" w:hAnsi="Times New Roman" w:cs="Times New Roman"/>
          <w:sz w:val="24"/>
          <w:szCs w:val="24"/>
        </w:rPr>
        <w:t xml:space="preserve">. The </w:t>
      </w:r>
      <w:r w:rsidR="00CE215F">
        <w:rPr>
          <w:rFonts w:ascii="Times New Roman" w:hAnsi="Times New Roman" w:cs="Times New Roman"/>
          <w:sz w:val="24"/>
          <w:szCs w:val="24"/>
        </w:rPr>
        <w:t xml:space="preserve">siblings’ </w:t>
      </w:r>
      <w:r w:rsidR="00F515D2">
        <w:rPr>
          <w:rFonts w:ascii="Times New Roman" w:hAnsi="Times New Roman" w:cs="Times New Roman"/>
          <w:sz w:val="24"/>
          <w:szCs w:val="24"/>
        </w:rPr>
        <w:t xml:space="preserve">“principality” </w:t>
      </w:r>
      <w:r w:rsidR="00CE215F">
        <w:rPr>
          <w:rFonts w:ascii="Times New Roman" w:hAnsi="Times New Roman" w:cs="Times New Roman"/>
          <w:sz w:val="24"/>
          <w:szCs w:val="24"/>
        </w:rPr>
        <w:t xml:space="preserve">does not </w:t>
      </w:r>
      <w:r w:rsidR="00ED7FCE">
        <w:rPr>
          <w:rFonts w:ascii="Times New Roman" w:hAnsi="Times New Roman" w:cs="Times New Roman"/>
          <w:sz w:val="24"/>
          <w:szCs w:val="24"/>
        </w:rPr>
        <w:t>counter</w:t>
      </w:r>
      <w:r w:rsidR="00B84A87">
        <w:rPr>
          <w:rFonts w:ascii="Times New Roman" w:hAnsi="Times New Roman" w:cs="Times New Roman"/>
          <w:sz w:val="24"/>
          <w:szCs w:val="24"/>
        </w:rPr>
        <w:t xml:space="preserve"> </w:t>
      </w:r>
      <w:r w:rsidR="006666CE">
        <w:rPr>
          <w:rFonts w:ascii="Times New Roman" w:hAnsi="Times New Roman" w:cs="Times New Roman"/>
          <w:sz w:val="24"/>
          <w:szCs w:val="24"/>
        </w:rPr>
        <w:t>American political</w:t>
      </w:r>
      <w:r w:rsidR="00CE215F">
        <w:rPr>
          <w:rFonts w:ascii="Times New Roman" w:hAnsi="Times New Roman" w:cs="Times New Roman"/>
          <w:sz w:val="24"/>
          <w:szCs w:val="24"/>
        </w:rPr>
        <w:t xml:space="preserve"> hegemony</w:t>
      </w:r>
      <w:r w:rsidR="00735B74">
        <w:rPr>
          <w:rFonts w:ascii="Times New Roman" w:hAnsi="Times New Roman" w:cs="Times New Roman"/>
          <w:sz w:val="24"/>
          <w:szCs w:val="24"/>
        </w:rPr>
        <w:t xml:space="preserve"> </w:t>
      </w:r>
      <w:r w:rsidR="00CE215F">
        <w:rPr>
          <w:rFonts w:ascii="Times New Roman" w:hAnsi="Times New Roman" w:cs="Times New Roman"/>
          <w:sz w:val="24"/>
          <w:szCs w:val="24"/>
        </w:rPr>
        <w:t xml:space="preserve">but is consistent with it. </w:t>
      </w:r>
    </w:p>
    <w:p w14:paraId="54E9323F" w14:textId="5566DEE3" w:rsidR="006A732C" w:rsidRDefault="005F717C"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A732C">
        <w:rPr>
          <w:rFonts w:ascii="Times New Roman" w:hAnsi="Times New Roman" w:cs="Times New Roman"/>
          <w:i/>
          <w:iCs/>
          <w:sz w:val="24"/>
          <w:szCs w:val="24"/>
        </w:rPr>
        <w:t xml:space="preserve">Invisible </w:t>
      </w:r>
      <w:r w:rsidR="006A732C">
        <w:rPr>
          <w:rFonts w:ascii="Times New Roman" w:hAnsi="Times New Roman" w:cs="Times New Roman"/>
          <w:sz w:val="24"/>
          <w:szCs w:val="24"/>
        </w:rPr>
        <w:t>thus politici</w:t>
      </w:r>
      <w:r w:rsidR="00D1769F">
        <w:rPr>
          <w:rFonts w:ascii="Times New Roman" w:hAnsi="Times New Roman" w:cs="Times New Roman"/>
          <w:sz w:val="24"/>
          <w:szCs w:val="24"/>
        </w:rPr>
        <w:t>z</w:t>
      </w:r>
      <w:r w:rsidR="006A732C">
        <w:rPr>
          <w:rFonts w:ascii="Times New Roman" w:hAnsi="Times New Roman" w:cs="Times New Roman"/>
          <w:sz w:val="24"/>
          <w:szCs w:val="24"/>
        </w:rPr>
        <w:t xml:space="preserve">es the self-division of Walker’s authorial practice in the second </w:t>
      </w:r>
    </w:p>
    <w:p w14:paraId="5D472B17" w14:textId="42134F6B" w:rsidR="003F6FE0" w:rsidRDefault="006A732C" w:rsidP="009D0C2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person, demonstrating </w:t>
      </w:r>
      <w:r w:rsidR="00421938">
        <w:rPr>
          <w:rFonts w:ascii="Times New Roman" w:hAnsi="Times New Roman" w:cs="Times New Roman"/>
          <w:sz w:val="24"/>
          <w:szCs w:val="24"/>
        </w:rPr>
        <w:t>that he impoverish</w:t>
      </w:r>
      <w:r w:rsidR="00A25C15">
        <w:rPr>
          <w:rFonts w:ascii="Times New Roman" w:hAnsi="Times New Roman" w:cs="Times New Roman"/>
          <w:sz w:val="24"/>
          <w:szCs w:val="24"/>
        </w:rPr>
        <w:t>es</w:t>
      </w:r>
      <w:r w:rsidR="00421938">
        <w:rPr>
          <w:rFonts w:ascii="Times New Roman" w:hAnsi="Times New Roman" w:cs="Times New Roman"/>
          <w:sz w:val="24"/>
          <w:szCs w:val="24"/>
        </w:rPr>
        <w:t xml:space="preserve"> his work in speaking to a surrogate of himself</w:t>
      </w:r>
      <w:r w:rsidR="00F0010F">
        <w:rPr>
          <w:rFonts w:ascii="Times New Roman" w:hAnsi="Times New Roman" w:cs="Times New Roman"/>
          <w:sz w:val="24"/>
          <w:szCs w:val="24"/>
        </w:rPr>
        <w:t>,</w:t>
      </w:r>
      <w:r w:rsidR="000F5722">
        <w:rPr>
          <w:rFonts w:ascii="Times New Roman" w:hAnsi="Times New Roman" w:cs="Times New Roman"/>
          <w:sz w:val="24"/>
          <w:szCs w:val="24"/>
        </w:rPr>
        <w:t xml:space="preserve"> and tying his literary practice to the novel’s wider political and historical</w:t>
      </w:r>
      <w:r w:rsidR="00F0010F">
        <w:rPr>
          <w:rFonts w:ascii="Times New Roman" w:hAnsi="Times New Roman" w:cs="Times New Roman"/>
          <w:sz w:val="24"/>
          <w:szCs w:val="24"/>
        </w:rPr>
        <w:t xml:space="preserve"> </w:t>
      </w:r>
      <w:r w:rsidR="000F5722">
        <w:rPr>
          <w:rFonts w:ascii="Times New Roman" w:hAnsi="Times New Roman" w:cs="Times New Roman"/>
          <w:sz w:val="24"/>
          <w:szCs w:val="24"/>
        </w:rPr>
        <w:t xml:space="preserve">concerns. </w:t>
      </w:r>
      <w:r w:rsidR="002B4DF7">
        <w:rPr>
          <w:rFonts w:ascii="Times New Roman" w:hAnsi="Times New Roman" w:cs="Times New Roman"/>
          <w:sz w:val="24"/>
          <w:szCs w:val="24"/>
        </w:rPr>
        <w:t>If the novel</w:t>
      </w:r>
      <w:r w:rsidR="008607F2">
        <w:rPr>
          <w:rFonts w:ascii="Times New Roman" w:hAnsi="Times New Roman" w:cs="Times New Roman"/>
          <w:sz w:val="24"/>
          <w:szCs w:val="24"/>
        </w:rPr>
        <w:t xml:space="preserve"> </w:t>
      </w:r>
      <w:r w:rsidR="002B4DF7">
        <w:rPr>
          <w:rFonts w:ascii="Times New Roman" w:hAnsi="Times New Roman" w:cs="Times New Roman"/>
          <w:sz w:val="24"/>
          <w:szCs w:val="24"/>
        </w:rPr>
        <w:t xml:space="preserve">employs the second person more persuasively than </w:t>
      </w:r>
      <w:r w:rsidR="008607F2">
        <w:rPr>
          <w:rFonts w:ascii="Times New Roman" w:hAnsi="Times New Roman" w:cs="Times New Roman"/>
          <w:sz w:val="24"/>
          <w:szCs w:val="24"/>
        </w:rPr>
        <w:t>subsequent works</w:t>
      </w:r>
      <w:r w:rsidR="00A22F4B">
        <w:rPr>
          <w:rFonts w:ascii="Times New Roman" w:hAnsi="Times New Roman" w:cs="Times New Roman"/>
          <w:sz w:val="24"/>
          <w:szCs w:val="24"/>
        </w:rPr>
        <w:t xml:space="preserve">, it is because </w:t>
      </w:r>
      <w:r w:rsidR="00F0010F">
        <w:rPr>
          <w:rFonts w:ascii="Times New Roman" w:hAnsi="Times New Roman" w:cs="Times New Roman"/>
          <w:sz w:val="24"/>
          <w:szCs w:val="24"/>
        </w:rPr>
        <w:t>the</w:t>
      </w:r>
      <w:r w:rsidR="00A22F4B">
        <w:rPr>
          <w:rFonts w:ascii="Times New Roman" w:hAnsi="Times New Roman" w:cs="Times New Roman"/>
          <w:sz w:val="24"/>
          <w:szCs w:val="24"/>
        </w:rPr>
        <w:t xml:space="preserve"> complex, multivocal structure </w:t>
      </w:r>
      <w:r w:rsidR="00C04D1B">
        <w:rPr>
          <w:rFonts w:ascii="Times New Roman" w:hAnsi="Times New Roman" w:cs="Times New Roman"/>
          <w:sz w:val="24"/>
          <w:szCs w:val="24"/>
        </w:rPr>
        <w:t>implies its own critique of Walker’s attempts at “youtopia”</w:t>
      </w:r>
      <w:r w:rsidR="00AB42FC">
        <w:rPr>
          <w:rFonts w:ascii="Times New Roman" w:hAnsi="Times New Roman" w:cs="Times New Roman"/>
          <w:sz w:val="24"/>
          <w:szCs w:val="24"/>
        </w:rPr>
        <w:t xml:space="preserve"> and forces us to question </w:t>
      </w:r>
      <w:r w:rsidR="00D1769F">
        <w:rPr>
          <w:rFonts w:ascii="Times New Roman" w:hAnsi="Times New Roman" w:cs="Times New Roman"/>
          <w:sz w:val="24"/>
          <w:szCs w:val="24"/>
        </w:rPr>
        <w:t xml:space="preserve">his </w:t>
      </w:r>
      <w:r w:rsidR="00DD37DF">
        <w:rPr>
          <w:rFonts w:ascii="Times New Roman" w:hAnsi="Times New Roman" w:cs="Times New Roman"/>
          <w:sz w:val="24"/>
          <w:szCs w:val="24"/>
        </w:rPr>
        <w:t>motive</w:t>
      </w:r>
      <w:r w:rsidR="00455148">
        <w:rPr>
          <w:rFonts w:ascii="Times New Roman" w:hAnsi="Times New Roman" w:cs="Times New Roman"/>
          <w:sz w:val="24"/>
          <w:szCs w:val="24"/>
        </w:rPr>
        <w:t>s</w:t>
      </w:r>
      <w:r w:rsidR="00AB42FC">
        <w:rPr>
          <w:rFonts w:ascii="Times New Roman" w:hAnsi="Times New Roman" w:cs="Times New Roman"/>
          <w:sz w:val="24"/>
          <w:szCs w:val="24"/>
        </w:rPr>
        <w:t>.</w:t>
      </w:r>
      <w:r w:rsidR="00C04D1B">
        <w:rPr>
          <w:rFonts w:ascii="Times New Roman" w:hAnsi="Times New Roman" w:cs="Times New Roman"/>
          <w:sz w:val="24"/>
          <w:szCs w:val="24"/>
        </w:rPr>
        <w:t xml:space="preserve"> </w:t>
      </w:r>
      <w:r w:rsidR="009B0454">
        <w:rPr>
          <w:rFonts w:ascii="Times New Roman" w:hAnsi="Times New Roman" w:cs="Times New Roman"/>
          <w:sz w:val="24"/>
          <w:szCs w:val="24"/>
        </w:rPr>
        <w:t xml:space="preserve">For the slipperiness and range of the second person exceeds the bounds </w:t>
      </w:r>
      <w:r w:rsidR="00AB42FC">
        <w:rPr>
          <w:rFonts w:ascii="Times New Roman" w:hAnsi="Times New Roman" w:cs="Times New Roman"/>
          <w:sz w:val="24"/>
          <w:szCs w:val="24"/>
        </w:rPr>
        <w:t>Walker</w:t>
      </w:r>
      <w:r w:rsidR="009B0454">
        <w:rPr>
          <w:rFonts w:ascii="Times New Roman" w:hAnsi="Times New Roman" w:cs="Times New Roman"/>
          <w:sz w:val="24"/>
          <w:szCs w:val="24"/>
        </w:rPr>
        <w:t xml:space="preserve"> places upon it</w:t>
      </w:r>
      <w:r w:rsidR="00AB42FC">
        <w:rPr>
          <w:rFonts w:ascii="Times New Roman" w:hAnsi="Times New Roman" w:cs="Times New Roman"/>
          <w:sz w:val="24"/>
          <w:szCs w:val="24"/>
        </w:rPr>
        <w:t>. T</w:t>
      </w:r>
      <w:r w:rsidR="009B0454">
        <w:rPr>
          <w:rFonts w:ascii="Times New Roman" w:hAnsi="Times New Roman" w:cs="Times New Roman"/>
          <w:sz w:val="24"/>
          <w:szCs w:val="24"/>
        </w:rPr>
        <w:t>he layering of Auster’s</w:t>
      </w:r>
      <w:r w:rsidR="00AB42FC">
        <w:rPr>
          <w:rFonts w:ascii="Times New Roman" w:hAnsi="Times New Roman" w:cs="Times New Roman"/>
          <w:sz w:val="24"/>
          <w:szCs w:val="24"/>
        </w:rPr>
        <w:t xml:space="preserve"> story means that “you” also refers </w:t>
      </w:r>
      <w:r w:rsidR="0080560D">
        <w:rPr>
          <w:rFonts w:ascii="Times New Roman" w:hAnsi="Times New Roman" w:cs="Times New Roman"/>
          <w:sz w:val="24"/>
          <w:szCs w:val="24"/>
        </w:rPr>
        <w:t xml:space="preserve">apostrophically </w:t>
      </w:r>
      <w:r w:rsidR="00AB42FC">
        <w:rPr>
          <w:rFonts w:ascii="Times New Roman" w:hAnsi="Times New Roman" w:cs="Times New Roman"/>
          <w:sz w:val="24"/>
          <w:szCs w:val="24"/>
        </w:rPr>
        <w:t xml:space="preserve">to Freeman, Walker’s literary executor, who receives and </w:t>
      </w:r>
      <w:r w:rsidR="00B95371">
        <w:rPr>
          <w:rFonts w:ascii="Times New Roman" w:hAnsi="Times New Roman" w:cs="Times New Roman"/>
          <w:sz w:val="24"/>
          <w:szCs w:val="24"/>
        </w:rPr>
        <w:t xml:space="preserve">interprets </w:t>
      </w:r>
      <w:r w:rsidR="00AB42FC">
        <w:rPr>
          <w:rFonts w:ascii="Times New Roman" w:hAnsi="Times New Roman" w:cs="Times New Roman"/>
          <w:sz w:val="24"/>
          <w:szCs w:val="24"/>
        </w:rPr>
        <w:t>the manuscript of “Summer</w:t>
      </w:r>
      <w:r w:rsidR="0080560D">
        <w:rPr>
          <w:rFonts w:ascii="Times New Roman" w:hAnsi="Times New Roman" w:cs="Times New Roman"/>
          <w:sz w:val="24"/>
          <w:szCs w:val="24"/>
        </w:rPr>
        <w:t xml:space="preserve">,” </w:t>
      </w:r>
      <w:r w:rsidR="00DA764A">
        <w:rPr>
          <w:rFonts w:ascii="Times New Roman" w:hAnsi="Times New Roman" w:cs="Times New Roman"/>
          <w:sz w:val="24"/>
          <w:szCs w:val="24"/>
        </w:rPr>
        <w:t xml:space="preserve">and to </w:t>
      </w:r>
      <w:r w:rsidR="008E77E6">
        <w:rPr>
          <w:rFonts w:ascii="Times New Roman" w:hAnsi="Times New Roman" w:cs="Times New Roman"/>
          <w:sz w:val="24"/>
          <w:szCs w:val="24"/>
        </w:rPr>
        <w:t xml:space="preserve">readers of </w:t>
      </w:r>
      <w:r w:rsidR="00DA764A">
        <w:rPr>
          <w:rFonts w:ascii="Times New Roman" w:hAnsi="Times New Roman" w:cs="Times New Roman"/>
          <w:i/>
          <w:iCs/>
          <w:sz w:val="24"/>
          <w:szCs w:val="24"/>
        </w:rPr>
        <w:t>Invisible</w:t>
      </w:r>
      <w:r w:rsidR="00DA764A">
        <w:rPr>
          <w:rFonts w:ascii="Times New Roman" w:hAnsi="Times New Roman" w:cs="Times New Roman"/>
          <w:sz w:val="24"/>
          <w:szCs w:val="24"/>
        </w:rPr>
        <w:t xml:space="preserve">, </w:t>
      </w:r>
      <w:r w:rsidR="003C713F">
        <w:rPr>
          <w:rFonts w:ascii="Times New Roman" w:hAnsi="Times New Roman" w:cs="Times New Roman"/>
          <w:sz w:val="24"/>
          <w:szCs w:val="24"/>
        </w:rPr>
        <w:t xml:space="preserve">who </w:t>
      </w:r>
      <w:r w:rsidR="008E77E6">
        <w:rPr>
          <w:rFonts w:ascii="Times New Roman" w:hAnsi="Times New Roman" w:cs="Times New Roman"/>
          <w:sz w:val="24"/>
          <w:szCs w:val="24"/>
        </w:rPr>
        <w:t>are</w:t>
      </w:r>
      <w:r w:rsidR="003C713F">
        <w:rPr>
          <w:rFonts w:ascii="Times New Roman" w:hAnsi="Times New Roman" w:cs="Times New Roman"/>
          <w:sz w:val="24"/>
          <w:szCs w:val="24"/>
        </w:rPr>
        <w:t xml:space="preserve"> in a position critically to assess the second-person section as it negotiates with and is</w:t>
      </w:r>
      <w:r w:rsidR="00B95371">
        <w:rPr>
          <w:rFonts w:ascii="Times New Roman" w:hAnsi="Times New Roman" w:cs="Times New Roman"/>
          <w:sz w:val="24"/>
          <w:szCs w:val="24"/>
        </w:rPr>
        <w:t xml:space="preserve"> </w:t>
      </w:r>
      <w:r w:rsidR="003C713F">
        <w:rPr>
          <w:rFonts w:ascii="Times New Roman" w:hAnsi="Times New Roman" w:cs="Times New Roman"/>
          <w:sz w:val="24"/>
          <w:szCs w:val="24"/>
        </w:rPr>
        <w:t>re</w:t>
      </w:r>
      <w:r w:rsidR="00683C4E">
        <w:rPr>
          <w:rFonts w:ascii="Times New Roman" w:hAnsi="Times New Roman" w:cs="Times New Roman"/>
          <w:sz w:val="24"/>
          <w:szCs w:val="24"/>
        </w:rPr>
        <w:t xml:space="preserve">shaped by the first and third-person sections. </w:t>
      </w:r>
      <w:r w:rsidR="000D69B9">
        <w:rPr>
          <w:rFonts w:ascii="Times New Roman" w:hAnsi="Times New Roman" w:cs="Times New Roman"/>
          <w:sz w:val="24"/>
          <w:szCs w:val="24"/>
        </w:rPr>
        <w:t xml:space="preserve">In </w:t>
      </w:r>
      <w:r w:rsidR="000D69B9">
        <w:rPr>
          <w:rFonts w:ascii="Times New Roman" w:hAnsi="Times New Roman" w:cs="Times New Roman"/>
          <w:i/>
          <w:iCs/>
          <w:sz w:val="24"/>
          <w:szCs w:val="24"/>
        </w:rPr>
        <w:t xml:space="preserve">Sunset Park </w:t>
      </w:r>
      <w:r w:rsidR="000D69B9">
        <w:rPr>
          <w:rFonts w:ascii="Times New Roman" w:hAnsi="Times New Roman" w:cs="Times New Roman"/>
          <w:sz w:val="24"/>
          <w:szCs w:val="24"/>
        </w:rPr>
        <w:t>and especially in Auster’s second-person memoirs,</w:t>
      </w:r>
      <w:r w:rsidR="008E77E6">
        <w:rPr>
          <w:rFonts w:ascii="Times New Roman" w:hAnsi="Times New Roman" w:cs="Times New Roman"/>
          <w:sz w:val="24"/>
          <w:szCs w:val="24"/>
        </w:rPr>
        <w:t xml:space="preserve"> </w:t>
      </w:r>
      <w:r w:rsidR="000D69B9">
        <w:rPr>
          <w:rFonts w:ascii="Times New Roman" w:hAnsi="Times New Roman" w:cs="Times New Roman"/>
          <w:sz w:val="24"/>
          <w:szCs w:val="24"/>
        </w:rPr>
        <w:t xml:space="preserve">the </w:t>
      </w:r>
      <w:r w:rsidR="008E77E6">
        <w:rPr>
          <w:rFonts w:ascii="Times New Roman" w:hAnsi="Times New Roman" w:cs="Times New Roman"/>
          <w:sz w:val="24"/>
          <w:szCs w:val="24"/>
        </w:rPr>
        <w:t xml:space="preserve">texts’ </w:t>
      </w:r>
      <w:r w:rsidR="000D69B9">
        <w:rPr>
          <w:rFonts w:ascii="Times New Roman" w:hAnsi="Times New Roman" w:cs="Times New Roman"/>
          <w:sz w:val="24"/>
          <w:szCs w:val="24"/>
        </w:rPr>
        <w:t>less complex formal characteristics</w:t>
      </w:r>
      <w:r w:rsidR="008E77E6">
        <w:rPr>
          <w:rFonts w:ascii="Times New Roman" w:hAnsi="Times New Roman" w:cs="Times New Roman"/>
          <w:sz w:val="24"/>
          <w:szCs w:val="24"/>
        </w:rPr>
        <w:t xml:space="preserve"> </w:t>
      </w:r>
      <w:r w:rsidR="004632A7">
        <w:rPr>
          <w:rFonts w:ascii="Times New Roman" w:hAnsi="Times New Roman" w:cs="Times New Roman"/>
          <w:sz w:val="24"/>
          <w:szCs w:val="24"/>
        </w:rPr>
        <w:t>restrict the space for such criti</w:t>
      </w:r>
      <w:r w:rsidR="00DD37DF">
        <w:rPr>
          <w:rFonts w:ascii="Times New Roman" w:hAnsi="Times New Roman" w:cs="Times New Roman"/>
          <w:sz w:val="24"/>
          <w:szCs w:val="24"/>
        </w:rPr>
        <w:t>que</w:t>
      </w:r>
      <w:r w:rsidR="004632A7">
        <w:rPr>
          <w:rFonts w:ascii="Times New Roman" w:hAnsi="Times New Roman" w:cs="Times New Roman"/>
          <w:sz w:val="24"/>
          <w:szCs w:val="24"/>
        </w:rPr>
        <w:t xml:space="preserve">. </w:t>
      </w:r>
    </w:p>
    <w:p w14:paraId="56F8D726" w14:textId="70D95963" w:rsidR="00DF53B1" w:rsidRPr="00DD37DF" w:rsidRDefault="00147241" w:rsidP="009D0C26">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Notes to Self: </w:t>
      </w:r>
      <w:r>
        <w:rPr>
          <w:rFonts w:ascii="Times New Roman" w:hAnsi="Times New Roman" w:cs="Times New Roman"/>
          <w:b/>
          <w:i/>
          <w:sz w:val="24"/>
          <w:szCs w:val="24"/>
        </w:rPr>
        <w:t>Sunset Park</w:t>
      </w:r>
    </w:p>
    <w:p w14:paraId="48DEBFED" w14:textId="77777777" w:rsidR="00DE50EB" w:rsidRDefault="00D875A0" w:rsidP="009D0C2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lastRenderedPageBreak/>
        <w:t>Real or f</w:t>
      </w:r>
      <w:r w:rsidR="007142F6">
        <w:rPr>
          <w:rFonts w:ascii="Times New Roman" w:hAnsi="Times New Roman" w:cs="Times New Roman"/>
          <w:bCs/>
          <w:iCs/>
          <w:sz w:val="24"/>
          <w:szCs w:val="24"/>
        </w:rPr>
        <w:t>antasi</w:t>
      </w:r>
      <w:r w:rsidR="00E656D9">
        <w:rPr>
          <w:rFonts w:ascii="Times New Roman" w:hAnsi="Times New Roman" w:cs="Times New Roman"/>
          <w:bCs/>
          <w:iCs/>
          <w:sz w:val="24"/>
          <w:szCs w:val="24"/>
        </w:rPr>
        <w:t>z</w:t>
      </w:r>
      <w:r w:rsidR="007142F6">
        <w:rPr>
          <w:rFonts w:ascii="Times New Roman" w:hAnsi="Times New Roman" w:cs="Times New Roman"/>
          <w:bCs/>
          <w:iCs/>
          <w:sz w:val="24"/>
          <w:szCs w:val="24"/>
        </w:rPr>
        <w:t>ed</w:t>
      </w:r>
      <w:r w:rsidR="003D78AE">
        <w:rPr>
          <w:rFonts w:ascii="Times New Roman" w:hAnsi="Times New Roman" w:cs="Times New Roman"/>
          <w:bCs/>
          <w:iCs/>
          <w:sz w:val="24"/>
          <w:szCs w:val="24"/>
        </w:rPr>
        <w:t xml:space="preserve">, </w:t>
      </w:r>
      <w:r w:rsidR="00292EBD">
        <w:rPr>
          <w:rFonts w:ascii="Times New Roman" w:hAnsi="Times New Roman" w:cs="Times New Roman"/>
          <w:bCs/>
          <w:iCs/>
          <w:sz w:val="24"/>
          <w:szCs w:val="24"/>
        </w:rPr>
        <w:t xml:space="preserve">the Walkers’ </w:t>
      </w:r>
      <w:r w:rsidR="007142F6">
        <w:rPr>
          <w:rFonts w:ascii="Times New Roman" w:hAnsi="Times New Roman" w:cs="Times New Roman"/>
          <w:bCs/>
          <w:iCs/>
          <w:sz w:val="24"/>
          <w:szCs w:val="24"/>
        </w:rPr>
        <w:t xml:space="preserve">incest </w:t>
      </w:r>
      <w:r w:rsidR="005A79A6">
        <w:rPr>
          <w:rFonts w:ascii="Times New Roman" w:hAnsi="Times New Roman" w:cs="Times New Roman"/>
          <w:bCs/>
          <w:iCs/>
          <w:sz w:val="24"/>
          <w:szCs w:val="24"/>
        </w:rPr>
        <w:t>is a highly ambiguous</w:t>
      </w:r>
      <w:r w:rsidR="000E4813">
        <w:rPr>
          <w:rFonts w:ascii="Times New Roman" w:hAnsi="Times New Roman" w:cs="Times New Roman"/>
          <w:bCs/>
          <w:iCs/>
          <w:sz w:val="24"/>
          <w:szCs w:val="24"/>
        </w:rPr>
        <w:t xml:space="preserve"> dissent</w:t>
      </w:r>
      <w:r w:rsidR="005A79A6">
        <w:rPr>
          <w:rFonts w:ascii="Times New Roman" w:hAnsi="Times New Roman" w:cs="Times New Roman"/>
          <w:bCs/>
          <w:iCs/>
          <w:sz w:val="24"/>
          <w:szCs w:val="24"/>
        </w:rPr>
        <w:t>ing act</w:t>
      </w:r>
      <w:r w:rsidR="000E4813">
        <w:rPr>
          <w:rFonts w:ascii="Times New Roman" w:hAnsi="Times New Roman" w:cs="Times New Roman"/>
          <w:bCs/>
          <w:iCs/>
          <w:sz w:val="24"/>
          <w:szCs w:val="24"/>
        </w:rPr>
        <w:t xml:space="preserve">, </w:t>
      </w:r>
      <w:r w:rsidR="005A79A6">
        <w:rPr>
          <w:rFonts w:ascii="Times New Roman" w:hAnsi="Times New Roman" w:cs="Times New Roman"/>
          <w:bCs/>
          <w:iCs/>
          <w:sz w:val="24"/>
          <w:szCs w:val="24"/>
        </w:rPr>
        <w:t xml:space="preserve">an apparent </w:t>
      </w:r>
    </w:p>
    <w:p w14:paraId="398E0C4E" w14:textId="0DF03DC7" w:rsidR="007A66BD" w:rsidRPr="00DF53B1" w:rsidRDefault="005A79A6" w:rsidP="009D0C26">
      <w:pPr>
        <w:spacing w:after="0" w:line="480" w:lineRule="auto"/>
        <w:rPr>
          <w:rFonts w:ascii="Times New Roman" w:hAnsi="Times New Roman" w:cs="Times New Roman"/>
          <w:b/>
          <w:i/>
          <w:sz w:val="24"/>
          <w:szCs w:val="24"/>
        </w:rPr>
      </w:pPr>
      <w:r>
        <w:rPr>
          <w:rFonts w:ascii="Times New Roman" w:hAnsi="Times New Roman" w:cs="Times New Roman"/>
          <w:bCs/>
          <w:iCs/>
          <w:sz w:val="24"/>
          <w:szCs w:val="24"/>
        </w:rPr>
        <w:t xml:space="preserve">rebellion against </w:t>
      </w:r>
      <w:r w:rsidR="00FF5586">
        <w:rPr>
          <w:rFonts w:ascii="Times New Roman" w:hAnsi="Times New Roman" w:cs="Times New Roman"/>
          <w:bCs/>
          <w:iCs/>
          <w:sz w:val="24"/>
          <w:szCs w:val="24"/>
        </w:rPr>
        <w:t>US</w:t>
      </w:r>
      <w:r w:rsidR="00541162">
        <w:rPr>
          <w:rFonts w:ascii="Times New Roman" w:hAnsi="Times New Roman" w:cs="Times New Roman"/>
          <w:bCs/>
          <w:iCs/>
          <w:sz w:val="24"/>
          <w:szCs w:val="24"/>
        </w:rPr>
        <w:t xml:space="preserve"> hegemony through retreat into a countercultural utopia</w:t>
      </w:r>
      <w:r>
        <w:rPr>
          <w:rFonts w:ascii="Times New Roman" w:hAnsi="Times New Roman" w:cs="Times New Roman"/>
          <w:bCs/>
          <w:iCs/>
          <w:sz w:val="24"/>
          <w:szCs w:val="24"/>
        </w:rPr>
        <w:t>, whi</w:t>
      </w:r>
      <w:r w:rsidR="00E656D9">
        <w:rPr>
          <w:rFonts w:ascii="Times New Roman" w:hAnsi="Times New Roman" w:cs="Times New Roman"/>
          <w:bCs/>
          <w:iCs/>
          <w:sz w:val="24"/>
          <w:szCs w:val="24"/>
        </w:rPr>
        <w:t xml:space="preserve">ch ironically </w:t>
      </w:r>
      <w:r w:rsidR="007F2C0B">
        <w:rPr>
          <w:rFonts w:ascii="Times New Roman" w:hAnsi="Times New Roman" w:cs="Times New Roman"/>
          <w:bCs/>
          <w:iCs/>
          <w:sz w:val="24"/>
          <w:szCs w:val="24"/>
        </w:rPr>
        <w:t>sub</w:t>
      </w:r>
      <w:r>
        <w:rPr>
          <w:rFonts w:ascii="Times New Roman" w:hAnsi="Times New Roman" w:cs="Times New Roman"/>
          <w:bCs/>
          <w:iCs/>
          <w:sz w:val="24"/>
          <w:szCs w:val="24"/>
        </w:rPr>
        <w:t>scrib</w:t>
      </w:r>
      <w:r w:rsidR="00E656D9">
        <w:rPr>
          <w:rFonts w:ascii="Times New Roman" w:hAnsi="Times New Roman" w:cs="Times New Roman"/>
          <w:bCs/>
          <w:iCs/>
          <w:sz w:val="24"/>
          <w:szCs w:val="24"/>
        </w:rPr>
        <w:t>es</w:t>
      </w:r>
      <w:r>
        <w:rPr>
          <w:rFonts w:ascii="Times New Roman" w:hAnsi="Times New Roman" w:cs="Times New Roman"/>
          <w:bCs/>
          <w:iCs/>
          <w:sz w:val="24"/>
          <w:szCs w:val="24"/>
        </w:rPr>
        <w:t xml:space="preserve"> to colonial America’s exceptionalis</w:t>
      </w:r>
      <w:r w:rsidR="00441A58">
        <w:rPr>
          <w:rFonts w:ascii="Times New Roman" w:hAnsi="Times New Roman" w:cs="Times New Roman"/>
          <w:bCs/>
          <w:iCs/>
          <w:sz w:val="24"/>
          <w:szCs w:val="24"/>
        </w:rPr>
        <w:t>m</w:t>
      </w:r>
      <w:r w:rsidR="0054116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On the surface, </w:t>
      </w:r>
      <w:r w:rsidR="00A923DC">
        <w:rPr>
          <w:rFonts w:ascii="Times New Roman" w:hAnsi="Times New Roman" w:cs="Times New Roman"/>
          <w:bCs/>
          <w:i/>
          <w:sz w:val="24"/>
          <w:szCs w:val="24"/>
        </w:rPr>
        <w:t xml:space="preserve">Sunset Park </w:t>
      </w:r>
      <w:r w:rsidR="00A923DC">
        <w:rPr>
          <w:rFonts w:ascii="Times New Roman" w:hAnsi="Times New Roman" w:cs="Times New Roman"/>
          <w:bCs/>
          <w:iCs/>
          <w:sz w:val="24"/>
          <w:szCs w:val="24"/>
        </w:rPr>
        <w:t xml:space="preserve">is </w:t>
      </w:r>
      <w:r w:rsidR="001440B0">
        <w:rPr>
          <w:rFonts w:ascii="Times New Roman" w:hAnsi="Times New Roman" w:cs="Times New Roman"/>
          <w:bCs/>
          <w:iCs/>
          <w:sz w:val="24"/>
          <w:szCs w:val="24"/>
        </w:rPr>
        <w:t xml:space="preserve">similarly </w:t>
      </w:r>
      <w:r w:rsidR="00A923DC">
        <w:rPr>
          <w:rFonts w:ascii="Times New Roman" w:hAnsi="Times New Roman" w:cs="Times New Roman"/>
          <w:bCs/>
          <w:iCs/>
          <w:sz w:val="24"/>
          <w:szCs w:val="24"/>
        </w:rPr>
        <w:t>concerned with youthful rebellion</w:t>
      </w:r>
      <w:r w:rsidR="001440B0">
        <w:rPr>
          <w:rFonts w:ascii="Times New Roman" w:hAnsi="Times New Roman" w:cs="Times New Roman"/>
          <w:bCs/>
          <w:iCs/>
          <w:sz w:val="24"/>
          <w:szCs w:val="24"/>
        </w:rPr>
        <w:t xml:space="preserve"> and utopianism. </w:t>
      </w:r>
      <w:r w:rsidR="00C3479F">
        <w:rPr>
          <w:rFonts w:ascii="Times New Roman" w:hAnsi="Times New Roman" w:cs="Times New Roman"/>
          <w:bCs/>
          <w:iCs/>
          <w:sz w:val="24"/>
          <w:szCs w:val="24"/>
        </w:rPr>
        <w:t xml:space="preserve">During </w:t>
      </w:r>
      <w:r w:rsidR="00623F73">
        <w:rPr>
          <w:rFonts w:ascii="Times New Roman" w:hAnsi="Times New Roman" w:cs="Times New Roman"/>
          <w:bCs/>
          <w:iCs/>
          <w:sz w:val="24"/>
          <w:szCs w:val="24"/>
        </w:rPr>
        <w:t>the</w:t>
      </w:r>
      <w:r w:rsidR="00F0010F">
        <w:rPr>
          <w:rFonts w:ascii="Times New Roman" w:hAnsi="Times New Roman" w:cs="Times New Roman"/>
          <w:bCs/>
          <w:iCs/>
          <w:sz w:val="24"/>
          <w:szCs w:val="24"/>
        </w:rPr>
        <w:t xml:space="preserve"> 2007-8</w:t>
      </w:r>
      <w:r w:rsidR="00623F73">
        <w:rPr>
          <w:rFonts w:ascii="Times New Roman" w:hAnsi="Times New Roman" w:cs="Times New Roman"/>
          <w:bCs/>
          <w:iCs/>
          <w:sz w:val="24"/>
          <w:szCs w:val="24"/>
        </w:rPr>
        <w:t xml:space="preserve"> financial crisis, a disparate group of </w:t>
      </w:r>
      <w:r w:rsidR="00CD2B45">
        <w:rPr>
          <w:rFonts w:ascii="Times New Roman" w:hAnsi="Times New Roman" w:cs="Times New Roman"/>
          <w:bCs/>
          <w:iCs/>
          <w:sz w:val="24"/>
          <w:szCs w:val="24"/>
        </w:rPr>
        <w:t xml:space="preserve">young people </w:t>
      </w:r>
      <w:r w:rsidR="008F4FE3">
        <w:rPr>
          <w:rFonts w:ascii="Times New Roman" w:hAnsi="Times New Roman" w:cs="Times New Roman"/>
          <w:bCs/>
          <w:iCs/>
          <w:sz w:val="24"/>
          <w:szCs w:val="24"/>
        </w:rPr>
        <w:t xml:space="preserve">– Alice Bergstrom, </w:t>
      </w:r>
      <w:r w:rsidR="007E4B5E">
        <w:rPr>
          <w:rFonts w:ascii="Times New Roman" w:hAnsi="Times New Roman" w:cs="Times New Roman"/>
          <w:bCs/>
          <w:iCs/>
          <w:sz w:val="24"/>
          <w:szCs w:val="24"/>
        </w:rPr>
        <w:t xml:space="preserve">Ellen Brice, </w:t>
      </w:r>
      <w:r w:rsidR="008F4FE3">
        <w:rPr>
          <w:rFonts w:ascii="Times New Roman" w:hAnsi="Times New Roman" w:cs="Times New Roman"/>
          <w:bCs/>
          <w:iCs/>
          <w:sz w:val="24"/>
          <w:szCs w:val="24"/>
        </w:rPr>
        <w:t xml:space="preserve">Miles Heller, </w:t>
      </w:r>
      <w:r w:rsidR="007E4B5E">
        <w:rPr>
          <w:rFonts w:ascii="Times New Roman" w:hAnsi="Times New Roman" w:cs="Times New Roman"/>
          <w:bCs/>
          <w:iCs/>
          <w:sz w:val="24"/>
          <w:szCs w:val="24"/>
        </w:rPr>
        <w:t>Bing Nathan and, latterly, Miles</w:t>
      </w:r>
      <w:r w:rsidR="00C2793D">
        <w:rPr>
          <w:rFonts w:ascii="Times New Roman" w:hAnsi="Times New Roman" w:cs="Times New Roman"/>
          <w:bCs/>
          <w:iCs/>
          <w:sz w:val="24"/>
          <w:szCs w:val="24"/>
        </w:rPr>
        <w:t>’</w:t>
      </w:r>
      <w:r w:rsidR="007E4B5E">
        <w:rPr>
          <w:rFonts w:ascii="Times New Roman" w:hAnsi="Times New Roman" w:cs="Times New Roman"/>
          <w:bCs/>
          <w:iCs/>
          <w:sz w:val="24"/>
          <w:szCs w:val="24"/>
        </w:rPr>
        <w:t xml:space="preserve"> teenage girlfriend Pilar Sanchez – </w:t>
      </w:r>
      <w:r w:rsidR="00CD2B45">
        <w:rPr>
          <w:rFonts w:ascii="Times New Roman" w:hAnsi="Times New Roman" w:cs="Times New Roman"/>
          <w:bCs/>
          <w:iCs/>
          <w:sz w:val="24"/>
          <w:szCs w:val="24"/>
        </w:rPr>
        <w:t>move into an abandoned house in Brooklyn</w:t>
      </w:r>
      <w:r w:rsidR="00E656D9">
        <w:rPr>
          <w:rFonts w:ascii="Times New Roman" w:hAnsi="Times New Roman" w:cs="Times New Roman"/>
          <w:bCs/>
          <w:iCs/>
          <w:sz w:val="24"/>
          <w:szCs w:val="24"/>
        </w:rPr>
        <w:t>’</w:t>
      </w:r>
      <w:r w:rsidR="00CD2B45">
        <w:rPr>
          <w:rFonts w:ascii="Times New Roman" w:hAnsi="Times New Roman" w:cs="Times New Roman"/>
          <w:bCs/>
          <w:iCs/>
          <w:sz w:val="24"/>
          <w:szCs w:val="24"/>
        </w:rPr>
        <w:t xml:space="preserve">s Sunset Park. </w:t>
      </w:r>
      <w:r w:rsidR="006E4151">
        <w:rPr>
          <w:rFonts w:ascii="Times New Roman" w:hAnsi="Times New Roman" w:cs="Times New Roman"/>
          <w:bCs/>
          <w:iCs/>
          <w:sz w:val="24"/>
          <w:szCs w:val="24"/>
        </w:rPr>
        <w:t xml:space="preserve">Their </w:t>
      </w:r>
      <w:r w:rsidR="00D355E7">
        <w:rPr>
          <w:rFonts w:ascii="Times New Roman" w:hAnsi="Times New Roman" w:cs="Times New Roman"/>
          <w:bCs/>
          <w:iCs/>
          <w:sz w:val="24"/>
          <w:szCs w:val="24"/>
        </w:rPr>
        <w:t xml:space="preserve">initial </w:t>
      </w:r>
      <w:r w:rsidR="006E4151">
        <w:rPr>
          <w:rFonts w:ascii="Times New Roman" w:hAnsi="Times New Roman" w:cs="Times New Roman"/>
          <w:bCs/>
          <w:iCs/>
          <w:sz w:val="24"/>
          <w:szCs w:val="24"/>
        </w:rPr>
        <w:t>motiv</w:t>
      </w:r>
      <w:r w:rsidR="00E07315">
        <w:rPr>
          <w:rFonts w:ascii="Times New Roman" w:hAnsi="Times New Roman" w:cs="Times New Roman"/>
          <w:bCs/>
          <w:iCs/>
          <w:sz w:val="24"/>
          <w:szCs w:val="24"/>
        </w:rPr>
        <w:t>es</w:t>
      </w:r>
      <w:r w:rsidR="006E4151">
        <w:rPr>
          <w:rFonts w:ascii="Times New Roman" w:hAnsi="Times New Roman" w:cs="Times New Roman"/>
          <w:bCs/>
          <w:iCs/>
          <w:sz w:val="24"/>
          <w:szCs w:val="24"/>
        </w:rPr>
        <w:t xml:space="preserve"> are practical </w:t>
      </w:r>
      <w:r w:rsidR="00D92BD4">
        <w:rPr>
          <w:rFonts w:ascii="Times New Roman" w:hAnsi="Times New Roman" w:cs="Times New Roman"/>
          <w:bCs/>
          <w:iCs/>
          <w:sz w:val="24"/>
          <w:szCs w:val="24"/>
        </w:rPr>
        <w:t xml:space="preserve">rather </w:t>
      </w:r>
      <w:r w:rsidR="006E4151">
        <w:rPr>
          <w:rFonts w:ascii="Times New Roman" w:hAnsi="Times New Roman" w:cs="Times New Roman"/>
          <w:bCs/>
          <w:iCs/>
          <w:sz w:val="24"/>
          <w:szCs w:val="24"/>
        </w:rPr>
        <w:t>than expressly political</w:t>
      </w:r>
      <w:r w:rsidR="001B7481">
        <w:rPr>
          <w:rFonts w:ascii="Times New Roman" w:hAnsi="Times New Roman" w:cs="Times New Roman"/>
          <w:bCs/>
          <w:iCs/>
          <w:sz w:val="24"/>
          <w:szCs w:val="24"/>
        </w:rPr>
        <w:t xml:space="preserve">. Bing conceives of the squat </w:t>
      </w:r>
      <w:r w:rsidR="007E08BA">
        <w:rPr>
          <w:rFonts w:ascii="Times New Roman" w:hAnsi="Times New Roman" w:cs="Times New Roman"/>
          <w:bCs/>
          <w:iCs/>
          <w:sz w:val="24"/>
          <w:szCs w:val="24"/>
        </w:rPr>
        <w:t xml:space="preserve">because increased rents on his storefront enterprise </w:t>
      </w:r>
      <w:r w:rsidR="00AF09EE">
        <w:rPr>
          <w:rFonts w:ascii="Times New Roman" w:hAnsi="Times New Roman" w:cs="Times New Roman"/>
          <w:bCs/>
          <w:iCs/>
          <w:sz w:val="24"/>
          <w:szCs w:val="24"/>
        </w:rPr>
        <w:t xml:space="preserve">render </w:t>
      </w:r>
      <w:r w:rsidR="007E08BA">
        <w:rPr>
          <w:rFonts w:ascii="Times New Roman" w:hAnsi="Times New Roman" w:cs="Times New Roman"/>
          <w:bCs/>
          <w:iCs/>
          <w:sz w:val="24"/>
          <w:szCs w:val="24"/>
        </w:rPr>
        <w:t>his Park Slope apartment</w:t>
      </w:r>
      <w:r w:rsidR="00AF09EE">
        <w:rPr>
          <w:rFonts w:ascii="Times New Roman" w:hAnsi="Times New Roman" w:cs="Times New Roman"/>
          <w:bCs/>
          <w:iCs/>
          <w:sz w:val="24"/>
          <w:szCs w:val="24"/>
        </w:rPr>
        <w:t xml:space="preserve"> unaffordable</w:t>
      </w:r>
      <w:r w:rsidR="007E08BA">
        <w:rPr>
          <w:rFonts w:ascii="Times New Roman" w:hAnsi="Times New Roman" w:cs="Times New Roman"/>
          <w:bCs/>
          <w:iCs/>
          <w:sz w:val="24"/>
          <w:szCs w:val="24"/>
        </w:rPr>
        <w:t xml:space="preserve">; Alice needs a quiet place to finish her </w:t>
      </w:r>
      <w:r w:rsidR="006C4197">
        <w:rPr>
          <w:rFonts w:ascii="Times New Roman" w:hAnsi="Times New Roman" w:cs="Times New Roman"/>
          <w:bCs/>
          <w:iCs/>
          <w:sz w:val="24"/>
          <w:szCs w:val="24"/>
        </w:rPr>
        <w:t>PhD</w:t>
      </w:r>
      <w:r w:rsidR="007E08BA">
        <w:rPr>
          <w:rFonts w:ascii="Times New Roman" w:hAnsi="Times New Roman" w:cs="Times New Roman"/>
          <w:bCs/>
          <w:iCs/>
          <w:sz w:val="24"/>
          <w:szCs w:val="24"/>
        </w:rPr>
        <w:t>; Ellen wishes to reinvigorate her art</w:t>
      </w:r>
      <w:r w:rsidR="007A66BD">
        <w:rPr>
          <w:rFonts w:ascii="Times New Roman" w:hAnsi="Times New Roman" w:cs="Times New Roman"/>
          <w:bCs/>
          <w:iCs/>
          <w:sz w:val="24"/>
          <w:szCs w:val="24"/>
        </w:rPr>
        <w:t>; Miles needs to escape the w</w:t>
      </w:r>
      <w:r w:rsidR="00C3479F">
        <w:rPr>
          <w:rFonts w:ascii="Times New Roman" w:hAnsi="Times New Roman" w:cs="Times New Roman"/>
          <w:bCs/>
          <w:iCs/>
          <w:sz w:val="24"/>
          <w:szCs w:val="24"/>
        </w:rPr>
        <w:t xml:space="preserve">rath of </w:t>
      </w:r>
      <w:r w:rsidR="007A66BD">
        <w:rPr>
          <w:rFonts w:ascii="Times New Roman" w:hAnsi="Times New Roman" w:cs="Times New Roman"/>
          <w:bCs/>
          <w:iCs/>
          <w:sz w:val="24"/>
          <w:szCs w:val="24"/>
        </w:rPr>
        <w:t>Pilar</w:t>
      </w:r>
      <w:r w:rsidR="00E656D9">
        <w:rPr>
          <w:rFonts w:ascii="Times New Roman" w:hAnsi="Times New Roman" w:cs="Times New Roman"/>
          <w:bCs/>
          <w:iCs/>
          <w:sz w:val="24"/>
          <w:szCs w:val="24"/>
        </w:rPr>
        <w:t>’</w:t>
      </w:r>
      <w:r w:rsidR="007A66BD">
        <w:rPr>
          <w:rFonts w:ascii="Times New Roman" w:hAnsi="Times New Roman" w:cs="Times New Roman"/>
          <w:bCs/>
          <w:iCs/>
          <w:sz w:val="24"/>
          <w:szCs w:val="24"/>
        </w:rPr>
        <w:t xml:space="preserve">s sister. </w:t>
      </w:r>
      <w:r w:rsidR="00A50C23">
        <w:rPr>
          <w:rFonts w:ascii="Times New Roman" w:hAnsi="Times New Roman" w:cs="Times New Roman"/>
          <w:bCs/>
          <w:iCs/>
          <w:sz w:val="24"/>
          <w:szCs w:val="24"/>
        </w:rPr>
        <w:t xml:space="preserve">From these </w:t>
      </w:r>
      <w:r w:rsidR="00E07315">
        <w:rPr>
          <w:rFonts w:ascii="Times New Roman" w:hAnsi="Times New Roman" w:cs="Times New Roman"/>
          <w:bCs/>
          <w:iCs/>
          <w:sz w:val="24"/>
          <w:szCs w:val="24"/>
        </w:rPr>
        <w:t>personal motiv</w:t>
      </w:r>
      <w:r w:rsidR="00C75645">
        <w:rPr>
          <w:rFonts w:ascii="Times New Roman" w:hAnsi="Times New Roman" w:cs="Times New Roman"/>
          <w:bCs/>
          <w:iCs/>
          <w:sz w:val="24"/>
          <w:szCs w:val="24"/>
        </w:rPr>
        <w:t>es</w:t>
      </w:r>
      <w:r w:rsidR="00E07315">
        <w:rPr>
          <w:rFonts w:ascii="Times New Roman" w:hAnsi="Times New Roman" w:cs="Times New Roman"/>
          <w:bCs/>
          <w:iCs/>
          <w:sz w:val="24"/>
          <w:szCs w:val="24"/>
        </w:rPr>
        <w:t xml:space="preserve"> c</w:t>
      </w:r>
      <w:r w:rsidR="00116B98">
        <w:rPr>
          <w:rFonts w:ascii="Times New Roman" w:hAnsi="Times New Roman" w:cs="Times New Roman"/>
          <w:bCs/>
          <w:iCs/>
          <w:sz w:val="24"/>
          <w:szCs w:val="24"/>
        </w:rPr>
        <w:t xml:space="preserve">ollective </w:t>
      </w:r>
      <w:r w:rsidR="00E07315">
        <w:rPr>
          <w:rFonts w:ascii="Times New Roman" w:hAnsi="Times New Roman" w:cs="Times New Roman"/>
          <w:bCs/>
          <w:iCs/>
          <w:sz w:val="24"/>
          <w:szCs w:val="24"/>
        </w:rPr>
        <w:t>resistance evolve</w:t>
      </w:r>
      <w:r w:rsidR="00DB008E">
        <w:rPr>
          <w:rFonts w:ascii="Times New Roman" w:hAnsi="Times New Roman" w:cs="Times New Roman"/>
          <w:bCs/>
          <w:iCs/>
          <w:sz w:val="24"/>
          <w:szCs w:val="24"/>
        </w:rPr>
        <w:t>s</w:t>
      </w:r>
      <w:r w:rsidR="00762F16">
        <w:rPr>
          <w:rFonts w:ascii="Times New Roman" w:hAnsi="Times New Roman" w:cs="Times New Roman"/>
          <w:bCs/>
          <w:iCs/>
          <w:sz w:val="24"/>
          <w:szCs w:val="24"/>
        </w:rPr>
        <w:t>, s</w:t>
      </w:r>
      <w:r w:rsidR="002B3236">
        <w:rPr>
          <w:rFonts w:ascii="Times New Roman" w:hAnsi="Times New Roman" w:cs="Times New Roman"/>
          <w:bCs/>
          <w:iCs/>
          <w:sz w:val="24"/>
          <w:szCs w:val="24"/>
        </w:rPr>
        <w:t>o</w:t>
      </w:r>
      <w:r w:rsidR="00762F16">
        <w:rPr>
          <w:rFonts w:ascii="Times New Roman" w:hAnsi="Times New Roman" w:cs="Times New Roman"/>
          <w:bCs/>
          <w:iCs/>
          <w:sz w:val="24"/>
          <w:szCs w:val="24"/>
        </w:rPr>
        <w:t xml:space="preserve"> that when </w:t>
      </w:r>
      <w:r w:rsidR="006C4197">
        <w:rPr>
          <w:rFonts w:ascii="Times New Roman" w:hAnsi="Times New Roman" w:cs="Times New Roman"/>
          <w:bCs/>
          <w:iCs/>
          <w:sz w:val="24"/>
          <w:szCs w:val="24"/>
        </w:rPr>
        <w:t>an</w:t>
      </w:r>
      <w:r w:rsidR="00762F16">
        <w:rPr>
          <w:rFonts w:ascii="Times New Roman" w:hAnsi="Times New Roman" w:cs="Times New Roman"/>
          <w:bCs/>
          <w:iCs/>
          <w:sz w:val="24"/>
          <w:szCs w:val="24"/>
        </w:rPr>
        <w:t xml:space="preserve"> eviction order eventually arrives, the residents </w:t>
      </w:r>
      <w:r w:rsidR="00441A58">
        <w:rPr>
          <w:rFonts w:ascii="Times New Roman" w:hAnsi="Times New Roman" w:cs="Times New Roman"/>
          <w:bCs/>
          <w:iCs/>
          <w:sz w:val="24"/>
          <w:szCs w:val="24"/>
        </w:rPr>
        <w:t xml:space="preserve">recognize their </w:t>
      </w:r>
      <w:r w:rsidR="00762F16">
        <w:rPr>
          <w:rFonts w:ascii="Times New Roman" w:hAnsi="Times New Roman" w:cs="Times New Roman"/>
          <w:bCs/>
          <w:iCs/>
          <w:sz w:val="24"/>
          <w:szCs w:val="24"/>
        </w:rPr>
        <w:t>common enemy and vow to stay</w:t>
      </w:r>
      <w:r w:rsidR="00E656D9">
        <w:rPr>
          <w:rFonts w:ascii="Times New Roman" w:hAnsi="Times New Roman" w:cs="Times New Roman"/>
          <w:bCs/>
          <w:iCs/>
          <w:sz w:val="24"/>
          <w:szCs w:val="24"/>
        </w:rPr>
        <w:t xml:space="preserve"> (252)</w:t>
      </w:r>
      <w:r w:rsidR="00762F16">
        <w:rPr>
          <w:rFonts w:ascii="Times New Roman" w:hAnsi="Times New Roman" w:cs="Times New Roman"/>
          <w:bCs/>
          <w:iCs/>
          <w:sz w:val="24"/>
          <w:szCs w:val="24"/>
        </w:rPr>
        <w:t>.</w:t>
      </w:r>
      <w:r w:rsidR="002B3236">
        <w:rPr>
          <w:rFonts w:ascii="Times New Roman" w:hAnsi="Times New Roman" w:cs="Times New Roman"/>
          <w:bCs/>
          <w:iCs/>
          <w:sz w:val="24"/>
          <w:szCs w:val="24"/>
        </w:rPr>
        <w:t xml:space="preserve"> </w:t>
      </w:r>
    </w:p>
    <w:p w14:paraId="755FDE9A" w14:textId="77777777" w:rsidR="006A241A" w:rsidRDefault="00A6007E" w:rsidP="009D0C2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ab/>
      </w:r>
      <w:r w:rsidR="00095C01">
        <w:rPr>
          <w:rFonts w:ascii="Times New Roman" w:hAnsi="Times New Roman" w:cs="Times New Roman"/>
          <w:bCs/>
          <w:iCs/>
          <w:sz w:val="24"/>
          <w:szCs w:val="24"/>
        </w:rPr>
        <w:t xml:space="preserve">Like </w:t>
      </w:r>
      <w:r w:rsidR="00095C01">
        <w:rPr>
          <w:rFonts w:ascii="Times New Roman" w:hAnsi="Times New Roman" w:cs="Times New Roman"/>
          <w:bCs/>
          <w:i/>
          <w:sz w:val="24"/>
          <w:szCs w:val="24"/>
        </w:rPr>
        <w:t>Invisible</w:t>
      </w:r>
      <w:r w:rsidR="00095C01">
        <w:rPr>
          <w:rFonts w:ascii="Times New Roman" w:hAnsi="Times New Roman" w:cs="Times New Roman"/>
          <w:bCs/>
          <w:iCs/>
          <w:sz w:val="24"/>
          <w:szCs w:val="24"/>
        </w:rPr>
        <w:t xml:space="preserve">, then, with its depiction of the </w:t>
      </w:r>
      <w:r w:rsidR="00DF3E7E">
        <w:rPr>
          <w:rFonts w:ascii="Times New Roman" w:hAnsi="Times New Roman" w:cs="Times New Roman"/>
          <w:bCs/>
          <w:iCs/>
          <w:sz w:val="24"/>
          <w:szCs w:val="24"/>
        </w:rPr>
        <w:t>1968 C</w:t>
      </w:r>
      <w:r w:rsidR="00095C01">
        <w:rPr>
          <w:rFonts w:ascii="Times New Roman" w:hAnsi="Times New Roman" w:cs="Times New Roman"/>
          <w:bCs/>
          <w:iCs/>
          <w:sz w:val="24"/>
          <w:szCs w:val="24"/>
        </w:rPr>
        <w:t xml:space="preserve">olumbia riots </w:t>
      </w:r>
      <w:r w:rsidR="00DF3E7E">
        <w:rPr>
          <w:rFonts w:ascii="Times New Roman" w:hAnsi="Times New Roman" w:cs="Times New Roman"/>
          <w:bCs/>
          <w:iCs/>
          <w:sz w:val="24"/>
          <w:szCs w:val="24"/>
        </w:rPr>
        <w:t xml:space="preserve">(revisited in </w:t>
      </w:r>
      <w:r w:rsidR="00DF3E7E">
        <w:rPr>
          <w:rFonts w:ascii="Times New Roman" w:hAnsi="Times New Roman" w:cs="Times New Roman"/>
          <w:bCs/>
          <w:i/>
          <w:sz w:val="24"/>
          <w:szCs w:val="24"/>
        </w:rPr>
        <w:t>4321</w:t>
      </w:r>
      <w:r w:rsidR="00DF3E7E">
        <w:rPr>
          <w:rFonts w:ascii="Times New Roman" w:hAnsi="Times New Roman" w:cs="Times New Roman"/>
          <w:bCs/>
          <w:iCs/>
          <w:sz w:val="24"/>
          <w:szCs w:val="24"/>
        </w:rPr>
        <w:t xml:space="preserve">), </w:t>
      </w:r>
    </w:p>
    <w:p w14:paraId="5B4BDA34" w14:textId="77777777" w:rsidR="003B7C5C" w:rsidRDefault="00DF3E7E" w:rsidP="009D0C26">
      <w:pPr>
        <w:spacing w:after="0" w:line="480" w:lineRule="auto"/>
        <w:rPr>
          <w:rFonts w:ascii="Times New Roman" w:hAnsi="Times New Roman" w:cs="Times New Roman"/>
          <w:bCs/>
          <w:iCs/>
          <w:sz w:val="24"/>
          <w:szCs w:val="24"/>
        </w:rPr>
      </w:pPr>
      <w:r>
        <w:rPr>
          <w:rFonts w:ascii="Times New Roman" w:hAnsi="Times New Roman" w:cs="Times New Roman"/>
          <w:bCs/>
          <w:i/>
          <w:sz w:val="24"/>
          <w:szCs w:val="24"/>
        </w:rPr>
        <w:t xml:space="preserve">Sunset Park </w:t>
      </w:r>
      <w:r>
        <w:rPr>
          <w:rFonts w:ascii="Times New Roman" w:hAnsi="Times New Roman" w:cs="Times New Roman"/>
          <w:bCs/>
          <w:iCs/>
          <w:sz w:val="24"/>
          <w:szCs w:val="24"/>
        </w:rPr>
        <w:t xml:space="preserve">seems to offer evidence of </w:t>
      </w:r>
      <w:r w:rsidR="00C935B9">
        <w:rPr>
          <w:rFonts w:ascii="Times New Roman" w:hAnsi="Times New Roman" w:cs="Times New Roman"/>
          <w:bCs/>
          <w:iCs/>
          <w:sz w:val="24"/>
          <w:szCs w:val="24"/>
        </w:rPr>
        <w:t>Auster’s</w:t>
      </w:r>
      <w:r>
        <w:rPr>
          <w:rFonts w:ascii="Times New Roman" w:hAnsi="Times New Roman" w:cs="Times New Roman"/>
          <w:bCs/>
          <w:iCs/>
          <w:sz w:val="24"/>
          <w:szCs w:val="24"/>
        </w:rPr>
        <w:t xml:space="preserve"> reinvigorated engagement with historical events, </w:t>
      </w:r>
      <w:r w:rsidR="00506BA7">
        <w:rPr>
          <w:rFonts w:ascii="Times New Roman" w:hAnsi="Times New Roman" w:cs="Times New Roman"/>
          <w:bCs/>
          <w:iCs/>
          <w:sz w:val="24"/>
          <w:szCs w:val="24"/>
        </w:rPr>
        <w:t xml:space="preserve">and </w:t>
      </w:r>
      <w:r>
        <w:rPr>
          <w:rFonts w:ascii="Times New Roman" w:hAnsi="Times New Roman" w:cs="Times New Roman"/>
          <w:bCs/>
          <w:iCs/>
          <w:sz w:val="24"/>
          <w:szCs w:val="24"/>
        </w:rPr>
        <w:t xml:space="preserve">with collective youthful transgression. </w:t>
      </w:r>
      <w:r w:rsidR="001D183D">
        <w:rPr>
          <w:rFonts w:ascii="Times New Roman" w:hAnsi="Times New Roman" w:cs="Times New Roman"/>
          <w:bCs/>
          <w:iCs/>
          <w:sz w:val="24"/>
          <w:szCs w:val="24"/>
        </w:rPr>
        <w:t xml:space="preserve">And yet its radicalism is compromised in </w:t>
      </w:r>
      <w:r w:rsidR="008F5166">
        <w:rPr>
          <w:rFonts w:ascii="Times New Roman" w:hAnsi="Times New Roman" w:cs="Times New Roman"/>
          <w:bCs/>
          <w:iCs/>
          <w:sz w:val="24"/>
          <w:szCs w:val="24"/>
        </w:rPr>
        <w:t xml:space="preserve">several </w:t>
      </w:r>
      <w:r w:rsidR="001D183D">
        <w:rPr>
          <w:rFonts w:ascii="Times New Roman" w:hAnsi="Times New Roman" w:cs="Times New Roman"/>
          <w:bCs/>
          <w:iCs/>
          <w:sz w:val="24"/>
          <w:szCs w:val="24"/>
        </w:rPr>
        <w:t xml:space="preserve">ways. </w:t>
      </w:r>
      <w:r w:rsidR="00D6501E">
        <w:rPr>
          <w:rFonts w:ascii="Times New Roman" w:hAnsi="Times New Roman" w:cs="Times New Roman"/>
          <w:bCs/>
          <w:iCs/>
          <w:sz w:val="24"/>
          <w:szCs w:val="24"/>
        </w:rPr>
        <w:t xml:space="preserve">First, </w:t>
      </w:r>
      <w:r w:rsidR="006A241A">
        <w:rPr>
          <w:rFonts w:ascii="Times New Roman" w:hAnsi="Times New Roman" w:cs="Times New Roman"/>
          <w:bCs/>
          <w:iCs/>
          <w:sz w:val="24"/>
          <w:szCs w:val="24"/>
        </w:rPr>
        <w:t xml:space="preserve">its </w:t>
      </w:r>
      <w:r w:rsidR="00D6501E">
        <w:rPr>
          <w:rFonts w:ascii="Times New Roman" w:hAnsi="Times New Roman" w:cs="Times New Roman"/>
          <w:bCs/>
          <w:iCs/>
          <w:sz w:val="24"/>
          <w:szCs w:val="24"/>
        </w:rPr>
        <w:t xml:space="preserve">formal structure militates against communitarian ideals. </w:t>
      </w:r>
      <w:r w:rsidR="006E279A">
        <w:rPr>
          <w:rFonts w:ascii="Times New Roman" w:hAnsi="Times New Roman" w:cs="Times New Roman"/>
          <w:bCs/>
          <w:iCs/>
          <w:sz w:val="24"/>
          <w:szCs w:val="24"/>
        </w:rPr>
        <w:t>Mark Lawson</w:t>
      </w:r>
      <w:r w:rsidR="00E656D9">
        <w:rPr>
          <w:rFonts w:ascii="Times New Roman" w:hAnsi="Times New Roman" w:cs="Times New Roman"/>
          <w:bCs/>
          <w:iCs/>
          <w:sz w:val="24"/>
          <w:szCs w:val="24"/>
        </w:rPr>
        <w:t>’</w:t>
      </w:r>
      <w:r w:rsidR="006E279A">
        <w:rPr>
          <w:rFonts w:ascii="Times New Roman" w:hAnsi="Times New Roman" w:cs="Times New Roman"/>
          <w:bCs/>
          <w:iCs/>
          <w:sz w:val="24"/>
          <w:szCs w:val="24"/>
        </w:rPr>
        <w:t xml:space="preserve">s review astutely observes that the narrative </w:t>
      </w:r>
      <w:r w:rsidR="00C935B9">
        <w:rPr>
          <w:rFonts w:ascii="Times New Roman" w:hAnsi="Times New Roman" w:cs="Times New Roman"/>
          <w:bCs/>
          <w:iCs/>
          <w:sz w:val="24"/>
          <w:szCs w:val="24"/>
        </w:rPr>
        <w:t>“</w:t>
      </w:r>
      <w:r w:rsidR="006E279A">
        <w:rPr>
          <w:rFonts w:ascii="Times New Roman" w:hAnsi="Times New Roman" w:cs="Times New Roman"/>
          <w:bCs/>
          <w:iCs/>
          <w:sz w:val="24"/>
          <w:szCs w:val="24"/>
        </w:rPr>
        <w:t>is divided between a number of characters whose names head their sections like name-badges at a corporate conference</w:t>
      </w:r>
      <w:r w:rsidR="00C935B9">
        <w:rPr>
          <w:rFonts w:ascii="Times New Roman" w:hAnsi="Times New Roman" w:cs="Times New Roman"/>
          <w:bCs/>
          <w:iCs/>
          <w:sz w:val="24"/>
          <w:szCs w:val="24"/>
        </w:rPr>
        <w:t>”</w:t>
      </w:r>
      <w:r w:rsidR="00E656D9">
        <w:rPr>
          <w:rFonts w:ascii="Times New Roman" w:hAnsi="Times New Roman" w:cs="Times New Roman"/>
          <w:bCs/>
          <w:iCs/>
          <w:sz w:val="24"/>
          <w:szCs w:val="24"/>
        </w:rPr>
        <w:t xml:space="preserve"> (10).</w:t>
      </w:r>
      <w:r w:rsidR="00F12301">
        <w:rPr>
          <w:rFonts w:ascii="Times New Roman" w:hAnsi="Times New Roman" w:cs="Times New Roman"/>
          <w:bCs/>
          <w:iCs/>
          <w:sz w:val="24"/>
          <w:szCs w:val="24"/>
        </w:rPr>
        <w:t xml:space="preserve"> </w:t>
      </w:r>
      <w:r w:rsidR="005E73D3">
        <w:rPr>
          <w:rFonts w:ascii="Times New Roman" w:hAnsi="Times New Roman" w:cs="Times New Roman"/>
          <w:bCs/>
          <w:iCs/>
          <w:sz w:val="24"/>
          <w:szCs w:val="24"/>
        </w:rPr>
        <w:t>Though these perspectival shifts allow characters to reflect on each other in illuminating ways, and ostensibly reinforce the idea of collectivity through personalism, the paucity of dialogue and the dispassionate, controlled distance between author and characters</w:t>
      </w:r>
      <w:r w:rsidR="00335400">
        <w:rPr>
          <w:rFonts w:ascii="Times New Roman" w:hAnsi="Times New Roman" w:cs="Times New Roman"/>
          <w:bCs/>
          <w:iCs/>
          <w:sz w:val="24"/>
          <w:szCs w:val="24"/>
        </w:rPr>
        <w:t xml:space="preserve"> leave little room for</w:t>
      </w:r>
      <w:r w:rsidR="006C4197">
        <w:rPr>
          <w:rFonts w:ascii="Times New Roman" w:hAnsi="Times New Roman" w:cs="Times New Roman"/>
          <w:bCs/>
          <w:iCs/>
          <w:sz w:val="24"/>
          <w:szCs w:val="24"/>
        </w:rPr>
        <w:t xml:space="preserve"> </w:t>
      </w:r>
      <w:r w:rsidR="00335400">
        <w:rPr>
          <w:rFonts w:ascii="Times New Roman" w:hAnsi="Times New Roman" w:cs="Times New Roman"/>
          <w:bCs/>
          <w:iCs/>
          <w:sz w:val="24"/>
          <w:szCs w:val="24"/>
        </w:rPr>
        <w:t>irony, only a studied neutrality. Most importantly, persistent use of the historical present trap</w:t>
      </w:r>
      <w:r w:rsidR="00751A72">
        <w:rPr>
          <w:rFonts w:ascii="Times New Roman" w:hAnsi="Times New Roman" w:cs="Times New Roman"/>
          <w:bCs/>
          <w:iCs/>
          <w:sz w:val="24"/>
          <w:szCs w:val="24"/>
        </w:rPr>
        <w:t>s</w:t>
      </w:r>
      <w:r w:rsidR="00335400">
        <w:rPr>
          <w:rFonts w:ascii="Times New Roman" w:hAnsi="Times New Roman" w:cs="Times New Roman"/>
          <w:bCs/>
          <w:iCs/>
          <w:sz w:val="24"/>
          <w:szCs w:val="24"/>
        </w:rPr>
        <w:t xml:space="preserve"> characters within their troubled consciousnesses</w:t>
      </w:r>
      <w:r w:rsidR="0094500D">
        <w:rPr>
          <w:rFonts w:ascii="Times New Roman" w:hAnsi="Times New Roman" w:cs="Times New Roman"/>
          <w:bCs/>
          <w:iCs/>
          <w:sz w:val="24"/>
          <w:szCs w:val="24"/>
        </w:rPr>
        <w:t xml:space="preserve"> even as the narrative describes their cooperation. </w:t>
      </w:r>
      <w:r w:rsidR="00C3479F">
        <w:rPr>
          <w:rFonts w:ascii="Times New Roman" w:hAnsi="Times New Roman" w:cs="Times New Roman"/>
          <w:bCs/>
          <w:iCs/>
          <w:sz w:val="24"/>
          <w:szCs w:val="24"/>
        </w:rPr>
        <w:t>T</w:t>
      </w:r>
      <w:r w:rsidR="006D3735">
        <w:rPr>
          <w:rFonts w:ascii="Times New Roman" w:hAnsi="Times New Roman" w:cs="Times New Roman"/>
          <w:bCs/>
          <w:iCs/>
          <w:sz w:val="24"/>
          <w:szCs w:val="24"/>
        </w:rPr>
        <w:t>he</w:t>
      </w:r>
      <w:r w:rsidR="00C3479F">
        <w:rPr>
          <w:rFonts w:ascii="Times New Roman" w:hAnsi="Times New Roman" w:cs="Times New Roman"/>
          <w:bCs/>
          <w:iCs/>
          <w:sz w:val="24"/>
          <w:szCs w:val="24"/>
        </w:rPr>
        <w:t xml:space="preserve"> pervasive mood is one of</w:t>
      </w:r>
      <w:r w:rsidR="006D3735">
        <w:rPr>
          <w:rFonts w:ascii="Times New Roman" w:hAnsi="Times New Roman" w:cs="Times New Roman"/>
          <w:bCs/>
          <w:iCs/>
          <w:sz w:val="24"/>
          <w:szCs w:val="24"/>
        </w:rPr>
        <w:t xml:space="preserve"> nostalgia for the present, a desire to freeze time. This desire is</w:t>
      </w:r>
      <w:r w:rsidR="006C4197">
        <w:rPr>
          <w:rFonts w:ascii="Times New Roman" w:hAnsi="Times New Roman" w:cs="Times New Roman"/>
          <w:bCs/>
          <w:iCs/>
          <w:sz w:val="24"/>
          <w:szCs w:val="24"/>
        </w:rPr>
        <w:t xml:space="preserve"> </w:t>
      </w:r>
      <w:r w:rsidR="006D3735">
        <w:rPr>
          <w:rFonts w:ascii="Times New Roman" w:hAnsi="Times New Roman" w:cs="Times New Roman"/>
          <w:bCs/>
          <w:iCs/>
          <w:sz w:val="24"/>
          <w:szCs w:val="24"/>
        </w:rPr>
        <w:t>explicit in Nathan</w:t>
      </w:r>
      <w:r w:rsidR="00E656D9">
        <w:rPr>
          <w:rFonts w:ascii="Times New Roman" w:hAnsi="Times New Roman" w:cs="Times New Roman"/>
          <w:bCs/>
          <w:iCs/>
          <w:sz w:val="24"/>
          <w:szCs w:val="24"/>
        </w:rPr>
        <w:t>’</w:t>
      </w:r>
      <w:r w:rsidR="006D3735">
        <w:rPr>
          <w:rFonts w:ascii="Times New Roman" w:hAnsi="Times New Roman" w:cs="Times New Roman"/>
          <w:bCs/>
          <w:iCs/>
          <w:sz w:val="24"/>
          <w:szCs w:val="24"/>
        </w:rPr>
        <w:t xml:space="preserve">s shop, </w:t>
      </w:r>
      <w:r w:rsidR="00C935B9">
        <w:rPr>
          <w:rFonts w:ascii="Times New Roman" w:hAnsi="Times New Roman" w:cs="Times New Roman"/>
          <w:bCs/>
          <w:iCs/>
          <w:sz w:val="24"/>
          <w:szCs w:val="24"/>
        </w:rPr>
        <w:t>“</w:t>
      </w:r>
      <w:r w:rsidR="006D3735">
        <w:rPr>
          <w:rFonts w:ascii="Times New Roman" w:hAnsi="Times New Roman" w:cs="Times New Roman"/>
          <w:bCs/>
          <w:iCs/>
          <w:sz w:val="24"/>
          <w:szCs w:val="24"/>
        </w:rPr>
        <w:t>The Hospital of Broken Things,</w:t>
      </w:r>
      <w:r w:rsidR="00C935B9">
        <w:rPr>
          <w:rFonts w:ascii="Times New Roman" w:hAnsi="Times New Roman" w:cs="Times New Roman"/>
          <w:bCs/>
          <w:iCs/>
          <w:sz w:val="24"/>
          <w:szCs w:val="24"/>
        </w:rPr>
        <w:t>”</w:t>
      </w:r>
      <w:r w:rsidR="006D3735">
        <w:rPr>
          <w:rFonts w:ascii="Times New Roman" w:hAnsi="Times New Roman" w:cs="Times New Roman"/>
          <w:bCs/>
          <w:iCs/>
          <w:sz w:val="24"/>
          <w:szCs w:val="24"/>
        </w:rPr>
        <w:t xml:space="preserve"> founded on </w:t>
      </w:r>
      <w:r w:rsidR="006D3735">
        <w:rPr>
          <w:rFonts w:ascii="Times New Roman" w:hAnsi="Times New Roman" w:cs="Times New Roman"/>
          <w:bCs/>
          <w:iCs/>
          <w:sz w:val="24"/>
          <w:szCs w:val="24"/>
        </w:rPr>
        <w:lastRenderedPageBreak/>
        <w:t xml:space="preserve">the belief that </w:t>
      </w:r>
      <w:r w:rsidR="00C935B9">
        <w:rPr>
          <w:rFonts w:ascii="Times New Roman" w:hAnsi="Times New Roman" w:cs="Times New Roman"/>
          <w:bCs/>
          <w:iCs/>
          <w:sz w:val="24"/>
          <w:szCs w:val="24"/>
        </w:rPr>
        <w:t>“</w:t>
      </w:r>
      <w:r w:rsidR="00361DDD">
        <w:rPr>
          <w:rFonts w:ascii="Times New Roman" w:hAnsi="Times New Roman" w:cs="Times New Roman"/>
          <w:bCs/>
          <w:iCs/>
          <w:sz w:val="24"/>
          <w:szCs w:val="24"/>
        </w:rPr>
        <w:t>the future is a lost cause, and if the present is all that matters now, then it must be a present imbued with the spirit of the past.</w:t>
      </w:r>
      <w:r w:rsidR="00C935B9">
        <w:rPr>
          <w:rFonts w:ascii="Times New Roman" w:hAnsi="Times New Roman" w:cs="Times New Roman"/>
          <w:bCs/>
          <w:iCs/>
          <w:sz w:val="24"/>
          <w:szCs w:val="24"/>
        </w:rPr>
        <w:t>”</w:t>
      </w:r>
      <w:r w:rsidR="00073924">
        <w:rPr>
          <w:rFonts w:ascii="Times New Roman" w:hAnsi="Times New Roman" w:cs="Times New Roman"/>
          <w:bCs/>
          <w:iCs/>
          <w:sz w:val="24"/>
          <w:szCs w:val="24"/>
        </w:rPr>
        <w:t xml:space="preserve"> </w:t>
      </w:r>
      <w:r w:rsidR="00CC1B6A">
        <w:rPr>
          <w:rFonts w:ascii="Times New Roman" w:hAnsi="Times New Roman" w:cs="Times New Roman"/>
          <w:bCs/>
          <w:iCs/>
          <w:sz w:val="24"/>
          <w:szCs w:val="24"/>
        </w:rPr>
        <w:t xml:space="preserve">Hence his commitment to the repair of ageing or defunct technologies, </w:t>
      </w:r>
      <w:r w:rsidR="00C935B9">
        <w:rPr>
          <w:rFonts w:ascii="Times New Roman" w:hAnsi="Times New Roman" w:cs="Times New Roman"/>
          <w:bCs/>
          <w:iCs/>
          <w:sz w:val="24"/>
          <w:szCs w:val="24"/>
        </w:rPr>
        <w:t>“</w:t>
      </w:r>
      <w:r w:rsidR="00CC1B6A">
        <w:rPr>
          <w:rFonts w:ascii="Times New Roman" w:hAnsi="Times New Roman" w:cs="Times New Roman"/>
          <w:bCs/>
          <w:iCs/>
          <w:sz w:val="24"/>
          <w:szCs w:val="24"/>
        </w:rPr>
        <w:t>manual typewriters, fountain pens, mechanical watches</w:t>
      </w:r>
      <w:r w:rsidR="00C935B9">
        <w:rPr>
          <w:rFonts w:ascii="Times New Roman" w:hAnsi="Times New Roman" w:cs="Times New Roman"/>
          <w:bCs/>
          <w:iCs/>
          <w:sz w:val="24"/>
          <w:szCs w:val="24"/>
        </w:rPr>
        <w:t>”</w:t>
      </w:r>
      <w:r w:rsidR="00E656D9">
        <w:rPr>
          <w:rFonts w:ascii="Times New Roman" w:hAnsi="Times New Roman" w:cs="Times New Roman"/>
          <w:bCs/>
          <w:iCs/>
          <w:sz w:val="24"/>
          <w:szCs w:val="24"/>
        </w:rPr>
        <w:t xml:space="preserve"> (72).</w:t>
      </w:r>
      <w:r w:rsidR="00CC1B6A">
        <w:rPr>
          <w:rFonts w:ascii="Times New Roman" w:hAnsi="Times New Roman" w:cs="Times New Roman"/>
          <w:bCs/>
          <w:iCs/>
          <w:sz w:val="24"/>
          <w:szCs w:val="24"/>
        </w:rPr>
        <w:t xml:space="preserve"> </w:t>
      </w:r>
      <w:r w:rsidR="00BB1ED2">
        <w:rPr>
          <w:rFonts w:ascii="Times New Roman" w:hAnsi="Times New Roman" w:cs="Times New Roman"/>
          <w:bCs/>
          <w:iCs/>
          <w:sz w:val="24"/>
          <w:szCs w:val="24"/>
        </w:rPr>
        <w:t xml:space="preserve">Though conceived </w:t>
      </w:r>
      <w:r w:rsidR="008F5166">
        <w:rPr>
          <w:rFonts w:ascii="Times New Roman" w:hAnsi="Times New Roman" w:cs="Times New Roman"/>
          <w:bCs/>
          <w:iCs/>
          <w:sz w:val="24"/>
          <w:szCs w:val="24"/>
        </w:rPr>
        <w:t xml:space="preserve">of </w:t>
      </w:r>
      <w:r w:rsidR="00BB1ED2">
        <w:rPr>
          <w:rFonts w:ascii="Times New Roman" w:hAnsi="Times New Roman" w:cs="Times New Roman"/>
          <w:bCs/>
          <w:iCs/>
          <w:sz w:val="24"/>
          <w:szCs w:val="24"/>
        </w:rPr>
        <w:t>as</w:t>
      </w:r>
      <w:r w:rsidR="00B745B3">
        <w:rPr>
          <w:rFonts w:ascii="Times New Roman" w:hAnsi="Times New Roman" w:cs="Times New Roman"/>
          <w:bCs/>
          <w:iCs/>
          <w:sz w:val="24"/>
          <w:szCs w:val="24"/>
        </w:rPr>
        <w:t xml:space="preserve"> </w:t>
      </w:r>
      <w:r w:rsidR="00BB1ED2">
        <w:rPr>
          <w:rFonts w:ascii="Times New Roman" w:hAnsi="Times New Roman" w:cs="Times New Roman"/>
          <w:bCs/>
          <w:iCs/>
          <w:sz w:val="24"/>
          <w:szCs w:val="24"/>
        </w:rPr>
        <w:t>rebellion against capitalism and technological progress, Bing</w:t>
      </w:r>
      <w:r w:rsidR="00E656D9">
        <w:rPr>
          <w:rFonts w:ascii="Times New Roman" w:hAnsi="Times New Roman" w:cs="Times New Roman"/>
          <w:bCs/>
          <w:iCs/>
          <w:sz w:val="24"/>
          <w:szCs w:val="24"/>
        </w:rPr>
        <w:t>’</w:t>
      </w:r>
      <w:r w:rsidR="00BB1ED2">
        <w:rPr>
          <w:rFonts w:ascii="Times New Roman" w:hAnsi="Times New Roman" w:cs="Times New Roman"/>
          <w:bCs/>
          <w:iCs/>
          <w:sz w:val="24"/>
          <w:szCs w:val="24"/>
        </w:rPr>
        <w:t xml:space="preserve">s project represents </w:t>
      </w:r>
      <w:r w:rsidR="001D6577">
        <w:rPr>
          <w:rFonts w:ascii="Times New Roman" w:hAnsi="Times New Roman" w:cs="Times New Roman"/>
          <w:bCs/>
          <w:iCs/>
          <w:sz w:val="24"/>
          <w:szCs w:val="24"/>
        </w:rPr>
        <w:t xml:space="preserve">at best political inertia or, at worst, commodity fetishism of the highest </w:t>
      </w:r>
    </w:p>
    <w:p w14:paraId="6EE76A3E" w14:textId="242FDD5C" w:rsidR="005734F7" w:rsidRPr="003B7C5C" w:rsidRDefault="001D6577" w:rsidP="009D0C2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order, based on a</w:t>
      </w:r>
      <w:r w:rsidR="00C75645">
        <w:rPr>
          <w:rFonts w:ascii="Times New Roman" w:hAnsi="Times New Roman" w:cs="Times New Roman"/>
          <w:bCs/>
          <w:iCs/>
          <w:sz w:val="24"/>
          <w:szCs w:val="24"/>
        </w:rPr>
        <w:t xml:space="preserve"> nostalgic</w:t>
      </w:r>
      <w:r>
        <w:rPr>
          <w:rFonts w:ascii="Times New Roman" w:hAnsi="Times New Roman" w:cs="Times New Roman"/>
          <w:bCs/>
          <w:iCs/>
          <w:sz w:val="24"/>
          <w:szCs w:val="24"/>
        </w:rPr>
        <w:t xml:space="preserve"> notion of</w:t>
      </w:r>
      <w:r w:rsidR="00C75645">
        <w:rPr>
          <w:rFonts w:ascii="Times New Roman" w:hAnsi="Times New Roman" w:cs="Times New Roman"/>
          <w:bCs/>
          <w:iCs/>
          <w:sz w:val="24"/>
          <w:szCs w:val="24"/>
        </w:rPr>
        <w:t xml:space="preserve"> </w:t>
      </w:r>
      <w:r w:rsidR="00C935B9">
        <w:rPr>
          <w:rFonts w:ascii="Times New Roman" w:hAnsi="Times New Roman" w:cs="Times New Roman"/>
          <w:bCs/>
          <w:iCs/>
          <w:sz w:val="24"/>
          <w:szCs w:val="24"/>
        </w:rPr>
        <w:t>“</w:t>
      </w:r>
      <w:r>
        <w:rPr>
          <w:rFonts w:ascii="Times New Roman" w:hAnsi="Times New Roman" w:cs="Times New Roman"/>
          <w:bCs/>
          <w:iCs/>
          <w:sz w:val="24"/>
          <w:szCs w:val="24"/>
        </w:rPr>
        <w:t>authenticity</w:t>
      </w:r>
      <w:r w:rsidR="00C935B9">
        <w:rPr>
          <w:rFonts w:ascii="Times New Roman" w:hAnsi="Times New Roman" w:cs="Times New Roman"/>
          <w:bCs/>
          <w:iCs/>
          <w:sz w:val="24"/>
          <w:szCs w:val="24"/>
        </w:rPr>
        <w:t>”</w:t>
      </w:r>
      <w:r>
        <w:rPr>
          <w:rFonts w:ascii="Times New Roman" w:hAnsi="Times New Roman" w:cs="Times New Roman"/>
          <w:bCs/>
          <w:iCs/>
          <w:sz w:val="24"/>
          <w:szCs w:val="24"/>
        </w:rPr>
        <w:t xml:space="preserve"> consistent with </w:t>
      </w:r>
      <w:r w:rsidR="008B31F1">
        <w:rPr>
          <w:rFonts w:ascii="Times New Roman" w:hAnsi="Times New Roman" w:cs="Times New Roman"/>
          <w:bCs/>
          <w:iCs/>
          <w:sz w:val="24"/>
          <w:szCs w:val="24"/>
        </w:rPr>
        <w:t>consumer capitalism.</w:t>
      </w:r>
    </w:p>
    <w:p w14:paraId="3640534D" w14:textId="2E82DDDC" w:rsidR="00921875" w:rsidRDefault="008B31F1" w:rsidP="009D0C2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ab/>
      </w:r>
      <w:r w:rsidR="00301A41">
        <w:rPr>
          <w:rFonts w:ascii="Times New Roman" w:hAnsi="Times New Roman" w:cs="Times New Roman"/>
          <w:bCs/>
          <w:iCs/>
          <w:sz w:val="24"/>
          <w:szCs w:val="24"/>
        </w:rPr>
        <w:t>At the end of the novel Miles Heller</w:t>
      </w:r>
      <w:r w:rsidR="00B55949">
        <w:rPr>
          <w:rFonts w:ascii="Times New Roman" w:hAnsi="Times New Roman" w:cs="Times New Roman"/>
          <w:bCs/>
          <w:iCs/>
          <w:sz w:val="24"/>
          <w:szCs w:val="24"/>
        </w:rPr>
        <w:t xml:space="preserve"> </w:t>
      </w:r>
      <w:r w:rsidR="00301A41">
        <w:rPr>
          <w:rFonts w:ascii="Times New Roman" w:hAnsi="Times New Roman" w:cs="Times New Roman"/>
          <w:bCs/>
          <w:iCs/>
          <w:sz w:val="24"/>
          <w:szCs w:val="24"/>
        </w:rPr>
        <w:t>echoes Bing</w:t>
      </w:r>
      <w:r w:rsidR="00E656D9">
        <w:rPr>
          <w:rFonts w:ascii="Times New Roman" w:hAnsi="Times New Roman" w:cs="Times New Roman"/>
          <w:bCs/>
          <w:iCs/>
          <w:sz w:val="24"/>
          <w:szCs w:val="24"/>
        </w:rPr>
        <w:t>’</w:t>
      </w:r>
      <w:r w:rsidR="00301A41">
        <w:rPr>
          <w:rFonts w:ascii="Times New Roman" w:hAnsi="Times New Roman" w:cs="Times New Roman"/>
          <w:bCs/>
          <w:iCs/>
          <w:sz w:val="24"/>
          <w:szCs w:val="24"/>
        </w:rPr>
        <w:t xml:space="preserve">s ideals: </w:t>
      </w:r>
      <w:r w:rsidR="00C935B9">
        <w:rPr>
          <w:rFonts w:ascii="Times New Roman" w:hAnsi="Times New Roman" w:cs="Times New Roman"/>
          <w:bCs/>
          <w:iCs/>
          <w:sz w:val="24"/>
          <w:szCs w:val="24"/>
        </w:rPr>
        <w:t>“</w:t>
      </w:r>
      <w:r w:rsidR="00301A41">
        <w:rPr>
          <w:rFonts w:ascii="Times New Roman" w:hAnsi="Times New Roman" w:cs="Times New Roman"/>
          <w:bCs/>
          <w:iCs/>
          <w:sz w:val="24"/>
          <w:szCs w:val="24"/>
        </w:rPr>
        <w:t xml:space="preserve">he wonders if it is worth hoping for a future when there is no </w:t>
      </w:r>
      <w:r w:rsidR="009A0691">
        <w:rPr>
          <w:rFonts w:ascii="Times New Roman" w:hAnsi="Times New Roman" w:cs="Times New Roman"/>
          <w:bCs/>
          <w:iCs/>
          <w:sz w:val="24"/>
          <w:szCs w:val="24"/>
        </w:rPr>
        <w:t>future and from now on, he tells himself, he will stop hoping for anything and live only for now</w:t>
      </w:r>
      <w:r w:rsidR="00C935B9">
        <w:rPr>
          <w:rFonts w:ascii="Times New Roman" w:hAnsi="Times New Roman" w:cs="Times New Roman"/>
          <w:bCs/>
          <w:iCs/>
          <w:sz w:val="24"/>
          <w:szCs w:val="24"/>
        </w:rPr>
        <w:t>”</w:t>
      </w:r>
      <w:r w:rsidR="00E656D9">
        <w:rPr>
          <w:rFonts w:ascii="Times New Roman" w:hAnsi="Times New Roman" w:cs="Times New Roman"/>
          <w:bCs/>
          <w:iCs/>
          <w:sz w:val="24"/>
          <w:szCs w:val="24"/>
        </w:rPr>
        <w:t xml:space="preserve"> (308). </w:t>
      </w:r>
      <w:r w:rsidR="001D4BA9">
        <w:rPr>
          <w:rFonts w:ascii="Times New Roman" w:hAnsi="Times New Roman" w:cs="Times New Roman"/>
          <w:bCs/>
          <w:iCs/>
          <w:sz w:val="24"/>
          <w:szCs w:val="24"/>
        </w:rPr>
        <w:t xml:space="preserve">If this culminating message further compromises the </w:t>
      </w:r>
      <w:r w:rsidR="00FB336C">
        <w:rPr>
          <w:rFonts w:ascii="Times New Roman" w:hAnsi="Times New Roman" w:cs="Times New Roman"/>
          <w:bCs/>
          <w:iCs/>
          <w:sz w:val="24"/>
          <w:szCs w:val="24"/>
        </w:rPr>
        <w:t>novel’s</w:t>
      </w:r>
      <w:r w:rsidR="001D4BA9">
        <w:rPr>
          <w:rFonts w:ascii="Times New Roman" w:hAnsi="Times New Roman" w:cs="Times New Roman"/>
          <w:bCs/>
          <w:iCs/>
          <w:sz w:val="24"/>
          <w:szCs w:val="24"/>
        </w:rPr>
        <w:t xml:space="preserve"> radicalism, it </w:t>
      </w:r>
      <w:r w:rsidR="003F6DE6">
        <w:rPr>
          <w:rFonts w:ascii="Times New Roman" w:hAnsi="Times New Roman" w:cs="Times New Roman"/>
          <w:bCs/>
          <w:iCs/>
          <w:sz w:val="24"/>
          <w:szCs w:val="24"/>
        </w:rPr>
        <w:t>is partly because Miles</w:t>
      </w:r>
      <w:r w:rsidR="00E656D9">
        <w:rPr>
          <w:rFonts w:ascii="Times New Roman" w:hAnsi="Times New Roman" w:cs="Times New Roman"/>
          <w:bCs/>
          <w:iCs/>
          <w:sz w:val="24"/>
          <w:szCs w:val="24"/>
        </w:rPr>
        <w:t>’</w:t>
      </w:r>
      <w:r w:rsidR="003F6DE6">
        <w:rPr>
          <w:rFonts w:ascii="Times New Roman" w:hAnsi="Times New Roman" w:cs="Times New Roman"/>
          <w:bCs/>
          <w:iCs/>
          <w:sz w:val="24"/>
          <w:szCs w:val="24"/>
        </w:rPr>
        <w:t xml:space="preserve"> </w:t>
      </w:r>
      <w:r w:rsidR="006C4197">
        <w:rPr>
          <w:rFonts w:ascii="Times New Roman" w:hAnsi="Times New Roman" w:cs="Times New Roman"/>
          <w:bCs/>
          <w:iCs/>
          <w:sz w:val="24"/>
          <w:szCs w:val="24"/>
        </w:rPr>
        <w:t xml:space="preserve">and his peers’ </w:t>
      </w:r>
      <w:r w:rsidR="00285931">
        <w:rPr>
          <w:rFonts w:ascii="Times New Roman" w:hAnsi="Times New Roman" w:cs="Times New Roman"/>
          <w:bCs/>
          <w:iCs/>
          <w:sz w:val="24"/>
          <w:szCs w:val="24"/>
        </w:rPr>
        <w:t xml:space="preserve">narrative </w:t>
      </w:r>
      <w:r w:rsidR="003F6DE6">
        <w:rPr>
          <w:rFonts w:ascii="Times New Roman" w:hAnsi="Times New Roman" w:cs="Times New Roman"/>
          <w:bCs/>
          <w:iCs/>
          <w:sz w:val="24"/>
          <w:szCs w:val="24"/>
        </w:rPr>
        <w:t>authority</w:t>
      </w:r>
      <w:r w:rsidR="006C4197">
        <w:rPr>
          <w:rFonts w:ascii="Times New Roman" w:hAnsi="Times New Roman" w:cs="Times New Roman"/>
          <w:bCs/>
          <w:iCs/>
          <w:sz w:val="24"/>
          <w:szCs w:val="24"/>
        </w:rPr>
        <w:t xml:space="preserve"> </w:t>
      </w:r>
      <w:r w:rsidR="003F6DE6">
        <w:rPr>
          <w:rFonts w:ascii="Times New Roman" w:hAnsi="Times New Roman" w:cs="Times New Roman"/>
          <w:bCs/>
          <w:iCs/>
          <w:sz w:val="24"/>
          <w:szCs w:val="24"/>
        </w:rPr>
        <w:t xml:space="preserve">has </w:t>
      </w:r>
      <w:r w:rsidR="001212DA">
        <w:rPr>
          <w:rFonts w:ascii="Times New Roman" w:hAnsi="Times New Roman" w:cs="Times New Roman"/>
          <w:bCs/>
          <w:iCs/>
          <w:sz w:val="24"/>
          <w:szCs w:val="24"/>
        </w:rPr>
        <w:t xml:space="preserve">already </w:t>
      </w:r>
      <w:r w:rsidR="003F6DE6">
        <w:rPr>
          <w:rFonts w:ascii="Times New Roman" w:hAnsi="Times New Roman" w:cs="Times New Roman"/>
          <w:bCs/>
          <w:iCs/>
          <w:sz w:val="24"/>
          <w:szCs w:val="24"/>
        </w:rPr>
        <w:t>been</w:t>
      </w:r>
      <w:r w:rsidR="00285931">
        <w:rPr>
          <w:rFonts w:ascii="Times New Roman" w:hAnsi="Times New Roman" w:cs="Times New Roman"/>
          <w:bCs/>
          <w:iCs/>
          <w:sz w:val="24"/>
          <w:szCs w:val="24"/>
        </w:rPr>
        <w:t xml:space="preserve"> </w:t>
      </w:r>
      <w:r w:rsidR="00E656D9">
        <w:rPr>
          <w:rFonts w:ascii="Times New Roman" w:hAnsi="Times New Roman" w:cs="Times New Roman"/>
          <w:bCs/>
          <w:iCs/>
          <w:sz w:val="24"/>
          <w:szCs w:val="24"/>
        </w:rPr>
        <w:t xml:space="preserve">compromised </w:t>
      </w:r>
      <w:r w:rsidR="00285931">
        <w:rPr>
          <w:rFonts w:ascii="Times New Roman" w:hAnsi="Times New Roman" w:cs="Times New Roman"/>
          <w:bCs/>
          <w:iCs/>
          <w:sz w:val="24"/>
          <w:szCs w:val="24"/>
        </w:rPr>
        <w:t xml:space="preserve">in an earlier section. </w:t>
      </w:r>
      <w:r w:rsidR="00DA33CC">
        <w:rPr>
          <w:rFonts w:ascii="Times New Roman" w:hAnsi="Times New Roman" w:cs="Times New Roman"/>
          <w:bCs/>
          <w:iCs/>
          <w:sz w:val="24"/>
          <w:szCs w:val="24"/>
        </w:rPr>
        <w:t>It belongs to M</w:t>
      </w:r>
      <w:r w:rsidR="006C4197">
        <w:rPr>
          <w:rFonts w:ascii="Times New Roman" w:hAnsi="Times New Roman" w:cs="Times New Roman"/>
          <w:bCs/>
          <w:iCs/>
          <w:sz w:val="24"/>
          <w:szCs w:val="24"/>
        </w:rPr>
        <w:t>iles</w:t>
      </w:r>
      <w:r w:rsidR="00E656D9">
        <w:rPr>
          <w:rFonts w:ascii="Times New Roman" w:hAnsi="Times New Roman" w:cs="Times New Roman"/>
          <w:bCs/>
          <w:iCs/>
          <w:sz w:val="24"/>
          <w:szCs w:val="24"/>
        </w:rPr>
        <w:t>’ father, M</w:t>
      </w:r>
      <w:r w:rsidR="006C4197">
        <w:rPr>
          <w:rFonts w:ascii="Times New Roman" w:hAnsi="Times New Roman" w:cs="Times New Roman"/>
          <w:bCs/>
          <w:iCs/>
          <w:sz w:val="24"/>
          <w:szCs w:val="24"/>
        </w:rPr>
        <w:t>orri</w:t>
      </w:r>
      <w:r w:rsidR="00E656D9">
        <w:rPr>
          <w:rFonts w:ascii="Times New Roman" w:hAnsi="Times New Roman" w:cs="Times New Roman"/>
          <w:bCs/>
          <w:iCs/>
          <w:sz w:val="24"/>
          <w:szCs w:val="24"/>
        </w:rPr>
        <w:t>s,</w:t>
      </w:r>
      <w:r w:rsidR="00DA33CC">
        <w:rPr>
          <w:rFonts w:ascii="Times New Roman" w:hAnsi="Times New Roman" w:cs="Times New Roman"/>
          <w:bCs/>
          <w:iCs/>
          <w:sz w:val="24"/>
          <w:szCs w:val="24"/>
        </w:rPr>
        <w:t xml:space="preserve"> and it takes the form of </w:t>
      </w:r>
      <w:r w:rsidR="00E46AF8">
        <w:rPr>
          <w:rFonts w:ascii="Times New Roman" w:hAnsi="Times New Roman" w:cs="Times New Roman"/>
          <w:bCs/>
          <w:iCs/>
          <w:sz w:val="24"/>
          <w:szCs w:val="24"/>
        </w:rPr>
        <w:t xml:space="preserve">second-person </w:t>
      </w:r>
      <w:r w:rsidR="00DA33CC">
        <w:rPr>
          <w:rFonts w:ascii="Times New Roman" w:hAnsi="Times New Roman" w:cs="Times New Roman"/>
          <w:bCs/>
          <w:iCs/>
          <w:sz w:val="24"/>
          <w:szCs w:val="24"/>
        </w:rPr>
        <w:t xml:space="preserve">journal entries. Following a </w:t>
      </w:r>
      <w:r w:rsidR="003B66DA">
        <w:rPr>
          <w:rFonts w:ascii="Times New Roman" w:hAnsi="Times New Roman" w:cs="Times New Roman"/>
          <w:bCs/>
          <w:iCs/>
          <w:sz w:val="24"/>
          <w:szCs w:val="24"/>
        </w:rPr>
        <w:t xml:space="preserve">near-fatal </w:t>
      </w:r>
      <w:r w:rsidR="00DA33CC">
        <w:rPr>
          <w:rFonts w:ascii="Times New Roman" w:hAnsi="Times New Roman" w:cs="Times New Roman"/>
          <w:bCs/>
          <w:iCs/>
          <w:sz w:val="24"/>
          <w:szCs w:val="24"/>
        </w:rPr>
        <w:t>bout of pneumonia, Morris begins with meditations on life that pre</w:t>
      </w:r>
      <w:r w:rsidR="003B66DA">
        <w:rPr>
          <w:rFonts w:ascii="Times New Roman" w:hAnsi="Times New Roman" w:cs="Times New Roman"/>
          <w:bCs/>
          <w:iCs/>
          <w:sz w:val="24"/>
          <w:szCs w:val="24"/>
        </w:rPr>
        <w:t>sage</w:t>
      </w:r>
      <w:r w:rsidR="00DA33CC">
        <w:rPr>
          <w:rFonts w:ascii="Times New Roman" w:hAnsi="Times New Roman" w:cs="Times New Roman"/>
          <w:bCs/>
          <w:iCs/>
          <w:sz w:val="24"/>
          <w:szCs w:val="24"/>
        </w:rPr>
        <w:t xml:space="preserve"> </w:t>
      </w:r>
      <w:r w:rsidR="007D21A0">
        <w:rPr>
          <w:rFonts w:ascii="Times New Roman" w:hAnsi="Times New Roman" w:cs="Times New Roman"/>
          <w:bCs/>
          <w:i/>
          <w:sz w:val="24"/>
          <w:szCs w:val="24"/>
        </w:rPr>
        <w:t>Winter Journal</w:t>
      </w:r>
      <w:r w:rsidR="00DA33CC">
        <w:rPr>
          <w:rFonts w:ascii="Times New Roman" w:hAnsi="Times New Roman" w:cs="Times New Roman"/>
          <w:bCs/>
          <w:iCs/>
          <w:sz w:val="24"/>
          <w:szCs w:val="24"/>
        </w:rPr>
        <w:t xml:space="preserve">: </w:t>
      </w:r>
      <w:r w:rsidR="00C935B9">
        <w:rPr>
          <w:rFonts w:ascii="Times New Roman" w:hAnsi="Times New Roman" w:cs="Times New Roman"/>
          <w:bCs/>
          <w:iCs/>
          <w:sz w:val="24"/>
          <w:szCs w:val="24"/>
        </w:rPr>
        <w:t>“</w:t>
      </w:r>
      <w:r w:rsidR="00DA33CC">
        <w:rPr>
          <w:rFonts w:ascii="Times New Roman" w:hAnsi="Times New Roman" w:cs="Times New Roman"/>
          <w:bCs/>
          <w:iCs/>
          <w:sz w:val="24"/>
          <w:szCs w:val="24"/>
        </w:rPr>
        <w:t>We do not grow stronger as the years advance. The accumulation of sufferings and sorrows weakens our capacity to endure more sufferings and sorrows.</w:t>
      </w:r>
      <w:r w:rsidR="00C935B9">
        <w:rPr>
          <w:rFonts w:ascii="Times New Roman" w:hAnsi="Times New Roman" w:cs="Times New Roman"/>
          <w:bCs/>
          <w:iCs/>
          <w:sz w:val="24"/>
          <w:szCs w:val="24"/>
        </w:rPr>
        <w:t>”</w:t>
      </w:r>
      <w:r w:rsidR="00DA33CC">
        <w:rPr>
          <w:rFonts w:ascii="Times New Roman" w:hAnsi="Times New Roman" w:cs="Times New Roman"/>
          <w:bCs/>
          <w:iCs/>
          <w:sz w:val="24"/>
          <w:szCs w:val="24"/>
        </w:rPr>
        <w:t xml:space="preserve"> Following this, he adopts a</w:t>
      </w:r>
      <w:r w:rsidR="00B25F09">
        <w:rPr>
          <w:rFonts w:ascii="Times New Roman" w:hAnsi="Times New Roman" w:cs="Times New Roman"/>
          <w:bCs/>
          <w:iCs/>
          <w:sz w:val="24"/>
          <w:szCs w:val="24"/>
        </w:rPr>
        <w:t xml:space="preserve"> </w:t>
      </w:r>
      <w:r w:rsidR="004120DE">
        <w:rPr>
          <w:rFonts w:ascii="Times New Roman" w:hAnsi="Times New Roman" w:cs="Times New Roman"/>
          <w:bCs/>
          <w:iCs/>
          <w:sz w:val="24"/>
          <w:szCs w:val="24"/>
        </w:rPr>
        <w:t>self-reproachful t</w:t>
      </w:r>
      <w:r w:rsidR="00DA33CC">
        <w:rPr>
          <w:rFonts w:ascii="Times New Roman" w:hAnsi="Times New Roman" w:cs="Times New Roman"/>
          <w:bCs/>
          <w:iCs/>
          <w:sz w:val="24"/>
          <w:szCs w:val="24"/>
        </w:rPr>
        <w:t xml:space="preserve">one as he considers his affair and its effect on his wife: </w:t>
      </w:r>
      <w:r w:rsidR="00C935B9">
        <w:rPr>
          <w:rFonts w:ascii="Times New Roman" w:hAnsi="Times New Roman" w:cs="Times New Roman"/>
          <w:bCs/>
          <w:iCs/>
          <w:sz w:val="24"/>
          <w:szCs w:val="24"/>
        </w:rPr>
        <w:t>“</w:t>
      </w:r>
      <w:r w:rsidR="00DA33CC">
        <w:rPr>
          <w:rFonts w:ascii="Times New Roman" w:hAnsi="Times New Roman" w:cs="Times New Roman"/>
          <w:bCs/>
          <w:i/>
          <w:sz w:val="24"/>
          <w:szCs w:val="24"/>
        </w:rPr>
        <w:t>The straw that broke the camel</w:t>
      </w:r>
      <w:r w:rsidR="00E656D9">
        <w:rPr>
          <w:rFonts w:ascii="Times New Roman" w:hAnsi="Times New Roman" w:cs="Times New Roman"/>
          <w:bCs/>
          <w:i/>
          <w:sz w:val="24"/>
          <w:szCs w:val="24"/>
        </w:rPr>
        <w:t>’</w:t>
      </w:r>
      <w:r w:rsidR="00DA33CC">
        <w:rPr>
          <w:rFonts w:ascii="Times New Roman" w:hAnsi="Times New Roman" w:cs="Times New Roman"/>
          <w:bCs/>
          <w:i/>
          <w:sz w:val="24"/>
          <w:szCs w:val="24"/>
        </w:rPr>
        <w:t>s back</w:t>
      </w:r>
      <w:r w:rsidR="00DA33CC">
        <w:rPr>
          <w:rFonts w:ascii="Times New Roman" w:hAnsi="Times New Roman" w:cs="Times New Roman"/>
          <w:bCs/>
          <w:iCs/>
          <w:sz w:val="24"/>
          <w:szCs w:val="24"/>
        </w:rPr>
        <w:t>. Your dumb-ass penis in another woman</w:t>
      </w:r>
      <w:r w:rsidR="00E656D9">
        <w:rPr>
          <w:rFonts w:ascii="Times New Roman" w:hAnsi="Times New Roman" w:cs="Times New Roman"/>
          <w:bCs/>
          <w:iCs/>
          <w:sz w:val="24"/>
          <w:szCs w:val="24"/>
        </w:rPr>
        <w:t>’</w:t>
      </w:r>
      <w:r w:rsidR="00DA33CC">
        <w:rPr>
          <w:rFonts w:ascii="Times New Roman" w:hAnsi="Times New Roman" w:cs="Times New Roman"/>
          <w:bCs/>
          <w:iCs/>
          <w:sz w:val="24"/>
          <w:szCs w:val="24"/>
        </w:rPr>
        <w:t>s vagina, for example. Willa was on the verge of collapse before that ignominious adventure</w:t>
      </w:r>
      <w:r w:rsidR="00C935B9">
        <w:rPr>
          <w:rFonts w:ascii="Times New Roman" w:hAnsi="Times New Roman" w:cs="Times New Roman"/>
          <w:bCs/>
          <w:iCs/>
          <w:sz w:val="24"/>
          <w:szCs w:val="24"/>
        </w:rPr>
        <w:t>”</w:t>
      </w:r>
      <w:r w:rsidR="00E656D9">
        <w:rPr>
          <w:rFonts w:ascii="Times New Roman" w:hAnsi="Times New Roman" w:cs="Times New Roman"/>
          <w:bCs/>
          <w:iCs/>
          <w:sz w:val="24"/>
          <w:szCs w:val="24"/>
        </w:rPr>
        <w:t xml:space="preserve"> (266</w:t>
      </w:r>
      <w:r w:rsidR="00683C4E">
        <w:rPr>
          <w:rFonts w:ascii="Times New Roman" w:hAnsi="Times New Roman" w:cs="Times New Roman"/>
          <w:bCs/>
          <w:iCs/>
          <w:sz w:val="24"/>
          <w:szCs w:val="24"/>
        </w:rPr>
        <w:t>,</w:t>
      </w:r>
      <w:r w:rsidR="00E656D9">
        <w:rPr>
          <w:rFonts w:ascii="Times New Roman" w:hAnsi="Times New Roman" w:cs="Times New Roman"/>
          <w:bCs/>
          <w:iCs/>
          <w:sz w:val="24"/>
          <w:szCs w:val="24"/>
        </w:rPr>
        <w:t xml:space="preserve"> 267).</w:t>
      </w:r>
      <w:r w:rsidR="00DA33CC">
        <w:rPr>
          <w:rFonts w:ascii="Times New Roman" w:hAnsi="Times New Roman" w:cs="Times New Roman"/>
          <w:bCs/>
          <w:iCs/>
          <w:sz w:val="24"/>
          <w:szCs w:val="24"/>
        </w:rPr>
        <w:t xml:space="preserve"> </w:t>
      </w:r>
      <w:r w:rsidR="00F43F34">
        <w:rPr>
          <w:rFonts w:ascii="Times New Roman" w:hAnsi="Times New Roman" w:cs="Times New Roman"/>
          <w:bCs/>
          <w:iCs/>
          <w:sz w:val="24"/>
          <w:szCs w:val="24"/>
        </w:rPr>
        <w:t xml:space="preserve">He then </w:t>
      </w:r>
      <w:r w:rsidR="00325F87">
        <w:rPr>
          <w:rFonts w:ascii="Times New Roman" w:hAnsi="Times New Roman" w:cs="Times New Roman"/>
          <w:bCs/>
          <w:iCs/>
          <w:sz w:val="24"/>
          <w:szCs w:val="24"/>
        </w:rPr>
        <w:t xml:space="preserve">reflects on </w:t>
      </w:r>
      <w:r w:rsidR="00F43F34">
        <w:rPr>
          <w:rFonts w:ascii="Times New Roman" w:hAnsi="Times New Roman" w:cs="Times New Roman"/>
          <w:bCs/>
          <w:iCs/>
          <w:sz w:val="24"/>
          <w:szCs w:val="24"/>
        </w:rPr>
        <w:t>the reunion with Miles after a period of estrangement occasioned by Miles</w:t>
      </w:r>
      <w:r w:rsidR="00E656D9">
        <w:rPr>
          <w:rFonts w:ascii="Times New Roman" w:hAnsi="Times New Roman" w:cs="Times New Roman"/>
          <w:bCs/>
          <w:iCs/>
          <w:sz w:val="24"/>
          <w:szCs w:val="24"/>
        </w:rPr>
        <w:t xml:space="preserve">’ </w:t>
      </w:r>
      <w:r w:rsidR="00F43F34">
        <w:rPr>
          <w:rFonts w:ascii="Times New Roman" w:hAnsi="Times New Roman" w:cs="Times New Roman"/>
          <w:bCs/>
          <w:iCs/>
          <w:sz w:val="24"/>
          <w:szCs w:val="24"/>
        </w:rPr>
        <w:t xml:space="preserve">guilt over a past tragedy: </w:t>
      </w:r>
      <w:r w:rsidR="00C935B9">
        <w:rPr>
          <w:rFonts w:ascii="Times New Roman" w:hAnsi="Times New Roman" w:cs="Times New Roman"/>
          <w:bCs/>
          <w:iCs/>
          <w:sz w:val="24"/>
          <w:szCs w:val="24"/>
        </w:rPr>
        <w:t>“</w:t>
      </w:r>
      <w:r w:rsidR="00F43F34">
        <w:rPr>
          <w:rFonts w:ascii="Times New Roman" w:hAnsi="Times New Roman" w:cs="Times New Roman"/>
          <w:bCs/>
          <w:iCs/>
          <w:sz w:val="24"/>
          <w:szCs w:val="24"/>
        </w:rPr>
        <w:t>January 26. Now that you and the boy have spent an evening together, you find yourself curiously let down. Too many years of anticipation, perhaps</w:t>
      </w:r>
      <w:r w:rsidR="00C935B9">
        <w:rPr>
          <w:rFonts w:ascii="Times New Roman" w:hAnsi="Times New Roman" w:cs="Times New Roman"/>
          <w:bCs/>
          <w:iCs/>
          <w:sz w:val="24"/>
          <w:szCs w:val="24"/>
        </w:rPr>
        <w:t>”</w:t>
      </w:r>
      <w:r w:rsidR="00E656D9">
        <w:rPr>
          <w:rFonts w:ascii="Times New Roman" w:hAnsi="Times New Roman" w:cs="Times New Roman"/>
          <w:bCs/>
          <w:iCs/>
          <w:sz w:val="24"/>
          <w:szCs w:val="24"/>
        </w:rPr>
        <w:t xml:space="preserve"> (268).</w:t>
      </w:r>
      <w:r w:rsidR="00F43F34">
        <w:rPr>
          <w:rFonts w:ascii="Times New Roman" w:hAnsi="Times New Roman" w:cs="Times New Roman"/>
          <w:bCs/>
          <w:iCs/>
          <w:sz w:val="24"/>
          <w:szCs w:val="24"/>
        </w:rPr>
        <w:t xml:space="preserve"> </w:t>
      </w:r>
      <w:r w:rsidR="00921875">
        <w:rPr>
          <w:rFonts w:ascii="Times New Roman" w:hAnsi="Times New Roman" w:cs="Times New Roman"/>
          <w:bCs/>
          <w:iCs/>
          <w:sz w:val="24"/>
          <w:szCs w:val="24"/>
        </w:rPr>
        <w:t>Other key events in the journal include Miles</w:t>
      </w:r>
      <w:r w:rsidR="00E656D9">
        <w:rPr>
          <w:rFonts w:ascii="Times New Roman" w:hAnsi="Times New Roman" w:cs="Times New Roman"/>
          <w:bCs/>
          <w:iCs/>
          <w:sz w:val="24"/>
          <w:szCs w:val="24"/>
        </w:rPr>
        <w:t xml:space="preserve">’ </w:t>
      </w:r>
      <w:r w:rsidR="00921875">
        <w:rPr>
          <w:rFonts w:ascii="Times New Roman" w:hAnsi="Times New Roman" w:cs="Times New Roman"/>
          <w:bCs/>
          <w:iCs/>
          <w:sz w:val="24"/>
          <w:szCs w:val="24"/>
        </w:rPr>
        <w:t xml:space="preserve">admission of guilt over </w:t>
      </w:r>
      <w:r w:rsidR="006677B5">
        <w:rPr>
          <w:rFonts w:ascii="Times New Roman" w:hAnsi="Times New Roman" w:cs="Times New Roman"/>
          <w:bCs/>
          <w:iCs/>
          <w:sz w:val="24"/>
          <w:szCs w:val="24"/>
        </w:rPr>
        <w:t xml:space="preserve">his brother’s </w:t>
      </w:r>
      <w:r w:rsidR="00921875">
        <w:rPr>
          <w:rFonts w:ascii="Times New Roman" w:hAnsi="Times New Roman" w:cs="Times New Roman"/>
          <w:bCs/>
          <w:iCs/>
          <w:sz w:val="24"/>
          <w:szCs w:val="24"/>
        </w:rPr>
        <w:t>accidental death; Morris</w:t>
      </w:r>
      <w:r w:rsidR="008D02ED">
        <w:rPr>
          <w:rFonts w:ascii="Times New Roman" w:hAnsi="Times New Roman" w:cs="Times New Roman"/>
          <w:bCs/>
          <w:iCs/>
          <w:sz w:val="24"/>
          <w:szCs w:val="24"/>
        </w:rPr>
        <w:t>’</w:t>
      </w:r>
      <w:r w:rsidR="00921875">
        <w:rPr>
          <w:rFonts w:ascii="Times New Roman" w:hAnsi="Times New Roman" w:cs="Times New Roman"/>
          <w:bCs/>
          <w:iCs/>
          <w:sz w:val="24"/>
          <w:szCs w:val="24"/>
        </w:rPr>
        <w:t xml:space="preserve"> first meeting with Pilar, </w:t>
      </w:r>
      <w:r w:rsidR="00C935B9">
        <w:rPr>
          <w:rFonts w:ascii="Times New Roman" w:hAnsi="Times New Roman" w:cs="Times New Roman"/>
          <w:bCs/>
          <w:iCs/>
          <w:sz w:val="24"/>
          <w:szCs w:val="24"/>
        </w:rPr>
        <w:t>“</w:t>
      </w:r>
      <w:r w:rsidR="00921875">
        <w:rPr>
          <w:rFonts w:ascii="Times New Roman" w:hAnsi="Times New Roman" w:cs="Times New Roman"/>
          <w:bCs/>
          <w:iCs/>
          <w:sz w:val="24"/>
          <w:szCs w:val="24"/>
        </w:rPr>
        <w:t>a small luminescent being who carries the flame of life within her</w:t>
      </w:r>
      <w:r w:rsidR="00C935B9">
        <w:rPr>
          <w:rFonts w:ascii="Times New Roman" w:hAnsi="Times New Roman" w:cs="Times New Roman"/>
          <w:bCs/>
          <w:iCs/>
          <w:sz w:val="24"/>
          <w:szCs w:val="24"/>
        </w:rPr>
        <w:t>”</w:t>
      </w:r>
      <w:r w:rsidR="00921875">
        <w:rPr>
          <w:rFonts w:ascii="Times New Roman" w:hAnsi="Times New Roman" w:cs="Times New Roman"/>
          <w:bCs/>
          <w:iCs/>
          <w:sz w:val="24"/>
          <w:szCs w:val="24"/>
        </w:rPr>
        <w:t xml:space="preserve">; </w:t>
      </w:r>
      <w:r w:rsidR="00093E08">
        <w:rPr>
          <w:rFonts w:ascii="Times New Roman" w:hAnsi="Times New Roman" w:cs="Times New Roman"/>
          <w:bCs/>
          <w:iCs/>
          <w:sz w:val="24"/>
          <w:szCs w:val="24"/>
        </w:rPr>
        <w:t>and Pilar</w:t>
      </w:r>
      <w:r w:rsidR="008D02ED">
        <w:rPr>
          <w:rFonts w:ascii="Times New Roman" w:hAnsi="Times New Roman" w:cs="Times New Roman"/>
          <w:bCs/>
          <w:iCs/>
          <w:sz w:val="24"/>
          <w:szCs w:val="24"/>
        </w:rPr>
        <w:t>’</w:t>
      </w:r>
      <w:r w:rsidR="00093E08">
        <w:rPr>
          <w:rFonts w:ascii="Times New Roman" w:hAnsi="Times New Roman" w:cs="Times New Roman"/>
          <w:bCs/>
          <w:iCs/>
          <w:sz w:val="24"/>
          <w:szCs w:val="24"/>
        </w:rPr>
        <w:t>s scholarship to Barnard</w:t>
      </w:r>
      <w:r w:rsidR="008D02ED">
        <w:rPr>
          <w:rFonts w:ascii="Times New Roman" w:hAnsi="Times New Roman" w:cs="Times New Roman"/>
          <w:bCs/>
          <w:iCs/>
          <w:sz w:val="24"/>
          <w:szCs w:val="24"/>
        </w:rPr>
        <w:t xml:space="preserve"> (276, 282, 283)</w:t>
      </w:r>
      <w:r w:rsidR="00093E08">
        <w:rPr>
          <w:rFonts w:ascii="Times New Roman" w:hAnsi="Times New Roman" w:cs="Times New Roman"/>
          <w:bCs/>
          <w:iCs/>
          <w:sz w:val="24"/>
          <w:szCs w:val="24"/>
        </w:rPr>
        <w:t>. In between, Morris reflects on the parlous state of the publishing industry, great writers</w:t>
      </w:r>
      <w:r w:rsidR="005165A3">
        <w:rPr>
          <w:rFonts w:ascii="Times New Roman" w:hAnsi="Times New Roman" w:cs="Times New Roman"/>
          <w:bCs/>
          <w:iCs/>
          <w:sz w:val="24"/>
          <w:szCs w:val="24"/>
        </w:rPr>
        <w:t>’ deaths</w:t>
      </w:r>
      <w:r w:rsidR="00093E08">
        <w:rPr>
          <w:rFonts w:ascii="Times New Roman" w:hAnsi="Times New Roman" w:cs="Times New Roman"/>
          <w:bCs/>
          <w:iCs/>
          <w:sz w:val="24"/>
          <w:szCs w:val="24"/>
        </w:rPr>
        <w:t xml:space="preserve">, </w:t>
      </w:r>
      <w:r w:rsidR="001D5086">
        <w:rPr>
          <w:rFonts w:ascii="Times New Roman" w:hAnsi="Times New Roman" w:cs="Times New Roman"/>
          <w:bCs/>
          <w:iCs/>
          <w:sz w:val="24"/>
          <w:szCs w:val="24"/>
        </w:rPr>
        <w:t>his waning vigour.</w:t>
      </w:r>
    </w:p>
    <w:p w14:paraId="0B957A63" w14:textId="624E0DC7" w:rsidR="00AF5BA5" w:rsidRDefault="00D843DA" w:rsidP="00BF7799">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lastRenderedPageBreak/>
        <w:t>The second-person journal form a</w:t>
      </w:r>
      <w:r w:rsidR="00205CD2">
        <w:rPr>
          <w:rFonts w:ascii="Times New Roman" w:hAnsi="Times New Roman" w:cs="Times New Roman"/>
          <w:bCs/>
          <w:iCs/>
          <w:sz w:val="24"/>
          <w:szCs w:val="24"/>
        </w:rPr>
        <w:t>cc</w:t>
      </w:r>
      <w:r>
        <w:rPr>
          <w:rFonts w:ascii="Times New Roman" w:hAnsi="Times New Roman" w:cs="Times New Roman"/>
          <w:bCs/>
          <w:iCs/>
          <w:sz w:val="24"/>
          <w:szCs w:val="24"/>
        </w:rPr>
        <w:t xml:space="preserve">ords Morris privileges denied to the younger characters, and in so doing incites a generational split </w:t>
      </w:r>
      <w:r w:rsidR="0094045D">
        <w:rPr>
          <w:rFonts w:ascii="Times New Roman" w:hAnsi="Times New Roman" w:cs="Times New Roman"/>
          <w:bCs/>
          <w:iCs/>
          <w:sz w:val="24"/>
          <w:szCs w:val="24"/>
        </w:rPr>
        <w:t>captured</w:t>
      </w:r>
      <w:r>
        <w:rPr>
          <w:rFonts w:ascii="Times New Roman" w:hAnsi="Times New Roman" w:cs="Times New Roman"/>
          <w:bCs/>
          <w:iCs/>
          <w:sz w:val="24"/>
          <w:szCs w:val="24"/>
        </w:rPr>
        <w:t xml:space="preserve"> in his repeated </w:t>
      </w:r>
      <w:r w:rsidR="006677B5">
        <w:rPr>
          <w:rFonts w:ascii="Times New Roman" w:hAnsi="Times New Roman" w:cs="Times New Roman"/>
          <w:bCs/>
          <w:iCs/>
          <w:sz w:val="24"/>
          <w:szCs w:val="24"/>
        </w:rPr>
        <w:t>reference to Miles as “</w:t>
      </w:r>
      <w:r>
        <w:rPr>
          <w:rFonts w:ascii="Times New Roman" w:hAnsi="Times New Roman" w:cs="Times New Roman"/>
          <w:bCs/>
          <w:iCs/>
          <w:sz w:val="24"/>
          <w:szCs w:val="24"/>
        </w:rPr>
        <w:t>the boy.</w:t>
      </w:r>
      <w:r w:rsidR="006677B5">
        <w:rPr>
          <w:rFonts w:ascii="Times New Roman" w:hAnsi="Times New Roman" w:cs="Times New Roman"/>
          <w:bCs/>
          <w:iCs/>
          <w:sz w:val="24"/>
          <w:szCs w:val="24"/>
        </w:rPr>
        <w:t>”</w:t>
      </w:r>
      <w:r>
        <w:rPr>
          <w:rFonts w:ascii="Times New Roman" w:hAnsi="Times New Roman" w:cs="Times New Roman"/>
          <w:bCs/>
          <w:iCs/>
          <w:sz w:val="24"/>
          <w:szCs w:val="24"/>
        </w:rPr>
        <w:t xml:space="preserve"> </w:t>
      </w:r>
      <w:r w:rsidR="00731E08">
        <w:rPr>
          <w:rFonts w:ascii="Times New Roman" w:hAnsi="Times New Roman" w:cs="Times New Roman"/>
          <w:bCs/>
          <w:iCs/>
          <w:sz w:val="24"/>
          <w:szCs w:val="24"/>
        </w:rPr>
        <w:t>Morris cast</w:t>
      </w:r>
      <w:r w:rsidR="002D6A89">
        <w:rPr>
          <w:rFonts w:ascii="Times New Roman" w:hAnsi="Times New Roman" w:cs="Times New Roman"/>
          <w:bCs/>
          <w:iCs/>
          <w:sz w:val="24"/>
          <w:szCs w:val="24"/>
        </w:rPr>
        <w:t>s</w:t>
      </w:r>
      <w:r w:rsidR="00731E08">
        <w:rPr>
          <w:rFonts w:ascii="Times New Roman" w:hAnsi="Times New Roman" w:cs="Times New Roman"/>
          <w:bCs/>
          <w:iCs/>
          <w:sz w:val="24"/>
          <w:szCs w:val="24"/>
        </w:rPr>
        <w:t xml:space="preserve"> himself </w:t>
      </w:r>
      <w:r w:rsidR="003751AA">
        <w:rPr>
          <w:rFonts w:ascii="Times New Roman" w:hAnsi="Times New Roman" w:cs="Times New Roman"/>
          <w:bCs/>
          <w:iCs/>
          <w:sz w:val="24"/>
          <w:szCs w:val="24"/>
        </w:rPr>
        <w:t>as</w:t>
      </w:r>
      <w:r w:rsidR="00731E08">
        <w:rPr>
          <w:rFonts w:ascii="Times New Roman" w:hAnsi="Times New Roman" w:cs="Times New Roman"/>
          <w:bCs/>
          <w:iCs/>
          <w:sz w:val="24"/>
          <w:szCs w:val="24"/>
        </w:rPr>
        <w:t xml:space="preserve"> priest, hearing </w:t>
      </w:r>
      <w:r w:rsidR="008D02ED">
        <w:rPr>
          <w:rFonts w:ascii="Times New Roman" w:hAnsi="Times New Roman" w:cs="Times New Roman"/>
          <w:bCs/>
          <w:iCs/>
          <w:sz w:val="24"/>
          <w:szCs w:val="24"/>
        </w:rPr>
        <w:t>Miles’</w:t>
      </w:r>
      <w:r w:rsidR="00731E08">
        <w:rPr>
          <w:rFonts w:ascii="Times New Roman" w:hAnsi="Times New Roman" w:cs="Times New Roman"/>
          <w:bCs/>
          <w:iCs/>
          <w:sz w:val="24"/>
          <w:szCs w:val="24"/>
        </w:rPr>
        <w:t xml:space="preserve"> </w:t>
      </w:r>
      <w:r w:rsidR="00C935B9">
        <w:rPr>
          <w:rFonts w:ascii="Times New Roman" w:hAnsi="Times New Roman" w:cs="Times New Roman"/>
          <w:bCs/>
          <w:iCs/>
          <w:sz w:val="24"/>
          <w:szCs w:val="24"/>
        </w:rPr>
        <w:t>“</w:t>
      </w:r>
      <w:r w:rsidR="00731E08">
        <w:rPr>
          <w:rFonts w:ascii="Times New Roman" w:hAnsi="Times New Roman" w:cs="Times New Roman"/>
          <w:bCs/>
          <w:iCs/>
          <w:sz w:val="24"/>
          <w:szCs w:val="24"/>
        </w:rPr>
        <w:t>confession,</w:t>
      </w:r>
      <w:r w:rsidR="00EA76CA">
        <w:rPr>
          <w:rFonts w:ascii="Times New Roman" w:hAnsi="Times New Roman" w:cs="Times New Roman"/>
          <w:bCs/>
          <w:iCs/>
          <w:sz w:val="24"/>
          <w:szCs w:val="24"/>
        </w:rPr>
        <w:t>”</w:t>
      </w:r>
      <w:r w:rsidR="00731E08">
        <w:rPr>
          <w:rFonts w:ascii="Times New Roman" w:hAnsi="Times New Roman" w:cs="Times New Roman"/>
          <w:bCs/>
          <w:iCs/>
          <w:sz w:val="24"/>
          <w:szCs w:val="24"/>
        </w:rPr>
        <w:t xml:space="preserve"> and explicitly using the language of </w:t>
      </w:r>
      <w:r w:rsidR="00C935B9">
        <w:rPr>
          <w:rFonts w:ascii="Times New Roman" w:hAnsi="Times New Roman" w:cs="Times New Roman"/>
          <w:bCs/>
          <w:iCs/>
          <w:sz w:val="24"/>
          <w:szCs w:val="24"/>
        </w:rPr>
        <w:t>“</w:t>
      </w:r>
      <w:r w:rsidR="00731E08">
        <w:rPr>
          <w:rFonts w:ascii="Times New Roman" w:hAnsi="Times New Roman" w:cs="Times New Roman"/>
          <w:bCs/>
          <w:iCs/>
          <w:sz w:val="24"/>
          <w:szCs w:val="24"/>
        </w:rPr>
        <w:t>penance</w:t>
      </w:r>
      <w:r w:rsidR="00C935B9">
        <w:rPr>
          <w:rFonts w:ascii="Times New Roman" w:hAnsi="Times New Roman" w:cs="Times New Roman"/>
          <w:bCs/>
          <w:iCs/>
          <w:sz w:val="24"/>
          <w:szCs w:val="24"/>
        </w:rPr>
        <w:t>”</w:t>
      </w:r>
      <w:r w:rsidR="00731E08">
        <w:rPr>
          <w:rFonts w:ascii="Times New Roman" w:hAnsi="Times New Roman" w:cs="Times New Roman"/>
          <w:bCs/>
          <w:iCs/>
          <w:sz w:val="24"/>
          <w:szCs w:val="24"/>
        </w:rPr>
        <w:t xml:space="preserve"> and </w:t>
      </w:r>
      <w:r w:rsidR="00C935B9">
        <w:rPr>
          <w:rFonts w:ascii="Times New Roman" w:hAnsi="Times New Roman" w:cs="Times New Roman"/>
          <w:bCs/>
          <w:iCs/>
          <w:sz w:val="24"/>
          <w:szCs w:val="24"/>
        </w:rPr>
        <w:t>“</w:t>
      </w:r>
      <w:r w:rsidR="00731E08">
        <w:rPr>
          <w:rFonts w:ascii="Times New Roman" w:hAnsi="Times New Roman" w:cs="Times New Roman"/>
          <w:bCs/>
          <w:iCs/>
          <w:sz w:val="24"/>
          <w:szCs w:val="24"/>
        </w:rPr>
        <w:t>hell</w:t>
      </w:r>
      <w:r w:rsidR="00C935B9">
        <w:rPr>
          <w:rFonts w:ascii="Times New Roman" w:hAnsi="Times New Roman" w:cs="Times New Roman"/>
          <w:bCs/>
          <w:iCs/>
          <w:sz w:val="24"/>
          <w:szCs w:val="24"/>
        </w:rPr>
        <w:t>”</w:t>
      </w:r>
      <w:r w:rsidR="00731E08">
        <w:rPr>
          <w:rFonts w:ascii="Times New Roman" w:hAnsi="Times New Roman" w:cs="Times New Roman"/>
          <w:bCs/>
          <w:iCs/>
          <w:sz w:val="24"/>
          <w:szCs w:val="24"/>
        </w:rPr>
        <w:t xml:space="preserve"> to explain </w:t>
      </w:r>
      <w:r w:rsidR="008D02ED">
        <w:rPr>
          <w:rFonts w:ascii="Times New Roman" w:hAnsi="Times New Roman" w:cs="Times New Roman"/>
          <w:bCs/>
          <w:iCs/>
          <w:sz w:val="24"/>
          <w:szCs w:val="24"/>
        </w:rPr>
        <w:t>Miles’</w:t>
      </w:r>
      <w:r w:rsidR="00731E08">
        <w:rPr>
          <w:rFonts w:ascii="Times New Roman" w:hAnsi="Times New Roman" w:cs="Times New Roman"/>
          <w:bCs/>
          <w:iCs/>
          <w:sz w:val="24"/>
          <w:szCs w:val="24"/>
        </w:rPr>
        <w:t xml:space="preserve"> behaviour in the intervening years. Likewise, he offers a positive judgement on Pilar in </w:t>
      </w:r>
      <w:r w:rsidR="00C056B7">
        <w:rPr>
          <w:rFonts w:ascii="Times New Roman" w:hAnsi="Times New Roman" w:cs="Times New Roman"/>
          <w:bCs/>
          <w:iCs/>
          <w:sz w:val="24"/>
          <w:szCs w:val="24"/>
        </w:rPr>
        <w:t xml:space="preserve">self-regarding </w:t>
      </w:r>
      <w:r w:rsidR="00731E08">
        <w:rPr>
          <w:rFonts w:ascii="Times New Roman" w:hAnsi="Times New Roman" w:cs="Times New Roman"/>
          <w:bCs/>
          <w:iCs/>
          <w:sz w:val="24"/>
          <w:szCs w:val="24"/>
        </w:rPr>
        <w:t xml:space="preserve">terms: </w:t>
      </w:r>
      <w:r w:rsidR="00C935B9">
        <w:rPr>
          <w:rFonts w:ascii="Times New Roman" w:hAnsi="Times New Roman" w:cs="Times New Roman"/>
          <w:bCs/>
          <w:iCs/>
          <w:sz w:val="24"/>
          <w:szCs w:val="24"/>
        </w:rPr>
        <w:t>“</w:t>
      </w:r>
      <w:r w:rsidR="00731E08">
        <w:rPr>
          <w:rFonts w:ascii="Times New Roman" w:hAnsi="Times New Roman" w:cs="Times New Roman"/>
          <w:bCs/>
          <w:iCs/>
          <w:sz w:val="24"/>
          <w:szCs w:val="24"/>
        </w:rPr>
        <w:t>There are many things in this world for you to worry about, but the boy</w:t>
      </w:r>
      <w:r w:rsidR="008D02ED">
        <w:rPr>
          <w:rFonts w:ascii="Times New Roman" w:hAnsi="Times New Roman" w:cs="Times New Roman"/>
          <w:bCs/>
          <w:iCs/>
          <w:sz w:val="24"/>
          <w:szCs w:val="24"/>
        </w:rPr>
        <w:t>’</w:t>
      </w:r>
      <w:r w:rsidR="00731E08">
        <w:rPr>
          <w:rFonts w:ascii="Times New Roman" w:hAnsi="Times New Roman" w:cs="Times New Roman"/>
          <w:bCs/>
          <w:iCs/>
          <w:sz w:val="24"/>
          <w:szCs w:val="24"/>
        </w:rPr>
        <w:t>s love for this girl is not one of them</w:t>
      </w:r>
      <w:r w:rsidR="00C935B9">
        <w:rPr>
          <w:rFonts w:ascii="Times New Roman" w:hAnsi="Times New Roman" w:cs="Times New Roman"/>
          <w:bCs/>
          <w:iCs/>
          <w:sz w:val="24"/>
          <w:szCs w:val="24"/>
        </w:rPr>
        <w:t>”</w:t>
      </w:r>
      <w:r w:rsidR="008D02ED">
        <w:rPr>
          <w:rFonts w:ascii="Times New Roman" w:hAnsi="Times New Roman" w:cs="Times New Roman"/>
          <w:bCs/>
          <w:iCs/>
          <w:sz w:val="24"/>
          <w:szCs w:val="24"/>
        </w:rPr>
        <w:t xml:space="preserve"> (284-5).</w:t>
      </w:r>
      <w:r w:rsidR="00731E08">
        <w:rPr>
          <w:rFonts w:ascii="Times New Roman" w:hAnsi="Times New Roman" w:cs="Times New Roman"/>
          <w:bCs/>
          <w:iCs/>
          <w:sz w:val="24"/>
          <w:szCs w:val="24"/>
        </w:rPr>
        <w:t xml:space="preserve"> </w:t>
      </w:r>
      <w:r w:rsidR="00E83919">
        <w:rPr>
          <w:rFonts w:ascii="Times New Roman" w:hAnsi="Times New Roman" w:cs="Times New Roman"/>
          <w:bCs/>
          <w:iCs/>
          <w:sz w:val="24"/>
          <w:szCs w:val="24"/>
        </w:rPr>
        <w:t xml:space="preserve">Despite claiming that </w:t>
      </w:r>
      <w:r w:rsidR="00C935B9">
        <w:rPr>
          <w:rFonts w:ascii="Times New Roman" w:hAnsi="Times New Roman" w:cs="Times New Roman"/>
          <w:bCs/>
          <w:iCs/>
          <w:sz w:val="24"/>
          <w:szCs w:val="24"/>
        </w:rPr>
        <w:t>“</w:t>
      </w:r>
      <w:r w:rsidR="00E83919">
        <w:rPr>
          <w:rFonts w:ascii="Times New Roman" w:hAnsi="Times New Roman" w:cs="Times New Roman"/>
          <w:bCs/>
          <w:iCs/>
          <w:sz w:val="24"/>
          <w:szCs w:val="24"/>
        </w:rPr>
        <w:t xml:space="preserve">it is best to refrain from writing another </w:t>
      </w:r>
      <w:r w:rsidR="00D54D43">
        <w:rPr>
          <w:rFonts w:ascii="Times New Roman" w:hAnsi="Times New Roman" w:cs="Times New Roman"/>
          <w:bCs/>
          <w:iCs/>
          <w:sz w:val="24"/>
          <w:szCs w:val="24"/>
        </w:rPr>
        <w:t>person’s</w:t>
      </w:r>
      <w:r w:rsidR="00E83919">
        <w:rPr>
          <w:rFonts w:ascii="Times New Roman" w:hAnsi="Times New Roman" w:cs="Times New Roman"/>
          <w:bCs/>
          <w:iCs/>
          <w:sz w:val="24"/>
          <w:szCs w:val="24"/>
        </w:rPr>
        <w:t xml:space="preserve"> future, especially if that person is your son,</w:t>
      </w:r>
      <w:r w:rsidR="00C935B9">
        <w:rPr>
          <w:rFonts w:ascii="Times New Roman" w:hAnsi="Times New Roman" w:cs="Times New Roman"/>
          <w:bCs/>
          <w:iCs/>
          <w:sz w:val="24"/>
          <w:szCs w:val="24"/>
        </w:rPr>
        <w:t>”</w:t>
      </w:r>
      <w:r w:rsidR="00E83919">
        <w:rPr>
          <w:rFonts w:ascii="Times New Roman" w:hAnsi="Times New Roman" w:cs="Times New Roman"/>
          <w:bCs/>
          <w:iCs/>
          <w:sz w:val="24"/>
          <w:szCs w:val="24"/>
        </w:rPr>
        <w:t xml:space="preserve"> Morris is given space to reflect on both </w:t>
      </w:r>
      <w:r w:rsidR="008D02ED">
        <w:rPr>
          <w:rFonts w:ascii="Times New Roman" w:hAnsi="Times New Roman" w:cs="Times New Roman"/>
          <w:bCs/>
          <w:iCs/>
          <w:sz w:val="24"/>
          <w:szCs w:val="24"/>
        </w:rPr>
        <w:t>Miles’</w:t>
      </w:r>
      <w:r w:rsidR="00E83919">
        <w:rPr>
          <w:rFonts w:ascii="Times New Roman" w:hAnsi="Times New Roman" w:cs="Times New Roman"/>
          <w:bCs/>
          <w:iCs/>
          <w:sz w:val="24"/>
          <w:szCs w:val="24"/>
        </w:rPr>
        <w:t xml:space="preserve"> recent past and his possible future</w:t>
      </w:r>
      <w:r w:rsidR="009E1178">
        <w:rPr>
          <w:rFonts w:ascii="Times New Roman" w:hAnsi="Times New Roman" w:cs="Times New Roman"/>
          <w:bCs/>
          <w:iCs/>
          <w:sz w:val="24"/>
          <w:szCs w:val="24"/>
        </w:rPr>
        <w:t xml:space="preserve"> and to narrate many of the most significant events in the lives of Miles and his companions</w:t>
      </w:r>
      <w:r w:rsidR="008D02ED">
        <w:rPr>
          <w:rFonts w:ascii="Times New Roman" w:hAnsi="Times New Roman" w:cs="Times New Roman"/>
          <w:bCs/>
          <w:iCs/>
          <w:sz w:val="24"/>
          <w:szCs w:val="24"/>
        </w:rPr>
        <w:t xml:space="preserve"> (279)</w:t>
      </w:r>
      <w:r w:rsidR="00E83919">
        <w:rPr>
          <w:rFonts w:ascii="Times New Roman" w:hAnsi="Times New Roman" w:cs="Times New Roman"/>
          <w:bCs/>
          <w:iCs/>
          <w:sz w:val="24"/>
          <w:szCs w:val="24"/>
        </w:rPr>
        <w:t xml:space="preserve">. </w:t>
      </w:r>
      <w:r w:rsidR="008D02ED">
        <w:rPr>
          <w:rFonts w:ascii="Times New Roman" w:hAnsi="Times New Roman" w:cs="Times New Roman"/>
          <w:bCs/>
          <w:iCs/>
          <w:sz w:val="24"/>
          <w:szCs w:val="24"/>
        </w:rPr>
        <w:t>Miles’</w:t>
      </w:r>
      <w:r w:rsidR="001F339D">
        <w:rPr>
          <w:rFonts w:ascii="Times New Roman" w:hAnsi="Times New Roman" w:cs="Times New Roman"/>
          <w:bCs/>
          <w:iCs/>
          <w:sz w:val="24"/>
          <w:szCs w:val="24"/>
        </w:rPr>
        <w:t xml:space="preserve"> perspective on the meetings with his father is curiously absent. </w:t>
      </w:r>
      <w:r w:rsidR="00E83919">
        <w:rPr>
          <w:rFonts w:ascii="Times New Roman" w:hAnsi="Times New Roman" w:cs="Times New Roman"/>
          <w:bCs/>
          <w:iCs/>
          <w:sz w:val="24"/>
          <w:szCs w:val="24"/>
        </w:rPr>
        <w:t xml:space="preserve">Moreover, the apostrophic second person, unique to this section, which attempts </w:t>
      </w:r>
      <w:r w:rsidR="00C935B9">
        <w:rPr>
          <w:rFonts w:ascii="Times New Roman" w:hAnsi="Times New Roman" w:cs="Times New Roman"/>
          <w:bCs/>
          <w:iCs/>
          <w:sz w:val="24"/>
          <w:szCs w:val="24"/>
        </w:rPr>
        <w:t>“</w:t>
      </w:r>
      <w:r w:rsidR="00E83919">
        <w:rPr>
          <w:rFonts w:ascii="Times New Roman" w:hAnsi="Times New Roman" w:cs="Times New Roman"/>
          <w:bCs/>
          <w:iCs/>
          <w:sz w:val="24"/>
          <w:szCs w:val="24"/>
        </w:rPr>
        <w:t>to put the reader in the text</w:t>
      </w:r>
      <w:r w:rsidR="00C935B9">
        <w:rPr>
          <w:rFonts w:ascii="Times New Roman" w:hAnsi="Times New Roman" w:cs="Times New Roman"/>
          <w:bCs/>
          <w:iCs/>
          <w:sz w:val="24"/>
          <w:szCs w:val="24"/>
        </w:rPr>
        <w:t>”</w:t>
      </w:r>
      <w:r w:rsidR="009E586B">
        <w:rPr>
          <w:rFonts w:ascii="Times New Roman" w:hAnsi="Times New Roman" w:cs="Times New Roman"/>
          <w:bCs/>
          <w:iCs/>
          <w:sz w:val="24"/>
          <w:szCs w:val="24"/>
        </w:rPr>
        <w:t xml:space="preserve"> (Kacandes, 1993 139),</w:t>
      </w:r>
      <w:r w:rsidR="00E83919">
        <w:rPr>
          <w:rFonts w:ascii="Times New Roman" w:hAnsi="Times New Roman" w:cs="Times New Roman"/>
          <w:bCs/>
          <w:iCs/>
          <w:sz w:val="24"/>
          <w:szCs w:val="24"/>
        </w:rPr>
        <w:t xml:space="preserve"> gives Morris a more authoritative channel of communication than </w:t>
      </w:r>
      <w:r w:rsidR="0063601C">
        <w:rPr>
          <w:rFonts w:ascii="Times New Roman" w:hAnsi="Times New Roman" w:cs="Times New Roman"/>
          <w:bCs/>
          <w:iCs/>
          <w:sz w:val="24"/>
          <w:szCs w:val="24"/>
        </w:rPr>
        <w:t>Miles and his friends.</w:t>
      </w:r>
      <w:r w:rsidR="00AB20F5">
        <w:rPr>
          <w:rFonts w:ascii="Times New Roman" w:hAnsi="Times New Roman" w:cs="Times New Roman"/>
          <w:bCs/>
          <w:iCs/>
          <w:sz w:val="24"/>
          <w:szCs w:val="24"/>
        </w:rPr>
        <w:t xml:space="preserve"> </w:t>
      </w:r>
      <w:r w:rsidR="00AF5BA5">
        <w:rPr>
          <w:rFonts w:ascii="Times New Roman" w:hAnsi="Times New Roman" w:cs="Times New Roman"/>
          <w:bCs/>
          <w:iCs/>
          <w:sz w:val="24"/>
          <w:szCs w:val="24"/>
        </w:rPr>
        <w:t xml:space="preserve">What Herman calls the </w:t>
      </w:r>
      <w:r w:rsidR="00EA76CA">
        <w:rPr>
          <w:rFonts w:ascii="Times New Roman" w:hAnsi="Times New Roman" w:cs="Times New Roman"/>
          <w:bCs/>
          <w:iCs/>
          <w:sz w:val="24"/>
          <w:szCs w:val="24"/>
        </w:rPr>
        <w:t xml:space="preserve">second person’s </w:t>
      </w:r>
      <w:r w:rsidR="00C935B9">
        <w:rPr>
          <w:rFonts w:ascii="Times New Roman" w:hAnsi="Times New Roman" w:cs="Times New Roman"/>
          <w:bCs/>
          <w:iCs/>
          <w:sz w:val="24"/>
          <w:szCs w:val="24"/>
        </w:rPr>
        <w:t>“</w:t>
      </w:r>
      <w:r w:rsidR="00AF5BA5">
        <w:rPr>
          <w:rFonts w:ascii="Times New Roman" w:hAnsi="Times New Roman" w:cs="Times New Roman"/>
          <w:bCs/>
          <w:iCs/>
          <w:sz w:val="24"/>
          <w:szCs w:val="24"/>
        </w:rPr>
        <w:t>uncanny</w:t>
      </w:r>
      <w:r w:rsidR="00C935B9">
        <w:rPr>
          <w:rFonts w:ascii="Times New Roman" w:hAnsi="Times New Roman" w:cs="Times New Roman"/>
          <w:bCs/>
          <w:iCs/>
          <w:sz w:val="24"/>
          <w:szCs w:val="24"/>
        </w:rPr>
        <w:t>”</w:t>
      </w:r>
      <w:r w:rsidR="00AF5BA5">
        <w:rPr>
          <w:rFonts w:ascii="Times New Roman" w:hAnsi="Times New Roman" w:cs="Times New Roman"/>
          <w:bCs/>
          <w:iCs/>
          <w:sz w:val="24"/>
          <w:szCs w:val="24"/>
        </w:rPr>
        <w:t xml:space="preserve"> quality</w:t>
      </w:r>
      <w:r w:rsidR="00C77EDA">
        <w:rPr>
          <w:rFonts w:ascii="Times New Roman" w:hAnsi="Times New Roman" w:cs="Times New Roman"/>
          <w:bCs/>
          <w:iCs/>
          <w:sz w:val="24"/>
          <w:szCs w:val="24"/>
        </w:rPr>
        <w:t xml:space="preserve"> </w:t>
      </w:r>
      <w:r w:rsidR="008D02ED">
        <w:rPr>
          <w:rFonts w:ascii="Times New Roman" w:hAnsi="Times New Roman" w:cs="Times New Roman"/>
          <w:bCs/>
          <w:iCs/>
          <w:sz w:val="24"/>
          <w:szCs w:val="24"/>
        </w:rPr>
        <w:t xml:space="preserve">(381) </w:t>
      </w:r>
      <w:r w:rsidR="009E586B">
        <w:rPr>
          <w:rFonts w:ascii="Times New Roman" w:hAnsi="Times New Roman" w:cs="Times New Roman"/>
          <w:bCs/>
          <w:iCs/>
          <w:sz w:val="24"/>
          <w:szCs w:val="24"/>
        </w:rPr>
        <w:t>derive</w:t>
      </w:r>
      <w:r w:rsidR="00AF5BA5">
        <w:rPr>
          <w:rFonts w:ascii="Times New Roman" w:hAnsi="Times New Roman" w:cs="Times New Roman"/>
          <w:bCs/>
          <w:iCs/>
          <w:sz w:val="24"/>
          <w:szCs w:val="24"/>
        </w:rPr>
        <w:t>s first</w:t>
      </w:r>
      <w:r w:rsidR="00C77EDA">
        <w:rPr>
          <w:rFonts w:ascii="Times New Roman" w:hAnsi="Times New Roman" w:cs="Times New Roman"/>
          <w:bCs/>
          <w:iCs/>
          <w:sz w:val="24"/>
          <w:szCs w:val="24"/>
        </w:rPr>
        <w:t>, in this context,</w:t>
      </w:r>
      <w:r w:rsidR="00AF5BA5">
        <w:rPr>
          <w:rFonts w:ascii="Times New Roman" w:hAnsi="Times New Roman" w:cs="Times New Roman"/>
          <w:bCs/>
          <w:iCs/>
          <w:sz w:val="24"/>
          <w:szCs w:val="24"/>
        </w:rPr>
        <w:t xml:space="preserve"> from its combination with the historic</w:t>
      </w:r>
      <w:r w:rsidR="003B66DA">
        <w:rPr>
          <w:rFonts w:ascii="Times New Roman" w:hAnsi="Times New Roman" w:cs="Times New Roman"/>
          <w:bCs/>
          <w:iCs/>
          <w:sz w:val="24"/>
          <w:szCs w:val="24"/>
        </w:rPr>
        <w:t>al</w:t>
      </w:r>
      <w:r w:rsidR="00AF5BA5">
        <w:rPr>
          <w:rFonts w:ascii="Times New Roman" w:hAnsi="Times New Roman" w:cs="Times New Roman"/>
          <w:bCs/>
          <w:iCs/>
          <w:sz w:val="24"/>
          <w:szCs w:val="24"/>
        </w:rPr>
        <w:t xml:space="preserve"> present,</w:t>
      </w:r>
      <w:r w:rsidR="00C77EDA">
        <w:rPr>
          <w:rFonts w:ascii="Times New Roman" w:hAnsi="Times New Roman" w:cs="Times New Roman"/>
          <w:bCs/>
          <w:iCs/>
          <w:sz w:val="24"/>
          <w:szCs w:val="24"/>
        </w:rPr>
        <w:t xml:space="preserve"> </w:t>
      </w:r>
      <w:r w:rsidR="00AF5BA5">
        <w:rPr>
          <w:rFonts w:ascii="Times New Roman" w:hAnsi="Times New Roman" w:cs="Times New Roman"/>
          <w:bCs/>
          <w:iCs/>
          <w:sz w:val="24"/>
          <w:szCs w:val="24"/>
        </w:rPr>
        <w:t>and secondly from the implied positioning of the reader as the father</w:t>
      </w:r>
      <w:r w:rsidR="008D02ED">
        <w:rPr>
          <w:rFonts w:ascii="Times New Roman" w:hAnsi="Times New Roman" w:cs="Times New Roman"/>
          <w:bCs/>
          <w:iCs/>
          <w:sz w:val="24"/>
          <w:szCs w:val="24"/>
        </w:rPr>
        <w:t>’</w:t>
      </w:r>
      <w:r w:rsidR="00AF5BA5">
        <w:rPr>
          <w:rFonts w:ascii="Times New Roman" w:hAnsi="Times New Roman" w:cs="Times New Roman"/>
          <w:bCs/>
          <w:iCs/>
          <w:sz w:val="24"/>
          <w:szCs w:val="24"/>
        </w:rPr>
        <w:t xml:space="preserve">s ideal interlocutor, a recipient of his </w:t>
      </w:r>
      <w:r w:rsidR="00C77EDA">
        <w:rPr>
          <w:rFonts w:ascii="Times New Roman" w:hAnsi="Times New Roman" w:cs="Times New Roman"/>
          <w:bCs/>
          <w:iCs/>
          <w:sz w:val="24"/>
          <w:szCs w:val="24"/>
        </w:rPr>
        <w:t xml:space="preserve">experiential wisdom </w:t>
      </w:r>
      <w:r w:rsidR="00BC4311">
        <w:rPr>
          <w:rFonts w:ascii="Times New Roman" w:hAnsi="Times New Roman" w:cs="Times New Roman"/>
          <w:bCs/>
          <w:iCs/>
          <w:sz w:val="24"/>
          <w:szCs w:val="24"/>
        </w:rPr>
        <w:t xml:space="preserve">doubling as </w:t>
      </w:r>
      <w:r w:rsidR="00AF5BA5">
        <w:rPr>
          <w:rFonts w:ascii="Times New Roman" w:hAnsi="Times New Roman" w:cs="Times New Roman"/>
          <w:bCs/>
          <w:iCs/>
          <w:sz w:val="24"/>
          <w:szCs w:val="24"/>
        </w:rPr>
        <w:t xml:space="preserve">Morris himself. </w:t>
      </w:r>
    </w:p>
    <w:p w14:paraId="146BE695" w14:textId="77777777" w:rsidR="003B7C5C" w:rsidRDefault="00C77EDA" w:rsidP="009D0C2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ab/>
        <w:t xml:space="preserve">When Morris alludes to his </w:t>
      </w:r>
      <w:r w:rsidR="00C935B9">
        <w:rPr>
          <w:rFonts w:ascii="Times New Roman" w:hAnsi="Times New Roman" w:cs="Times New Roman"/>
          <w:bCs/>
          <w:iCs/>
          <w:sz w:val="24"/>
          <w:szCs w:val="24"/>
        </w:rPr>
        <w:t>“</w:t>
      </w:r>
      <w:r>
        <w:rPr>
          <w:rFonts w:ascii="Times New Roman" w:hAnsi="Times New Roman" w:cs="Times New Roman"/>
          <w:bCs/>
          <w:iCs/>
          <w:sz w:val="24"/>
          <w:szCs w:val="24"/>
        </w:rPr>
        <w:t>split life,</w:t>
      </w:r>
      <w:r w:rsidR="00C935B9">
        <w:rPr>
          <w:rFonts w:ascii="Times New Roman" w:hAnsi="Times New Roman" w:cs="Times New Roman"/>
          <w:bCs/>
          <w:iCs/>
          <w:sz w:val="24"/>
          <w:szCs w:val="24"/>
        </w:rPr>
        <w:t>”</w:t>
      </w:r>
      <w:r>
        <w:rPr>
          <w:rFonts w:ascii="Times New Roman" w:hAnsi="Times New Roman" w:cs="Times New Roman"/>
          <w:bCs/>
          <w:iCs/>
          <w:sz w:val="24"/>
          <w:szCs w:val="24"/>
        </w:rPr>
        <w:t xml:space="preserve"> he </w:t>
      </w:r>
      <w:r w:rsidR="00B246AA">
        <w:rPr>
          <w:rFonts w:ascii="Times New Roman" w:hAnsi="Times New Roman" w:cs="Times New Roman"/>
          <w:bCs/>
          <w:iCs/>
          <w:sz w:val="24"/>
          <w:szCs w:val="24"/>
        </w:rPr>
        <w:t xml:space="preserve">refers </w:t>
      </w:r>
      <w:r>
        <w:rPr>
          <w:rFonts w:ascii="Times New Roman" w:hAnsi="Times New Roman" w:cs="Times New Roman"/>
          <w:bCs/>
          <w:iCs/>
          <w:sz w:val="24"/>
          <w:szCs w:val="24"/>
        </w:rPr>
        <w:t>to a life divided between Miles and the mother who cannot forgive her son</w:t>
      </w:r>
      <w:r w:rsidR="008D02ED">
        <w:rPr>
          <w:rFonts w:ascii="Times New Roman" w:hAnsi="Times New Roman" w:cs="Times New Roman"/>
          <w:bCs/>
          <w:iCs/>
          <w:sz w:val="24"/>
          <w:szCs w:val="24"/>
        </w:rPr>
        <w:t xml:space="preserve"> (284)</w:t>
      </w:r>
      <w:r>
        <w:rPr>
          <w:rFonts w:ascii="Times New Roman" w:hAnsi="Times New Roman" w:cs="Times New Roman"/>
          <w:bCs/>
          <w:iCs/>
          <w:sz w:val="24"/>
          <w:szCs w:val="24"/>
        </w:rPr>
        <w:t xml:space="preserve">. However, the term aptly describes second-person address that </w:t>
      </w:r>
      <w:r w:rsidR="00BC4311">
        <w:rPr>
          <w:rFonts w:ascii="Times New Roman" w:hAnsi="Times New Roman" w:cs="Times New Roman"/>
          <w:bCs/>
          <w:iCs/>
          <w:sz w:val="24"/>
          <w:szCs w:val="24"/>
        </w:rPr>
        <w:t xml:space="preserve">enacts a division, which is </w:t>
      </w:r>
      <w:r w:rsidR="003B66DA">
        <w:rPr>
          <w:rFonts w:ascii="Times New Roman" w:hAnsi="Times New Roman" w:cs="Times New Roman"/>
          <w:bCs/>
          <w:iCs/>
          <w:sz w:val="24"/>
          <w:szCs w:val="24"/>
        </w:rPr>
        <w:t xml:space="preserve">uncannily </w:t>
      </w:r>
      <w:r w:rsidR="00BC4311">
        <w:rPr>
          <w:rFonts w:ascii="Times New Roman" w:hAnsi="Times New Roman" w:cs="Times New Roman"/>
          <w:bCs/>
          <w:iCs/>
          <w:sz w:val="24"/>
          <w:szCs w:val="24"/>
        </w:rPr>
        <w:t xml:space="preserve">also a conflation, of self and interlocutor, observer and hero. Unlike </w:t>
      </w:r>
      <w:r w:rsidR="00BC4311" w:rsidRPr="00BC4311">
        <w:rPr>
          <w:rFonts w:ascii="Times New Roman" w:hAnsi="Times New Roman" w:cs="Times New Roman"/>
          <w:bCs/>
          <w:i/>
          <w:sz w:val="24"/>
          <w:szCs w:val="24"/>
        </w:rPr>
        <w:t>Invisible</w:t>
      </w:r>
      <w:r w:rsidR="00BC4311">
        <w:rPr>
          <w:rFonts w:ascii="Times New Roman" w:hAnsi="Times New Roman" w:cs="Times New Roman"/>
          <w:bCs/>
          <w:iCs/>
          <w:sz w:val="24"/>
          <w:szCs w:val="24"/>
        </w:rPr>
        <w:t xml:space="preserve">, which as we have seen </w:t>
      </w:r>
      <w:r w:rsidR="00CB355D">
        <w:rPr>
          <w:rFonts w:ascii="Times New Roman" w:hAnsi="Times New Roman" w:cs="Times New Roman"/>
          <w:bCs/>
          <w:iCs/>
          <w:sz w:val="24"/>
          <w:szCs w:val="24"/>
        </w:rPr>
        <w:t xml:space="preserve">consistently </w:t>
      </w:r>
      <w:r w:rsidR="00BC4311">
        <w:rPr>
          <w:rFonts w:ascii="Times New Roman" w:hAnsi="Times New Roman" w:cs="Times New Roman"/>
          <w:bCs/>
          <w:iCs/>
          <w:sz w:val="24"/>
          <w:szCs w:val="24"/>
        </w:rPr>
        <w:t xml:space="preserve">challenges claims to authority, </w:t>
      </w:r>
      <w:r w:rsidR="00BC4311">
        <w:rPr>
          <w:rFonts w:ascii="Times New Roman" w:hAnsi="Times New Roman" w:cs="Times New Roman"/>
          <w:bCs/>
          <w:i/>
          <w:sz w:val="24"/>
          <w:szCs w:val="24"/>
        </w:rPr>
        <w:t>Sunset Park</w:t>
      </w:r>
      <w:r w:rsidR="00BC4311">
        <w:rPr>
          <w:rFonts w:ascii="Times New Roman" w:hAnsi="Times New Roman" w:cs="Times New Roman"/>
          <w:bCs/>
          <w:iCs/>
          <w:sz w:val="24"/>
          <w:szCs w:val="24"/>
        </w:rPr>
        <w:t xml:space="preserve"> </w:t>
      </w:r>
      <w:r w:rsidRPr="00BC4311">
        <w:rPr>
          <w:rFonts w:ascii="Times New Roman" w:hAnsi="Times New Roman" w:cs="Times New Roman"/>
          <w:bCs/>
          <w:iCs/>
          <w:sz w:val="24"/>
          <w:szCs w:val="24"/>
        </w:rPr>
        <w:t>devolves</w:t>
      </w:r>
      <w:r>
        <w:rPr>
          <w:rFonts w:ascii="Times New Roman" w:hAnsi="Times New Roman" w:cs="Times New Roman"/>
          <w:bCs/>
          <w:iCs/>
          <w:sz w:val="24"/>
          <w:szCs w:val="24"/>
        </w:rPr>
        <w:t xml:space="preserve"> authority to the older male narrator</w:t>
      </w:r>
      <w:r w:rsidR="00BC4311">
        <w:rPr>
          <w:rFonts w:ascii="Times New Roman" w:hAnsi="Times New Roman" w:cs="Times New Roman"/>
          <w:bCs/>
          <w:iCs/>
          <w:sz w:val="24"/>
          <w:szCs w:val="24"/>
        </w:rPr>
        <w:t xml:space="preserve"> </w:t>
      </w:r>
      <w:r>
        <w:rPr>
          <w:rFonts w:ascii="Times New Roman" w:hAnsi="Times New Roman" w:cs="Times New Roman"/>
          <w:bCs/>
          <w:iCs/>
          <w:sz w:val="24"/>
          <w:szCs w:val="24"/>
        </w:rPr>
        <w:t>in a novel ostensibly about the travails of the young</w:t>
      </w:r>
      <w:r w:rsidR="00C148D8">
        <w:rPr>
          <w:rFonts w:ascii="Times New Roman" w:hAnsi="Times New Roman" w:cs="Times New Roman"/>
          <w:bCs/>
          <w:iCs/>
          <w:sz w:val="24"/>
          <w:szCs w:val="24"/>
        </w:rPr>
        <w:t xml:space="preserve">. </w:t>
      </w:r>
      <w:r w:rsidR="001D5086">
        <w:rPr>
          <w:rFonts w:ascii="Times New Roman" w:hAnsi="Times New Roman" w:cs="Times New Roman"/>
          <w:bCs/>
          <w:iCs/>
          <w:sz w:val="24"/>
          <w:szCs w:val="24"/>
        </w:rPr>
        <w:t xml:space="preserve">As its title suggests, </w:t>
      </w:r>
      <w:r w:rsidR="001D5086">
        <w:rPr>
          <w:rFonts w:ascii="Times New Roman" w:hAnsi="Times New Roman" w:cs="Times New Roman"/>
          <w:bCs/>
          <w:i/>
          <w:sz w:val="24"/>
          <w:szCs w:val="24"/>
        </w:rPr>
        <w:t xml:space="preserve">Sunset Park </w:t>
      </w:r>
      <w:r w:rsidR="001D5086">
        <w:rPr>
          <w:rFonts w:ascii="Times New Roman" w:hAnsi="Times New Roman" w:cs="Times New Roman"/>
          <w:bCs/>
          <w:iCs/>
          <w:sz w:val="24"/>
          <w:szCs w:val="24"/>
        </w:rPr>
        <w:t xml:space="preserve">is ultimately about ageing, decline, the </w:t>
      </w:r>
      <w:r w:rsidR="0066068A">
        <w:rPr>
          <w:rFonts w:ascii="Times New Roman" w:hAnsi="Times New Roman" w:cs="Times New Roman"/>
          <w:bCs/>
          <w:iCs/>
          <w:sz w:val="24"/>
          <w:szCs w:val="24"/>
        </w:rPr>
        <w:t xml:space="preserve">resistance to </w:t>
      </w:r>
      <w:r w:rsidR="001D5086">
        <w:rPr>
          <w:rFonts w:ascii="Times New Roman" w:hAnsi="Times New Roman" w:cs="Times New Roman"/>
          <w:bCs/>
          <w:iCs/>
          <w:sz w:val="24"/>
          <w:szCs w:val="24"/>
        </w:rPr>
        <w:t xml:space="preserve">a future </w:t>
      </w:r>
      <w:r w:rsidR="00300598">
        <w:rPr>
          <w:rFonts w:ascii="Times New Roman" w:hAnsi="Times New Roman" w:cs="Times New Roman"/>
          <w:bCs/>
          <w:iCs/>
          <w:sz w:val="24"/>
          <w:szCs w:val="24"/>
        </w:rPr>
        <w:t>promis</w:t>
      </w:r>
      <w:r w:rsidR="005B66D5">
        <w:rPr>
          <w:rFonts w:ascii="Times New Roman" w:hAnsi="Times New Roman" w:cs="Times New Roman"/>
          <w:bCs/>
          <w:iCs/>
          <w:sz w:val="24"/>
          <w:szCs w:val="24"/>
        </w:rPr>
        <w:t>ing</w:t>
      </w:r>
      <w:r w:rsidR="001D5086">
        <w:rPr>
          <w:rFonts w:ascii="Times New Roman" w:hAnsi="Times New Roman" w:cs="Times New Roman"/>
          <w:bCs/>
          <w:iCs/>
          <w:sz w:val="24"/>
          <w:szCs w:val="24"/>
        </w:rPr>
        <w:t xml:space="preserve"> only death. As Morris writes: </w:t>
      </w:r>
      <w:r w:rsidR="00C935B9">
        <w:rPr>
          <w:rFonts w:ascii="Times New Roman" w:hAnsi="Times New Roman" w:cs="Times New Roman"/>
          <w:bCs/>
          <w:iCs/>
          <w:sz w:val="24"/>
          <w:szCs w:val="24"/>
        </w:rPr>
        <w:t>“</w:t>
      </w:r>
      <w:r w:rsidR="001D5086">
        <w:rPr>
          <w:rFonts w:ascii="Times New Roman" w:hAnsi="Times New Roman" w:cs="Times New Roman"/>
          <w:bCs/>
          <w:iCs/>
          <w:sz w:val="24"/>
          <w:szCs w:val="24"/>
        </w:rPr>
        <w:t>Nor can the sight of your weakened, emaciated body inspire much confidence about the future</w:t>
      </w:r>
      <w:r w:rsidR="001F339D">
        <w:rPr>
          <w:rFonts w:ascii="Times New Roman" w:hAnsi="Times New Roman" w:cs="Times New Roman"/>
          <w:bCs/>
          <w:iCs/>
          <w:sz w:val="24"/>
          <w:szCs w:val="24"/>
        </w:rPr>
        <w:t xml:space="preserve"> [. . .] Nothing like a brief chat with Death to put things in perspective</w:t>
      </w:r>
      <w:r w:rsidR="00C935B9">
        <w:rPr>
          <w:rFonts w:ascii="Times New Roman" w:hAnsi="Times New Roman" w:cs="Times New Roman"/>
          <w:bCs/>
          <w:iCs/>
          <w:sz w:val="24"/>
          <w:szCs w:val="24"/>
        </w:rPr>
        <w:t>”</w:t>
      </w:r>
      <w:r w:rsidR="008D02ED">
        <w:rPr>
          <w:rFonts w:ascii="Times New Roman" w:hAnsi="Times New Roman" w:cs="Times New Roman"/>
          <w:bCs/>
          <w:iCs/>
          <w:sz w:val="24"/>
          <w:szCs w:val="24"/>
        </w:rPr>
        <w:t xml:space="preserve"> (270). </w:t>
      </w:r>
      <w:r w:rsidR="001F339D">
        <w:rPr>
          <w:rFonts w:ascii="Times New Roman" w:hAnsi="Times New Roman" w:cs="Times New Roman"/>
          <w:bCs/>
          <w:iCs/>
          <w:sz w:val="24"/>
          <w:szCs w:val="24"/>
        </w:rPr>
        <w:t xml:space="preserve">With </w:t>
      </w:r>
      <w:r w:rsidR="001F339D">
        <w:rPr>
          <w:rFonts w:ascii="Times New Roman" w:hAnsi="Times New Roman" w:cs="Times New Roman"/>
          <w:bCs/>
          <w:iCs/>
          <w:sz w:val="24"/>
          <w:szCs w:val="24"/>
        </w:rPr>
        <w:lastRenderedPageBreak/>
        <w:t>its ruminations on Morris</w:t>
      </w:r>
      <w:r w:rsidR="008D02ED">
        <w:rPr>
          <w:rFonts w:ascii="Times New Roman" w:hAnsi="Times New Roman" w:cs="Times New Roman"/>
          <w:bCs/>
          <w:iCs/>
          <w:sz w:val="24"/>
          <w:szCs w:val="24"/>
        </w:rPr>
        <w:t>’</w:t>
      </w:r>
      <w:r w:rsidR="001F339D">
        <w:rPr>
          <w:rFonts w:ascii="Times New Roman" w:hAnsi="Times New Roman" w:cs="Times New Roman"/>
          <w:bCs/>
          <w:iCs/>
          <w:sz w:val="24"/>
          <w:szCs w:val="24"/>
        </w:rPr>
        <w:t xml:space="preserve"> frailty, its lists of dead writers and its elegy to baseball legend Mark Fidrych, the journal section of </w:t>
      </w:r>
      <w:r w:rsidR="001F339D">
        <w:rPr>
          <w:rFonts w:ascii="Times New Roman" w:hAnsi="Times New Roman" w:cs="Times New Roman"/>
          <w:bCs/>
          <w:i/>
          <w:sz w:val="24"/>
          <w:szCs w:val="24"/>
        </w:rPr>
        <w:t xml:space="preserve">Sunset Park </w:t>
      </w:r>
      <w:r w:rsidR="0085196B">
        <w:rPr>
          <w:rFonts w:ascii="Times New Roman" w:hAnsi="Times New Roman" w:cs="Times New Roman"/>
          <w:bCs/>
          <w:iCs/>
          <w:sz w:val="24"/>
          <w:szCs w:val="24"/>
        </w:rPr>
        <w:t xml:space="preserve">reveals the </w:t>
      </w:r>
      <w:r w:rsidR="00FB336C">
        <w:rPr>
          <w:rFonts w:ascii="Times New Roman" w:hAnsi="Times New Roman" w:cs="Times New Roman"/>
          <w:bCs/>
          <w:iCs/>
          <w:sz w:val="24"/>
          <w:szCs w:val="24"/>
        </w:rPr>
        <w:t>novel’s</w:t>
      </w:r>
      <w:r w:rsidR="0085196B">
        <w:rPr>
          <w:rFonts w:ascii="Times New Roman" w:hAnsi="Times New Roman" w:cs="Times New Roman"/>
          <w:bCs/>
          <w:iCs/>
          <w:sz w:val="24"/>
          <w:szCs w:val="24"/>
        </w:rPr>
        <w:t xml:space="preserve"> underlying aims</w:t>
      </w:r>
      <w:r w:rsidR="008D02ED">
        <w:rPr>
          <w:rFonts w:ascii="Times New Roman" w:hAnsi="Times New Roman" w:cs="Times New Roman"/>
          <w:bCs/>
          <w:iCs/>
          <w:sz w:val="24"/>
          <w:szCs w:val="24"/>
        </w:rPr>
        <w:t xml:space="preserve"> (285)</w:t>
      </w:r>
      <w:r w:rsidR="0085196B">
        <w:rPr>
          <w:rFonts w:ascii="Times New Roman" w:hAnsi="Times New Roman" w:cs="Times New Roman"/>
          <w:bCs/>
          <w:iCs/>
          <w:sz w:val="24"/>
          <w:szCs w:val="24"/>
        </w:rPr>
        <w:t xml:space="preserve">. Like </w:t>
      </w:r>
      <w:r w:rsidR="0085196B">
        <w:rPr>
          <w:rFonts w:ascii="Times New Roman" w:hAnsi="Times New Roman" w:cs="Times New Roman"/>
          <w:bCs/>
          <w:i/>
          <w:sz w:val="24"/>
          <w:szCs w:val="24"/>
        </w:rPr>
        <w:t xml:space="preserve">Travels in the Scriptorium </w:t>
      </w:r>
      <w:r w:rsidR="0085196B">
        <w:rPr>
          <w:rFonts w:ascii="Times New Roman" w:hAnsi="Times New Roman" w:cs="Times New Roman"/>
          <w:bCs/>
          <w:iCs/>
          <w:sz w:val="24"/>
          <w:szCs w:val="24"/>
        </w:rPr>
        <w:t xml:space="preserve">and </w:t>
      </w:r>
      <w:r w:rsidR="0085196B">
        <w:rPr>
          <w:rFonts w:ascii="Times New Roman" w:hAnsi="Times New Roman" w:cs="Times New Roman"/>
          <w:bCs/>
          <w:i/>
          <w:sz w:val="24"/>
          <w:szCs w:val="24"/>
        </w:rPr>
        <w:t>Man in the Dark</w:t>
      </w:r>
      <w:r w:rsidR="005B66D5">
        <w:rPr>
          <w:rFonts w:ascii="Times New Roman" w:hAnsi="Times New Roman" w:cs="Times New Roman"/>
          <w:bCs/>
          <w:i/>
          <w:sz w:val="24"/>
          <w:szCs w:val="24"/>
        </w:rPr>
        <w:t>,</w:t>
      </w:r>
      <w:r w:rsidR="0085196B">
        <w:rPr>
          <w:rFonts w:ascii="Times New Roman" w:hAnsi="Times New Roman" w:cs="Times New Roman"/>
          <w:bCs/>
          <w:i/>
          <w:sz w:val="24"/>
          <w:szCs w:val="24"/>
        </w:rPr>
        <w:t xml:space="preserve"> </w:t>
      </w:r>
      <w:r w:rsidR="0085196B">
        <w:rPr>
          <w:rFonts w:ascii="Times New Roman" w:hAnsi="Times New Roman" w:cs="Times New Roman"/>
          <w:bCs/>
          <w:iCs/>
          <w:sz w:val="24"/>
          <w:szCs w:val="24"/>
        </w:rPr>
        <w:t xml:space="preserve">it concerns itself with </w:t>
      </w:r>
      <w:r w:rsidR="009C2A9D">
        <w:rPr>
          <w:rFonts w:ascii="Times New Roman" w:hAnsi="Times New Roman" w:cs="Times New Roman"/>
          <w:bCs/>
          <w:iCs/>
          <w:sz w:val="24"/>
          <w:szCs w:val="24"/>
        </w:rPr>
        <w:t xml:space="preserve">an ageing male </w:t>
      </w:r>
      <w:r w:rsidR="0085196B">
        <w:rPr>
          <w:rFonts w:ascii="Times New Roman" w:hAnsi="Times New Roman" w:cs="Times New Roman"/>
          <w:bCs/>
          <w:iCs/>
          <w:sz w:val="24"/>
          <w:szCs w:val="24"/>
        </w:rPr>
        <w:t xml:space="preserve">taking stock of </w:t>
      </w:r>
      <w:r w:rsidR="009C2A9D">
        <w:rPr>
          <w:rFonts w:ascii="Times New Roman" w:hAnsi="Times New Roman" w:cs="Times New Roman"/>
          <w:bCs/>
          <w:iCs/>
          <w:sz w:val="24"/>
          <w:szCs w:val="24"/>
        </w:rPr>
        <w:t xml:space="preserve">his </w:t>
      </w:r>
      <w:r w:rsidR="0085196B">
        <w:rPr>
          <w:rFonts w:ascii="Times New Roman" w:hAnsi="Times New Roman" w:cs="Times New Roman"/>
          <w:bCs/>
          <w:iCs/>
          <w:sz w:val="24"/>
          <w:szCs w:val="24"/>
        </w:rPr>
        <w:t>life</w:t>
      </w:r>
      <w:r w:rsidR="005B66D5">
        <w:rPr>
          <w:rFonts w:ascii="Times New Roman" w:hAnsi="Times New Roman" w:cs="Times New Roman"/>
          <w:bCs/>
          <w:iCs/>
          <w:sz w:val="24"/>
          <w:szCs w:val="24"/>
        </w:rPr>
        <w:t xml:space="preserve"> and</w:t>
      </w:r>
      <w:r w:rsidR="0085196B">
        <w:rPr>
          <w:rFonts w:ascii="Times New Roman" w:hAnsi="Times New Roman" w:cs="Times New Roman"/>
          <w:bCs/>
          <w:iCs/>
          <w:sz w:val="24"/>
          <w:szCs w:val="24"/>
        </w:rPr>
        <w:t xml:space="preserve"> </w:t>
      </w:r>
      <w:r w:rsidR="009C2A9D">
        <w:rPr>
          <w:rFonts w:ascii="Times New Roman" w:hAnsi="Times New Roman" w:cs="Times New Roman"/>
          <w:bCs/>
          <w:iCs/>
          <w:sz w:val="24"/>
          <w:szCs w:val="24"/>
        </w:rPr>
        <w:t xml:space="preserve">his </w:t>
      </w:r>
      <w:r w:rsidR="0085196B">
        <w:rPr>
          <w:rFonts w:ascii="Times New Roman" w:hAnsi="Times New Roman" w:cs="Times New Roman"/>
          <w:bCs/>
          <w:iCs/>
          <w:sz w:val="24"/>
          <w:szCs w:val="24"/>
        </w:rPr>
        <w:t>attempts to regain authority over</w:t>
      </w:r>
      <w:r w:rsidR="002F0B63">
        <w:rPr>
          <w:rFonts w:ascii="Times New Roman" w:hAnsi="Times New Roman" w:cs="Times New Roman"/>
          <w:bCs/>
          <w:iCs/>
          <w:sz w:val="24"/>
          <w:szCs w:val="24"/>
        </w:rPr>
        <w:t xml:space="preserve"> </w:t>
      </w:r>
      <w:r w:rsidR="0085196B">
        <w:rPr>
          <w:rFonts w:ascii="Times New Roman" w:hAnsi="Times New Roman" w:cs="Times New Roman"/>
          <w:bCs/>
          <w:iCs/>
          <w:sz w:val="24"/>
          <w:szCs w:val="24"/>
        </w:rPr>
        <w:t>life</w:t>
      </w:r>
      <w:r w:rsidR="002F0B63">
        <w:rPr>
          <w:rFonts w:ascii="Times New Roman" w:hAnsi="Times New Roman" w:cs="Times New Roman"/>
          <w:bCs/>
          <w:iCs/>
          <w:sz w:val="24"/>
          <w:szCs w:val="24"/>
        </w:rPr>
        <w:t xml:space="preserve"> and text</w:t>
      </w:r>
      <w:r w:rsidR="005B66D5">
        <w:rPr>
          <w:rFonts w:ascii="Times New Roman" w:hAnsi="Times New Roman" w:cs="Times New Roman"/>
          <w:bCs/>
          <w:iCs/>
          <w:sz w:val="24"/>
          <w:szCs w:val="24"/>
        </w:rPr>
        <w:t xml:space="preserve"> through</w:t>
      </w:r>
      <w:r w:rsidR="006E77F6">
        <w:rPr>
          <w:rFonts w:ascii="Times New Roman" w:hAnsi="Times New Roman" w:cs="Times New Roman"/>
          <w:bCs/>
          <w:iCs/>
          <w:sz w:val="24"/>
          <w:szCs w:val="24"/>
        </w:rPr>
        <w:t xml:space="preserve"> reader complicity</w:t>
      </w:r>
      <w:r w:rsidR="0085196B">
        <w:rPr>
          <w:rFonts w:ascii="Times New Roman" w:hAnsi="Times New Roman" w:cs="Times New Roman"/>
          <w:bCs/>
          <w:iCs/>
          <w:sz w:val="24"/>
          <w:szCs w:val="24"/>
        </w:rPr>
        <w:t xml:space="preserve">. With the </w:t>
      </w:r>
      <w:r w:rsidR="003451E6">
        <w:rPr>
          <w:rFonts w:ascii="Times New Roman" w:hAnsi="Times New Roman" w:cs="Times New Roman"/>
          <w:bCs/>
          <w:iCs/>
          <w:sz w:val="24"/>
          <w:szCs w:val="24"/>
        </w:rPr>
        <w:t>second-person journal, Morris finds an effective form for thi</w:t>
      </w:r>
      <w:r w:rsidR="005B66D5">
        <w:rPr>
          <w:rFonts w:ascii="Times New Roman" w:hAnsi="Times New Roman" w:cs="Times New Roman"/>
          <w:bCs/>
          <w:iCs/>
          <w:sz w:val="24"/>
          <w:szCs w:val="24"/>
        </w:rPr>
        <w:t>s</w:t>
      </w:r>
      <w:r w:rsidR="003451E6">
        <w:rPr>
          <w:rFonts w:ascii="Times New Roman" w:hAnsi="Times New Roman" w:cs="Times New Roman"/>
          <w:bCs/>
          <w:iCs/>
          <w:sz w:val="24"/>
          <w:szCs w:val="24"/>
        </w:rPr>
        <w:t xml:space="preserve">, and </w:t>
      </w:r>
    </w:p>
    <w:p w14:paraId="518B548E" w14:textId="6937BD1A" w:rsidR="00C056B7" w:rsidRPr="0085196B" w:rsidRDefault="003451E6" w:rsidP="009D0C2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predicts the work of </w:t>
      </w:r>
      <w:r w:rsidR="00C935B9">
        <w:rPr>
          <w:rFonts w:ascii="Times New Roman" w:hAnsi="Times New Roman" w:cs="Times New Roman"/>
          <w:bCs/>
          <w:iCs/>
          <w:sz w:val="24"/>
          <w:szCs w:val="24"/>
        </w:rPr>
        <w:t>Auster’s</w:t>
      </w:r>
      <w:r>
        <w:rPr>
          <w:rFonts w:ascii="Times New Roman" w:hAnsi="Times New Roman" w:cs="Times New Roman"/>
          <w:bCs/>
          <w:iCs/>
          <w:sz w:val="24"/>
          <w:szCs w:val="24"/>
        </w:rPr>
        <w:t xml:space="preserve"> second-person memoirs.</w:t>
      </w:r>
    </w:p>
    <w:p w14:paraId="3D8BE0A3" w14:textId="3A3596DF" w:rsidR="007A6E7D" w:rsidRPr="007A6E7D" w:rsidRDefault="00976E14" w:rsidP="009D0C26">
      <w:pPr>
        <w:spacing w:after="0" w:line="480" w:lineRule="auto"/>
        <w:rPr>
          <w:rFonts w:ascii="Times New Roman" w:hAnsi="Times New Roman" w:cs="Times New Roman"/>
          <w:b/>
          <w:sz w:val="24"/>
          <w:szCs w:val="24"/>
        </w:rPr>
      </w:pPr>
      <w:r>
        <w:rPr>
          <w:rFonts w:ascii="Times New Roman" w:hAnsi="Times New Roman" w:cs="Times New Roman"/>
          <w:b/>
          <w:i/>
          <w:sz w:val="24"/>
          <w:szCs w:val="24"/>
        </w:rPr>
        <w:t xml:space="preserve">Old Age of Enlightenment: </w:t>
      </w:r>
      <w:r w:rsidR="00372897">
        <w:rPr>
          <w:rFonts w:ascii="Times New Roman" w:hAnsi="Times New Roman" w:cs="Times New Roman"/>
          <w:b/>
          <w:sz w:val="24"/>
          <w:szCs w:val="24"/>
        </w:rPr>
        <w:t xml:space="preserve">Winter Journal </w:t>
      </w:r>
      <w:r w:rsidR="00372897">
        <w:rPr>
          <w:rFonts w:ascii="Times New Roman" w:hAnsi="Times New Roman" w:cs="Times New Roman"/>
          <w:b/>
          <w:i/>
          <w:sz w:val="24"/>
          <w:szCs w:val="24"/>
        </w:rPr>
        <w:t xml:space="preserve">and </w:t>
      </w:r>
      <w:r w:rsidR="00372897">
        <w:rPr>
          <w:rFonts w:ascii="Times New Roman" w:hAnsi="Times New Roman" w:cs="Times New Roman"/>
          <w:b/>
          <w:sz w:val="24"/>
          <w:szCs w:val="24"/>
        </w:rPr>
        <w:t>Report from the Interior</w:t>
      </w:r>
    </w:p>
    <w:p w14:paraId="41902BEB" w14:textId="52F02A2D" w:rsidR="005E1FAB" w:rsidRDefault="004466B2" w:rsidP="009D0C2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In </w:t>
      </w:r>
      <w:r w:rsidR="008104BE">
        <w:rPr>
          <w:rFonts w:ascii="Times New Roman" w:hAnsi="Times New Roman" w:cs="Times New Roman"/>
          <w:bCs/>
          <w:iCs/>
          <w:sz w:val="24"/>
          <w:szCs w:val="24"/>
        </w:rPr>
        <w:t xml:space="preserve">his twenty-first century memoirs </w:t>
      </w:r>
      <w:r>
        <w:rPr>
          <w:rFonts w:ascii="Times New Roman" w:hAnsi="Times New Roman" w:cs="Times New Roman"/>
          <w:bCs/>
          <w:iCs/>
          <w:sz w:val="24"/>
          <w:szCs w:val="24"/>
        </w:rPr>
        <w:t xml:space="preserve">Auster extrapolates from </w:t>
      </w:r>
      <w:r w:rsidR="001477C7">
        <w:rPr>
          <w:rFonts w:ascii="Times New Roman" w:hAnsi="Times New Roman" w:cs="Times New Roman"/>
          <w:bCs/>
          <w:i/>
          <w:sz w:val="24"/>
          <w:szCs w:val="24"/>
        </w:rPr>
        <w:t xml:space="preserve">Sunset Park </w:t>
      </w:r>
      <w:r w:rsidR="00063CD4">
        <w:rPr>
          <w:rFonts w:ascii="Times New Roman" w:hAnsi="Times New Roman" w:cs="Times New Roman"/>
          <w:bCs/>
          <w:iCs/>
          <w:sz w:val="24"/>
          <w:szCs w:val="24"/>
        </w:rPr>
        <w:t xml:space="preserve">and makes the second person the dominant mode of </w:t>
      </w:r>
      <w:r w:rsidR="005B66D5">
        <w:rPr>
          <w:rFonts w:ascii="Times New Roman" w:hAnsi="Times New Roman" w:cs="Times New Roman"/>
          <w:bCs/>
          <w:iCs/>
          <w:sz w:val="24"/>
          <w:szCs w:val="24"/>
        </w:rPr>
        <w:t>his</w:t>
      </w:r>
      <w:r w:rsidR="00AF2764">
        <w:rPr>
          <w:rFonts w:ascii="Times New Roman" w:hAnsi="Times New Roman" w:cs="Times New Roman"/>
          <w:bCs/>
          <w:iCs/>
          <w:sz w:val="24"/>
          <w:szCs w:val="24"/>
        </w:rPr>
        <w:t xml:space="preserve"> </w:t>
      </w:r>
      <w:r w:rsidR="00063CD4">
        <w:rPr>
          <w:rFonts w:ascii="Times New Roman" w:hAnsi="Times New Roman" w:cs="Times New Roman"/>
          <w:bCs/>
          <w:iCs/>
          <w:sz w:val="24"/>
          <w:szCs w:val="24"/>
        </w:rPr>
        <w:t>collections</w:t>
      </w:r>
      <w:r w:rsidR="00AF2764">
        <w:rPr>
          <w:rFonts w:ascii="Times New Roman" w:hAnsi="Times New Roman" w:cs="Times New Roman"/>
          <w:bCs/>
          <w:iCs/>
          <w:sz w:val="24"/>
          <w:szCs w:val="24"/>
        </w:rPr>
        <w:t xml:space="preserve"> of </w:t>
      </w:r>
      <w:r w:rsidR="00C935B9">
        <w:rPr>
          <w:rFonts w:ascii="Times New Roman" w:hAnsi="Times New Roman" w:cs="Times New Roman"/>
          <w:bCs/>
          <w:iCs/>
          <w:sz w:val="24"/>
          <w:szCs w:val="24"/>
        </w:rPr>
        <w:t>“</w:t>
      </w:r>
      <w:r w:rsidR="00AF2764">
        <w:rPr>
          <w:rFonts w:ascii="Times New Roman" w:hAnsi="Times New Roman" w:cs="Times New Roman"/>
          <w:bCs/>
          <w:iCs/>
          <w:sz w:val="24"/>
          <w:szCs w:val="24"/>
        </w:rPr>
        <w:t>autobiographical fragments</w:t>
      </w:r>
      <w:r w:rsidR="00C935B9">
        <w:rPr>
          <w:rFonts w:ascii="Times New Roman" w:hAnsi="Times New Roman" w:cs="Times New Roman"/>
          <w:bCs/>
          <w:iCs/>
          <w:sz w:val="24"/>
          <w:szCs w:val="24"/>
        </w:rPr>
        <w:t>”</w:t>
      </w:r>
      <w:r w:rsidR="008D02ED">
        <w:rPr>
          <w:rFonts w:ascii="Times New Roman" w:hAnsi="Times New Roman" w:cs="Times New Roman"/>
          <w:bCs/>
          <w:iCs/>
          <w:sz w:val="24"/>
          <w:szCs w:val="24"/>
        </w:rPr>
        <w:t xml:space="preserve"> (Auster and Siegumfeldt 55)</w:t>
      </w:r>
      <w:r w:rsidR="00AF2764">
        <w:rPr>
          <w:rFonts w:ascii="Times New Roman" w:hAnsi="Times New Roman" w:cs="Times New Roman"/>
          <w:bCs/>
          <w:iCs/>
          <w:sz w:val="24"/>
          <w:szCs w:val="24"/>
        </w:rPr>
        <w:t xml:space="preserve"> or, </w:t>
      </w:r>
      <w:r w:rsidR="00FF75BC">
        <w:rPr>
          <w:rFonts w:ascii="Times New Roman" w:hAnsi="Times New Roman" w:cs="Times New Roman"/>
          <w:bCs/>
          <w:iCs/>
          <w:sz w:val="24"/>
          <w:szCs w:val="24"/>
        </w:rPr>
        <w:t>as</w:t>
      </w:r>
      <w:r w:rsidR="00AF2764">
        <w:rPr>
          <w:rFonts w:ascii="Times New Roman" w:hAnsi="Times New Roman" w:cs="Times New Roman"/>
          <w:bCs/>
          <w:iCs/>
          <w:sz w:val="24"/>
          <w:szCs w:val="24"/>
        </w:rPr>
        <w:t xml:space="preserve"> Jack I. Abecassis </w:t>
      </w:r>
      <w:r w:rsidR="00FF75BC">
        <w:rPr>
          <w:rFonts w:ascii="Times New Roman" w:hAnsi="Times New Roman" w:cs="Times New Roman"/>
          <w:bCs/>
          <w:iCs/>
          <w:sz w:val="24"/>
          <w:szCs w:val="24"/>
        </w:rPr>
        <w:t>sees them</w:t>
      </w:r>
      <w:r w:rsidR="00AF2764">
        <w:rPr>
          <w:rFonts w:ascii="Times New Roman" w:hAnsi="Times New Roman" w:cs="Times New Roman"/>
          <w:bCs/>
          <w:iCs/>
          <w:sz w:val="24"/>
          <w:szCs w:val="24"/>
        </w:rPr>
        <w:t>, Montaignian essays</w:t>
      </w:r>
      <w:r w:rsidR="00EC13A3">
        <w:rPr>
          <w:rFonts w:ascii="Times New Roman" w:hAnsi="Times New Roman" w:cs="Times New Roman"/>
          <w:bCs/>
          <w:iCs/>
          <w:sz w:val="24"/>
          <w:szCs w:val="24"/>
        </w:rPr>
        <w:t xml:space="preserve"> (1037)</w:t>
      </w:r>
      <w:r w:rsidR="00AF2764">
        <w:rPr>
          <w:rFonts w:ascii="Times New Roman" w:hAnsi="Times New Roman" w:cs="Times New Roman"/>
          <w:bCs/>
          <w:iCs/>
          <w:sz w:val="24"/>
          <w:szCs w:val="24"/>
        </w:rPr>
        <w:t>.</w:t>
      </w:r>
      <w:r w:rsidR="00A04BBB">
        <w:rPr>
          <w:rFonts w:ascii="Times New Roman" w:hAnsi="Times New Roman" w:cs="Times New Roman"/>
          <w:bCs/>
          <w:iCs/>
          <w:sz w:val="24"/>
          <w:szCs w:val="24"/>
        </w:rPr>
        <w:t xml:space="preserve"> </w:t>
      </w:r>
      <w:r w:rsidR="00194F98">
        <w:rPr>
          <w:rFonts w:ascii="Times New Roman" w:hAnsi="Times New Roman" w:cs="Times New Roman"/>
          <w:bCs/>
          <w:iCs/>
          <w:sz w:val="24"/>
          <w:szCs w:val="24"/>
        </w:rPr>
        <w:t>In so doing, he</w:t>
      </w:r>
      <w:r w:rsidR="00CA305B">
        <w:rPr>
          <w:rFonts w:ascii="Times New Roman" w:hAnsi="Times New Roman" w:cs="Times New Roman"/>
          <w:bCs/>
          <w:iCs/>
          <w:sz w:val="24"/>
          <w:szCs w:val="24"/>
        </w:rPr>
        <w:t xml:space="preserve"> </w:t>
      </w:r>
      <w:r w:rsidR="003758D2">
        <w:rPr>
          <w:rFonts w:ascii="Times New Roman" w:hAnsi="Times New Roman" w:cs="Times New Roman"/>
          <w:bCs/>
          <w:iCs/>
          <w:sz w:val="24"/>
          <w:szCs w:val="24"/>
        </w:rPr>
        <w:t xml:space="preserve">fully </w:t>
      </w:r>
      <w:r w:rsidR="00CA305B">
        <w:rPr>
          <w:rFonts w:ascii="Times New Roman" w:hAnsi="Times New Roman" w:cs="Times New Roman"/>
          <w:bCs/>
          <w:iCs/>
          <w:sz w:val="24"/>
          <w:szCs w:val="24"/>
        </w:rPr>
        <w:t xml:space="preserve">embraces a new </w:t>
      </w:r>
      <w:r w:rsidR="00194F98">
        <w:rPr>
          <w:rFonts w:ascii="Times New Roman" w:hAnsi="Times New Roman" w:cs="Times New Roman"/>
          <w:bCs/>
          <w:iCs/>
          <w:sz w:val="24"/>
          <w:szCs w:val="24"/>
        </w:rPr>
        <w:t xml:space="preserve">formal strategy </w:t>
      </w:r>
      <w:r w:rsidR="00977318">
        <w:rPr>
          <w:rFonts w:ascii="Times New Roman" w:hAnsi="Times New Roman" w:cs="Times New Roman"/>
          <w:bCs/>
          <w:iCs/>
          <w:sz w:val="24"/>
          <w:szCs w:val="24"/>
        </w:rPr>
        <w:t xml:space="preserve">for </w:t>
      </w:r>
      <w:r w:rsidR="00CA305B">
        <w:rPr>
          <w:rFonts w:ascii="Times New Roman" w:hAnsi="Times New Roman" w:cs="Times New Roman"/>
          <w:bCs/>
          <w:iCs/>
          <w:sz w:val="24"/>
          <w:szCs w:val="24"/>
        </w:rPr>
        <w:t xml:space="preserve">themes </w:t>
      </w:r>
      <w:r w:rsidR="006801EE">
        <w:rPr>
          <w:rFonts w:ascii="Times New Roman" w:hAnsi="Times New Roman" w:cs="Times New Roman"/>
          <w:bCs/>
          <w:iCs/>
          <w:sz w:val="24"/>
          <w:szCs w:val="24"/>
        </w:rPr>
        <w:t xml:space="preserve">with which </w:t>
      </w:r>
      <w:r w:rsidR="00CA305B">
        <w:rPr>
          <w:rFonts w:ascii="Times New Roman" w:hAnsi="Times New Roman" w:cs="Times New Roman"/>
          <w:bCs/>
          <w:iCs/>
          <w:sz w:val="24"/>
          <w:szCs w:val="24"/>
        </w:rPr>
        <w:t xml:space="preserve">he has been </w:t>
      </w:r>
      <w:r w:rsidR="00D75E9D">
        <w:rPr>
          <w:rFonts w:ascii="Times New Roman" w:hAnsi="Times New Roman" w:cs="Times New Roman"/>
          <w:bCs/>
          <w:iCs/>
          <w:sz w:val="24"/>
          <w:szCs w:val="24"/>
        </w:rPr>
        <w:t>preoccupied</w:t>
      </w:r>
      <w:r w:rsidR="00CA6228">
        <w:rPr>
          <w:rFonts w:ascii="Times New Roman" w:hAnsi="Times New Roman" w:cs="Times New Roman"/>
          <w:bCs/>
          <w:iCs/>
          <w:sz w:val="24"/>
          <w:szCs w:val="24"/>
        </w:rPr>
        <w:t xml:space="preserve"> </w:t>
      </w:r>
      <w:r w:rsidR="00CA305B">
        <w:rPr>
          <w:rFonts w:ascii="Times New Roman" w:hAnsi="Times New Roman" w:cs="Times New Roman"/>
          <w:bCs/>
          <w:iCs/>
          <w:sz w:val="24"/>
          <w:szCs w:val="24"/>
        </w:rPr>
        <w:t xml:space="preserve">since </w:t>
      </w:r>
      <w:r w:rsidR="00CA305B">
        <w:rPr>
          <w:rFonts w:ascii="Times New Roman" w:hAnsi="Times New Roman" w:cs="Times New Roman"/>
          <w:bCs/>
          <w:i/>
          <w:sz w:val="24"/>
          <w:szCs w:val="24"/>
        </w:rPr>
        <w:t xml:space="preserve">The Book of Illusions </w:t>
      </w:r>
      <w:r w:rsidR="00CA305B">
        <w:rPr>
          <w:rFonts w:ascii="Times New Roman" w:hAnsi="Times New Roman" w:cs="Times New Roman"/>
          <w:bCs/>
          <w:iCs/>
          <w:sz w:val="24"/>
          <w:szCs w:val="24"/>
        </w:rPr>
        <w:t>(</w:t>
      </w:r>
      <w:r w:rsidR="00D75E9D">
        <w:rPr>
          <w:rFonts w:ascii="Times New Roman" w:hAnsi="Times New Roman" w:cs="Times New Roman"/>
          <w:bCs/>
          <w:iCs/>
          <w:sz w:val="24"/>
          <w:szCs w:val="24"/>
        </w:rPr>
        <w:t xml:space="preserve">2002): ageing, </w:t>
      </w:r>
      <w:r w:rsidR="00487BD9">
        <w:rPr>
          <w:rFonts w:ascii="Times New Roman" w:hAnsi="Times New Roman" w:cs="Times New Roman"/>
          <w:bCs/>
          <w:iCs/>
          <w:sz w:val="24"/>
          <w:szCs w:val="24"/>
        </w:rPr>
        <w:t xml:space="preserve">vulnerability, </w:t>
      </w:r>
      <w:r w:rsidR="00D75E9D">
        <w:rPr>
          <w:rFonts w:ascii="Times New Roman" w:hAnsi="Times New Roman" w:cs="Times New Roman"/>
          <w:bCs/>
          <w:iCs/>
          <w:sz w:val="24"/>
          <w:szCs w:val="24"/>
        </w:rPr>
        <w:t xml:space="preserve">posterity, the </w:t>
      </w:r>
      <w:r w:rsidR="0077310F">
        <w:rPr>
          <w:rFonts w:ascii="Times New Roman" w:hAnsi="Times New Roman" w:cs="Times New Roman"/>
          <w:bCs/>
          <w:iCs/>
          <w:sz w:val="24"/>
          <w:szCs w:val="24"/>
        </w:rPr>
        <w:t xml:space="preserve">work’s </w:t>
      </w:r>
      <w:r w:rsidR="00B92BED">
        <w:rPr>
          <w:rFonts w:ascii="Times New Roman" w:hAnsi="Times New Roman" w:cs="Times New Roman"/>
          <w:bCs/>
          <w:iCs/>
          <w:sz w:val="24"/>
          <w:szCs w:val="24"/>
        </w:rPr>
        <w:t>persistence</w:t>
      </w:r>
      <w:r w:rsidR="00D75E9D">
        <w:rPr>
          <w:rFonts w:ascii="Times New Roman" w:hAnsi="Times New Roman" w:cs="Times New Roman"/>
          <w:bCs/>
          <w:iCs/>
          <w:sz w:val="24"/>
          <w:szCs w:val="24"/>
        </w:rPr>
        <w:t xml:space="preserve"> </w:t>
      </w:r>
      <w:r w:rsidR="00FD03F1">
        <w:rPr>
          <w:rFonts w:ascii="Times New Roman" w:hAnsi="Times New Roman" w:cs="Times New Roman"/>
          <w:bCs/>
          <w:iCs/>
          <w:sz w:val="24"/>
          <w:szCs w:val="24"/>
        </w:rPr>
        <w:t>beyond the artist</w:t>
      </w:r>
      <w:r w:rsidR="00EC13A3">
        <w:rPr>
          <w:rFonts w:ascii="Times New Roman" w:hAnsi="Times New Roman" w:cs="Times New Roman"/>
          <w:bCs/>
          <w:iCs/>
          <w:sz w:val="24"/>
          <w:szCs w:val="24"/>
        </w:rPr>
        <w:t>’</w:t>
      </w:r>
      <w:r w:rsidR="00FD03F1">
        <w:rPr>
          <w:rFonts w:ascii="Times New Roman" w:hAnsi="Times New Roman" w:cs="Times New Roman"/>
          <w:bCs/>
          <w:iCs/>
          <w:sz w:val="24"/>
          <w:szCs w:val="24"/>
        </w:rPr>
        <w:t>s de</w:t>
      </w:r>
      <w:r w:rsidR="00935C3E">
        <w:rPr>
          <w:rFonts w:ascii="Times New Roman" w:hAnsi="Times New Roman" w:cs="Times New Roman"/>
          <w:bCs/>
          <w:iCs/>
          <w:sz w:val="24"/>
          <w:szCs w:val="24"/>
        </w:rPr>
        <w:t>ath</w:t>
      </w:r>
      <w:r w:rsidR="009823B1">
        <w:rPr>
          <w:rFonts w:ascii="Times New Roman" w:hAnsi="Times New Roman" w:cs="Times New Roman"/>
          <w:bCs/>
          <w:iCs/>
          <w:sz w:val="24"/>
          <w:szCs w:val="24"/>
        </w:rPr>
        <w:t xml:space="preserve">, the </w:t>
      </w:r>
      <w:r w:rsidR="0077310F">
        <w:rPr>
          <w:rFonts w:ascii="Times New Roman" w:hAnsi="Times New Roman" w:cs="Times New Roman"/>
          <w:bCs/>
          <w:iCs/>
          <w:sz w:val="24"/>
          <w:szCs w:val="24"/>
        </w:rPr>
        <w:t xml:space="preserve">artist’s </w:t>
      </w:r>
      <w:r w:rsidR="009823B1">
        <w:rPr>
          <w:rFonts w:ascii="Times New Roman" w:hAnsi="Times New Roman" w:cs="Times New Roman"/>
          <w:bCs/>
          <w:iCs/>
          <w:sz w:val="24"/>
          <w:szCs w:val="24"/>
        </w:rPr>
        <w:t xml:space="preserve">position in the marketplace. </w:t>
      </w:r>
      <w:r w:rsidR="00AF1CB8">
        <w:rPr>
          <w:rFonts w:ascii="Times New Roman" w:hAnsi="Times New Roman" w:cs="Times New Roman"/>
          <w:bCs/>
          <w:iCs/>
          <w:sz w:val="24"/>
          <w:szCs w:val="24"/>
        </w:rPr>
        <w:t xml:space="preserve">Such ideas are </w:t>
      </w:r>
      <w:r w:rsidR="006168FD">
        <w:rPr>
          <w:rFonts w:ascii="Times New Roman" w:hAnsi="Times New Roman" w:cs="Times New Roman"/>
          <w:bCs/>
          <w:iCs/>
          <w:sz w:val="24"/>
          <w:szCs w:val="24"/>
        </w:rPr>
        <w:t xml:space="preserve">introduced </w:t>
      </w:r>
      <w:r w:rsidR="00AF1CB8">
        <w:rPr>
          <w:rFonts w:ascii="Times New Roman" w:hAnsi="Times New Roman" w:cs="Times New Roman"/>
          <w:bCs/>
          <w:iCs/>
          <w:sz w:val="24"/>
          <w:szCs w:val="24"/>
        </w:rPr>
        <w:t xml:space="preserve">with urgency in </w:t>
      </w:r>
      <w:r w:rsidR="00CA6228">
        <w:rPr>
          <w:rFonts w:ascii="Times New Roman" w:hAnsi="Times New Roman" w:cs="Times New Roman"/>
          <w:bCs/>
          <w:i/>
          <w:sz w:val="24"/>
          <w:szCs w:val="24"/>
        </w:rPr>
        <w:t>Winter Journal</w:t>
      </w:r>
      <w:r w:rsidR="00CA6228">
        <w:rPr>
          <w:rFonts w:ascii="Times New Roman" w:hAnsi="Times New Roman" w:cs="Times New Roman"/>
          <w:bCs/>
          <w:iCs/>
          <w:sz w:val="24"/>
          <w:szCs w:val="24"/>
        </w:rPr>
        <w:t>’s</w:t>
      </w:r>
      <w:r w:rsidR="00CA6228">
        <w:rPr>
          <w:rFonts w:ascii="Times New Roman" w:hAnsi="Times New Roman" w:cs="Times New Roman"/>
          <w:bCs/>
          <w:i/>
          <w:sz w:val="24"/>
          <w:szCs w:val="24"/>
        </w:rPr>
        <w:t xml:space="preserve"> </w:t>
      </w:r>
      <w:r w:rsidR="00AF1CB8">
        <w:rPr>
          <w:rFonts w:ascii="Times New Roman" w:hAnsi="Times New Roman" w:cs="Times New Roman"/>
          <w:bCs/>
          <w:iCs/>
          <w:sz w:val="24"/>
          <w:szCs w:val="24"/>
        </w:rPr>
        <w:t xml:space="preserve">opening paragraphs: </w:t>
      </w:r>
      <w:r w:rsidR="00C935B9">
        <w:rPr>
          <w:rFonts w:ascii="Times New Roman" w:hAnsi="Times New Roman" w:cs="Times New Roman"/>
          <w:bCs/>
          <w:iCs/>
          <w:sz w:val="24"/>
          <w:szCs w:val="24"/>
        </w:rPr>
        <w:t>“</w:t>
      </w:r>
      <w:r w:rsidR="00AF1CB8">
        <w:rPr>
          <w:rFonts w:ascii="Times New Roman" w:hAnsi="Times New Roman" w:cs="Times New Roman"/>
          <w:bCs/>
          <w:iCs/>
          <w:sz w:val="24"/>
          <w:szCs w:val="24"/>
        </w:rPr>
        <w:t>Speak now before it is too late, and then hope to go on speaking until there is nothing more to be said. Time is running out</w:t>
      </w:r>
      <w:r w:rsidR="00A24370">
        <w:rPr>
          <w:rFonts w:ascii="Times New Roman" w:hAnsi="Times New Roman" w:cs="Times New Roman"/>
          <w:bCs/>
          <w:iCs/>
          <w:sz w:val="24"/>
          <w:szCs w:val="24"/>
        </w:rPr>
        <w:t>, after all. [. . .] It is an incontestable fact that you are no longer young</w:t>
      </w:r>
      <w:r w:rsidR="00C935B9">
        <w:rPr>
          <w:rFonts w:ascii="Times New Roman" w:hAnsi="Times New Roman" w:cs="Times New Roman"/>
          <w:bCs/>
          <w:iCs/>
          <w:sz w:val="24"/>
          <w:szCs w:val="24"/>
        </w:rPr>
        <w:t>”</w:t>
      </w:r>
      <w:r w:rsidR="00EC13A3">
        <w:rPr>
          <w:rFonts w:ascii="Times New Roman" w:hAnsi="Times New Roman" w:cs="Times New Roman"/>
          <w:bCs/>
          <w:iCs/>
          <w:sz w:val="24"/>
          <w:szCs w:val="24"/>
        </w:rPr>
        <w:t xml:space="preserve"> (1, 2).</w:t>
      </w:r>
      <w:r w:rsidR="008D3098">
        <w:rPr>
          <w:rFonts w:ascii="Times New Roman" w:hAnsi="Times New Roman" w:cs="Times New Roman"/>
          <w:bCs/>
          <w:iCs/>
          <w:sz w:val="24"/>
          <w:szCs w:val="24"/>
        </w:rPr>
        <w:t xml:space="preserve"> </w:t>
      </w:r>
      <w:r w:rsidR="002B6742">
        <w:rPr>
          <w:rFonts w:ascii="Times New Roman" w:hAnsi="Times New Roman" w:cs="Times New Roman"/>
          <w:bCs/>
          <w:iCs/>
          <w:sz w:val="24"/>
          <w:szCs w:val="24"/>
        </w:rPr>
        <w:t xml:space="preserve">The tone is </w:t>
      </w:r>
      <w:r w:rsidR="00DB5666">
        <w:rPr>
          <w:rFonts w:ascii="Times New Roman" w:hAnsi="Times New Roman" w:cs="Times New Roman"/>
          <w:bCs/>
          <w:iCs/>
          <w:sz w:val="24"/>
          <w:szCs w:val="24"/>
        </w:rPr>
        <w:t xml:space="preserve">both </w:t>
      </w:r>
      <w:r w:rsidR="002B6742">
        <w:rPr>
          <w:rFonts w:ascii="Times New Roman" w:hAnsi="Times New Roman" w:cs="Times New Roman"/>
          <w:bCs/>
          <w:iCs/>
          <w:sz w:val="24"/>
          <w:szCs w:val="24"/>
        </w:rPr>
        <w:t>recogni</w:t>
      </w:r>
      <w:r w:rsidR="00E452F2">
        <w:rPr>
          <w:rFonts w:ascii="Times New Roman" w:hAnsi="Times New Roman" w:cs="Times New Roman"/>
          <w:bCs/>
          <w:iCs/>
          <w:sz w:val="24"/>
          <w:szCs w:val="24"/>
        </w:rPr>
        <w:t>z</w:t>
      </w:r>
      <w:r w:rsidR="002B6742">
        <w:rPr>
          <w:rFonts w:ascii="Times New Roman" w:hAnsi="Times New Roman" w:cs="Times New Roman"/>
          <w:bCs/>
          <w:iCs/>
          <w:sz w:val="24"/>
          <w:szCs w:val="24"/>
        </w:rPr>
        <w:t xml:space="preserve">ably Boswellian, combining </w:t>
      </w:r>
      <w:r w:rsidR="00533DEF">
        <w:rPr>
          <w:rFonts w:ascii="Times New Roman" w:hAnsi="Times New Roman" w:cs="Times New Roman"/>
          <w:bCs/>
          <w:iCs/>
          <w:sz w:val="24"/>
          <w:szCs w:val="24"/>
        </w:rPr>
        <w:t xml:space="preserve">advice, </w:t>
      </w:r>
      <w:r w:rsidR="002B6742">
        <w:rPr>
          <w:rFonts w:ascii="Times New Roman" w:hAnsi="Times New Roman" w:cs="Times New Roman"/>
          <w:bCs/>
          <w:iCs/>
          <w:sz w:val="24"/>
          <w:szCs w:val="24"/>
        </w:rPr>
        <w:t>self-reflection</w:t>
      </w:r>
      <w:r w:rsidR="00533DEF">
        <w:rPr>
          <w:rFonts w:ascii="Times New Roman" w:hAnsi="Times New Roman" w:cs="Times New Roman"/>
          <w:bCs/>
          <w:iCs/>
          <w:sz w:val="24"/>
          <w:szCs w:val="24"/>
        </w:rPr>
        <w:t xml:space="preserve"> </w:t>
      </w:r>
      <w:r w:rsidR="00A46734">
        <w:rPr>
          <w:rFonts w:ascii="Times New Roman" w:hAnsi="Times New Roman" w:cs="Times New Roman"/>
          <w:bCs/>
          <w:iCs/>
          <w:sz w:val="24"/>
          <w:szCs w:val="24"/>
        </w:rPr>
        <w:t>and hints of self-chastisement</w:t>
      </w:r>
      <w:r w:rsidR="00C15A09">
        <w:rPr>
          <w:rFonts w:ascii="Times New Roman" w:hAnsi="Times New Roman" w:cs="Times New Roman"/>
          <w:bCs/>
          <w:iCs/>
          <w:sz w:val="24"/>
          <w:szCs w:val="24"/>
        </w:rPr>
        <w:t>,</w:t>
      </w:r>
      <w:r w:rsidR="00DB5666">
        <w:rPr>
          <w:rFonts w:ascii="Times New Roman" w:hAnsi="Times New Roman" w:cs="Times New Roman"/>
          <w:bCs/>
          <w:iCs/>
          <w:sz w:val="24"/>
          <w:szCs w:val="24"/>
        </w:rPr>
        <w:t xml:space="preserve"> and inherently metafictional</w:t>
      </w:r>
      <w:r w:rsidR="00C15A09">
        <w:rPr>
          <w:rFonts w:ascii="Times New Roman" w:hAnsi="Times New Roman" w:cs="Times New Roman"/>
          <w:bCs/>
          <w:iCs/>
          <w:sz w:val="24"/>
          <w:szCs w:val="24"/>
        </w:rPr>
        <w:t xml:space="preserve">, in the </w:t>
      </w:r>
      <w:r w:rsidR="00CB3802">
        <w:rPr>
          <w:rFonts w:ascii="Times New Roman" w:hAnsi="Times New Roman" w:cs="Times New Roman"/>
          <w:bCs/>
          <w:iCs/>
          <w:sz w:val="24"/>
          <w:szCs w:val="24"/>
        </w:rPr>
        <w:t xml:space="preserve">sense that the </w:t>
      </w:r>
      <w:r w:rsidR="00E322F1">
        <w:rPr>
          <w:rFonts w:ascii="Times New Roman" w:hAnsi="Times New Roman" w:cs="Times New Roman"/>
          <w:bCs/>
          <w:iCs/>
          <w:sz w:val="24"/>
          <w:szCs w:val="24"/>
        </w:rPr>
        <w:t xml:space="preserve">discursive </w:t>
      </w:r>
      <w:r w:rsidR="00CB3802">
        <w:rPr>
          <w:rFonts w:ascii="Times New Roman" w:hAnsi="Times New Roman" w:cs="Times New Roman"/>
          <w:bCs/>
          <w:iCs/>
          <w:sz w:val="24"/>
          <w:szCs w:val="24"/>
        </w:rPr>
        <w:t xml:space="preserve">address to </w:t>
      </w:r>
      <w:r w:rsidR="00C935B9">
        <w:rPr>
          <w:rFonts w:ascii="Times New Roman" w:hAnsi="Times New Roman" w:cs="Times New Roman"/>
          <w:bCs/>
          <w:iCs/>
          <w:sz w:val="24"/>
          <w:szCs w:val="24"/>
        </w:rPr>
        <w:t>“</w:t>
      </w:r>
      <w:r w:rsidR="00D80AAD">
        <w:rPr>
          <w:rFonts w:ascii="Times New Roman" w:hAnsi="Times New Roman" w:cs="Times New Roman"/>
          <w:bCs/>
          <w:iCs/>
          <w:sz w:val="24"/>
          <w:szCs w:val="24"/>
        </w:rPr>
        <w:t>you</w:t>
      </w:r>
      <w:r w:rsidR="00C935B9">
        <w:rPr>
          <w:rFonts w:ascii="Times New Roman" w:hAnsi="Times New Roman" w:cs="Times New Roman"/>
          <w:bCs/>
          <w:iCs/>
          <w:sz w:val="24"/>
          <w:szCs w:val="24"/>
        </w:rPr>
        <w:t>”</w:t>
      </w:r>
      <w:r w:rsidR="00D80AAD">
        <w:rPr>
          <w:rFonts w:ascii="Times New Roman" w:hAnsi="Times New Roman" w:cs="Times New Roman"/>
          <w:bCs/>
          <w:iCs/>
          <w:sz w:val="24"/>
          <w:szCs w:val="24"/>
        </w:rPr>
        <w:t xml:space="preserve"> </w:t>
      </w:r>
    </w:p>
    <w:p w14:paraId="73A072BB" w14:textId="01E1769E" w:rsidR="00167D1E" w:rsidRPr="004470A6" w:rsidRDefault="004470A6" w:rsidP="009D0C2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continually lays bare </w:t>
      </w:r>
      <w:r w:rsidR="00406D9E">
        <w:rPr>
          <w:rFonts w:ascii="Times New Roman" w:hAnsi="Times New Roman" w:cs="Times New Roman"/>
          <w:bCs/>
          <w:iCs/>
          <w:sz w:val="24"/>
          <w:szCs w:val="24"/>
        </w:rPr>
        <w:t>the process of the text</w:t>
      </w:r>
      <w:r w:rsidR="00EC13A3">
        <w:rPr>
          <w:rFonts w:ascii="Times New Roman" w:hAnsi="Times New Roman" w:cs="Times New Roman"/>
          <w:bCs/>
          <w:iCs/>
          <w:sz w:val="24"/>
          <w:szCs w:val="24"/>
        </w:rPr>
        <w:t>’</w:t>
      </w:r>
      <w:r w:rsidR="00406D9E">
        <w:rPr>
          <w:rFonts w:ascii="Times New Roman" w:hAnsi="Times New Roman" w:cs="Times New Roman"/>
          <w:bCs/>
          <w:iCs/>
          <w:sz w:val="24"/>
          <w:szCs w:val="24"/>
        </w:rPr>
        <w:t xml:space="preserve">s </w:t>
      </w:r>
      <w:r>
        <w:rPr>
          <w:rFonts w:ascii="Times New Roman" w:hAnsi="Times New Roman" w:cs="Times New Roman"/>
          <w:bCs/>
          <w:iCs/>
          <w:sz w:val="24"/>
          <w:szCs w:val="24"/>
        </w:rPr>
        <w:t xml:space="preserve">construction. </w:t>
      </w:r>
    </w:p>
    <w:p w14:paraId="4A13E36F" w14:textId="235D4FD5" w:rsidR="003F4AAB" w:rsidRDefault="004E1C0F" w:rsidP="007045AF">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Auster explains that his desire in writing</w:t>
      </w:r>
      <w:r w:rsidR="003D5E52">
        <w:rPr>
          <w:rFonts w:ascii="Times New Roman" w:hAnsi="Times New Roman" w:cs="Times New Roman"/>
          <w:bCs/>
          <w:iCs/>
          <w:sz w:val="24"/>
          <w:szCs w:val="24"/>
        </w:rPr>
        <w:t xml:space="preserve"> these books </w:t>
      </w:r>
      <w:r>
        <w:rPr>
          <w:rFonts w:ascii="Times New Roman" w:hAnsi="Times New Roman" w:cs="Times New Roman"/>
          <w:bCs/>
          <w:iCs/>
          <w:sz w:val="24"/>
          <w:szCs w:val="24"/>
        </w:rPr>
        <w:t xml:space="preserve">in the second person was to </w:t>
      </w:r>
      <w:r w:rsidR="00C935B9">
        <w:rPr>
          <w:rFonts w:ascii="Times New Roman" w:hAnsi="Times New Roman" w:cs="Times New Roman"/>
          <w:bCs/>
          <w:iCs/>
          <w:sz w:val="24"/>
          <w:szCs w:val="24"/>
        </w:rPr>
        <w:t>“</w:t>
      </w:r>
      <w:r>
        <w:rPr>
          <w:rFonts w:ascii="Times New Roman" w:hAnsi="Times New Roman" w:cs="Times New Roman"/>
          <w:bCs/>
          <w:iCs/>
          <w:sz w:val="24"/>
          <w:szCs w:val="24"/>
        </w:rPr>
        <w:t>open up a little space between myself and myself in which I could engage in a kind of intimate dialogue with myself</w:t>
      </w:r>
      <w:r w:rsidR="0014032F">
        <w:rPr>
          <w:rFonts w:ascii="Times New Roman" w:hAnsi="Times New Roman" w:cs="Times New Roman"/>
          <w:bCs/>
          <w:iCs/>
          <w:sz w:val="24"/>
          <w:szCs w:val="24"/>
        </w:rPr>
        <w:t>,</w:t>
      </w:r>
      <w:r w:rsidR="00C935B9">
        <w:rPr>
          <w:rFonts w:ascii="Times New Roman" w:hAnsi="Times New Roman" w:cs="Times New Roman"/>
          <w:bCs/>
          <w:iCs/>
          <w:sz w:val="24"/>
          <w:szCs w:val="24"/>
        </w:rPr>
        <w:t>”</w:t>
      </w:r>
      <w:r w:rsidR="0014032F">
        <w:rPr>
          <w:rFonts w:ascii="Times New Roman" w:hAnsi="Times New Roman" w:cs="Times New Roman"/>
          <w:bCs/>
          <w:iCs/>
          <w:sz w:val="24"/>
          <w:szCs w:val="24"/>
        </w:rPr>
        <w:t xml:space="preserve"> one less distan</w:t>
      </w:r>
      <w:r w:rsidR="00215D35">
        <w:rPr>
          <w:rFonts w:ascii="Times New Roman" w:hAnsi="Times New Roman" w:cs="Times New Roman"/>
          <w:bCs/>
          <w:iCs/>
          <w:sz w:val="24"/>
          <w:szCs w:val="24"/>
        </w:rPr>
        <w:t>cing</w:t>
      </w:r>
      <w:r w:rsidR="0074230B">
        <w:rPr>
          <w:rFonts w:ascii="Times New Roman" w:hAnsi="Times New Roman" w:cs="Times New Roman"/>
          <w:bCs/>
          <w:iCs/>
          <w:sz w:val="24"/>
          <w:szCs w:val="24"/>
        </w:rPr>
        <w:t xml:space="preserve"> </w:t>
      </w:r>
      <w:r w:rsidR="0014032F">
        <w:rPr>
          <w:rFonts w:ascii="Times New Roman" w:hAnsi="Times New Roman" w:cs="Times New Roman"/>
          <w:bCs/>
          <w:iCs/>
          <w:sz w:val="24"/>
          <w:szCs w:val="24"/>
        </w:rPr>
        <w:t>than the third person.</w:t>
      </w:r>
      <w:r>
        <w:rPr>
          <w:rFonts w:ascii="Times New Roman" w:hAnsi="Times New Roman" w:cs="Times New Roman"/>
          <w:bCs/>
          <w:iCs/>
          <w:sz w:val="24"/>
          <w:szCs w:val="24"/>
        </w:rPr>
        <w:t xml:space="preserve"> At the same time, he wished to extend </w:t>
      </w:r>
      <w:r w:rsidR="00C935B9">
        <w:rPr>
          <w:rFonts w:ascii="Times New Roman" w:hAnsi="Times New Roman" w:cs="Times New Roman"/>
          <w:bCs/>
          <w:iCs/>
          <w:sz w:val="24"/>
          <w:szCs w:val="24"/>
        </w:rPr>
        <w:t>“</w:t>
      </w:r>
      <w:r>
        <w:rPr>
          <w:rFonts w:ascii="Times New Roman" w:hAnsi="Times New Roman" w:cs="Times New Roman"/>
          <w:bCs/>
          <w:iCs/>
          <w:sz w:val="24"/>
          <w:szCs w:val="24"/>
        </w:rPr>
        <w:t>an invitation to the reader to explore his or her own memories</w:t>
      </w:r>
      <w:r w:rsidR="00C935B9">
        <w:rPr>
          <w:rFonts w:ascii="Times New Roman" w:hAnsi="Times New Roman" w:cs="Times New Roman"/>
          <w:bCs/>
          <w:iCs/>
          <w:sz w:val="24"/>
          <w:szCs w:val="24"/>
        </w:rPr>
        <w:t>”</w:t>
      </w:r>
      <w:r w:rsidR="00EC13A3">
        <w:rPr>
          <w:rFonts w:ascii="Times New Roman" w:hAnsi="Times New Roman" w:cs="Times New Roman"/>
          <w:bCs/>
          <w:iCs/>
          <w:sz w:val="24"/>
          <w:szCs w:val="24"/>
        </w:rPr>
        <w:t xml:space="preserve"> (Auster and Siegumfeldt 55).</w:t>
      </w:r>
      <w:r>
        <w:rPr>
          <w:rFonts w:ascii="Times New Roman" w:hAnsi="Times New Roman" w:cs="Times New Roman"/>
          <w:bCs/>
          <w:iCs/>
          <w:sz w:val="24"/>
          <w:szCs w:val="24"/>
        </w:rPr>
        <w:t xml:space="preserve"> </w:t>
      </w:r>
      <w:r w:rsidR="0014032F">
        <w:rPr>
          <w:rFonts w:ascii="Times New Roman" w:hAnsi="Times New Roman" w:cs="Times New Roman"/>
          <w:bCs/>
          <w:iCs/>
          <w:sz w:val="24"/>
          <w:szCs w:val="24"/>
        </w:rPr>
        <w:t xml:space="preserve">His comments make explicit the </w:t>
      </w:r>
      <w:r w:rsidR="00585BEF">
        <w:rPr>
          <w:rFonts w:ascii="Times New Roman" w:hAnsi="Times New Roman" w:cs="Times New Roman"/>
          <w:bCs/>
          <w:iCs/>
          <w:sz w:val="24"/>
          <w:szCs w:val="24"/>
        </w:rPr>
        <w:t xml:space="preserve">second person’s </w:t>
      </w:r>
      <w:r w:rsidR="0014032F">
        <w:rPr>
          <w:rFonts w:ascii="Times New Roman" w:hAnsi="Times New Roman" w:cs="Times New Roman"/>
          <w:bCs/>
          <w:iCs/>
          <w:sz w:val="24"/>
          <w:szCs w:val="24"/>
        </w:rPr>
        <w:t>double deictic virtues</w:t>
      </w:r>
      <w:r w:rsidR="00FE509D">
        <w:rPr>
          <w:rFonts w:ascii="Times New Roman" w:hAnsi="Times New Roman" w:cs="Times New Roman"/>
          <w:bCs/>
          <w:iCs/>
          <w:sz w:val="24"/>
          <w:szCs w:val="24"/>
        </w:rPr>
        <w:t>, its gesture</w:t>
      </w:r>
      <w:r w:rsidR="004220E9">
        <w:rPr>
          <w:rFonts w:ascii="Times New Roman" w:hAnsi="Times New Roman" w:cs="Times New Roman"/>
          <w:bCs/>
          <w:iCs/>
          <w:sz w:val="24"/>
          <w:szCs w:val="24"/>
        </w:rPr>
        <w:t>s</w:t>
      </w:r>
      <w:r w:rsidR="00FE509D">
        <w:rPr>
          <w:rFonts w:ascii="Times New Roman" w:hAnsi="Times New Roman" w:cs="Times New Roman"/>
          <w:bCs/>
          <w:iCs/>
          <w:sz w:val="24"/>
          <w:szCs w:val="24"/>
        </w:rPr>
        <w:t xml:space="preserve"> toward inclusivity</w:t>
      </w:r>
      <w:r w:rsidR="00EC4BE3">
        <w:rPr>
          <w:rFonts w:ascii="Times New Roman" w:hAnsi="Times New Roman" w:cs="Times New Roman"/>
          <w:bCs/>
          <w:iCs/>
          <w:sz w:val="24"/>
          <w:szCs w:val="24"/>
        </w:rPr>
        <w:t xml:space="preserve">, </w:t>
      </w:r>
      <w:r w:rsidR="007A1457">
        <w:rPr>
          <w:rFonts w:ascii="Times New Roman" w:hAnsi="Times New Roman" w:cs="Times New Roman"/>
          <w:bCs/>
          <w:iCs/>
          <w:sz w:val="24"/>
          <w:szCs w:val="24"/>
        </w:rPr>
        <w:t xml:space="preserve">and </w:t>
      </w:r>
      <w:r w:rsidR="00215D35">
        <w:rPr>
          <w:rFonts w:ascii="Times New Roman" w:hAnsi="Times New Roman" w:cs="Times New Roman"/>
          <w:bCs/>
          <w:iCs/>
          <w:sz w:val="24"/>
          <w:szCs w:val="24"/>
        </w:rPr>
        <w:t xml:space="preserve">also </w:t>
      </w:r>
      <w:r w:rsidR="007A1457">
        <w:rPr>
          <w:rFonts w:ascii="Times New Roman" w:hAnsi="Times New Roman" w:cs="Times New Roman"/>
          <w:bCs/>
          <w:iCs/>
          <w:sz w:val="24"/>
          <w:szCs w:val="24"/>
        </w:rPr>
        <w:t xml:space="preserve">its utility in dramatizing the </w:t>
      </w:r>
      <w:r w:rsidR="000C6C91">
        <w:rPr>
          <w:rFonts w:ascii="Times New Roman" w:hAnsi="Times New Roman" w:cs="Times New Roman"/>
          <w:bCs/>
          <w:iCs/>
          <w:sz w:val="24"/>
          <w:szCs w:val="24"/>
        </w:rPr>
        <w:t>self-</w:t>
      </w:r>
      <w:r w:rsidR="007A1457">
        <w:rPr>
          <w:rFonts w:ascii="Times New Roman" w:hAnsi="Times New Roman" w:cs="Times New Roman"/>
          <w:bCs/>
          <w:iCs/>
          <w:sz w:val="24"/>
          <w:szCs w:val="24"/>
        </w:rPr>
        <w:t xml:space="preserve">dispersal inherent in </w:t>
      </w:r>
      <w:r w:rsidR="007A1457">
        <w:rPr>
          <w:rFonts w:ascii="Times New Roman" w:hAnsi="Times New Roman" w:cs="Times New Roman"/>
          <w:bCs/>
          <w:iCs/>
          <w:sz w:val="24"/>
          <w:szCs w:val="24"/>
        </w:rPr>
        <w:lastRenderedPageBreak/>
        <w:t xml:space="preserve">the act of writing. </w:t>
      </w:r>
      <w:r w:rsidR="008223C1">
        <w:rPr>
          <w:rFonts w:ascii="Times New Roman" w:hAnsi="Times New Roman" w:cs="Times New Roman"/>
          <w:bCs/>
          <w:iCs/>
          <w:sz w:val="24"/>
          <w:szCs w:val="24"/>
        </w:rPr>
        <w:t>They suggest that these c</w:t>
      </w:r>
      <w:r w:rsidR="00440CE7">
        <w:rPr>
          <w:rFonts w:ascii="Times New Roman" w:hAnsi="Times New Roman" w:cs="Times New Roman"/>
          <w:bCs/>
          <w:iCs/>
          <w:sz w:val="24"/>
          <w:szCs w:val="24"/>
        </w:rPr>
        <w:t xml:space="preserve">losely related </w:t>
      </w:r>
      <w:r w:rsidR="008223C1">
        <w:rPr>
          <w:rFonts w:ascii="Times New Roman" w:hAnsi="Times New Roman" w:cs="Times New Roman"/>
          <w:bCs/>
          <w:iCs/>
          <w:sz w:val="24"/>
          <w:szCs w:val="24"/>
        </w:rPr>
        <w:t xml:space="preserve">texts </w:t>
      </w:r>
      <w:r w:rsidR="003F4AAB">
        <w:rPr>
          <w:rFonts w:ascii="Times New Roman" w:hAnsi="Times New Roman" w:cs="Times New Roman"/>
          <w:bCs/>
          <w:iCs/>
          <w:sz w:val="24"/>
          <w:szCs w:val="24"/>
        </w:rPr>
        <w:t xml:space="preserve">– the first focusing on </w:t>
      </w:r>
      <w:r w:rsidR="00C935B9">
        <w:rPr>
          <w:rFonts w:ascii="Times New Roman" w:hAnsi="Times New Roman" w:cs="Times New Roman"/>
          <w:bCs/>
          <w:iCs/>
          <w:sz w:val="24"/>
          <w:szCs w:val="24"/>
        </w:rPr>
        <w:t>Auster’s</w:t>
      </w:r>
      <w:r w:rsidR="003F4AAB">
        <w:rPr>
          <w:rFonts w:ascii="Times New Roman" w:hAnsi="Times New Roman" w:cs="Times New Roman"/>
          <w:bCs/>
          <w:iCs/>
          <w:sz w:val="24"/>
          <w:szCs w:val="24"/>
        </w:rPr>
        <w:t xml:space="preserve"> old age and the second his youth an</w:t>
      </w:r>
      <w:r w:rsidR="0026091B">
        <w:rPr>
          <w:rFonts w:ascii="Times New Roman" w:hAnsi="Times New Roman" w:cs="Times New Roman"/>
          <w:bCs/>
          <w:iCs/>
          <w:sz w:val="24"/>
          <w:szCs w:val="24"/>
        </w:rPr>
        <w:t>d</w:t>
      </w:r>
      <w:r w:rsidR="003F4AAB">
        <w:rPr>
          <w:rFonts w:ascii="Times New Roman" w:hAnsi="Times New Roman" w:cs="Times New Roman"/>
          <w:bCs/>
          <w:iCs/>
          <w:sz w:val="24"/>
          <w:szCs w:val="24"/>
        </w:rPr>
        <w:t xml:space="preserve"> early adulthood –</w:t>
      </w:r>
      <w:r w:rsidR="008223C1">
        <w:rPr>
          <w:rFonts w:ascii="Times New Roman" w:hAnsi="Times New Roman" w:cs="Times New Roman"/>
          <w:bCs/>
          <w:iCs/>
          <w:sz w:val="24"/>
          <w:szCs w:val="24"/>
        </w:rPr>
        <w:t xml:space="preserve"> reveal the </w:t>
      </w:r>
      <w:r w:rsidR="00D54D43">
        <w:rPr>
          <w:rFonts w:ascii="Times New Roman" w:hAnsi="Times New Roman" w:cs="Times New Roman"/>
          <w:bCs/>
          <w:iCs/>
          <w:sz w:val="24"/>
          <w:szCs w:val="24"/>
        </w:rPr>
        <w:t>author’s</w:t>
      </w:r>
      <w:r w:rsidR="008223C1">
        <w:rPr>
          <w:rFonts w:ascii="Times New Roman" w:hAnsi="Times New Roman" w:cs="Times New Roman"/>
          <w:bCs/>
          <w:iCs/>
          <w:sz w:val="24"/>
          <w:szCs w:val="24"/>
        </w:rPr>
        <w:t xml:space="preserve"> processes of memorial excavation</w:t>
      </w:r>
      <w:r w:rsidR="0056168D">
        <w:rPr>
          <w:rFonts w:ascii="Times New Roman" w:hAnsi="Times New Roman" w:cs="Times New Roman"/>
          <w:bCs/>
          <w:iCs/>
          <w:sz w:val="24"/>
          <w:szCs w:val="24"/>
        </w:rPr>
        <w:t xml:space="preserve"> </w:t>
      </w:r>
      <w:r w:rsidR="008223C1">
        <w:rPr>
          <w:rFonts w:ascii="Times New Roman" w:hAnsi="Times New Roman" w:cs="Times New Roman"/>
          <w:bCs/>
          <w:iCs/>
          <w:sz w:val="24"/>
          <w:szCs w:val="24"/>
        </w:rPr>
        <w:t>and s</w:t>
      </w:r>
      <w:r w:rsidR="00F10CDB">
        <w:rPr>
          <w:rFonts w:ascii="Times New Roman" w:hAnsi="Times New Roman" w:cs="Times New Roman"/>
          <w:bCs/>
          <w:iCs/>
          <w:sz w:val="24"/>
          <w:szCs w:val="24"/>
        </w:rPr>
        <w:t>erve</w:t>
      </w:r>
      <w:r w:rsidR="008223C1">
        <w:rPr>
          <w:rFonts w:ascii="Times New Roman" w:hAnsi="Times New Roman" w:cs="Times New Roman"/>
          <w:bCs/>
          <w:iCs/>
          <w:sz w:val="24"/>
          <w:szCs w:val="24"/>
        </w:rPr>
        <w:t xml:space="preserve"> as </w:t>
      </w:r>
      <w:r w:rsidR="002F19CF">
        <w:rPr>
          <w:rFonts w:ascii="Times New Roman" w:hAnsi="Times New Roman" w:cs="Times New Roman"/>
          <w:bCs/>
          <w:iCs/>
          <w:sz w:val="24"/>
          <w:szCs w:val="24"/>
        </w:rPr>
        <w:t xml:space="preserve">expeditious </w:t>
      </w:r>
      <w:r w:rsidR="00AC6575">
        <w:rPr>
          <w:rFonts w:ascii="Times New Roman" w:hAnsi="Times New Roman" w:cs="Times New Roman"/>
          <w:bCs/>
          <w:iCs/>
          <w:sz w:val="24"/>
          <w:szCs w:val="24"/>
        </w:rPr>
        <w:t xml:space="preserve">models </w:t>
      </w:r>
      <w:r w:rsidR="00F52AEA">
        <w:rPr>
          <w:rFonts w:ascii="Times New Roman" w:hAnsi="Times New Roman" w:cs="Times New Roman"/>
          <w:bCs/>
          <w:iCs/>
          <w:sz w:val="24"/>
          <w:szCs w:val="24"/>
        </w:rPr>
        <w:t>for</w:t>
      </w:r>
      <w:r w:rsidR="00AC6575">
        <w:rPr>
          <w:rFonts w:ascii="Times New Roman" w:hAnsi="Times New Roman" w:cs="Times New Roman"/>
          <w:bCs/>
          <w:iCs/>
          <w:sz w:val="24"/>
          <w:szCs w:val="24"/>
        </w:rPr>
        <w:t xml:space="preserve"> readers</w:t>
      </w:r>
      <w:r w:rsidR="009767D2">
        <w:rPr>
          <w:rFonts w:ascii="Times New Roman" w:hAnsi="Times New Roman" w:cs="Times New Roman"/>
          <w:bCs/>
          <w:iCs/>
          <w:sz w:val="24"/>
          <w:szCs w:val="24"/>
        </w:rPr>
        <w:t>.</w:t>
      </w:r>
      <w:r w:rsidR="00F10CDB">
        <w:rPr>
          <w:rFonts w:ascii="Times New Roman" w:hAnsi="Times New Roman" w:cs="Times New Roman"/>
          <w:bCs/>
          <w:iCs/>
          <w:sz w:val="24"/>
          <w:szCs w:val="24"/>
        </w:rPr>
        <w:t xml:space="preserve"> </w:t>
      </w:r>
    </w:p>
    <w:p w14:paraId="47473954" w14:textId="77777777" w:rsidR="00506EE5" w:rsidRDefault="005D0CEF" w:rsidP="003F4AAB">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Moreover, </w:t>
      </w:r>
      <w:r>
        <w:rPr>
          <w:rFonts w:ascii="Times New Roman" w:hAnsi="Times New Roman" w:cs="Times New Roman"/>
          <w:bCs/>
          <w:i/>
          <w:sz w:val="24"/>
          <w:szCs w:val="24"/>
        </w:rPr>
        <w:t>Winter Journal</w:t>
      </w:r>
      <w:r w:rsidR="00BC13A3">
        <w:rPr>
          <w:rFonts w:ascii="Times New Roman" w:hAnsi="Times New Roman" w:cs="Times New Roman"/>
          <w:bCs/>
          <w:iCs/>
          <w:sz w:val="24"/>
          <w:szCs w:val="24"/>
        </w:rPr>
        <w:t xml:space="preserve"> </w:t>
      </w:r>
      <w:r>
        <w:rPr>
          <w:rFonts w:ascii="Times New Roman" w:hAnsi="Times New Roman" w:cs="Times New Roman"/>
          <w:bCs/>
          <w:iCs/>
          <w:sz w:val="24"/>
          <w:szCs w:val="24"/>
        </w:rPr>
        <w:t>reprise</w:t>
      </w:r>
      <w:r w:rsidR="00BC13A3">
        <w:rPr>
          <w:rFonts w:ascii="Times New Roman" w:hAnsi="Times New Roman" w:cs="Times New Roman"/>
          <w:bCs/>
          <w:iCs/>
          <w:sz w:val="24"/>
          <w:szCs w:val="24"/>
        </w:rPr>
        <w:t>s</w:t>
      </w:r>
      <w:r>
        <w:rPr>
          <w:rFonts w:ascii="Times New Roman" w:hAnsi="Times New Roman" w:cs="Times New Roman"/>
          <w:bCs/>
          <w:iCs/>
          <w:sz w:val="24"/>
          <w:szCs w:val="24"/>
        </w:rPr>
        <w:t xml:space="preserve"> </w:t>
      </w:r>
      <w:r>
        <w:rPr>
          <w:rFonts w:ascii="Times New Roman" w:hAnsi="Times New Roman" w:cs="Times New Roman"/>
          <w:bCs/>
          <w:i/>
          <w:sz w:val="24"/>
          <w:szCs w:val="24"/>
        </w:rPr>
        <w:t>Sunset Park</w:t>
      </w:r>
      <w:r>
        <w:rPr>
          <w:rFonts w:ascii="Times New Roman" w:hAnsi="Times New Roman" w:cs="Times New Roman"/>
          <w:bCs/>
          <w:iCs/>
          <w:sz w:val="24"/>
          <w:szCs w:val="24"/>
        </w:rPr>
        <w:t xml:space="preserve"> and </w:t>
      </w:r>
      <w:r>
        <w:rPr>
          <w:rFonts w:ascii="Times New Roman" w:hAnsi="Times New Roman" w:cs="Times New Roman"/>
          <w:bCs/>
          <w:i/>
          <w:sz w:val="24"/>
          <w:szCs w:val="24"/>
        </w:rPr>
        <w:t>Invisible</w:t>
      </w:r>
      <w:r w:rsidR="00EC13A3">
        <w:rPr>
          <w:rFonts w:ascii="Times New Roman" w:hAnsi="Times New Roman" w:cs="Times New Roman"/>
          <w:bCs/>
          <w:iCs/>
          <w:sz w:val="24"/>
          <w:szCs w:val="24"/>
        </w:rPr>
        <w:t>’</w:t>
      </w:r>
      <w:r>
        <w:rPr>
          <w:rFonts w:ascii="Times New Roman" w:hAnsi="Times New Roman" w:cs="Times New Roman"/>
          <w:bCs/>
          <w:iCs/>
          <w:sz w:val="24"/>
          <w:szCs w:val="24"/>
        </w:rPr>
        <w:t>s</w:t>
      </w:r>
      <w:r>
        <w:rPr>
          <w:rFonts w:ascii="Times New Roman" w:hAnsi="Times New Roman" w:cs="Times New Roman"/>
          <w:bCs/>
          <w:i/>
          <w:sz w:val="24"/>
          <w:szCs w:val="24"/>
        </w:rPr>
        <w:t xml:space="preserve"> </w:t>
      </w:r>
      <w:r>
        <w:rPr>
          <w:rFonts w:ascii="Times New Roman" w:hAnsi="Times New Roman" w:cs="Times New Roman"/>
          <w:bCs/>
          <w:iCs/>
          <w:sz w:val="24"/>
          <w:szCs w:val="24"/>
        </w:rPr>
        <w:t xml:space="preserve">preoccupation with </w:t>
      </w:r>
    </w:p>
    <w:p w14:paraId="77D1716E" w14:textId="77777777" w:rsidR="003B7C5C" w:rsidRDefault="008E4799" w:rsidP="00506EE5">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corporeality, retrieving memor</w:t>
      </w:r>
      <w:r w:rsidR="00BE57CD">
        <w:rPr>
          <w:rFonts w:ascii="Times New Roman" w:hAnsi="Times New Roman" w:cs="Times New Roman"/>
          <w:bCs/>
          <w:iCs/>
          <w:sz w:val="24"/>
          <w:szCs w:val="24"/>
        </w:rPr>
        <w:t>ial fragments</w:t>
      </w:r>
      <w:r>
        <w:rPr>
          <w:rFonts w:ascii="Times New Roman" w:hAnsi="Times New Roman" w:cs="Times New Roman"/>
          <w:bCs/>
          <w:iCs/>
          <w:sz w:val="24"/>
          <w:szCs w:val="24"/>
        </w:rPr>
        <w:t xml:space="preserve"> through reference to the physical body as a </w:t>
      </w:r>
    </w:p>
    <w:p w14:paraId="4B38746F" w14:textId="0A79A591" w:rsidR="00BC13A3" w:rsidRDefault="008E4799" w:rsidP="00506EE5">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means of perception, a phenomenological tool, a </w:t>
      </w:r>
      <w:r w:rsidR="00C935B9">
        <w:rPr>
          <w:rFonts w:ascii="Times New Roman" w:hAnsi="Times New Roman" w:cs="Times New Roman"/>
          <w:bCs/>
          <w:iCs/>
          <w:sz w:val="24"/>
          <w:szCs w:val="24"/>
        </w:rPr>
        <w:t>“</w:t>
      </w:r>
      <w:r>
        <w:rPr>
          <w:rFonts w:ascii="Times New Roman" w:hAnsi="Times New Roman" w:cs="Times New Roman"/>
          <w:bCs/>
          <w:iCs/>
          <w:sz w:val="24"/>
          <w:szCs w:val="24"/>
        </w:rPr>
        <w:t>catalogue of sensory data</w:t>
      </w:r>
      <w:r w:rsidR="00C935B9">
        <w:rPr>
          <w:rFonts w:ascii="Times New Roman" w:hAnsi="Times New Roman" w:cs="Times New Roman"/>
          <w:bCs/>
          <w:iCs/>
          <w:sz w:val="24"/>
          <w:szCs w:val="24"/>
        </w:rPr>
        <w:t>”</w:t>
      </w:r>
      <w:r w:rsidR="00EC13A3">
        <w:rPr>
          <w:rFonts w:ascii="Times New Roman" w:hAnsi="Times New Roman" w:cs="Times New Roman"/>
          <w:bCs/>
          <w:iCs/>
          <w:sz w:val="24"/>
          <w:szCs w:val="24"/>
        </w:rPr>
        <w:t xml:space="preserve"> (</w:t>
      </w:r>
      <w:r w:rsidR="00EC13A3">
        <w:rPr>
          <w:rFonts w:ascii="Times New Roman" w:hAnsi="Times New Roman" w:cs="Times New Roman"/>
          <w:bCs/>
          <w:i/>
          <w:sz w:val="24"/>
          <w:szCs w:val="24"/>
        </w:rPr>
        <w:t xml:space="preserve">Winter Journal </w:t>
      </w:r>
      <w:r w:rsidR="00EC13A3">
        <w:rPr>
          <w:rFonts w:ascii="Times New Roman" w:hAnsi="Times New Roman" w:cs="Times New Roman"/>
          <w:bCs/>
          <w:iCs/>
          <w:sz w:val="24"/>
          <w:szCs w:val="24"/>
        </w:rPr>
        <w:t>1).</w:t>
      </w:r>
      <w:r w:rsidR="007F525F">
        <w:rPr>
          <w:rFonts w:ascii="Times New Roman" w:hAnsi="Times New Roman" w:cs="Times New Roman"/>
          <w:bCs/>
          <w:iCs/>
          <w:sz w:val="24"/>
          <w:szCs w:val="24"/>
        </w:rPr>
        <w:t xml:space="preserve"> </w:t>
      </w:r>
      <w:r w:rsidR="00301EFE">
        <w:rPr>
          <w:rFonts w:ascii="Times New Roman" w:hAnsi="Times New Roman" w:cs="Times New Roman"/>
          <w:bCs/>
          <w:iCs/>
          <w:sz w:val="24"/>
          <w:szCs w:val="24"/>
        </w:rPr>
        <w:t>As Jenn</w:t>
      </w:r>
      <w:r w:rsidR="003F4AAB">
        <w:rPr>
          <w:rFonts w:ascii="Times New Roman" w:hAnsi="Times New Roman" w:cs="Times New Roman"/>
          <w:bCs/>
          <w:iCs/>
          <w:sz w:val="24"/>
          <w:szCs w:val="24"/>
        </w:rPr>
        <w:t>ifer</w:t>
      </w:r>
      <w:r w:rsidR="00301EFE">
        <w:rPr>
          <w:rFonts w:ascii="Times New Roman" w:hAnsi="Times New Roman" w:cs="Times New Roman"/>
          <w:bCs/>
          <w:iCs/>
          <w:sz w:val="24"/>
          <w:szCs w:val="24"/>
        </w:rPr>
        <w:t xml:space="preserve"> Brady, following Merleau-Ponty, notes, the body </w:t>
      </w:r>
      <w:r w:rsidR="00935C3E">
        <w:rPr>
          <w:rFonts w:ascii="Times New Roman" w:hAnsi="Times New Roman" w:cs="Times New Roman"/>
          <w:bCs/>
          <w:iCs/>
          <w:sz w:val="24"/>
          <w:szCs w:val="24"/>
        </w:rPr>
        <w:t>Auster represents</w:t>
      </w:r>
      <w:r w:rsidR="00301EFE">
        <w:rPr>
          <w:rFonts w:ascii="Times New Roman" w:hAnsi="Times New Roman" w:cs="Times New Roman"/>
          <w:bCs/>
          <w:iCs/>
          <w:sz w:val="24"/>
          <w:szCs w:val="24"/>
        </w:rPr>
        <w:t xml:space="preserve"> is </w:t>
      </w:r>
      <w:r w:rsidR="00C935B9">
        <w:rPr>
          <w:rFonts w:ascii="Times New Roman" w:hAnsi="Times New Roman" w:cs="Times New Roman"/>
          <w:bCs/>
          <w:iCs/>
          <w:sz w:val="24"/>
          <w:szCs w:val="24"/>
        </w:rPr>
        <w:t>“</w:t>
      </w:r>
      <w:r w:rsidR="00301EFE">
        <w:rPr>
          <w:rFonts w:ascii="Times New Roman" w:hAnsi="Times New Roman" w:cs="Times New Roman"/>
          <w:bCs/>
          <w:iCs/>
          <w:sz w:val="24"/>
          <w:szCs w:val="24"/>
        </w:rPr>
        <w:t>both the subject and the object [. . .] perpetually present and absent</w:t>
      </w:r>
      <w:r w:rsidR="00C935B9">
        <w:rPr>
          <w:rFonts w:ascii="Times New Roman" w:hAnsi="Times New Roman" w:cs="Times New Roman"/>
          <w:bCs/>
          <w:iCs/>
          <w:sz w:val="24"/>
          <w:szCs w:val="24"/>
        </w:rPr>
        <w:t>”</w:t>
      </w:r>
      <w:r w:rsidR="00301EFE">
        <w:rPr>
          <w:rFonts w:ascii="Times New Roman" w:hAnsi="Times New Roman" w:cs="Times New Roman"/>
          <w:bCs/>
          <w:iCs/>
          <w:sz w:val="24"/>
          <w:szCs w:val="24"/>
        </w:rPr>
        <w:t xml:space="preserve">: inseparable from </w:t>
      </w:r>
      <w:r w:rsidR="0082747B">
        <w:rPr>
          <w:rFonts w:ascii="Times New Roman" w:hAnsi="Times New Roman" w:cs="Times New Roman"/>
          <w:bCs/>
          <w:iCs/>
          <w:sz w:val="24"/>
          <w:szCs w:val="24"/>
        </w:rPr>
        <w:t>one’s</w:t>
      </w:r>
      <w:r w:rsidR="00301EFE">
        <w:rPr>
          <w:rFonts w:ascii="Times New Roman" w:hAnsi="Times New Roman" w:cs="Times New Roman"/>
          <w:bCs/>
          <w:iCs/>
          <w:sz w:val="24"/>
          <w:szCs w:val="24"/>
        </w:rPr>
        <w:t xml:space="preserve"> s</w:t>
      </w:r>
      <w:r w:rsidR="003F4AAB">
        <w:rPr>
          <w:rFonts w:ascii="Times New Roman" w:hAnsi="Times New Roman" w:cs="Times New Roman"/>
          <w:bCs/>
          <w:iCs/>
          <w:sz w:val="24"/>
          <w:szCs w:val="24"/>
        </w:rPr>
        <w:t>elfhood as it is experienced</w:t>
      </w:r>
      <w:r w:rsidR="00301EFE">
        <w:rPr>
          <w:rFonts w:ascii="Times New Roman" w:hAnsi="Times New Roman" w:cs="Times New Roman"/>
          <w:bCs/>
          <w:iCs/>
          <w:sz w:val="24"/>
          <w:szCs w:val="24"/>
        </w:rPr>
        <w:t>, it cannot be objectively understood</w:t>
      </w:r>
      <w:r w:rsidR="007A500E">
        <w:rPr>
          <w:rFonts w:ascii="Times New Roman" w:hAnsi="Times New Roman" w:cs="Times New Roman"/>
          <w:bCs/>
          <w:iCs/>
          <w:sz w:val="24"/>
          <w:szCs w:val="24"/>
        </w:rPr>
        <w:t xml:space="preserve"> or </w:t>
      </w:r>
      <w:r w:rsidR="00301EFE">
        <w:rPr>
          <w:rFonts w:ascii="Times New Roman" w:hAnsi="Times New Roman" w:cs="Times New Roman"/>
          <w:bCs/>
          <w:iCs/>
          <w:sz w:val="24"/>
          <w:szCs w:val="24"/>
        </w:rPr>
        <w:t xml:space="preserve">considered distinct from the observing mind, and </w:t>
      </w:r>
      <w:r w:rsidR="003F4AAB">
        <w:rPr>
          <w:rFonts w:ascii="Times New Roman" w:hAnsi="Times New Roman" w:cs="Times New Roman"/>
          <w:bCs/>
          <w:iCs/>
          <w:sz w:val="24"/>
          <w:szCs w:val="24"/>
        </w:rPr>
        <w:t>thus both manifests and obfuscates subjectivity</w:t>
      </w:r>
      <w:r w:rsidR="00EC13A3">
        <w:rPr>
          <w:rFonts w:ascii="Times New Roman" w:hAnsi="Times New Roman" w:cs="Times New Roman"/>
          <w:bCs/>
          <w:iCs/>
          <w:sz w:val="24"/>
          <w:szCs w:val="24"/>
        </w:rPr>
        <w:t xml:space="preserve"> (Brady 51)</w:t>
      </w:r>
      <w:r w:rsidR="003F4AAB">
        <w:rPr>
          <w:rFonts w:ascii="Times New Roman" w:hAnsi="Times New Roman" w:cs="Times New Roman"/>
          <w:bCs/>
          <w:iCs/>
          <w:sz w:val="24"/>
          <w:szCs w:val="24"/>
        </w:rPr>
        <w:t>.</w:t>
      </w:r>
      <w:r w:rsidR="007F525F">
        <w:rPr>
          <w:rFonts w:ascii="Times New Roman" w:hAnsi="Times New Roman" w:cs="Times New Roman"/>
          <w:bCs/>
          <w:iCs/>
          <w:sz w:val="24"/>
          <w:szCs w:val="24"/>
        </w:rPr>
        <w:t xml:space="preserve"> </w:t>
      </w:r>
      <w:r w:rsidR="00C935B9">
        <w:rPr>
          <w:rFonts w:ascii="Times New Roman" w:hAnsi="Times New Roman" w:cs="Times New Roman"/>
          <w:bCs/>
          <w:iCs/>
          <w:sz w:val="24"/>
          <w:szCs w:val="24"/>
        </w:rPr>
        <w:t>Auster’s</w:t>
      </w:r>
      <w:r w:rsidR="00BC13A3">
        <w:rPr>
          <w:rFonts w:ascii="Times New Roman" w:hAnsi="Times New Roman" w:cs="Times New Roman"/>
          <w:bCs/>
          <w:iCs/>
          <w:sz w:val="24"/>
          <w:szCs w:val="24"/>
        </w:rPr>
        <w:t xml:space="preserve"> </w:t>
      </w:r>
      <w:r w:rsidR="00C935B9">
        <w:rPr>
          <w:rFonts w:ascii="Times New Roman" w:hAnsi="Times New Roman" w:cs="Times New Roman"/>
          <w:bCs/>
          <w:iCs/>
          <w:sz w:val="24"/>
          <w:szCs w:val="24"/>
        </w:rPr>
        <w:t>“</w:t>
      </w:r>
      <w:r w:rsidR="00BC13A3">
        <w:rPr>
          <w:rFonts w:ascii="Times New Roman" w:hAnsi="Times New Roman" w:cs="Times New Roman"/>
          <w:bCs/>
          <w:i/>
          <w:iCs/>
          <w:sz w:val="24"/>
          <w:szCs w:val="24"/>
        </w:rPr>
        <w:t>phenomenology of breathing</w:t>
      </w:r>
      <w:r w:rsidR="00C935B9">
        <w:rPr>
          <w:rFonts w:ascii="Times New Roman" w:hAnsi="Times New Roman" w:cs="Times New Roman"/>
          <w:bCs/>
          <w:iCs/>
          <w:sz w:val="24"/>
          <w:szCs w:val="24"/>
        </w:rPr>
        <w:t>”</w:t>
      </w:r>
      <w:r w:rsidR="00BC13A3">
        <w:rPr>
          <w:rFonts w:ascii="Times New Roman" w:hAnsi="Times New Roman" w:cs="Times New Roman"/>
          <w:bCs/>
          <w:iCs/>
          <w:sz w:val="24"/>
          <w:szCs w:val="24"/>
        </w:rPr>
        <w:t xml:space="preserve"> is an attempt </w:t>
      </w:r>
      <w:r w:rsidR="00C935B9">
        <w:rPr>
          <w:rFonts w:ascii="Times New Roman" w:hAnsi="Times New Roman" w:cs="Times New Roman"/>
          <w:bCs/>
          <w:iCs/>
          <w:sz w:val="24"/>
          <w:szCs w:val="24"/>
        </w:rPr>
        <w:t>“</w:t>
      </w:r>
      <w:r w:rsidR="00BC13A3">
        <w:rPr>
          <w:rFonts w:ascii="Times New Roman" w:hAnsi="Times New Roman" w:cs="Times New Roman"/>
          <w:bCs/>
          <w:iCs/>
          <w:sz w:val="24"/>
          <w:szCs w:val="24"/>
        </w:rPr>
        <w:t xml:space="preserve">to examine what it has felt like to live inside this body from the first </w:t>
      </w:r>
      <w:r w:rsidR="00A91297">
        <w:rPr>
          <w:rFonts w:ascii="Times New Roman" w:hAnsi="Times New Roman" w:cs="Times New Roman"/>
          <w:bCs/>
          <w:iCs/>
          <w:sz w:val="24"/>
          <w:szCs w:val="24"/>
        </w:rPr>
        <w:t xml:space="preserve">day </w:t>
      </w:r>
      <w:r w:rsidR="00BC13A3">
        <w:rPr>
          <w:rFonts w:ascii="Times New Roman" w:hAnsi="Times New Roman" w:cs="Times New Roman"/>
          <w:bCs/>
          <w:iCs/>
          <w:sz w:val="24"/>
          <w:szCs w:val="24"/>
        </w:rPr>
        <w:t>you can remember being alive until this one</w:t>
      </w:r>
      <w:r w:rsidR="00C935B9">
        <w:rPr>
          <w:rFonts w:ascii="Times New Roman" w:hAnsi="Times New Roman" w:cs="Times New Roman"/>
          <w:bCs/>
          <w:iCs/>
          <w:sz w:val="24"/>
          <w:szCs w:val="24"/>
        </w:rPr>
        <w:t>”</w:t>
      </w:r>
      <w:r w:rsidR="00BC13A3">
        <w:rPr>
          <w:rFonts w:ascii="Times New Roman" w:hAnsi="Times New Roman" w:cs="Times New Roman"/>
          <w:bCs/>
          <w:iCs/>
          <w:sz w:val="24"/>
          <w:szCs w:val="24"/>
        </w:rPr>
        <w:t>: it requires the second-</w:t>
      </w:r>
      <w:r w:rsidR="00D54D43">
        <w:rPr>
          <w:rFonts w:ascii="Times New Roman" w:hAnsi="Times New Roman" w:cs="Times New Roman"/>
          <w:bCs/>
          <w:iCs/>
          <w:sz w:val="24"/>
          <w:szCs w:val="24"/>
        </w:rPr>
        <w:t>person’s</w:t>
      </w:r>
      <w:r w:rsidR="00BC13A3">
        <w:rPr>
          <w:rFonts w:ascii="Times New Roman" w:hAnsi="Times New Roman" w:cs="Times New Roman"/>
          <w:bCs/>
          <w:iCs/>
          <w:sz w:val="24"/>
          <w:szCs w:val="24"/>
        </w:rPr>
        <w:t xml:space="preserve"> paradoxical tension between distance and identity</w:t>
      </w:r>
      <w:r w:rsidR="00EC13A3">
        <w:rPr>
          <w:rFonts w:ascii="Times New Roman" w:hAnsi="Times New Roman" w:cs="Times New Roman"/>
          <w:bCs/>
          <w:iCs/>
          <w:sz w:val="24"/>
          <w:szCs w:val="24"/>
        </w:rPr>
        <w:t xml:space="preserve"> (</w:t>
      </w:r>
      <w:r w:rsidR="00EC13A3">
        <w:rPr>
          <w:rFonts w:ascii="Times New Roman" w:hAnsi="Times New Roman" w:cs="Times New Roman"/>
          <w:bCs/>
          <w:i/>
          <w:sz w:val="24"/>
          <w:szCs w:val="24"/>
        </w:rPr>
        <w:t xml:space="preserve">Winter </w:t>
      </w:r>
      <w:r w:rsidR="00EC13A3">
        <w:rPr>
          <w:rFonts w:ascii="Times New Roman" w:hAnsi="Times New Roman" w:cs="Times New Roman"/>
          <w:bCs/>
          <w:iCs/>
          <w:sz w:val="24"/>
          <w:szCs w:val="24"/>
        </w:rPr>
        <w:t>1)</w:t>
      </w:r>
      <w:r w:rsidR="00BC13A3">
        <w:rPr>
          <w:rFonts w:ascii="Times New Roman" w:hAnsi="Times New Roman" w:cs="Times New Roman"/>
          <w:bCs/>
          <w:iCs/>
          <w:sz w:val="24"/>
          <w:szCs w:val="24"/>
        </w:rPr>
        <w:t xml:space="preserve">. In </w:t>
      </w:r>
      <w:r w:rsidR="007A500E">
        <w:rPr>
          <w:rFonts w:ascii="Times New Roman" w:hAnsi="Times New Roman" w:cs="Times New Roman"/>
          <w:bCs/>
          <w:iCs/>
          <w:sz w:val="24"/>
          <w:szCs w:val="24"/>
        </w:rPr>
        <w:t xml:space="preserve">the </w:t>
      </w:r>
      <w:r w:rsidR="007A500E">
        <w:rPr>
          <w:rFonts w:ascii="Times New Roman" w:hAnsi="Times New Roman" w:cs="Times New Roman"/>
          <w:bCs/>
          <w:i/>
          <w:iCs/>
          <w:sz w:val="24"/>
          <w:szCs w:val="24"/>
        </w:rPr>
        <w:t>Report</w:t>
      </w:r>
      <w:r w:rsidR="00BC13A3">
        <w:rPr>
          <w:rFonts w:ascii="Times New Roman" w:hAnsi="Times New Roman" w:cs="Times New Roman"/>
          <w:bCs/>
          <w:iCs/>
          <w:sz w:val="24"/>
          <w:szCs w:val="24"/>
        </w:rPr>
        <w:t xml:space="preserve">, </w:t>
      </w:r>
      <w:r w:rsidR="007A500E">
        <w:rPr>
          <w:rFonts w:ascii="Times New Roman" w:hAnsi="Times New Roman" w:cs="Times New Roman"/>
          <w:bCs/>
          <w:iCs/>
          <w:sz w:val="24"/>
          <w:szCs w:val="24"/>
        </w:rPr>
        <w:t xml:space="preserve">the form’s </w:t>
      </w:r>
      <w:r w:rsidR="00BB5751">
        <w:rPr>
          <w:rFonts w:ascii="Times New Roman" w:hAnsi="Times New Roman" w:cs="Times New Roman"/>
          <w:bCs/>
          <w:iCs/>
          <w:sz w:val="24"/>
          <w:szCs w:val="24"/>
        </w:rPr>
        <w:t>deployment serves a different</w:t>
      </w:r>
      <w:r w:rsidR="001F4EA7">
        <w:rPr>
          <w:rFonts w:ascii="Times New Roman" w:hAnsi="Times New Roman" w:cs="Times New Roman"/>
          <w:bCs/>
          <w:iCs/>
          <w:sz w:val="24"/>
          <w:szCs w:val="24"/>
        </w:rPr>
        <w:t>, yet equally paradoxical</w:t>
      </w:r>
      <w:r w:rsidR="00BB5751">
        <w:rPr>
          <w:rFonts w:ascii="Times New Roman" w:hAnsi="Times New Roman" w:cs="Times New Roman"/>
          <w:bCs/>
          <w:iCs/>
          <w:sz w:val="24"/>
          <w:szCs w:val="24"/>
        </w:rPr>
        <w:t xml:space="preserve"> purpose: to explore </w:t>
      </w:r>
      <w:r w:rsidR="00C935B9">
        <w:rPr>
          <w:rFonts w:ascii="Times New Roman" w:hAnsi="Times New Roman" w:cs="Times New Roman"/>
          <w:bCs/>
          <w:iCs/>
          <w:sz w:val="24"/>
          <w:szCs w:val="24"/>
        </w:rPr>
        <w:t>“</w:t>
      </w:r>
      <w:r w:rsidR="00BB5751">
        <w:rPr>
          <w:rFonts w:ascii="Times New Roman" w:hAnsi="Times New Roman" w:cs="Times New Roman"/>
          <w:bCs/>
          <w:iCs/>
          <w:sz w:val="24"/>
          <w:szCs w:val="24"/>
        </w:rPr>
        <w:t>your mind as you remember it from childhood</w:t>
      </w:r>
      <w:r w:rsidR="00456B4F">
        <w:rPr>
          <w:rFonts w:ascii="Times New Roman" w:hAnsi="Times New Roman" w:cs="Times New Roman"/>
          <w:bCs/>
          <w:iCs/>
          <w:sz w:val="24"/>
          <w:szCs w:val="24"/>
        </w:rPr>
        <w:t>,</w:t>
      </w:r>
      <w:r w:rsidR="00C935B9">
        <w:rPr>
          <w:rFonts w:ascii="Times New Roman" w:hAnsi="Times New Roman" w:cs="Times New Roman"/>
          <w:bCs/>
          <w:iCs/>
          <w:sz w:val="24"/>
          <w:szCs w:val="24"/>
        </w:rPr>
        <w:t>”</w:t>
      </w:r>
      <w:r w:rsidR="00456B4F">
        <w:rPr>
          <w:rFonts w:ascii="Times New Roman" w:hAnsi="Times New Roman" w:cs="Times New Roman"/>
          <w:bCs/>
          <w:iCs/>
          <w:sz w:val="24"/>
          <w:szCs w:val="24"/>
        </w:rPr>
        <w:t xml:space="preserve"> to reflect on the adolescent consciousness, both distinct and inseparable from the </w:t>
      </w:r>
      <w:r w:rsidR="00F963B0">
        <w:rPr>
          <w:rFonts w:ascii="Times New Roman" w:hAnsi="Times New Roman" w:cs="Times New Roman"/>
          <w:bCs/>
          <w:iCs/>
          <w:sz w:val="24"/>
          <w:szCs w:val="24"/>
        </w:rPr>
        <w:t xml:space="preserve">adult writing self’s </w:t>
      </w:r>
      <w:r w:rsidR="00456B4F">
        <w:rPr>
          <w:rFonts w:ascii="Times New Roman" w:hAnsi="Times New Roman" w:cs="Times New Roman"/>
          <w:bCs/>
          <w:iCs/>
          <w:sz w:val="24"/>
          <w:szCs w:val="24"/>
        </w:rPr>
        <w:t>mind</w:t>
      </w:r>
      <w:r w:rsidR="00EC13A3">
        <w:rPr>
          <w:rFonts w:ascii="Times New Roman" w:hAnsi="Times New Roman" w:cs="Times New Roman"/>
          <w:bCs/>
          <w:iCs/>
          <w:sz w:val="24"/>
          <w:szCs w:val="24"/>
        </w:rPr>
        <w:t xml:space="preserve"> (</w:t>
      </w:r>
      <w:r w:rsidR="00EC13A3">
        <w:rPr>
          <w:rFonts w:ascii="Times New Roman" w:hAnsi="Times New Roman" w:cs="Times New Roman"/>
          <w:bCs/>
          <w:i/>
          <w:sz w:val="24"/>
          <w:szCs w:val="24"/>
        </w:rPr>
        <w:t xml:space="preserve">Report </w:t>
      </w:r>
      <w:r w:rsidR="00EC13A3">
        <w:rPr>
          <w:rFonts w:ascii="Times New Roman" w:hAnsi="Times New Roman" w:cs="Times New Roman"/>
          <w:bCs/>
          <w:iCs/>
          <w:sz w:val="24"/>
          <w:szCs w:val="24"/>
        </w:rPr>
        <w:t>4)</w:t>
      </w:r>
      <w:r w:rsidR="00456B4F">
        <w:rPr>
          <w:rFonts w:ascii="Times New Roman" w:hAnsi="Times New Roman" w:cs="Times New Roman"/>
          <w:bCs/>
          <w:iCs/>
          <w:sz w:val="24"/>
          <w:szCs w:val="24"/>
        </w:rPr>
        <w:t>.</w:t>
      </w:r>
    </w:p>
    <w:p w14:paraId="2C5EFB08" w14:textId="74FA851B" w:rsidR="007E1B6E" w:rsidRDefault="00543F69" w:rsidP="0039161C">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Though Auster claims not to be a dualist</w:t>
      </w:r>
      <w:r w:rsidR="009C4F0E">
        <w:rPr>
          <w:rFonts w:ascii="Times New Roman" w:hAnsi="Times New Roman" w:cs="Times New Roman"/>
          <w:bCs/>
          <w:iCs/>
          <w:sz w:val="24"/>
          <w:szCs w:val="24"/>
        </w:rPr>
        <w:t xml:space="preserve"> (Auster and Siegumfeldt 65)</w:t>
      </w:r>
      <w:r>
        <w:rPr>
          <w:rFonts w:ascii="Times New Roman" w:hAnsi="Times New Roman" w:cs="Times New Roman"/>
          <w:bCs/>
          <w:iCs/>
          <w:sz w:val="24"/>
          <w:szCs w:val="24"/>
        </w:rPr>
        <w:t>,</w:t>
      </w:r>
      <w:r w:rsidR="00E46E7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w:t>
      </w:r>
      <w:r w:rsidR="00AF5201">
        <w:rPr>
          <w:rFonts w:ascii="Times New Roman" w:hAnsi="Times New Roman" w:cs="Times New Roman"/>
          <w:bCs/>
          <w:iCs/>
          <w:sz w:val="24"/>
          <w:szCs w:val="24"/>
        </w:rPr>
        <w:t>implied split between mind and body across the books, coupled with the shift from the historic present that characteri</w:t>
      </w:r>
      <w:r w:rsidR="0027523B">
        <w:rPr>
          <w:rFonts w:ascii="Times New Roman" w:hAnsi="Times New Roman" w:cs="Times New Roman"/>
          <w:bCs/>
          <w:iCs/>
          <w:sz w:val="24"/>
          <w:szCs w:val="24"/>
        </w:rPr>
        <w:t>z</w:t>
      </w:r>
      <w:r w:rsidR="00AF5201">
        <w:rPr>
          <w:rFonts w:ascii="Times New Roman" w:hAnsi="Times New Roman" w:cs="Times New Roman"/>
          <w:bCs/>
          <w:iCs/>
          <w:sz w:val="24"/>
          <w:szCs w:val="24"/>
        </w:rPr>
        <w:t xml:space="preserve">es </w:t>
      </w:r>
      <w:r w:rsidR="00AF5201">
        <w:rPr>
          <w:rFonts w:ascii="Times New Roman" w:hAnsi="Times New Roman" w:cs="Times New Roman"/>
          <w:bCs/>
          <w:i/>
          <w:iCs/>
          <w:sz w:val="24"/>
          <w:szCs w:val="24"/>
        </w:rPr>
        <w:t xml:space="preserve">Winter Journal </w:t>
      </w:r>
      <w:r w:rsidR="00AF5201">
        <w:rPr>
          <w:rFonts w:ascii="Times New Roman" w:hAnsi="Times New Roman" w:cs="Times New Roman"/>
          <w:bCs/>
          <w:iCs/>
          <w:sz w:val="24"/>
          <w:szCs w:val="24"/>
        </w:rPr>
        <w:t xml:space="preserve">to the past tense that dominates </w:t>
      </w:r>
      <w:r w:rsidR="0039161C">
        <w:rPr>
          <w:rFonts w:ascii="Times New Roman" w:hAnsi="Times New Roman" w:cs="Times New Roman"/>
          <w:bCs/>
          <w:iCs/>
          <w:sz w:val="24"/>
          <w:szCs w:val="24"/>
        </w:rPr>
        <w:t xml:space="preserve">the </w:t>
      </w:r>
      <w:r w:rsidR="00AF5201">
        <w:rPr>
          <w:rFonts w:ascii="Times New Roman" w:hAnsi="Times New Roman" w:cs="Times New Roman"/>
          <w:bCs/>
          <w:i/>
          <w:iCs/>
          <w:sz w:val="24"/>
          <w:szCs w:val="24"/>
        </w:rPr>
        <w:t>Report</w:t>
      </w:r>
      <w:r w:rsidR="00AF5201">
        <w:rPr>
          <w:rFonts w:ascii="Times New Roman" w:hAnsi="Times New Roman" w:cs="Times New Roman"/>
          <w:bCs/>
          <w:iCs/>
          <w:sz w:val="24"/>
          <w:szCs w:val="24"/>
        </w:rPr>
        <w:t xml:space="preserve">, </w:t>
      </w:r>
      <w:r w:rsidR="00BD496B">
        <w:rPr>
          <w:rFonts w:ascii="Times New Roman" w:hAnsi="Times New Roman" w:cs="Times New Roman"/>
          <w:bCs/>
          <w:iCs/>
          <w:sz w:val="24"/>
          <w:szCs w:val="24"/>
        </w:rPr>
        <w:t>tests</w:t>
      </w:r>
      <w:r w:rsidR="00E46E74">
        <w:rPr>
          <w:rFonts w:ascii="Times New Roman" w:hAnsi="Times New Roman" w:cs="Times New Roman"/>
          <w:bCs/>
          <w:iCs/>
          <w:sz w:val="24"/>
          <w:szCs w:val="24"/>
        </w:rPr>
        <w:t xml:space="preserve"> his assertion that </w:t>
      </w:r>
      <w:r w:rsidR="00C935B9">
        <w:rPr>
          <w:rFonts w:ascii="Times New Roman" w:hAnsi="Times New Roman" w:cs="Times New Roman"/>
          <w:bCs/>
          <w:iCs/>
          <w:sz w:val="24"/>
          <w:szCs w:val="24"/>
        </w:rPr>
        <w:t>“</w:t>
      </w:r>
      <w:r w:rsidR="00E46E74">
        <w:rPr>
          <w:rFonts w:ascii="Times New Roman" w:hAnsi="Times New Roman" w:cs="Times New Roman"/>
          <w:bCs/>
          <w:iCs/>
          <w:sz w:val="24"/>
          <w:szCs w:val="24"/>
        </w:rPr>
        <w:t>the six-year-old boy is the same person, finally,</w:t>
      </w:r>
      <w:r w:rsidR="000619F0">
        <w:rPr>
          <w:rFonts w:ascii="Times New Roman" w:hAnsi="Times New Roman" w:cs="Times New Roman"/>
          <w:bCs/>
          <w:iCs/>
          <w:sz w:val="24"/>
          <w:szCs w:val="24"/>
        </w:rPr>
        <w:t xml:space="preserve"> as the sixty-four-year-old man</w:t>
      </w:r>
      <w:r w:rsidR="00C935B9">
        <w:rPr>
          <w:rFonts w:ascii="Times New Roman" w:hAnsi="Times New Roman" w:cs="Times New Roman"/>
          <w:bCs/>
          <w:iCs/>
          <w:sz w:val="24"/>
          <w:szCs w:val="24"/>
        </w:rPr>
        <w:t>”</w:t>
      </w:r>
      <w:r w:rsidR="009C4F0E">
        <w:rPr>
          <w:rFonts w:ascii="Times New Roman" w:hAnsi="Times New Roman" w:cs="Times New Roman"/>
          <w:bCs/>
          <w:iCs/>
          <w:sz w:val="24"/>
          <w:szCs w:val="24"/>
        </w:rPr>
        <w:t xml:space="preserve"> (Auster and Siegumfeldt 55).</w:t>
      </w:r>
      <w:r w:rsidR="00CF7CB8">
        <w:rPr>
          <w:rFonts w:ascii="Times New Roman" w:hAnsi="Times New Roman" w:cs="Times New Roman"/>
          <w:bCs/>
          <w:iCs/>
          <w:sz w:val="24"/>
          <w:szCs w:val="24"/>
        </w:rPr>
        <w:t xml:space="preserve"> It </w:t>
      </w:r>
      <w:r w:rsidR="00E46E74">
        <w:rPr>
          <w:rFonts w:ascii="Times New Roman" w:hAnsi="Times New Roman" w:cs="Times New Roman"/>
          <w:bCs/>
          <w:iCs/>
          <w:sz w:val="24"/>
          <w:szCs w:val="24"/>
        </w:rPr>
        <w:t>leaves th</w:t>
      </w:r>
      <w:r w:rsidR="000619F0">
        <w:rPr>
          <w:rFonts w:ascii="Times New Roman" w:hAnsi="Times New Roman" w:cs="Times New Roman"/>
          <w:bCs/>
          <w:iCs/>
          <w:sz w:val="24"/>
          <w:szCs w:val="24"/>
        </w:rPr>
        <w:t>e texts, considered</w:t>
      </w:r>
      <w:r w:rsidR="00732762">
        <w:rPr>
          <w:rFonts w:ascii="Times New Roman" w:hAnsi="Times New Roman" w:cs="Times New Roman"/>
          <w:bCs/>
          <w:iCs/>
          <w:sz w:val="24"/>
          <w:szCs w:val="24"/>
        </w:rPr>
        <w:t xml:space="preserve"> together</w:t>
      </w:r>
      <w:r w:rsidR="00E46E74">
        <w:rPr>
          <w:rFonts w:ascii="Times New Roman" w:hAnsi="Times New Roman" w:cs="Times New Roman"/>
          <w:bCs/>
          <w:iCs/>
          <w:sz w:val="24"/>
          <w:szCs w:val="24"/>
        </w:rPr>
        <w:t xml:space="preserve">, hovering in a space between </w:t>
      </w:r>
      <w:r w:rsidR="0068752B">
        <w:rPr>
          <w:rFonts w:ascii="Times New Roman" w:hAnsi="Times New Roman" w:cs="Times New Roman"/>
          <w:bCs/>
          <w:iCs/>
          <w:sz w:val="24"/>
          <w:szCs w:val="24"/>
        </w:rPr>
        <w:t>authentic, stable (but evolv</w:t>
      </w:r>
      <w:r w:rsidR="00E46E74">
        <w:rPr>
          <w:rFonts w:ascii="Times New Roman" w:hAnsi="Times New Roman" w:cs="Times New Roman"/>
          <w:bCs/>
          <w:iCs/>
          <w:sz w:val="24"/>
          <w:szCs w:val="24"/>
        </w:rPr>
        <w:t xml:space="preserve">ing) selfhood, and </w:t>
      </w:r>
      <w:r w:rsidR="00484A68">
        <w:rPr>
          <w:rFonts w:ascii="Times New Roman" w:hAnsi="Times New Roman" w:cs="Times New Roman"/>
          <w:bCs/>
          <w:iCs/>
          <w:sz w:val="24"/>
          <w:szCs w:val="24"/>
        </w:rPr>
        <w:t>the</w:t>
      </w:r>
      <w:r w:rsidR="00E46E74">
        <w:rPr>
          <w:rFonts w:ascii="Times New Roman" w:hAnsi="Times New Roman" w:cs="Times New Roman"/>
          <w:bCs/>
          <w:iCs/>
          <w:sz w:val="24"/>
          <w:szCs w:val="24"/>
        </w:rPr>
        <w:t xml:space="preserve"> self-dispersal</w:t>
      </w:r>
      <w:r w:rsidR="00DB6630">
        <w:rPr>
          <w:rFonts w:ascii="Times New Roman" w:hAnsi="Times New Roman" w:cs="Times New Roman"/>
          <w:bCs/>
          <w:iCs/>
          <w:sz w:val="24"/>
          <w:szCs w:val="24"/>
        </w:rPr>
        <w:t xml:space="preserve"> </w:t>
      </w:r>
      <w:r w:rsidR="0039161C">
        <w:rPr>
          <w:rFonts w:ascii="Times New Roman" w:hAnsi="Times New Roman" w:cs="Times New Roman"/>
          <w:bCs/>
          <w:iCs/>
          <w:sz w:val="24"/>
          <w:szCs w:val="24"/>
        </w:rPr>
        <w:t>of</w:t>
      </w:r>
      <w:r w:rsidR="00CF7CB8">
        <w:rPr>
          <w:rFonts w:ascii="Times New Roman" w:hAnsi="Times New Roman" w:cs="Times New Roman"/>
          <w:bCs/>
          <w:iCs/>
          <w:sz w:val="24"/>
          <w:szCs w:val="24"/>
        </w:rPr>
        <w:t xml:space="preserve"> previous novels such as </w:t>
      </w:r>
      <w:r w:rsidR="00CF7CB8">
        <w:rPr>
          <w:rFonts w:ascii="Times New Roman" w:hAnsi="Times New Roman" w:cs="Times New Roman"/>
          <w:bCs/>
          <w:i/>
          <w:iCs/>
          <w:sz w:val="24"/>
          <w:szCs w:val="24"/>
        </w:rPr>
        <w:t>The Brooklyn Follies</w:t>
      </w:r>
      <w:r w:rsidR="00CF7CB8">
        <w:rPr>
          <w:rFonts w:ascii="Times New Roman" w:hAnsi="Times New Roman" w:cs="Times New Roman"/>
          <w:bCs/>
          <w:iCs/>
          <w:sz w:val="24"/>
          <w:szCs w:val="24"/>
        </w:rPr>
        <w:t>, in which the narrato</w:t>
      </w:r>
      <w:r w:rsidR="0068752B">
        <w:rPr>
          <w:rFonts w:ascii="Times New Roman" w:hAnsi="Times New Roman" w:cs="Times New Roman"/>
          <w:bCs/>
          <w:iCs/>
          <w:sz w:val="24"/>
          <w:szCs w:val="24"/>
        </w:rPr>
        <w:t>r</w:t>
      </w:r>
      <w:r w:rsidR="00820BF6">
        <w:rPr>
          <w:rFonts w:ascii="Times New Roman" w:hAnsi="Times New Roman" w:cs="Times New Roman"/>
          <w:bCs/>
          <w:iCs/>
          <w:sz w:val="24"/>
          <w:szCs w:val="24"/>
        </w:rPr>
        <w:t xml:space="preserve"> </w:t>
      </w:r>
      <w:r w:rsidR="00CF7CB8">
        <w:rPr>
          <w:rFonts w:ascii="Times New Roman" w:hAnsi="Times New Roman" w:cs="Times New Roman"/>
          <w:bCs/>
          <w:iCs/>
          <w:sz w:val="24"/>
          <w:szCs w:val="24"/>
        </w:rPr>
        <w:t>observes:</w:t>
      </w:r>
      <w:r w:rsidR="00E46E74">
        <w:rPr>
          <w:rFonts w:ascii="Times New Roman" w:hAnsi="Times New Roman" w:cs="Times New Roman"/>
          <w:bCs/>
          <w:iCs/>
          <w:sz w:val="24"/>
          <w:szCs w:val="24"/>
        </w:rPr>
        <w:t xml:space="preserve"> </w:t>
      </w:r>
      <w:r w:rsidR="00C935B9">
        <w:rPr>
          <w:rFonts w:ascii="Times New Roman" w:hAnsi="Times New Roman" w:cs="Times New Roman"/>
          <w:bCs/>
          <w:iCs/>
          <w:sz w:val="24"/>
          <w:szCs w:val="24"/>
        </w:rPr>
        <w:t>“</w:t>
      </w:r>
      <w:r w:rsidR="000619F0">
        <w:rPr>
          <w:rFonts w:ascii="Times New Roman" w:hAnsi="Times New Roman" w:cs="Times New Roman"/>
          <w:bCs/>
          <w:iCs/>
          <w:sz w:val="24"/>
          <w:szCs w:val="24"/>
        </w:rPr>
        <w:t>All men contain several men inside them, and most of us bounce from one self to another without ever knowing who we are</w:t>
      </w:r>
      <w:r w:rsidR="00C935B9">
        <w:rPr>
          <w:rFonts w:ascii="Times New Roman" w:hAnsi="Times New Roman" w:cs="Times New Roman"/>
          <w:bCs/>
          <w:iCs/>
          <w:sz w:val="24"/>
          <w:szCs w:val="24"/>
        </w:rPr>
        <w:t>”</w:t>
      </w:r>
      <w:r w:rsidR="00A728CD">
        <w:rPr>
          <w:rFonts w:ascii="Times New Roman" w:hAnsi="Times New Roman" w:cs="Times New Roman"/>
          <w:bCs/>
          <w:iCs/>
          <w:sz w:val="24"/>
          <w:szCs w:val="24"/>
        </w:rPr>
        <w:t xml:space="preserve"> (</w:t>
      </w:r>
      <w:r w:rsidR="00A728CD">
        <w:rPr>
          <w:rFonts w:ascii="Times New Roman" w:hAnsi="Times New Roman" w:cs="Times New Roman"/>
          <w:bCs/>
          <w:i/>
          <w:sz w:val="24"/>
          <w:szCs w:val="24"/>
        </w:rPr>
        <w:t xml:space="preserve">Follies </w:t>
      </w:r>
      <w:r w:rsidR="00A728CD">
        <w:rPr>
          <w:rFonts w:ascii="Times New Roman" w:hAnsi="Times New Roman" w:cs="Times New Roman"/>
          <w:bCs/>
          <w:iCs/>
          <w:sz w:val="24"/>
          <w:szCs w:val="24"/>
        </w:rPr>
        <w:t>122-3).</w:t>
      </w:r>
      <w:r w:rsidR="00CF7CB8">
        <w:rPr>
          <w:rFonts w:ascii="Times New Roman" w:hAnsi="Times New Roman" w:cs="Times New Roman"/>
          <w:bCs/>
          <w:iCs/>
          <w:sz w:val="24"/>
          <w:szCs w:val="24"/>
        </w:rPr>
        <w:t xml:space="preserve"> </w:t>
      </w:r>
      <w:r w:rsidR="00820BF6">
        <w:rPr>
          <w:rFonts w:ascii="Times New Roman" w:hAnsi="Times New Roman" w:cs="Times New Roman"/>
          <w:bCs/>
          <w:iCs/>
          <w:sz w:val="24"/>
          <w:szCs w:val="24"/>
        </w:rPr>
        <w:t xml:space="preserve">One might thus understand the </w:t>
      </w:r>
      <w:r w:rsidR="0068752B">
        <w:rPr>
          <w:rFonts w:ascii="Times New Roman" w:hAnsi="Times New Roman" w:cs="Times New Roman"/>
          <w:bCs/>
          <w:iCs/>
          <w:sz w:val="24"/>
          <w:szCs w:val="24"/>
        </w:rPr>
        <w:t xml:space="preserve">second-person memoirs as attempts </w:t>
      </w:r>
      <w:r w:rsidR="0068752B">
        <w:rPr>
          <w:rFonts w:ascii="Times New Roman" w:hAnsi="Times New Roman" w:cs="Times New Roman"/>
          <w:bCs/>
          <w:iCs/>
          <w:sz w:val="24"/>
          <w:szCs w:val="24"/>
        </w:rPr>
        <w:lastRenderedPageBreak/>
        <w:t xml:space="preserve">to confront incoherence, the paradox that </w:t>
      </w:r>
      <w:r w:rsidR="00C935B9">
        <w:rPr>
          <w:rFonts w:ascii="Times New Roman" w:hAnsi="Times New Roman" w:cs="Times New Roman"/>
          <w:bCs/>
          <w:iCs/>
          <w:sz w:val="24"/>
          <w:szCs w:val="24"/>
        </w:rPr>
        <w:t>“</w:t>
      </w:r>
      <w:r w:rsidR="0068752B">
        <w:rPr>
          <w:rFonts w:ascii="Times New Roman" w:hAnsi="Times New Roman" w:cs="Times New Roman"/>
          <w:bCs/>
          <w:iCs/>
          <w:sz w:val="24"/>
          <w:szCs w:val="24"/>
        </w:rPr>
        <w:t>you are still who you were, even if you are no longer the same person</w:t>
      </w:r>
      <w:r w:rsidR="00A728CD">
        <w:rPr>
          <w:rFonts w:ascii="Times New Roman" w:hAnsi="Times New Roman" w:cs="Times New Roman"/>
          <w:bCs/>
          <w:iCs/>
          <w:sz w:val="24"/>
          <w:szCs w:val="24"/>
        </w:rPr>
        <w:t>.”</w:t>
      </w:r>
      <w:r w:rsidR="0068752B">
        <w:rPr>
          <w:rFonts w:ascii="Times New Roman" w:hAnsi="Times New Roman" w:cs="Times New Roman"/>
          <w:bCs/>
          <w:iCs/>
          <w:sz w:val="24"/>
          <w:szCs w:val="24"/>
        </w:rPr>
        <w:t xml:space="preserve"> </w:t>
      </w:r>
      <w:r w:rsidR="00910950">
        <w:rPr>
          <w:rFonts w:ascii="Times New Roman" w:hAnsi="Times New Roman" w:cs="Times New Roman"/>
          <w:bCs/>
          <w:iCs/>
          <w:sz w:val="24"/>
          <w:szCs w:val="24"/>
        </w:rPr>
        <w:t xml:space="preserve">Consequently, the tone is frequently instructional: </w:t>
      </w:r>
      <w:r w:rsidR="00C935B9">
        <w:rPr>
          <w:rFonts w:ascii="Times New Roman" w:hAnsi="Times New Roman" w:cs="Times New Roman"/>
          <w:bCs/>
          <w:iCs/>
          <w:sz w:val="24"/>
          <w:szCs w:val="24"/>
        </w:rPr>
        <w:t>“</w:t>
      </w:r>
      <w:r w:rsidR="00910950">
        <w:rPr>
          <w:rFonts w:ascii="Times New Roman" w:hAnsi="Times New Roman" w:cs="Times New Roman"/>
          <w:bCs/>
          <w:iCs/>
          <w:sz w:val="24"/>
          <w:szCs w:val="24"/>
        </w:rPr>
        <w:t>Dig up the old stories, scratch around for whatever you can find, then hold up the shards to the light and have a look at them</w:t>
      </w:r>
      <w:r w:rsidR="00C935B9">
        <w:rPr>
          <w:rFonts w:ascii="Times New Roman" w:hAnsi="Times New Roman" w:cs="Times New Roman"/>
          <w:bCs/>
          <w:iCs/>
          <w:sz w:val="24"/>
          <w:szCs w:val="24"/>
        </w:rPr>
        <w:t>”</w:t>
      </w:r>
      <w:r w:rsidR="00910950">
        <w:rPr>
          <w:rFonts w:ascii="Times New Roman" w:hAnsi="Times New Roman" w:cs="Times New Roman"/>
          <w:bCs/>
          <w:iCs/>
          <w:sz w:val="24"/>
          <w:szCs w:val="24"/>
        </w:rPr>
        <w:t>: the memoir here</w:t>
      </w:r>
      <w:r w:rsidR="00732762">
        <w:rPr>
          <w:rFonts w:ascii="Times New Roman" w:hAnsi="Times New Roman" w:cs="Times New Roman"/>
          <w:bCs/>
          <w:iCs/>
          <w:sz w:val="24"/>
          <w:szCs w:val="24"/>
        </w:rPr>
        <w:t xml:space="preserve"> </w:t>
      </w:r>
      <w:r w:rsidR="00910950">
        <w:rPr>
          <w:rFonts w:ascii="Times New Roman" w:hAnsi="Times New Roman" w:cs="Times New Roman"/>
          <w:bCs/>
          <w:iCs/>
          <w:sz w:val="24"/>
          <w:szCs w:val="24"/>
        </w:rPr>
        <w:t>adopts the suasions of the self-help text</w:t>
      </w:r>
      <w:r w:rsidR="00A728CD">
        <w:rPr>
          <w:rFonts w:ascii="Times New Roman" w:hAnsi="Times New Roman" w:cs="Times New Roman"/>
          <w:bCs/>
          <w:iCs/>
          <w:sz w:val="24"/>
          <w:szCs w:val="24"/>
        </w:rPr>
        <w:t xml:space="preserve"> (</w:t>
      </w:r>
      <w:r w:rsidR="00A728CD">
        <w:rPr>
          <w:rFonts w:ascii="Times New Roman" w:hAnsi="Times New Roman" w:cs="Times New Roman"/>
          <w:bCs/>
          <w:i/>
          <w:sz w:val="24"/>
          <w:szCs w:val="24"/>
        </w:rPr>
        <w:t xml:space="preserve">Report </w:t>
      </w:r>
      <w:r w:rsidR="00A728CD">
        <w:rPr>
          <w:rFonts w:ascii="Times New Roman" w:hAnsi="Times New Roman" w:cs="Times New Roman"/>
          <w:bCs/>
          <w:iCs/>
          <w:sz w:val="24"/>
          <w:szCs w:val="24"/>
        </w:rPr>
        <w:t>5)</w:t>
      </w:r>
      <w:r w:rsidR="00910950">
        <w:rPr>
          <w:rFonts w:ascii="Times New Roman" w:hAnsi="Times New Roman" w:cs="Times New Roman"/>
          <w:bCs/>
          <w:iCs/>
          <w:sz w:val="24"/>
          <w:szCs w:val="24"/>
        </w:rPr>
        <w:t>.</w:t>
      </w:r>
    </w:p>
    <w:p w14:paraId="58722D67" w14:textId="77777777" w:rsidR="00D44EDC" w:rsidRDefault="001074FE" w:rsidP="0093192F">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If the linguistic </w:t>
      </w:r>
      <w:r w:rsidR="007E1B6E">
        <w:rPr>
          <w:rFonts w:ascii="Times New Roman" w:hAnsi="Times New Roman" w:cs="Times New Roman"/>
          <w:bCs/>
          <w:iCs/>
          <w:sz w:val="24"/>
          <w:szCs w:val="24"/>
        </w:rPr>
        <w:t>features complicate</w:t>
      </w:r>
      <w:r w:rsidR="00AF2764">
        <w:rPr>
          <w:rFonts w:ascii="Times New Roman" w:hAnsi="Times New Roman" w:cs="Times New Roman"/>
          <w:bCs/>
          <w:iCs/>
          <w:sz w:val="24"/>
          <w:szCs w:val="24"/>
        </w:rPr>
        <w:t xml:space="preserve"> </w:t>
      </w:r>
      <w:r w:rsidR="001C0355">
        <w:rPr>
          <w:rFonts w:ascii="Times New Roman" w:hAnsi="Times New Roman" w:cs="Times New Roman"/>
          <w:bCs/>
          <w:iCs/>
          <w:sz w:val="24"/>
          <w:szCs w:val="24"/>
        </w:rPr>
        <w:t xml:space="preserve">the version of selfhood </w:t>
      </w:r>
      <w:r w:rsidR="00DB6630">
        <w:rPr>
          <w:rFonts w:ascii="Times New Roman" w:hAnsi="Times New Roman" w:cs="Times New Roman"/>
          <w:bCs/>
          <w:iCs/>
          <w:sz w:val="24"/>
          <w:szCs w:val="24"/>
        </w:rPr>
        <w:t xml:space="preserve">Auster </w:t>
      </w:r>
      <w:r w:rsidR="001C0355">
        <w:rPr>
          <w:rFonts w:ascii="Times New Roman" w:hAnsi="Times New Roman" w:cs="Times New Roman"/>
          <w:bCs/>
          <w:iCs/>
          <w:sz w:val="24"/>
          <w:szCs w:val="24"/>
        </w:rPr>
        <w:t>presen</w:t>
      </w:r>
      <w:r w:rsidR="00DB6630">
        <w:rPr>
          <w:rFonts w:ascii="Times New Roman" w:hAnsi="Times New Roman" w:cs="Times New Roman"/>
          <w:bCs/>
          <w:iCs/>
          <w:sz w:val="24"/>
          <w:szCs w:val="24"/>
        </w:rPr>
        <w:t>ts</w:t>
      </w:r>
      <w:r w:rsidR="00AF276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exploiting </w:t>
      </w:r>
    </w:p>
    <w:p w14:paraId="0063C87F" w14:textId="00D3CD28" w:rsidR="00F33664" w:rsidRDefault="001074FE" w:rsidP="00D44EDC">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the </w:t>
      </w:r>
      <w:r w:rsidR="00DB6630">
        <w:rPr>
          <w:rFonts w:ascii="Times New Roman" w:hAnsi="Times New Roman" w:cs="Times New Roman"/>
          <w:bCs/>
          <w:iCs/>
          <w:sz w:val="24"/>
          <w:szCs w:val="24"/>
        </w:rPr>
        <w:t xml:space="preserve">second person’s </w:t>
      </w:r>
      <w:r w:rsidR="009F0390">
        <w:rPr>
          <w:rFonts w:ascii="Times New Roman" w:hAnsi="Times New Roman" w:cs="Times New Roman"/>
          <w:bCs/>
          <w:iCs/>
          <w:sz w:val="24"/>
          <w:szCs w:val="24"/>
        </w:rPr>
        <w:t>destabili</w:t>
      </w:r>
      <w:r w:rsidR="00A728CD">
        <w:rPr>
          <w:rFonts w:ascii="Times New Roman" w:hAnsi="Times New Roman" w:cs="Times New Roman"/>
          <w:bCs/>
          <w:iCs/>
          <w:sz w:val="24"/>
          <w:szCs w:val="24"/>
        </w:rPr>
        <w:t>z</w:t>
      </w:r>
      <w:r w:rsidR="009F0390">
        <w:rPr>
          <w:rFonts w:ascii="Times New Roman" w:hAnsi="Times New Roman" w:cs="Times New Roman"/>
          <w:bCs/>
          <w:iCs/>
          <w:sz w:val="24"/>
          <w:szCs w:val="24"/>
        </w:rPr>
        <w:t>ing power</w:t>
      </w:r>
      <w:r>
        <w:rPr>
          <w:rFonts w:ascii="Times New Roman" w:hAnsi="Times New Roman" w:cs="Times New Roman"/>
          <w:bCs/>
          <w:iCs/>
          <w:sz w:val="24"/>
          <w:szCs w:val="24"/>
        </w:rPr>
        <w:t xml:space="preserve">, </w:t>
      </w:r>
      <w:r w:rsidR="007E1B6E">
        <w:rPr>
          <w:rFonts w:ascii="Times New Roman" w:hAnsi="Times New Roman" w:cs="Times New Roman"/>
          <w:bCs/>
          <w:iCs/>
          <w:sz w:val="24"/>
          <w:szCs w:val="24"/>
        </w:rPr>
        <w:t>they have</w:t>
      </w:r>
      <w:r w:rsidR="00AF2764">
        <w:rPr>
          <w:rFonts w:ascii="Times New Roman" w:hAnsi="Times New Roman" w:cs="Times New Roman"/>
          <w:bCs/>
          <w:iCs/>
          <w:sz w:val="24"/>
          <w:szCs w:val="24"/>
        </w:rPr>
        <w:t xml:space="preserve"> greater implications for</w:t>
      </w:r>
      <w:r w:rsidR="009158CF">
        <w:rPr>
          <w:rFonts w:ascii="Times New Roman" w:hAnsi="Times New Roman" w:cs="Times New Roman"/>
          <w:bCs/>
          <w:iCs/>
          <w:sz w:val="24"/>
          <w:szCs w:val="24"/>
        </w:rPr>
        <w:t xml:space="preserve"> the</w:t>
      </w:r>
      <w:r w:rsidR="007E1B6E">
        <w:rPr>
          <w:rFonts w:ascii="Times New Roman" w:hAnsi="Times New Roman" w:cs="Times New Roman"/>
          <w:bCs/>
          <w:iCs/>
          <w:sz w:val="24"/>
          <w:szCs w:val="24"/>
        </w:rPr>
        <w:t xml:space="preserve"> apostrophic address to the reader. </w:t>
      </w:r>
      <w:r w:rsidR="00BB7F54">
        <w:rPr>
          <w:rFonts w:ascii="Times New Roman" w:hAnsi="Times New Roman" w:cs="Times New Roman"/>
          <w:bCs/>
          <w:iCs/>
          <w:sz w:val="24"/>
          <w:szCs w:val="24"/>
        </w:rPr>
        <w:t xml:space="preserve">The exhortation to </w:t>
      </w:r>
      <w:r w:rsidR="00C935B9">
        <w:rPr>
          <w:rFonts w:ascii="Times New Roman" w:hAnsi="Times New Roman" w:cs="Times New Roman"/>
          <w:bCs/>
          <w:iCs/>
          <w:sz w:val="24"/>
          <w:szCs w:val="24"/>
        </w:rPr>
        <w:t>“</w:t>
      </w:r>
      <w:r w:rsidR="00BB7F54">
        <w:rPr>
          <w:rFonts w:ascii="Times New Roman" w:hAnsi="Times New Roman" w:cs="Times New Roman"/>
          <w:bCs/>
          <w:iCs/>
          <w:sz w:val="24"/>
          <w:szCs w:val="24"/>
        </w:rPr>
        <w:t>dig up the old stories</w:t>
      </w:r>
      <w:r w:rsidR="00C935B9">
        <w:rPr>
          <w:rFonts w:ascii="Times New Roman" w:hAnsi="Times New Roman" w:cs="Times New Roman"/>
          <w:bCs/>
          <w:iCs/>
          <w:sz w:val="24"/>
          <w:szCs w:val="24"/>
        </w:rPr>
        <w:t>”</w:t>
      </w:r>
      <w:r w:rsidR="00BB7F54">
        <w:rPr>
          <w:rFonts w:ascii="Times New Roman" w:hAnsi="Times New Roman" w:cs="Times New Roman"/>
          <w:bCs/>
          <w:iCs/>
          <w:sz w:val="24"/>
          <w:szCs w:val="24"/>
        </w:rPr>
        <w:t xml:space="preserve"> applies to readers insofar as, the </w:t>
      </w:r>
      <w:r w:rsidR="00484405">
        <w:rPr>
          <w:rFonts w:ascii="Times New Roman" w:hAnsi="Times New Roman" w:cs="Times New Roman"/>
          <w:bCs/>
          <w:iCs/>
          <w:sz w:val="24"/>
          <w:szCs w:val="24"/>
        </w:rPr>
        <w:t>narrator</w:t>
      </w:r>
      <w:r w:rsidR="00BB7F54">
        <w:rPr>
          <w:rFonts w:ascii="Times New Roman" w:hAnsi="Times New Roman" w:cs="Times New Roman"/>
          <w:bCs/>
          <w:iCs/>
          <w:sz w:val="24"/>
          <w:szCs w:val="24"/>
        </w:rPr>
        <w:t xml:space="preserve"> assumes, the urge to reflect on </w:t>
      </w:r>
      <w:r w:rsidR="0082747B">
        <w:rPr>
          <w:rFonts w:ascii="Times New Roman" w:hAnsi="Times New Roman" w:cs="Times New Roman"/>
          <w:bCs/>
          <w:iCs/>
          <w:sz w:val="24"/>
          <w:szCs w:val="24"/>
        </w:rPr>
        <w:t>one’s</w:t>
      </w:r>
      <w:r w:rsidR="00BB7F54">
        <w:rPr>
          <w:rFonts w:ascii="Times New Roman" w:hAnsi="Times New Roman" w:cs="Times New Roman"/>
          <w:bCs/>
          <w:iCs/>
          <w:sz w:val="24"/>
          <w:szCs w:val="24"/>
        </w:rPr>
        <w:t xml:space="preserve"> youth, the passing of time and increasing decrepitude, is universal. Moreover, Auster offers himself as a model </w:t>
      </w:r>
      <w:r w:rsidR="00C935B9">
        <w:rPr>
          <w:rFonts w:ascii="Times New Roman" w:hAnsi="Times New Roman" w:cs="Times New Roman"/>
          <w:bCs/>
          <w:iCs/>
          <w:sz w:val="24"/>
          <w:szCs w:val="24"/>
        </w:rPr>
        <w:t>“</w:t>
      </w:r>
      <w:r w:rsidR="00BB7F54">
        <w:rPr>
          <w:rFonts w:ascii="Times New Roman" w:hAnsi="Times New Roman" w:cs="Times New Roman"/>
          <w:bCs/>
          <w:iCs/>
          <w:sz w:val="24"/>
          <w:szCs w:val="24"/>
        </w:rPr>
        <w:t>[n]ot because you find yourself a rare or exceptional object of study, but precisely because you don</w:t>
      </w:r>
      <w:r w:rsidR="00A728CD">
        <w:rPr>
          <w:rFonts w:ascii="Times New Roman" w:hAnsi="Times New Roman" w:cs="Times New Roman"/>
          <w:bCs/>
          <w:iCs/>
          <w:sz w:val="24"/>
          <w:szCs w:val="24"/>
        </w:rPr>
        <w:t>’</w:t>
      </w:r>
      <w:r w:rsidR="00BB7F54">
        <w:rPr>
          <w:rFonts w:ascii="Times New Roman" w:hAnsi="Times New Roman" w:cs="Times New Roman"/>
          <w:bCs/>
          <w:iCs/>
          <w:sz w:val="24"/>
          <w:szCs w:val="24"/>
        </w:rPr>
        <w:t>t, because you think of yourself as anyone, as everyone</w:t>
      </w:r>
      <w:r w:rsidR="00C935B9">
        <w:rPr>
          <w:rFonts w:ascii="Times New Roman" w:hAnsi="Times New Roman" w:cs="Times New Roman"/>
          <w:bCs/>
          <w:iCs/>
          <w:sz w:val="24"/>
          <w:szCs w:val="24"/>
        </w:rPr>
        <w:t>”</w:t>
      </w:r>
      <w:r w:rsidR="00A728CD">
        <w:rPr>
          <w:rFonts w:ascii="Times New Roman" w:hAnsi="Times New Roman" w:cs="Times New Roman"/>
          <w:bCs/>
          <w:iCs/>
          <w:sz w:val="24"/>
          <w:szCs w:val="24"/>
        </w:rPr>
        <w:t xml:space="preserve"> (</w:t>
      </w:r>
      <w:r w:rsidR="00A728CD">
        <w:rPr>
          <w:rFonts w:ascii="Times New Roman" w:hAnsi="Times New Roman" w:cs="Times New Roman"/>
          <w:bCs/>
          <w:i/>
          <w:sz w:val="24"/>
          <w:szCs w:val="24"/>
        </w:rPr>
        <w:t xml:space="preserve">Report </w:t>
      </w:r>
      <w:r w:rsidR="00A728CD">
        <w:rPr>
          <w:rFonts w:ascii="Times New Roman" w:hAnsi="Times New Roman" w:cs="Times New Roman"/>
          <w:bCs/>
          <w:iCs/>
          <w:sz w:val="24"/>
          <w:szCs w:val="24"/>
        </w:rPr>
        <w:t>4).</w:t>
      </w:r>
      <w:r w:rsidR="00BB7F54">
        <w:rPr>
          <w:rFonts w:ascii="Times New Roman" w:hAnsi="Times New Roman" w:cs="Times New Roman"/>
          <w:bCs/>
          <w:iCs/>
          <w:sz w:val="24"/>
          <w:szCs w:val="24"/>
        </w:rPr>
        <w:t xml:space="preserve"> </w:t>
      </w:r>
      <w:r w:rsidR="00F33664">
        <w:rPr>
          <w:rFonts w:ascii="Times New Roman" w:hAnsi="Times New Roman" w:cs="Times New Roman"/>
          <w:bCs/>
          <w:iCs/>
          <w:sz w:val="24"/>
          <w:szCs w:val="24"/>
        </w:rPr>
        <w:t>This declared belief underpins the powerful</w:t>
      </w:r>
      <w:r w:rsidR="00006B34">
        <w:rPr>
          <w:rFonts w:ascii="Times New Roman" w:hAnsi="Times New Roman" w:cs="Times New Roman"/>
          <w:bCs/>
          <w:iCs/>
          <w:sz w:val="24"/>
          <w:szCs w:val="24"/>
        </w:rPr>
        <w:t>, double deictic</w:t>
      </w:r>
      <w:r w:rsidR="00F33664">
        <w:rPr>
          <w:rFonts w:ascii="Times New Roman" w:hAnsi="Times New Roman" w:cs="Times New Roman"/>
          <w:bCs/>
          <w:iCs/>
          <w:sz w:val="24"/>
          <w:szCs w:val="24"/>
        </w:rPr>
        <w:t xml:space="preserve"> opening sentence of </w:t>
      </w:r>
      <w:r w:rsidR="00F33664">
        <w:rPr>
          <w:rFonts w:ascii="Times New Roman" w:hAnsi="Times New Roman" w:cs="Times New Roman"/>
          <w:bCs/>
          <w:i/>
          <w:iCs/>
          <w:sz w:val="24"/>
          <w:szCs w:val="24"/>
        </w:rPr>
        <w:t>Winter Journal</w:t>
      </w:r>
      <w:r w:rsidR="00F33664">
        <w:rPr>
          <w:rFonts w:ascii="Times New Roman" w:hAnsi="Times New Roman" w:cs="Times New Roman"/>
          <w:bCs/>
          <w:iCs/>
          <w:sz w:val="24"/>
          <w:szCs w:val="24"/>
        </w:rPr>
        <w:t>:</w:t>
      </w:r>
      <w:r w:rsidR="00F33664">
        <w:rPr>
          <w:rFonts w:ascii="Times New Roman" w:hAnsi="Times New Roman" w:cs="Times New Roman"/>
          <w:bCs/>
          <w:i/>
          <w:iCs/>
          <w:sz w:val="24"/>
          <w:szCs w:val="24"/>
        </w:rPr>
        <w:t xml:space="preserve"> </w:t>
      </w:r>
      <w:r w:rsidR="00C935B9">
        <w:rPr>
          <w:rFonts w:ascii="Times New Roman" w:hAnsi="Times New Roman" w:cs="Times New Roman"/>
          <w:bCs/>
          <w:iCs/>
          <w:sz w:val="24"/>
          <w:szCs w:val="24"/>
        </w:rPr>
        <w:t>“</w:t>
      </w:r>
      <w:r w:rsidR="00A95B06" w:rsidRPr="00A95B06">
        <w:rPr>
          <w:rFonts w:ascii="Times New Roman" w:hAnsi="Times New Roman" w:cs="Times New Roman"/>
          <w:bCs/>
          <w:iCs/>
          <w:sz w:val="24"/>
          <w:szCs w:val="24"/>
        </w:rPr>
        <w:t xml:space="preserve">You think it will never happen to you, </w:t>
      </w:r>
      <w:r w:rsidR="00B35188">
        <w:rPr>
          <w:rFonts w:ascii="Times New Roman" w:hAnsi="Times New Roman" w:cs="Times New Roman"/>
          <w:bCs/>
          <w:iCs/>
          <w:sz w:val="24"/>
          <w:szCs w:val="24"/>
        </w:rPr>
        <w:t xml:space="preserve">[. . .] </w:t>
      </w:r>
      <w:r w:rsidR="00A95B06" w:rsidRPr="00A95B06">
        <w:rPr>
          <w:rFonts w:ascii="Times New Roman" w:hAnsi="Times New Roman" w:cs="Times New Roman"/>
          <w:bCs/>
          <w:iCs/>
          <w:sz w:val="24"/>
          <w:szCs w:val="24"/>
        </w:rPr>
        <w:t>that you are the only person in the world to whom none of these things will ever happen, and then, one by one, they all begin to happen to you, in the same way they happen to everyone else</w:t>
      </w:r>
      <w:r w:rsidR="00C935B9">
        <w:rPr>
          <w:rFonts w:ascii="Times New Roman" w:hAnsi="Times New Roman" w:cs="Times New Roman"/>
          <w:bCs/>
          <w:iCs/>
          <w:sz w:val="24"/>
          <w:szCs w:val="24"/>
        </w:rPr>
        <w:t>”</w:t>
      </w:r>
      <w:r w:rsidR="00A728CD">
        <w:rPr>
          <w:rFonts w:ascii="Times New Roman" w:hAnsi="Times New Roman" w:cs="Times New Roman"/>
          <w:bCs/>
          <w:iCs/>
          <w:sz w:val="24"/>
          <w:szCs w:val="24"/>
        </w:rPr>
        <w:t xml:space="preserve"> (1). </w:t>
      </w:r>
      <w:r w:rsidR="00F33664">
        <w:rPr>
          <w:rFonts w:ascii="Times New Roman" w:hAnsi="Times New Roman" w:cs="Times New Roman"/>
          <w:bCs/>
          <w:iCs/>
          <w:sz w:val="24"/>
          <w:szCs w:val="24"/>
        </w:rPr>
        <w:t xml:space="preserve">Evidently, the warning is </w:t>
      </w:r>
      <w:r w:rsidR="00DC056F">
        <w:rPr>
          <w:rFonts w:ascii="Times New Roman" w:hAnsi="Times New Roman" w:cs="Times New Roman"/>
          <w:bCs/>
          <w:iCs/>
          <w:sz w:val="24"/>
          <w:szCs w:val="24"/>
        </w:rPr>
        <w:t>for</w:t>
      </w:r>
      <w:r w:rsidR="00F33664">
        <w:rPr>
          <w:rFonts w:ascii="Times New Roman" w:hAnsi="Times New Roman" w:cs="Times New Roman"/>
          <w:bCs/>
          <w:iCs/>
          <w:sz w:val="24"/>
          <w:szCs w:val="24"/>
        </w:rPr>
        <w:t xml:space="preserve"> a narratee th</w:t>
      </w:r>
      <w:r w:rsidR="00434FB8">
        <w:rPr>
          <w:rFonts w:ascii="Times New Roman" w:hAnsi="Times New Roman" w:cs="Times New Roman"/>
          <w:bCs/>
          <w:iCs/>
          <w:sz w:val="24"/>
          <w:szCs w:val="24"/>
        </w:rPr>
        <w:t>at conflates Auster and reader</w:t>
      </w:r>
      <w:r w:rsidR="00F33664">
        <w:rPr>
          <w:rFonts w:ascii="Times New Roman" w:hAnsi="Times New Roman" w:cs="Times New Roman"/>
          <w:bCs/>
          <w:iCs/>
          <w:sz w:val="24"/>
          <w:szCs w:val="24"/>
        </w:rPr>
        <w:t xml:space="preserve">: what unites us, ironically, is our </w:t>
      </w:r>
      <w:r w:rsidR="00006B34">
        <w:rPr>
          <w:rFonts w:ascii="Times New Roman" w:hAnsi="Times New Roman" w:cs="Times New Roman"/>
          <w:bCs/>
          <w:iCs/>
          <w:sz w:val="24"/>
          <w:szCs w:val="24"/>
        </w:rPr>
        <w:t xml:space="preserve">potential </w:t>
      </w:r>
      <w:r w:rsidR="00F33664">
        <w:rPr>
          <w:rFonts w:ascii="Times New Roman" w:hAnsi="Times New Roman" w:cs="Times New Roman"/>
          <w:bCs/>
          <w:iCs/>
          <w:sz w:val="24"/>
          <w:szCs w:val="24"/>
        </w:rPr>
        <w:t>failure to recogni</w:t>
      </w:r>
      <w:r w:rsidR="00A728CD">
        <w:rPr>
          <w:rFonts w:ascii="Times New Roman" w:hAnsi="Times New Roman" w:cs="Times New Roman"/>
          <w:bCs/>
          <w:iCs/>
          <w:sz w:val="24"/>
          <w:szCs w:val="24"/>
        </w:rPr>
        <w:t>z</w:t>
      </w:r>
      <w:r w:rsidR="00F33664">
        <w:rPr>
          <w:rFonts w:ascii="Times New Roman" w:hAnsi="Times New Roman" w:cs="Times New Roman"/>
          <w:bCs/>
          <w:iCs/>
          <w:sz w:val="24"/>
          <w:szCs w:val="24"/>
        </w:rPr>
        <w:t xml:space="preserve">e </w:t>
      </w:r>
      <w:r w:rsidR="00C66172">
        <w:rPr>
          <w:rFonts w:ascii="Times New Roman" w:hAnsi="Times New Roman" w:cs="Times New Roman"/>
          <w:bCs/>
          <w:iCs/>
          <w:sz w:val="24"/>
          <w:szCs w:val="24"/>
        </w:rPr>
        <w:t xml:space="preserve">common experience. </w:t>
      </w:r>
    </w:p>
    <w:p w14:paraId="035BC654" w14:textId="77777777" w:rsidR="00732762" w:rsidRDefault="00006B34" w:rsidP="003F4AAB">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And yet, as Christina Sch</w:t>
      </w:r>
      <w:r>
        <w:rPr>
          <w:rFonts w:ascii="Century Schoolbook" w:hAnsi="Century Schoolbook" w:cs="Times New Roman"/>
          <w:bCs/>
          <w:iCs/>
          <w:sz w:val="24"/>
          <w:szCs w:val="24"/>
        </w:rPr>
        <w:t>ö</w:t>
      </w:r>
      <w:r>
        <w:rPr>
          <w:rFonts w:ascii="Times New Roman" w:hAnsi="Times New Roman" w:cs="Times New Roman"/>
          <w:bCs/>
          <w:iCs/>
          <w:sz w:val="24"/>
          <w:szCs w:val="24"/>
        </w:rPr>
        <w:t>nberger argues</w:t>
      </w:r>
      <w:r w:rsidR="009621A2">
        <w:rPr>
          <w:rFonts w:ascii="Times New Roman" w:hAnsi="Times New Roman" w:cs="Times New Roman"/>
          <w:bCs/>
          <w:iCs/>
          <w:sz w:val="24"/>
          <w:szCs w:val="24"/>
        </w:rPr>
        <w:t xml:space="preserve"> in her discussion of </w:t>
      </w:r>
      <w:r w:rsidR="009621A2">
        <w:rPr>
          <w:rFonts w:ascii="Times New Roman" w:hAnsi="Times New Roman" w:cs="Times New Roman"/>
          <w:bCs/>
          <w:i/>
          <w:iCs/>
          <w:sz w:val="24"/>
          <w:szCs w:val="24"/>
        </w:rPr>
        <w:t>Winter Journal</w:t>
      </w:r>
      <w:r>
        <w:rPr>
          <w:rFonts w:ascii="Times New Roman" w:hAnsi="Times New Roman" w:cs="Times New Roman"/>
          <w:bCs/>
          <w:iCs/>
          <w:sz w:val="24"/>
          <w:szCs w:val="24"/>
        </w:rPr>
        <w:t xml:space="preserve">, </w:t>
      </w:r>
    </w:p>
    <w:p w14:paraId="2B95AA7E" w14:textId="27BA5B4C" w:rsidR="00977318" w:rsidRDefault="00C935B9" w:rsidP="00732762">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Auster’s</w:t>
      </w:r>
      <w:r w:rsidR="00006B34">
        <w:rPr>
          <w:rFonts w:ascii="Times New Roman" w:hAnsi="Times New Roman" w:cs="Times New Roman"/>
          <w:bCs/>
          <w:iCs/>
          <w:sz w:val="24"/>
          <w:szCs w:val="24"/>
        </w:rPr>
        <w:t xml:space="preserve"> advocacy for the </w:t>
      </w:r>
      <w:r>
        <w:rPr>
          <w:rFonts w:ascii="Times New Roman" w:hAnsi="Times New Roman" w:cs="Times New Roman"/>
          <w:bCs/>
          <w:iCs/>
          <w:sz w:val="24"/>
          <w:szCs w:val="24"/>
        </w:rPr>
        <w:t>“</w:t>
      </w:r>
      <w:r w:rsidR="00006B34">
        <w:rPr>
          <w:rFonts w:ascii="Times New Roman" w:hAnsi="Times New Roman" w:cs="Times New Roman"/>
          <w:bCs/>
          <w:iCs/>
          <w:sz w:val="24"/>
          <w:szCs w:val="24"/>
        </w:rPr>
        <w:t xml:space="preserve">universality of the narrated events, the exchangeability of </w:t>
      </w:r>
    </w:p>
    <w:p w14:paraId="43C6CD5C" w14:textId="77777777" w:rsidR="00604F34" w:rsidRDefault="00006B34" w:rsidP="00732762">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experience</w:t>
      </w:r>
      <w:r w:rsidR="00C935B9">
        <w:rPr>
          <w:rFonts w:ascii="Times New Roman" w:hAnsi="Times New Roman" w:cs="Times New Roman"/>
          <w:bCs/>
          <w:iCs/>
          <w:sz w:val="24"/>
          <w:szCs w:val="24"/>
        </w:rPr>
        <w:t>”</w:t>
      </w:r>
      <w:r>
        <w:rPr>
          <w:rFonts w:ascii="Times New Roman" w:hAnsi="Times New Roman" w:cs="Times New Roman"/>
          <w:bCs/>
          <w:iCs/>
          <w:sz w:val="24"/>
          <w:szCs w:val="24"/>
        </w:rPr>
        <w:t xml:space="preserve"> assumes the attention of an </w:t>
      </w:r>
      <w:r w:rsidRPr="00006B34">
        <w:rPr>
          <w:rFonts w:ascii="Times New Roman" w:hAnsi="Times New Roman" w:cs="Times New Roman"/>
          <w:bCs/>
          <w:i/>
          <w:iCs/>
          <w:sz w:val="24"/>
          <w:szCs w:val="24"/>
        </w:rPr>
        <w:t>ideali</w:t>
      </w:r>
      <w:r w:rsidR="00A728CD">
        <w:rPr>
          <w:rFonts w:ascii="Times New Roman" w:hAnsi="Times New Roman" w:cs="Times New Roman"/>
          <w:bCs/>
          <w:i/>
          <w:iCs/>
          <w:sz w:val="24"/>
          <w:szCs w:val="24"/>
        </w:rPr>
        <w:t>z</w:t>
      </w:r>
      <w:r w:rsidRPr="00006B34">
        <w:rPr>
          <w:rFonts w:ascii="Times New Roman" w:hAnsi="Times New Roman" w:cs="Times New Roman"/>
          <w:bCs/>
          <w:i/>
          <w:iCs/>
          <w:sz w:val="24"/>
          <w:szCs w:val="24"/>
        </w:rPr>
        <w:t xml:space="preserve">ed </w:t>
      </w:r>
      <w:r>
        <w:rPr>
          <w:rFonts w:ascii="Times New Roman" w:hAnsi="Times New Roman" w:cs="Times New Roman"/>
          <w:bCs/>
          <w:iCs/>
          <w:sz w:val="24"/>
          <w:szCs w:val="24"/>
        </w:rPr>
        <w:t>reader</w:t>
      </w:r>
      <w:r w:rsidR="00DD5ADD">
        <w:rPr>
          <w:rFonts w:ascii="Times New Roman" w:hAnsi="Times New Roman" w:cs="Times New Roman"/>
          <w:bCs/>
          <w:iCs/>
          <w:sz w:val="24"/>
          <w:szCs w:val="24"/>
        </w:rPr>
        <w:t xml:space="preserve"> (not dissimilar to Adam Smith</w:t>
      </w:r>
      <w:r w:rsidR="00A728CD">
        <w:rPr>
          <w:rFonts w:ascii="Times New Roman" w:hAnsi="Times New Roman" w:cs="Times New Roman"/>
          <w:bCs/>
          <w:iCs/>
          <w:sz w:val="24"/>
          <w:szCs w:val="24"/>
        </w:rPr>
        <w:t>’</w:t>
      </w:r>
      <w:r w:rsidR="00DD5ADD">
        <w:rPr>
          <w:rFonts w:ascii="Times New Roman" w:hAnsi="Times New Roman" w:cs="Times New Roman"/>
          <w:bCs/>
          <w:iCs/>
          <w:sz w:val="24"/>
          <w:szCs w:val="24"/>
        </w:rPr>
        <w:t xml:space="preserve">s </w:t>
      </w:r>
    </w:p>
    <w:p w14:paraId="57237B2C" w14:textId="7A841368" w:rsidR="00434FB8" w:rsidRDefault="00DD5ADD" w:rsidP="00732762">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imagined interlocutor</w:t>
      </w:r>
      <w:r w:rsidR="00566915">
        <w:rPr>
          <w:rFonts w:ascii="Times New Roman" w:hAnsi="Times New Roman" w:cs="Times New Roman"/>
          <w:bCs/>
          <w:iCs/>
          <w:sz w:val="24"/>
          <w:szCs w:val="24"/>
        </w:rPr>
        <w:t>, or the narratee of Morris Heller</w:t>
      </w:r>
      <w:r w:rsidR="00A728CD">
        <w:rPr>
          <w:rFonts w:ascii="Times New Roman" w:hAnsi="Times New Roman" w:cs="Times New Roman"/>
          <w:bCs/>
          <w:iCs/>
          <w:sz w:val="24"/>
          <w:szCs w:val="24"/>
        </w:rPr>
        <w:t>’</w:t>
      </w:r>
      <w:r w:rsidR="00566915">
        <w:rPr>
          <w:rFonts w:ascii="Times New Roman" w:hAnsi="Times New Roman" w:cs="Times New Roman"/>
          <w:bCs/>
          <w:iCs/>
          <w:sz w:val="24"/>
          <w:szCs w:val="24"/>
        </w:rPr>
        <w:t>s journal</w:t>
      </w:r>
      <w:r w:rsidR="00ED1B93">
        <w:rPr>
          <w:rFonts w:ascii="Times New Roman" w:hAnsi="Times New Roman" w:cs="Times New Roman"/>
          <w:bCs/>
          <w:iCs/>
          <w:sz w:val="24"/>
          <w:szCs w:val="24"/>
        </w:rPr>
        <w:t xml:space="preserve">, or even Adam/Gwyn in </w:t>
      </w:r>
      <w:r w:rsidR="00ED1B93">
        <w:rPr>
          <w:rFonts w:ascii="Times New Roman" w:hAnsi="Times New Roman" w:cs="Times New Roman"/>
          <w:bCs/>
          <w:i/>
          <w:sz w:val="24"/>
          <w:szCs w:val="24"/>
        </w:rPr>
        <w:t>Invisible</w:t>
      </w:r>
      <w:r>
        <w:rPr>
          <w:rFonts w:ascii="Times New Roman" w:hAnsi="Times New Roman" w:cs="Times New Roman"/>
          <w:bCs/>
          <w:iCs/>
          <w:sz w:val="24"/>
          <w:szCs w:val="24"/>
        </w:rPr>
        <w:t>)</w:t>
      </w:r>
      <w:r w:rsidR="00006B34">
        <w:rPr>
          <w:rFonts w:ascii="Times New Roman" w:hAnsi="Times New Roman" w:cs="Times New Roman"/>
          <w:bCs/>
          <w:iCs/>
          <w:sz w:val="24"/>
          <w:szCs w:val="24"/>
        </w:rPr>
        <w:t xml:space="preserve">, one who </w:t>
      </w:r>
      <w:r w:rsidR="00434FB8">
        <w:rPr>
          <w:rFonts w:ascii="Times New Roman" w:hAnsi="Times New Roman" w:cs="Times New Roman"/>
          <w:bCs/>
          <w:iCs/>
          <w:sz w:val="24"/>
          <w:szCs w:val="24"/>
        </w:rPr>
        <w:t xml:space="preserve">identifies with the </w:t>
      </w:r>
      <w:r w:rsidR="00BB1179">
        <w:rPr>
          <w:rFonts w:ascii="Times New Roman" w:hAnsi="Times New Roman" w:cs="Times New Roman"/>
          <w:bCs/>
          <w:iCs/>
          <w:sz w:val="24"/>
          <w:szCs w:val="24"/>
        </w:rPr>
        <w:t>narrator’s</w:t>
      </w:r>
      <w:r w:rsidR="00434FB8">
        <w:rPr>
          <w:rFonts w:ascii="Times New Roman" w:hAnsi="Times New Roman" w:cs="Times New Roman"/>
          <w:bCs/>
          <w:iCs/>
          <w:sz w:val="24"/>
          <w:szCs w:val="24"/>
        </w:rPr>
        <w:t xml:space="preserve"> experiences despite their specificity</w:t>
      </w:r>
      <w:r w:rsidR="00A728CD">
        <w:rPr>
          <w:rFonts w:ascii="Times New Roman" w:hAnsi="Times New Roman" w:cs="Times New Roman"/>
          <w:bCs/>
          <w:iCs/>
          <w:sz w:val="24"/>
          <w:szCs w:val="24"/>
        </w:rPr>
        <w:t xml:space="preserve"> (Sch</w:t>
      </w:r>
      <w:r w:rsidR="00A728CD">
        <w:rPr>
          <w:rFonts w:ascii="Century Schoolbook" w:hAnsi="Century Schoolbook" w:cs="Times New Roman"/>
          <w:bCs/>
          <w:iCs/>
          <w:sz w:val="24"/>
          <w:szCs w:val="24"/>
        </w:rPr>
        <w:t>ö</w:t>
      </w:r>
      <w:r w:rsidR="00A728CD">
        <w:rPr>
          <w:rFonts w:ascii="Times New Roman" w:hAnsi="Times New Roman" w:cs="Times New Roman"/>
          <w:bCs/>
          <w:iCs/>
          <w:sz w:val="24"/>
          <w:szCs w:val="24"/>
        </w:rPr>
        <w:t>nberger 95)</w:t>
      </w:r>
      <w:r w:rsidR="00434FB8">
        <w:rPr>
          <w:rFonts w:ascii="Times New Roman" w:hAnsi="Times New Roman" w:cs="Times New Roman"/>
          <w:bCs/>
          <w:iCs/>
          <w:sz w:val="24"/>
          <w:szCs w:val="24"/>
        </w:rPr>
        <w:t>.</w:t>
      </w:r>
      <w:r w:rsidR="007F525F">
        <w:rPr>
          <w:rFonts w:ascii="Times New Roman" w:hAnsi="Times New Roman" w:cs="Times New Roman"/>
          <w:bCs/>
          <w:iCs/>
          <w:sz w:val="24"/>
          <w:szCs w:val="24"/>
        </w:rPr>
        <w:t xml:space="preserve"> </w:t>
      </w:r>
      <w:r w:rsidR="00434FB8">
        <w:rPr>
          <w:rFonts w:ascii="Times New Roman" w:hAnsi="Times New Roman" w:cs="Times New Roman"/>
          <w:bCs/>
          <w:iCs/>
          <w:sz w:val="24"/>
          <w:szCs w:val="24"/>
        </w:rPr>
        <w:t>Sch</w:t>
      </w:r>
      <w:r w:rsidR="00434FB8">
        <w:rPr>
          <w:rFonts w:ascii="Century Schoolbook" w:hAnsi="Century Schoolbook" w:cs="Times New Roman"/>
          <w:bCs/>
          <w:iCs/>
          <w:sz w:val="24"/>
          <w:szCs w:val="24"/>
        </w:rPr>
        <w:t>ö</w:t>
      </w:r>
      <w:r w:rsidR="00434FB8">
        <w:rPr>
          <w:rFonts w:ascii="Times New Roman" w:hAnsi="Times New Roman" w:cs="Times New Roman"/>
          <w:bCs/>
          <w:iCs/>
          <w:sz w:val="24"/>
          <w:szCs w:val="24"/>
        </w:rPr>
        <w:t>nberger</w:t>
      </w:r>
      <w:r w:rsidR="00A728CD">
        <w:rPr>
          <w:rFonts w:ascii="Times New Roman" w:hAnsi="Times New Roman" w:cs="Times New Roman"/>
          <w:bCs/>
          <w:iCs/>
          <w:sz w:val="24"/>
          <w:szCs w:val="24"/>
        </w:rPr>
        <w:t>’</w:t>
      </w:r>
      <w:r w:rsidR="00434FB8">
        <w:rPr>
          <w:rFonts w:ascii="Times New Roman" w:hAnsi="Times New Roman" w:cs="Times New Roman"/>
          <w:bCs/>
          <w:iCs/>
          <w:sz w:val="24"/>
          <w:szCs w:val="24"/>
        </w:rPr>
        <w:t>s analysis is</w:t>
      </w:r>
      <w:r w:rsidR="009621A2">
        <w:rPr>
          <w:rFonts w:ascii="Times New Roman" w:hAnsi="Times New Roman" w:cs="Times New Roman"/>
          <w:bCs/>
          <w:iCs/>
          <w:sz w:val="24"/>
          <w:szCs w:val="24"/>
        </w:rPr>
        <w:t xml:space="preserve"> both subtle and </w:t>
      </w:r>
      <w:r w:rsidR="00732762">
        <w:rPr>
          <w:rFonts w:ascii="Times New Roman" w:hAnsi="Times New Roman" w:cs="Times New Roman"/>
          <w:bCs/>
          <w:iCs/>
          <w:sz w:val="24"/>
          <w:szCs w:val="24"/>
        </w:rPr>
        <w:t xml:space="preserve">overly </w:t>
      </w:r>
      <w:r w:rsidR="009621A2">
        <w:rPr>
          <w:rFonts w:ascii="Times New Roman" w:hAnsi="Times New Roman" w:cs="Times New Roman"/>
          <w:bCs/>
          <w:iCs/>
          <w:sz w:val="24"/>
          <w:szCs w:val="24"/>
        </w:rPr>
        <w:t>generous. R</w:t>
      </w:r>
      <w:r w:rsidR="00434FB8">
        <w:rPr>
          <w:rFonts w:ascii="Times New Roman" w:hAnsi="Times New Roman" w:cs="Times New Roman"/>
          <w:bCs/>
          <w:iCs/>
          <w:sz w:val="24"/>
          <w:szCs w:val="24"/>
        </w:rPr>
        <w:t>ecogni</w:t>
      </w:r>
      <w:r w:rsidR="00A728CD">
        <w:rPr>
          <w:rFonts w:ascii="Times New Roman" w:hAnsi="Times New Roman" w:cs="Times New Roman"/>
          <w:bCs/>
          <w:iCs/>
          <w:sz w:val="24"/>
          <w:szCs w:val="24"/>
        </w:rPr>
        <w:t>z</w:t>
      </w:r>
      <w:r w:rsidR="00434FB8">
        <w:rPr>
          <w:rFonts w:ascii="Times New Roman" w:hAnsi="Times New Roman" w:cs="Times New Roman"/>
          <w:bCs/>
          <w:iCs/>
          <w:sz w:val="24"/>
          <w:szCs w:val="24"/>
        </w:rPr>
        <w:t xml:space="preserve">ing that precisely because of the minutiae </w:t>
      </w:r>
      <w:r w:rsidR="00886A67">
        <w:rPr>
          <w:rFonts w:ascii="Times New Roman" w:hAnsi="Times New Roman" w:cs="Times New Roman"/>
          <w:bCs/>
          <w:iCs/>
          <w:sz w:val="24"/>
          <w:szCs w:val="24"/>
        </w:rPr>
        <w:t>of the life</w:t>
      </w:r>
      <w:r w:rsidR="009621A2">
        <w:rPr>
          <w:rFonts w:ascii="Times New Roman" w:hAnsi="Times New Roman" w:cs="Times New Roman"/>
          <w:bCs/>
          <w:iCs/>
          <w:sz w:val="24"/>
          <w:szCs w:val="24"/>
        </w:rPr>
        <w:t xml:space="preserve"> presented,</w:t>
      </w:r>
      <w:r w:rsidR="00434FB8">
        <w:rPr>
          <w:rFonts w:ascii="Times New Roman" w:hAnsi="Times New Roman" w:cs="Times New Roman"/>
          <w:bCs/>
          <w:iCs/>
          <w:sz w:val="24"/>
          <w:szCs w:val="24"/>
        </w:rPr>
        <w:t xml:space="preserve"> </w:t>
      </w:r>
      <w:r w:rsidR="00C935B9">
        <w:rPr>
          <w:rFonts w:ascii="Times New Roman" w:hAnsi="Times New Roman" w:cs="Times New Roman"/>
          <w:bCs/>
          <w:iCs/>
          <w:sz w:val="24"/>
          <w:szCs w:val="24"/>
        </w:rPr>
        <w:t>“</w:t>
      </w:r>
      <w:r w:rsidR="00434FB8">
        <w:rPr>
          <w:rFonts w:ascii="Times New Roman" w:hAnsi="Times New Roman" w:cs="Times New Roman"/>
          <w:bCs/>
          <w:iCs/>
          <w:sz w:val="24"/>
          <w:szCs w:val="24"/>
        </w:rPr>
        <w:t>one must not assume a homogenous readership</w:t>
      </w:r>
      <w:r w:rsidR="009621A2">
        <w:rPr>
          <w:rFonts w:ascii="Times New Roman" w:hAnsi="Times New Roman" w:cs="Times New Roman"/>
          <w:bCs/>
          <w:iCs/>
          <w:sz w:val="24"/>
          <w:szCs w:val="24"/>
        </w:rPr>
        <w:t xml:space="preserve"> that empathi</w:t>
      </w:r>
      <w:r w:rsidR="00D44EDC">
        <w:rPr>
          <w:rFonts w:ascii="Times New Roman" w:hAnsi="Times New Roman" w:cs="Times New Roman"/>
          <w:bCs/>
          <w:iCs/>
          <w:sz w:val="24"/>
          <w:szCs w:val="24"/>
        </w:rPr>
        <w:t>z</w:t>
      </w:r>
      <w:r w:rsidR="009621A2">
        <w:rPr>
          <w:rFonts w:ascii="Times New Roman" w:hAnsi="Times New Roman" w:cs="Times New Roman"/>
          <w:bCs/>
          <w:iCs/>
          <w:sz w:val="24"/>
          <w:szCs w:val="24"/>
        </w:rPr>
        <w:t>es with the narrator or with the narrated experiences,</w:t>
      </w:r>
      <w:r w:rsidR="00C935B9">
        <w:rPr>
          <w:rFonts w:ascii="Times New Roman" w:hAnsi="Times New Roman" w:cs="Times New Roman"/>
          <w:bCs/>
          <w:iCs/>
          <w:sz w:val="24"/>
          <w:szCs w:val="24"/>
        </w:rPr>
        <w:t>”</w:t>
      </w:r>
      <w:r w:rsidR="009621A2">
        <w:rPr>
          <w:rFonts w:ascii="Times New Roman" w:hAnsi="Times New Roman" w:cs="Times New Roman"/>
          <w:bCs/>
          <w:iCs/>
          <w:sz w:val="24"/>
          <w:szCs w:val="24"/>
        </w:rPr>
        <w:t xml:space="preserve"> she non</w:t>
      </w:r>
      <w:r w:rsidR="00886A67">
        <w:rPr>
          <w:rFonts w:ascii="Times New Roman" w:hAnsi="Times New Roman" w:cs="Times New Roman"/>
          <w:bCs/>
          <w:iCs/>
          <w:sz w:val="24"/>
          <w:szCs w:val="24"/>
        </w:rPr>
        <w:t>etheless argues that even where</w:t>
      </w:r>
      <w:r w:rsidR="009621A2">
        <w:rPr>
          <w:rFonts w:ascii="Times New Roman" w:hAnsi="Times New Roman" w:cs="Times New Roman"/>
          <w:bCs/>
          <w:iCs/>
          <w:sz w:val="24"/>
          <w:szCs w:val="24"/>
        </w:rPr>
        <w:t xml:space="preserve"> </w:t>
      </w:r>
      <w:r w:rsidR="00C935B9">
        <w:rPr>
          <w:rFonts w:ascii="Times New Roman" w:hAnsi="Times New Roman" w:cs="Times New Roman"/>
          <w:bCs/>
          <w:iCs/>
          <w:sz w:val="24"/>
          <w:szCs w:val="24"/>
        </w:rPr>
        <w:t>Auster’s</w:t>
      </w:r>
      <w:r w:rsidR="00886A67">
        <w:rPr>
          <w:rFonts w:ascii="Times New Roman" w:hAnsi="Times New Roman" w:cs="Times New Roman"/>
          <w:bCs/>
          <w:iCs/>
          <w:sz w:val="24"/>
          <w:szCs w:val="24"/>
        </w:rPr>
        <w:t xml:space="preserve"> didactic tone or plethora of detail might </w:t>
      </w:r>
      <w:r w:rsidR="00886A67">
        <w:rPr>
          <w:rFonts w:ascii="Times New Roman" w:hAnsi="Times New Roman" w:cs="Times New Roman"/>
          <w:bCs/>
          <w:iCs/>
          <w:sz w:val="24"/>
          <w:szCs w:val="24"/>
        </w:rPr>
        <w:lastRenderedPageBreak/>
        <w:t>alienate the reader</w:t>
      </w:r>
      <w:r w:rsidR="00651462">
        <w:rPr>
          <w:rFonts w:ascii="Times New Roman" w:hAnsi="Times New Roman" w:cs="Times New Roman"/>
          <w:bCs/>
          <w:iCs/>
          <w:sz w:val="24"/>
          <w:szCs w:val="24"/>
        </w:rPr>
        <w:t xml:space="preserve">, alienation, like identification, constitutes </w:t>
      </w:r>
      <w:r w:rsidR="00C935B9">
        <w:rPr>
          <w:rFonts w:ascii="Times New Roman" w:hAnsi="Times New Roman" w:cs="Times New Roman"/>
          <w:bCs/>
          <w:iCs/>
          <w:sz w:val="24"/>
          <w:szCs w:val="24"/>
        </w:rPr>
        <w:t>“</w:t>
      </w:r>
      <w:r w:rsidR="00651462">
        <w:rPr>
          <w:rFonts w:ascii="Times New Roman" w:hAnsi="Times New Roman" w:cs="Times New Roman"/>
          <w:bCs/>
          <w:iCs/>
          <w:sz w:val="24"/>
          <w:szCs w:val="24"/>
        </w:rPr>
        <w:t>active involvement in the narrative</w:t>
      </w:r>
      <w:r w:rsidR="00C935B9">
        <w:rPr>
          <w:rFonts w:ascii="Times New Roman" w:hAnsi="Times New Roman" w:cs="Times New Roman"/>
          <w:bCs/>
          <w:iCs/>
          <w:sz w:val="24"/>
          <w:szCs w:val="24"/>
        </w:rPr>
        <w:t>”</w:t>
      </w:r>
      <w:r w:rsidR="00A728CD">
        <w:rPr>
          <w:rFonts w:ascii="Times New Roman" w:hAnsi="Times New Roman" w:cs="Times New Roman"/>
          <w:bCs/>
          <w:iCs/>
          <w:sz w:val="24"/>
          <w:szCs w:val="24"/>
        </w:rPr>
        <w:t xml:space="preserve"> (96, 97).</w:t>
      </w:r>
      <w:r w:rsidR="00651462" w:rsidRPr="00651462">
        <w:rPr>
          <w:rStyle w:val="EndnoteReference"/>
          <w:rFonts w:ascii="Times New Roman" w:hAnsi="Times New Roman" w:cs="Times New Roman"/>
          <w:bCs/>
          <w:iCs/>
          <w:sz w:val="24"/>
          <w:szCs w:val="24"/>
        </w:rPr>
        <w:t xml:space="preserve"> </w:t>
      </w:r>
      <w:r w:rsidR="0086029E">
        <w:rPr>
          <w:rFonts w:ascii="Times New Roman" w:hAnsi="Times New Roman" w:cs="Times New Roman"/>
          <w:bCs/>
          <w:iCs/>
          <w:sz w:val="24"/>
          <w:szCs w:val="24"/>
        </w:rPr>
        <w:t>E</w:t>
      </w:r>
      <w:r w:rsidR="00D40AD9">
        <w:rPr>
          <w:rFonts w:ascii="Times New Roman" w:hAnsi="Times New Roman" w:cs="Times New Roman"/>
          <w:bCs/>
          <w:iCs/>
          <w:sz w:val="24"/>
          <w:szCs w:val="24"/>
        </w:rPr>
        <w:t xml:space="preserve">ngaged in the interplay of distance and identification, the second-person memorial form, she suggests, inspires </w:t>
      </w:r>
      <w:r w:rsidR="00C935B9">
        <w:rPr>
          <w:rFonts w:ascii="Times New Roman" w:hAnsi="Times New Roman" w:cs="Times New Roman"/>
          <w:bCs/>
          <w:iCs/>
          <w:sz w:val="24"/>
          <w:szCs w:val="24"/>
        </w:rPr>
        <w:t>“</w:t>
      </w:r>
      <w:r w:rsidR="00D40AD9">
        <w:rPr>
          <w:rFonts w:ascii="Times New Roman" w:hAnsi="Times New Roman" w:cs="Times New Roman"/>
          <w:bCs/>
          <w:iCs/>
          <w:sz w:val="24"/>
          <w:szCs w:val="24"/>
        </w:rPr>
        <w:t>a complex process of dialogism</w:t>
      </w:r>
      <w:r w:rsidR="00C935B9">
        <w:rPr>
          <w:rFonts w:ascii="Times New Roman" w:hAnsi="Times New Roman" w:cs="Times New Roman"/>
          <w:bCs/>
          <w:iCs/>
          <w:sz w:val="24"/>
          <w:szCs w:val="24"/>
        </w:rPr>
        <w:t>”</w:t>
      </w:r>
      <w:r w:rsidR="00D40AD9">
        <w:rPr>
          <w:rFonts w:ascii="Times New Roman" w:hAnsi="Times New Roman" w:cs="Times New Roman"/>
          <w:bCs/>
          <w:iCs/>
          <w:sz w:val="24"/>
          <w:szCs w:val="24"/>
        </w:rPr>
        <w:t xml:space="preserve"> enabl</w:t>
      </w:r>
      <w:r w:rsidR="00977318">
        <w:rPr>
          <w:rFonts w:ascii="Times New Roman" w:hAnsi="Times New Roman" w:cs="Times New Roman"/>
          <w:bCs/>
          <w:iCs/>
          <w:sz w:val="24"/>
          <w:szCs w:val="24"/>
        </w:rPr>
        <w:t>ing</w:t>
      </w:r>
      <w:r w:rsidR="00D40AD9">
        <w:rPr>
          <w:rFonts w:ascii="Times New Roman" w:hAnsi="Times New Roman" w:cs="Times New Roman"/>
          <w:bCs/>
          <w:iCs/>
          <w:sz w:val="24"/>
          <w:szCs w:val="24"/>
        </w:rPr>
        <w:t xml:space="preserve"> author and reader to reflect on themselves and their relations with others whose experiences might differ profoundly</w:t>
      </w:r>
      <w:r w:rsidR="00732762">
        <w:rPr>
          <w:rFonts w:ascii="Times New Roman" w:hAnsi="Times New Roman" w:cs="Times New Roman"/>
          <w:bCs/>
          <w:iCs/>
          <w:sz w:val="24"/>
          <w:szCs w:val="24"/>
        </w:rPr>
        <w:t>,</w:t>
      </w:r>
      <w:r w:rsidR="00D40AD9">
        <w:rPr>
          <w:rFonts w:ascii="Times New Roman" w:hAnsi="Times New Roman" w:cs="Times New Roman"/>
          <w:bCs/>
          <w:iCs/>
          <w:sz w:val="24"/>
          <w:szCs w:val="24"/>
        </w:rPr>
        <w:t xml:space="preserve"> but whose ability </w:t>
      </w:r>
      <w:r w:rsidR="00D40AD9" w:rsidRPr="00CA0EB7">
        <w:rPr>
          <w:rFonts w:ascii="Times New Roman" w:hAnsi="Times New Roman" w:cs="Times New Roman"/>
          <w:bCs/>
          <w:i/>
          <w:sz w:val="24"/>
          <w:szCs w:val="24"/>
        </w:rPr>
        <w:t>to reflect</w:t>
      </w:r>
      <w:r w:rsidR="00D40AD9">
        <w:rPr>
          <w:rFonts w:ascii="Times New Roman" w:hAnsi="Times New Roman" w:cs="Times New Roman"/>
          <w:bCs/>
          <w:iCs/>
          <w:sz w:val="24"/>
          <w:szCs w:val="24"/>
        </w:rPr>
        <w:t xml:space="preserve"> is</w:t>
      </w:r>
      <w:r w:rsidR="00A11998">
        <w:rPr>
          <w:rFonts w:ascii="Times New Roman" w:hAnsi="Times New Roman" w:cs="Times New Roman"/>
          <w:bCs/>
          <w:iCs/>
          <w:sz w:val="24"/>
          <w:szCs w:val="24"/>
        </w:rPr>
        <w:t xml:space="preserve"> </w:t>
      </w:r>
      <w:r w:rsidR="00D40AD9">
        <w:rPr>
          <w:rFonts w:ascii="Times New Roman" w:hAnsi="Times New Roman" w:cs="Times New Roman"/>
          <w:bCs/>
          <w:iCs/>
          <w:sz w:val="24"/>
          <w:szCs w:val="24"/>
        </w:rPr>
        <w:t>shared</w:t>
      </w:r>
      <w:r w:rsidR="00A728CD">
        <w:rPr>
          <w:rFonts w:ascii="Times New Roman" w:hAnsi="Times New Roman" w:cs="Times New Roman"/>
          <w:bCs/>
          <w:iCs/>
          <w:sz w:val="24"/>
          <w:szCs w:val="24"/>
        </w:rPr>
        <w:t xml:space="preserve"> (98)</w:t>
      </w:r>
      <w:r w:rsidR="00D40AD9">
        <w:rPr>
          <w:rFonts w:ascii="Times New Roman" w:hAnsi="Times New Roman" w:cs="Times New Roman"/>
          <w:bCs/>
          <w:iCs/>
          <w:sz w:val="24"/>
          <w:szCs w:val="24"/>
        </w:rPr>
        <w:t>.</w:t>
      </w:r>
    </w:p>
    <w:p w14:paraId="04881D7E" w14:textId="74E01BEC" w:rsidR="00C056B7" w:rsidRDefault="005033EA" w:rsidP="00C056B7">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While Sch</w:t>
      </w:r>
      <w:r>
        <w:rPr>
          <w:rFonts w:ascii="Century Schoolbook" w:hAnsi="Century Schoolbook" w:cs="Times New Roman"/>
          <w:bCs/>
          <w:iCs/>
          <w:sz w:val="24"/>
          <w:szCs w:val="24"/>
        </w:rPr>
        <w:t>ö</w:t>
      </w:r>
      <w:r>
        <w:rPr>
          <w:rFonts w:ascii="Times New Roman" w:hAnsi="Times New Roman" w:cs="Times New Roman"/>
          <w:bCs/>
          <w:iCs/>
          <w:sz w:val="24"/>
          <w:szCs w:val="24"/>
        </w:rPr>
        <w:t>nberger</w:t>
      </w:r>
      <w:r w:rsidR="00F526ED">
        <w:rPr>
          <w:rFonts w:ascii="Times New Roman" w:hAnsi="Times New Roman" w:cs="Times New Roman"/>
          <w:bCs/>
          <w:iCs/>
          <w:sz w:val="24"/>
          <w:szCs w:val="24"/>
        </w:rPr>
        <w:t xml:space="preserve"> </w:t>
      </w:r>
      <w:r>
        <w:rPr>
          <w:rFonts w:ascii="Times New Roman" w:hAnsi="Times New Roman" w:cs="Times New Roman"/>
          <w:bCs/>
          <w:iCs/>
          <w:sz w:val="24"/>
          <w:szCs w:val="24"/>
        </w:rPr>
        <w:t xml:space="preserve">is </w:t>
      </w:r>
      <w:r w:rsidR="00F526ED">
        <w:rPr>
          <w:rFonts w:ascii="Times New Roman" w:hAnsi="Times New Roman" w:cs="Times New Roman"/>
          <w:bCs/>
          <w:iCs/>
          <w:sz w:val="24"/>
          <w:szCs w:val="24"/>
        </w:rPr>
        <w:t xml:space="preserve">faithful to understandings of the second person as complex, </w:t>
      </w:r>
    </w:p>
    <w:p w14:paraId="3C57CCA0" w14:textId="77777777" w:rsidR="006F1C2B" w:rsidRDefault="00F526ED" w:rsidP="00F218A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fluid and metaxic, she</w:t>
      </w:r>
      <w:r w:rsidR="0027696D">
        <w:rPr>
          <w:rFonts w:ascii="Times New Roman" w:hAnsi="Times New Roman" w:cs="Times New Roman"/>
          <w:bCs/>
          <w:iCs/>
          <w:sz w:val="24"/>
          <w:szCs w:val="24"/>
        </w:rPr>
        <w:t xml:space="preserve"> does not deal with </w:t>
      </w:r>
      <w:r>
        <w:rPr>
          <w:rFonts w:ascii="Times New Roman" w:hAnsi="Times New Roman" w:cs="Times New Roman"/>
          <w:bCs/>
          <w:iCs/>
          <w:sz w:val="24"/>
          <w:szCs w:val="24"/>
        </w:rPr>
        <w:t>a</w:t>
      </w:r>
      <w:r w:rsidR="00C724CD">
        <w:rPr>
          <w:rFonts w:ascii="Times New Roman" w:hAnsi="Times New Roman" w:cs="Times New Roman"/>
          <w:bCs/>
          <w:iCs/>
          <w:sz w:val="24"/>
          <w:szCs w:val="24"/>
        </w:rPr>
        <w:t xml:space="preserve"> recurring</w:t>
      </w:r>
      <w:r>
        <w:rPr>
          <w:rFonts w:ascii="Times New Roman" w:hAnsi="Times New Roman" w:cs="Times New Roman"/>
          <w:bCs/>
          <w:iCs/>
          <w:sz w:val="24"/>
          <w:szCs w:val="24"/>
        </w:rPr>
        <w:t xml:space="preserve"> </w:t>
      </w:r>
      <w:r w:rsidR="0027696D">
        <w:rPr>
          <w:rFonts w:ascii="Times New Roman" w:hAnsi="Times New Roman" w:cs="Times New Roman"/>
          <w:bCs/>
          <w:iCs/>
          <w:sz w:val="24"/>
          <w:szCs w:val="24"/>
        </w:rPr>
        <w:t xml:space="preserve">discursive </w:t>
      </w:r>
      <w:r w:rsidR="00DE0003">
        <w:rPr>
          <w:rFonts w:ascii="Times New Roman" w:hAnsi="Times New Roman" w:cs="Times New Roman"/>
          <w:bCs/>
          <w:iCs/>
          <w:sz w:val="24"/>
          <w:szCs w:val="24"/>
        </w:rPr>
        <w:t>feature</w:t>
      </w:r>
      <w:r>
        <w:rPr>
          <w:rFonts w:ascii="Times New Roman" w:hAnsi="Times New Roman" w:cs="Times New Roman"/>
          <w:bCs/>
          <w:iCs/>
          <w:sz w:val="24"/>
          <w:szCs w:val="24"/>
        </w:rPr>
        <w:t xml:space="preserve"> of </w:t>
      </w:r>
      <w:r w:rsidR="006F1C2B">
        <w:rPr>
          <w:rFonts w:ascii="Times New Roman" w:hAnsi="Times New Roman" w:cs="Times New Roman"/>
          <w:bCs/>
          <w:iCs/>
          <w:sz w:val="24"/>
          <w:szCs w:val="24"/>
        </w:rPr>
        <w:t xml:space="preserve">both memoirs </w:t>
      </w:r>
      <w:r>
        <w:rPr>
          <w:rFonts w:ascii="Times New Roman" w:hAnsi="Times New Roman" w:cs="Times New Roman"/>
          <w:bCs/>
          <w:iCs/>
          <w:sz w:val="24"/>
          <w:szCs w:val="24"/>
        </w:rPr>
        <w:t xml:space="preserve">that </w:t>
      </w:r>
      <w:r w:rsidR="0027696D">
        <w:rPr>
          <w:rFonts w:ascii="Times New Roman" w:hAnsi="Times New Roman" w:cs="Times New Roman"/>
          <w:bCs/>
          <w:iCs/>
          <w:sz w:val="24"/>
          <w:szCs w:val="24"/>
        </w:rPr>
        <w:t xml:space="preserve">might </w:t>
      </w:r>
      <w:r>
        <w:rPr>
          <w:rFonts w:ascii="Times New Roman" w:hAnsi="Times New Roman" w:cs="Times New Roman"/>
          <w:bCs/>
          <w:iCs/>
          <w:sz w:val="24"/>
          <w:szCs w:val="24"/>
        </w:rPr>
        <w:t>problemati</w:t>
      </w:r>
      <w:r w:rsidR="002E13ED">
        <w:rPr>
          <w:rFonts w:ascii="Times New Roman" w:hAnsi="Times New Roman" w:cs="Times New Roman"/>
          <w:bCs/>
          <w:iCs/>
          <w:sz w:val="24"/>
          <w:szCs w:val="24"/>
        </w:rPr>
        <w:t>z</w:t>
      </w:r>
      <w:r>
        <w:rPr>
          <w:rFonts w:ascii="Times New Roman" w:hAnsi="Times New Roman" w:cs="Times New Roman"/>
          <w:bCs/>
          <w:iCs/>
          <w:sz w:val="24"/>
          <w:szCs w:val="24"/>
        </w:rPr>
        <w:t>e her analysis</w:t>
      </w:r>
      <w:r w:rsidR="00CD4943">
        <w:rPr>
          <w:rFonts w:ascii="Times New Roman" w:hAnsi="Times New Roman" w:cs="Times New Roman"/>
          <w:bCs/>
          <w:iCs/>
          <w:sz w:val="24"/>
          <w:szCs w:val="24"/>
        </w:rPr>
        <w:t xml:space="preserve">: </w:t>
      </w:r>
      <w:r w:rsidR="003C026D">
        <w:rPr>
          <w:rFonts w:ascii="Times New Roman" w:hAnsi="Times New Roman" w:cs="Times New Roman"/>
          <w:bCs/>
          <w:iCs/>
          <w:sz w:val="24"/>
          <w:szCs w:val="24"/>
        </w:rPr>
        <w:t>what I term the</w:t>
      </w:r>
      <w:r w:rsidR="00CD4943" w:rsidRPr="00246150">
        <w:rPr>
          <w:rFonts w:ascii="Times New Roman" w:hAnsi="Times New Roman" w:cs="Times New Roman"/>
          <w:bCs/>
          <w:i/>
          <w:sz w:val="24"/>
          <w:szCs w:val="24"/>
        </w:rPr>
        <w:t xml:space="preserve"> inventory</w:t>
      </w:r>
      <w:r w:rsidR="00622515">
        <w:rPr>
          <w:rFonts w:ascii="Times New Roman" w:hAnsi="Times New Roman" w:cs="Times New Roman"/>
          <w:bCs/>
          <w:iCs/>
          <w:sz w:val="24"/>
          <w:szCs w:val="24"/>
        </w:rPr>
        <w:t xml:space="preserve">, </w:t>
      </w:r>
      <w:r w:rsidR="00103F59">
        <w:rPr>
          <w:rFonts w:ascii="Times New Roman" w:hAnsi="Times New Roman" w:cs="Times New Roman"/>
          <w:bCs/>
          <w:iCs/>
          <w:sz w:val="24"/>
          <w:szCs w:val="24"/>
        </w:rPr>
        <w:t>which takes the form of literary list-making</w:t>
      </w:r>
      <w:r w:rsidR="009F6904">
        <w:rPr>
          <w:rFonts w:ascii="Times New Roman" w:hAnsi="Times New Roman" w:cs="Times New Roman"/>
          <w:bCs/>
          <w:iCs/>
          <w:sz w:val="24"/>
          <w:szCs w:val="24"/>
        </w:rPr>
        <w:t>, exaggerated parataxis and asyndeton</w:t>
      </w:r>
      <w:r w:rsidR="00103F59">
        <w:rPr>
          <w:rFonts w:ascii="Times New Roman" w:hAnsi="Times New Roman" w:cs="Times New Roman"/>
          <w:bCs/>
          <w:iCs/>
          <w:sz w:val="24"/>
          <w:szCs w:val="24"/>
        </w:rPr>
        <w:t xml:space="preserve">. </w:t>
      </w:r>
      <w:r w:rsidR="009F0390">
        <w:rPr>
          <w:rFonts w:ascii="Times New Roman" w:hAnsi="Times New Roman" w:cs="Times New Roman"/>
          <w:bCs/>
          <w:iCs/>
          <w:sz w:val="24"/>
          <w:szCs w:val="24"/>
        </w:rPr>
        <w:t>Though it is sign</w:t>
      </w:r>
      <w:r w:rsidR="00D53C45">
        <w:rPr>
          <w:rFonts w:ascii="Times New Roman" w:hAnsi="Times New Roman" w:cs="Times New Roman"/>
          <w:bCs/>
          <w:iCs/>
          <w:sz w:val="24"/>
          <w:szCs w:val="24"/>
        </w:rPr>
        <w:t xml:space="preserve">ificantly amplified in </w:t>
      </w:r>
      <w:r w:rsidR="00C3411F">
        <w:rPr>
          <w:rFonts w:ascii="Times New Roman" w:hAnsi="Times New Roman" w:cs="Times New Roman"/>
          <w:bCs/>
          <w:iCs/>
          <w:sz w:val="24"/>
          <w:szCs w:val="24"/>
        </w:rPr>
        <w:t>these</w:t>
      </w:r>
      <w:r w:rsidR="00D53C45">
        <w:rPr>
          <w:rFonts w:ascii="Times New Roman" w:hAnsi="Times New Roman" w:cs="Times New Roman"/>
          <w:bCs/>
          <w:iCs/>
          <w:sz w:val="24"/>
          <w:szCs w:val="24"/>
        </w:rPr>
        <w:t xml:space="preserve"> memoirs, </w:t>
      </w:r>
      <w:r w:rsidR="00103F59">
        <w:rPr>
          <w:rFonts w:ascii="Times New Roman" w:hAnsi="Times New Roman" w:cs="Times New Roman"/>
          <w:bCs/>
          <w:iCs/>
          <w:sz w:val="24"/>
          <w:szCs w:val="24"/>
        </w:rPr>
        <w:t>Auster</w:t>
      </w:r>
      <w:r w:rsidR="00771606">
        <w:rPr>
          <w:rFonts w:ascii="Times New Roman" w:hAnsi="Times New Roman" w:cs="Times New Roman"/>
          <w:bCs/>
          <w:iCs/>
          <w:sz w:val="24"/>
          <w:szCs w:val="24"/>
        </w:rPr>
        <w:t xml:space="preserve"> has long employed the trope</w:t>
      </w:r>
      <w:r w:rsidR="00103F59">
        <w:rPr>
          <w:rFonts w:ascii="Times New Roman" w:hAnsi="Times New Roman" w:cs="Times New Roman"/>
          <w:bCs/>
          <w:iCs/>
          <w:sz w:val="24"/>
          <w:szCs w:val="24"/>
        </w:rPr>
        <w:t xml:space="preserve"> in his prose. In </w:t>
      </w:r>
      <w:r w:rsidR="009B2334">
        <w:rPr>
          <w:rFonts w:ascii="Times New Roman" w:hAnsi="Times New Roman" w:cs="Times New Roman"/>
          <w:bCs/>
          <w:iCs/>
          <w:sz w:val="24"/>
          <w:szCs w:val="24"/>
        </w:rPr>
        <w:t xml:space="preserve">an early example, </w:t>
      </w:r>
      <w:r w:rsidR="005D4E2E">
        <w:rPr>
          <w:rFonts w:ascii="Times New Roman" w:hAnsi="Times New Roman" w:cs="Times New Roman"/>
          <w:bCs/>
          <w:i/>
          <w:sz w:val="24"/>
          <w:szCs w:val="24"/>
        </w:rPr>
        <w:t xml:space="preserve">City of Glass, </w:t>
      </w:r>
      <w:r w:rsidR="005D4E2E">
        <w:rPr>
          <w:rFonts w:ascii="Times New Roman" w:hAnsi="Times New Roman" w:cs="Times New Roman"/>
          <w:bCs/>
          <w:iCs/>
          <w:sz w:val="24"/>
          <w:szCs w:val="24"/>
        </w:rPr>
        <w:t>as Quinn</w:t>
      </w:r>
      <w:r w:rsidR="002E13ED">
        <w:rPr>
          <w:rFonts w:ascii="Times New Roman" w:hAnsi="Times New Roman" w:cs="Times New Roman"/>
          <w:bCs/>
          <w:iCs/>
          <w:sz w:val="24"/>
          <w:szCs w:val="24"/>
        </w:rPr>
        <w:t>’</w:t>
      </w:r>
      <w:r w:rsidR="005D4E2E">
        <w:rPr>
          <w:rFonts w:ascii="Times New Roman" w:hAnsi="Times New Roman" w:cs="Times New Roman"/>
          <w:bCs/>
          <w:iCs/>
          <w:sz w:val="24"/>
          <w:szCs w:val="24"/>
        </w:rPr>
        <w:t>s grip on the Stillman case loosens</w:t>
      </w:r>
      <w:r w:rsidR="00284924">
        <w:rPr>
          <w:rFonts w:ascii="Times New Roman" w:hAnsi="Times New Roman" w:cs="Times New Roman"/>
          <w:bCs/>
          <w:iCs/>
          <w:sz w:val="24"/>
          <w:szCs w:val="24"/>
        </w:rPr>
        <w:t xml:space="preserve">, he begins to pay </w:t>
      </w:r>
      <w:r w:rsidR="00DA1C2B">
        <w:rPr>
          <w:rFonts w:ascii="Times New Roman" w:hAnsi="Times New Roman" w:cs="Times New Roman"/>
          <w:bCs/>
          <w:iCs/>
          <w:sz w:val="24"/>
          <w:szCs w:val="24"/>
        </w:rPr>
        <w:t xml:space="preserve">more </w:t>
      </w:r>
      <w:r w:rsidR="00284924">
        <w:rPr>
          <w:rFonts w:ascii="Times New Roman" w:hAnsi="Times New Roman" w:cs="Times New Roman"/>
          <w:bCs/>
          <w:iCs/>
          <w:sz w:val="24"/>
          <w:szCs w:val="24"/>
        </w:rPr>
        <w:t xml:space="preserve">attention to the world </w:t>
      </w:r>
      <w:r w:rsidR="00E85106">
        <w:rPr>
          <w:rFonts w:ascii="Times New Roman" w:hAnsi="Times New Roman" w:cs="Times New Roman"/>
          <w:bCs/>
          <w:iCs/>
          <w:sz w:val="24"/>
          <w:szCs w:val="24"/>
        </w:rPr>
        <w:t xml:space="preserve">around him, observing material </w:t>
      </w:r>
      <w:r w:rsidR="0019249B">
        <w:rPr>
          <w:rFonts w:ascii="Times New Roman" w:hAnsi="Times New Roman" w:cs="Times New Roman"/>
          <w:bCs/>
          <w:iCs/>
          <w:sz w:val="24"/>
          <w:szCs w:val="24"/>
        </w:rPr>
        <w:t xml:space="preserve">conditions </w:t>
      </w:r>
      <w:r w:rsidR="00E85106">
        <w:rPr>
          <w:rFonts w:ascii="Times New Roman" w:hAnsi="Times New Roman" w:cs="Times New Roman"/>
          <w:bCs/>
          <w:iCs/>
          <w:sz w:val="24"/>
          <w:szCs w:val="24"/>
        </w:rPr>
        <w:t xml:space="preserve">for the first time: </w:t>
      </w:r>
      <w:r w:rsidR="00C935B9">
        <w:rPr>
          <w:rFonts w:ascii="Times New Roman" w:hAnsi="Times New Roman" w:cs="Times New Roman"/>
          <w:bCs/>
          <w:iCs/>
          <w:sz w:val="24"/>
          <w:szCs w:val="24"/>
        </w:rPr>
        <w:t>“</w:t>
      </w:r>
      <w:r w:rsidR="00E56D41">
        <w:rPr>
          <w:rFonts w:ascii="Times New Roman" w:hAnsi="Times New Roman" w:cs="Times New Roman"/>
          <w:bCs/>
          <w:iCs/>
          <w:sz w:val="24"/>
          <w:szCs w:val="24"/>
        </w:rPr>
        <w:t>the tramps, the down-and-outs, the shopping bag ladies, the drifters and drunks</w:t>
      </w:r>
      <w:r w:rsidR="00C935B9">
        <w:rPr>
          <w:rFonts w:ascii="Times New Roman" w:hAnsi="Times New Roman" w:cs="Times New Roman"/>
          <w:bCs/>
          <w:iCs/>
          <w:sz w:val="24"/>
          <w:szCs w:val="24"/>
        </w:rPr>
        <w:t>”</w:t>
      </w:r>
      <w:r w:rsidR="002E13ED">
        <w:rPr>
          <w:rFonts w:ascii="Times New Roman" w:hAnsi="Times New Roman" w:cs="Times New Roman"/>
          <w:bCs/>
          <w:iCs/>
          <w:sz w:val="24"/>
          <w:szCs w:val="24"/>
        </w:rPr>
        <w:t xml:space="preserve"> (</w:t>
      </w:r>
      <w:r w:rsidR="002E13ED">
        <w:rPr>
          <w:rFonts w:ascii="Times New Roman" w:hAnsi="Times New Roman" w:cs="Times New Roman"/>
          <w:bCs/>
          <w:sz w:val="24"/>
          <w:szCs w:val="24"/>
        </w:rPr>
        <w:t>108).</w:t>
      </w:r>
      <w:r w:rsidR="005C7CFE">
        <w:rPr>
          <w:rFonts w:ascii="Times New Roman" w:hAnsi="Times New Roman" w:cs="Times New Roman"/>
          <w:bCs/>
          <w:iCs/>
          <w:sz w:val="24"/>
          <w:szCs w:val="24"/>
        </w:rPr>
        <w:t xml:space="preserve"> </w:t>
      </w:r>
      <w:r w:rsidR="00DE6C77">
        <w:rPr>
          <w:rFonts w:ascii="Times New Roman" w:hAnsi="Times New Roman" w:cs="Times New Roman"/>
          <w:bCs/>
          <w:iCs/>
          <w:sz w:val="24"/>
          <w:szCs w:val="24"/>
        </w:rPr>
        <w:t>Here, the inventory has an apparent ethical purpose</w:t>
      </w:r>
      <w:r w:rsidR="002C551F">
        <w:rPr>
          <w:rFonts w:ascii="Times New Roman" w:hAnsi="Times New Roman" w:cs="Times New Roman"/>
          <w:bCs/>
          <w:iCs/>
          <w:sz w:val="24"/>
          <w:szCs w:val="24"/>
        </w:rPr>
        <w:t xml:space="preserve"> </w:t>
      </w:r>
      <w:r w:rsidR="0019249B">
        <w:rPr>
          <w:rFonts w:ascii="Times New Roman" w:hAnsi="Times New Roman" w:cs="Times New Roman"/>
          <w:bCs/>
          <w:iCs/>
          <w:sz w:val="24"/>
          <w:szCs w:val="24"/>
        </w:rPr>
        <w:t>–</w:t>
      </w:r>
      <w:r w:rsidR="002C551F">
        <w:rPr>
          <w:rFonts w:ascii="Times New Roman" w:hAnsi="Times New Roman" w:cs="Times New Roman"/>
          <w:bCs/>
          <w:iCs/>
          <w:sz w:val="24"/>
          <w:szCs w:val="24"/>
        </w:rPr>
        <w:t xml:space="preserve"> </w:t>
      </w:r>
      <w:r w:rsidR="0019249B">
        <w:rPr>
          <w:rFonts w:ascii="Times New Roman" w:hAnsi="Times New Roman" w:cs="Times New Roman"/>
          <w:bCs/>
          <w:iCs/>
          <w:sz w:val="24"/>
          <w:szCs w:val="24"/>
        </w:rPr>
        <w:t>Quinn</w:t>
      </w:r>
      <w:r w:rsidR="002E13ED">
        <w:rPr>
          <w:rFonts w:ascii="Times New Roman" w:hAnsi="Times New Roman" w:cs="Times New Roman"/>
          <w:bCs/>
          <w:iCs/>
          <w:sz w:val="24"/>
          <w:szCs w:val="24"/>
        </w:rPr>
        <w:t>’</w:t>
      </w:r>
      <w:r w:rsidR="0019249B">
        <w:rPr>
          <w:rFonts w:ascii="Times New Roman" w:hAnsi="Times New Roman" w:cs="Times New Roman"/>
          <w:bCs/>
          <w:iCs/>
          <w:sz w:val="24"/>
          <w:szCs w:val="24"/>
        </w:rPr>
        <w:t>s new-found recognition</w:t>
      </w:r>
      <w:r w:rsidR="00C3411F">
        <w:rPr>
          <w:rFonts w:ascii="Times New Roman" w:hAnsi="Times New Roman" w:cs="Times New Roman"/>
          <w:bCs/>
          <w:iCs/>
          <w:sz w:val="24"/>
          <w:szCs w:val="24"/>
        </w:rPr>
        <w:t xml:space="preserve"> of</w:t>
      </w:r>
      <w:r w:rsidR="0019249B">
        <w:rPr>
          <w:rFonts w:ascii="Times New Roman" w:hAnsi="Times New Roman" w:cs="Times New Roman"/>
          <w:bCs/>
          <w:iCs/>
          <w:sz w:val="24"/>
          <w:szCs w:val="24"/>
        </w:rPr>
        <w:t xml:space="preserve"> </w:t>
      </w:r>
      <w:r w:rsidR="00925EC4">
        <w:rPr>
          <w:rFonts w:ascii="Times New Roman" w:hAnsi="Times New Roman" w:cs="Times New Roman"/>
          <w:bCs/>
          <w:iCs/>
          <w:sz w:val="24"/>
          <w:szCs w:val="24"/>
        </w:rPr>
        <w:t xml:space="preserve">his fellow New Yorkers’ </w:t>
      </w:r>
      <w:r w:rsidR="0019249B">
        <w:rPr>
          <w:rFonts w:ascii="Times New Roman" w:hAnsi="Times New Roman" w:cs="Times New Roman"/>
          <w:bCs/>
          <w:iCs/>
          <w:sz w:val="24"/>
          <w:szCs w:val="24"/>
        </w:rPr>
        <w:t xml:space="preserve">economic circumstances – but also </w:t>
      </w:r>
      <w:r w:rsidR="004F0578">
        <w:rPr>
          <w:rFonts w:ascii="Times New Roman" w:hAnsi="Times New Roman" w:cs="Times New Roman"/>
          <w:bCs/>
          <w:iCs/>
          <w:sz w:val="24"/>
          <w:szCs w:val="24"/>
        </w:rPr>
        <w:t>an aesthetic purpose that</w:t>
      </w:r>
      <w:r w:rsidR="003B12E8">
        <w:rPr>
          <w:rFonts w:ascii="Times New Roman" w:hAnsi="Times New Roman" w:cs="Times New Roman"/>
          <w:bCs/>
          <w:iCs/>
          <w:sz w:val="24"/>
          <w:szCs w:val="24"/>
        </w:rPr>
        <w:t xml:space="preserve"> </w:t>
      </w:r>
      <w:r w:rsidR="00645ECB">
        <w:rPr>
          <w:rFonts w:ascii="Times New Roman" w:hAnsi="Times New Roman" w:cs="Times New Roman"/>
          <w:bCs/>
          <w:iCs/>
          <w:sz w:val="24"/>
          <w:szCs w:val="24"/>
        </w:rPr>
        <w:t xml:space="preserve">risks </w:t>
      </w:r>
      <w:r w:rsidR="003B12E8">
        <w:rPr>
          <w:rFonts w:ascii="Times New Roman" w:hAnsi="Times New Roman" w:cs="Times New Roman"/>
          <w:bCs/>
          <w:iCs/>
          <w:sz w:val="24"/>
          <w:szCs w:val="24"/>
        </w:rPr>
        <w:t>vitiat</w:t>
      </w:r>
      <w:r w:rsidR="00645ECB">
        <w:rPr>
          <w:rFonts w:ascii="Times New Roman" w:hAnsi="Times New Roman" w:cs="Times New Roman"/>
          <w:bCs/>
          <w:iCs/>
          <w:sz w:val="24"/>
          <w:szCs w:val="24"/>
        </w:rPr>
        <w:t>ing</w:t>
      </w:r>
      <w:r w:rsidR="003B12E8">
        <w:rPr>
          <w:rFonts w:ascii="Times New Roman" w:hAnsi="Times New Roman" w:cs="Times New Roman"/>
          <w:bCs/>
          <w:iCs/>
          <w:sz w:val="24"/>
          <w:szCs w:val="24"/>
        </w:rPr>
        <w:t xml:space="preserve"> </w:t>
      </w:r>
      <w:r w:rsidR="00D65851">
        <w:rPr>
          <w:rFonts w:ascii="Times New Roman" w:hAnsi="Times New Roman" w:cs="Times New Roman"/>
          <w:bCs/>
          <w:iCs/>
          <w:sz w:val="24"/>
          <w:szCs w:val="24"/>
        </w:rPr>
        <w:t>its</w:t>
      </w:r>
      <w:r w:rsidR="003B12E8">
        <w:rPr>
          <w:rFonts w:ascii="Times New Roman" w:hAnsi="Times New Roman" w:cs="Times New Roman"/>
          <w:bCs/>
          <w:iCs/>
          <w:sz w:val="24"/>
          <w:szCs w:val="24"/>
        </w:rPr>
        <w:t xml:space="preserve"> ethical potential; destitution is, as the subsequent action of the story reveals, </w:t>
      </w:r>
      <w:r w:rsidR="00C935B9">
        <w:rPr>
          <w:rFonts w:ascii="Times New Roman" w:hAnsi="Times New Roman" w:cs="Times New Roman"/>
          <w:bCs/>
          <w:iCs/>
          <w:sz w:val="24"/>
          <w:szCs w:val="24"/>
        </w:rPr>
        <w:t>“</w:t>
      </w:r>
      <w:r w:rsidR="003B12E8">
        <w:rPr>
          <w:rFonts w:ascii="Times New Roman" w:hAnsi="Times New Roman" w:cs="Times New Roman"/>
          <w:bCs/>
          <w:iCs/>
          <w:sz w:val="24"/>
          <w:szCs w:val="24"/>
        </w:rPr>
        <w:t>a condition which permits access to more profound states of being</w:t>
      </w:r>
      <w:r w:rsidR="00C935B9">
        <w:rPr>
          <w:rFonts w:ascii="Times New Roman" w:hAnsi="Times New Roman" w:cs="Times New Roman"/>
          <w:bCs/>
          <w:iCs/>
          <w:sz w:val="24"/>
          <w:szCs w:val="24"/>
        </w:rPr>
        <w:t>”</w:t>
      </w:r>
      <w:r w:rsidR="0098117E">
        <w:rPr>
          <w:rFonts w:ascii="Times New Roman" w:hAnsi="Times New Roman" w:cs="Times New Roman"/>
          <w:bCs/>
          <w:iCs/>
          <w:sz w:val="24"/>
          <w:szCs w:val="24"/>
        </w:rPr>
        <w:t xml:space="preserve"> (Jarvis 91).</w:t>
      </w:r>
      <w:r w:rsidR="007F525F">
        <w:rPr>
          <w:rFonts w:ascii="Times New Roman" w:hAnsi="Times New Roman" w:cs="Times New Roman"/>
          <w:bCs/>
          <w:iCs/>
          <w:sz w:val="24"/>
          <w:szCs w:val="24"/>
        </w:rPr>
        <w:t xml:space="preserve"> </w:t>
      </w:r>
      <w:r w:rsidR="00965A99">
        <w:rPr>
          <w:rFonts w:ascii="Times New Roman" w:hAnsi="Times New Roman" w:cs="Times New Roman"/>
          <w:bCs/>
          <w:iCs/>
          <w:sz w:val="24"/>
          <w:szCs w:val="24"/>
        </w:rPr>
        <w:t xml:space="preserve">Inventory thus functions </w:t>
      </w:r>
      <w:r w:rsidR="000C312E">
        <w:rPr>
          <w:rFonts w:ascii="Times New Roman" w:hAnsi="Times New Roman" w:cs="Times New Roman"/>
          <w:bCs/>
          <w:iCs/>
          <w:sz w:val="24"/>
          <w:szCs w:val="24"/>
        </w:rPr>
        <w:t xml:space="preserve">more </w:t>
      </w:r>
    </w:p>
    <w:p w14:paraId="633E826A" w14:textId="0CE4B09A" w:rsidR="00B172F1" w:rsidRDefault="00965A99" w:rsidP="00F218A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as a necessary authorial exercise on the </w:t>
      </w:r>
      <w:r w:rsidR="00CB202A">
        <w:rPr>
          <w:rFonts w:ascii="Times New Roman" w:hAnsi="Times New Roman" w:cs="Times New Roman"/>
          <w:bCs/>
          <w:iCs/>
          <w:sz w:val="24"/>
          <w:szCs w:val="24"/>
        </w:rPr>
        <w:t xml:space="preserve">road </w:t>
      </w:r>
      <w:r>
        <w:rPr>
          <w:rFonts w:ascii="Times New Roman" w:hAnsi="Times New Roman" w:cs="Times New Roman"/>
          <w:bCs/>
          <w:iCs/>
          <w:sz w:val="24"/>
          <w:szCs w:val="24"/>
        </w:rPr>
        <w:t xml:space="preserve">to the beatific, abstracted solitude Quinn </w:t>
      </w:r>
    </w:p>
    <w:p w14:paraId="6531FC1C" w14:textId="467074D2" w:rsidR="00C07345" w:rsidRDefault="00965A99" w:rsidP="00F218A6">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achieves at the tale</w:t>
      </w:r>
      <w:r w:rsidR="005C619D">
        <w:rPr>
          <w:rFonts w:ascii="Times New Roman" w:hAnsi="Times New Roman" w:cs="Times New Roman"/>
          <w:bCs/>
          <w:iCs/>
          <w:sz w:val="24"/>
          <w:szCs w:val="24"/>
        </w:rPr>
        <w:t>’s climax</w:t>
      </w:r>
      <w:r w:rsidR="000C312E">
        <w:rPr>
          <w:rFonts w:ascii="Times New Roman" w:hAnsi="Times New Roman" w:cs="Times New Roman"/>
          <w:bCs/>
          <w:iCs/>
          <w:sz w:val="24"/>
          <w:szCs w:val="24"/>
        </w:rPr>
        <w:t xml:space="preserve"> than as an attempt to understand </w:t>
      </w:r>
      <w:r w:rsidR="001946A6">
        <w:rPr>
          <w:rFonts w:ascii="Times New Roman" w:hAnsi="Times New Roman" w:cs="Times New Roman"/>
          <w:bCs/>
          <w:iCs/>
          <w:sz w:val="24"/>
          <w:szCs w:val="24"/>
        </w:rPr>
        <w:t xml:space="preserve">material </w:t>
      </w:r>
      <w:r w:rsidR="00E0170D">
        <w:rPr>
          <w:rFonts w:ascii="Times New Roman" w:hAnsi="Times New Roman" w:cs="Times New Roman"/>
          <w:bCs/>
          <w:iCs/>
          <w:sz w:val="24"/>
          <w:szCs w:val="24"/>
        </w:rPr>
        <w:t>hardship</w:t>
      </w:r>
      <w:r>
        <w:rPr>
          <w:rFonts w:ascii="Times New Roman" w:hAnsi="Times New Roman" w:cs="Times New Roman"/>
          <w:bCs/>
          <w:iCs/>
          <w:sz w:val="24"/>
          <w:szCs w:val="24"/>
        </w:rPr>
        <w:t xml:space="preserve">. </w:t>
      </w:r>
    </w:p>
    <w:p w14:paraId="5D62D76A" w14:textId="6D665BE3" w:rsidR="0040379D" w:rsidRDefault="0072209E" w:rsidP="00C07345">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As </w:t>
      </w:r>
      <w:r w:rsidR="00C935B9">
        <w:rPr>
          <w:rFonts w:ascii="Times New Roman" w:hAnsi="Times New Roman" w:cs="Times New Roman"/>
          <w:bCs/>
          <w:iCs/>
          <w:sz w:val="24"/>
          <w:szCs w:val="24"/>
        </w:rPr>
        <w:t>Auster’s</w:t>
      </w:r>
      <w:r>
        <w:rPr>
          <w:rFonts w:ascii="Times New Roman" w:hAnsi="Times New Roman" w:cs="Times New Roman"/>
          <w:bCs/>
          <w:iCs/>
          <w:sz w:val="24"/>
          <w:szCs w:val="24"/>
        </w:rPr>
        <w:t xml:space="preserve"> prose style has become looser and more expansive in </w:t>
      </w:r>
      <w:r w:rsidR="00D6208C">
        <w:rPr>
          <w:rFonts w:ascii="Times New Roman" w:hAnsi="Times New Roman" w:cs="Times New Roman"/>
          <w:bCs/>
          <w:iCs/>
          <w:sz w:val="24"/>
          <w:szCs w:val="24"/>
        </w:rPr>
        <w:t>his twenty-first</w:t>
      </w:r>
      <w:r w:rsidR="00BD45F0">
        <w:rPr>
          <w:rFonts w:ascii="Times New Roman" w:hAnsi="Times New Roman" w:cs="Times New Roman"/>
          <w:bCs/>
          <w:iCs/>
          <w:sz w:val="24"/>
          <w:szCs w:val="24"/>
        </w:rPr>
        <w:t>-</w:t>
      </w:r>
      <w:r w:rsidR="00D6208C">
        <w:rPr>
          <w:rFonts w:ascii="Times New Roman" w:hAnsi="Times New Roman" w:cs="Times New Roman"/>
          <w:bCs/>
          <w:iCs/>
          <w:sz w:val="24"/>
          <w:szCs w:val="24"/>
        </w:rPr>
        <w:t xml:space="preserve">century works, so </w:t>
      </w:r>
      <w:r w:rsidR="00BA4E14">
        <w:rPr>
          <w:rFonts w:ascii="Times New Roman" w:hAnsi="Times New Roman" w:cs="Times New Roman"/>
          <w:bCs/>
          <w:iCs/>
          <w:sz w:val="24"/>
          <w:szCs w:val="24"/>
        </w:rPr>
        <w:t>inventories have proliferated</w:t>
      </w:r>
      <w:r w:rsidR="00683EB0">
        <w:rPr>
          <w:rFonts w:ascii="Times New Roman" w:hAnsi="Times New Roman" w:cs="Times New Roman"/>
          <w:bCs/>
          <w:iCs/>
          <w:sz w:val="24"/>
          <w:szCs w:val="24"/>
        </w:rPr>
        <w:t xml:space="preserve">. </w:t>
      </w:r>
      <w:r w:rsidR="00683EB0">
        <w:rPr>
          <w:rFonts w:ascii="Times New Roman" w:hAnsi="Times New Roman" w:cs="Times New Roman"/>
          <w:bCs/>
          <w:i/>
          <w:sz w:val="24"/>
          <w:szCs w:val="24"/>
        </w:rPr>
        <w:t>Brooklyn Follies</w:t>
      </w:r>
      <w:r w:rsidR="00683EB0">
        <w:rPr>
          <w:rFonts w:ascii="Times New Roman" w:hAnsi="Times New Roman" w:cs="Times New Roman"/>
          <w:bCs/>
          <w:iCs/>
          <w:sz w:val="24"/>
          <w:szCs w:val="24"/>
        </w:rPr>
        <w:t>, itself an inventory of intertwining anecdotes, delights in a picturesque mode characteri</w:t>
      </w:r>
      <w:r w:rsidR="0098117E">
        <w:rPr>
          <w:rFonts w:ascii="Times New Roman" w:hAnsi="Times New Roman" w:cs="Times New Roman"/>
          <w:bCs/>
          <w:iCs/>
          <w:sz w:val="24"/>
          <w:szCs w:val="24"/>
        </w:rPr>
        <w:t>z</w:t>
      </w:r>
      <w:r w:rsidR="00683EB0">
        <w:rPr>
          <w:rFonts w:ascii="Times New Roman" w:hAnsi="Times New Roman" w:cs="Times New Roman"/>
          <w:bCs/>
          <w:iCs/>
          <w:sz w:val="24"/>
          <w:szCs w:val="24"/>
        </w:rPr>
        <w:t>ed by lists</w:t>
      </w:r>
      <w:r w:rsidR="00C07345">
        <w:rPr>
          <w:rFonts w:ascii="Times New Roman" w:hAnsi="Times New Roman" w:cs="Times New Roman"/>
          <w:bCs/>
          <w:iCs/>
          <w:sz w:val="24"/>
          <w:szCs w:val="24"/>
        </w:rPr>
        <w:t>. Toward</w:t>
      </w:r>
      <w:r w:rsidR="000E4332">
        <w:rPr>
          <w:rFonts w:ascii="Times New Roman" w:hAnsi="Times New Roman" w:cs="Times New Roman"/>
          <w:bCs/>
          <w:iCs/>
          <w:sz w:val="24"/>
          <w:szCs w:val="24"/>
        </w:rPr>
        <w:t>s its end</w:t>
      </w:r>
      <w:r w:rsidR="00C07345">
        <w:rPr>
          <w:rFonts w:ascii="Times New Roman" w:hAnsi="Times New Roman" w:cs="Times New Roman"/>
          <w:bCs/>
          <w:iCs/>
          <w:sz w:val="24"/>
          <w:szCs w:val="24"/>
        </w:rPr>
        <w:t xml:space="preserve">, the narrator reflects on the </w:t>
      </w:r>
      <w:r w:rsidR="00C935B9">
        <w:rPr>
          <w:rFonts w:ascii="Times New Roman" w:hAnsi="Times New Roman" w:cs="Times New Roman"/>
          <w:bCs/>
          <w:iCs/>
          <w:sz w:val="24"/>
          <w:szCs w:val="24"/>
        </w:rPr>
        <w:t>“</w:t>
      </w:r>
      <w:r w:rsidR="00C07345">
        <w:rPr>
          <w:rFonts w:ascii="Times New Roman" w:hAnsi="Times New Roman" w:cs="Times New Roman"/>
          <w:bCs/>
          <w:iCs/>
          <w:sz w:val="24"/>
          <w:szCs w:val="24"/>
        </w:rPr>
        <w:t>entirely feminine universe</w:t>
      </w:r>
      <w:r w:rsidR="00C935B9">
        <w:rPr>
          <w:rFonts w:ascii="Times New Roman" w:hAnsi="Times New Roman" w:cs="Times New Roman"/>
          <w:bCs/>
          <w:iCs/>
          <w:sz w:val="24"/>
          <w:szCs w:val="24"/>
        </w:rPr>
        <w:t>”</w:t>
      </w:r>
      <w:r w:rsidR="00C07345">
        <w:rPr>
          <w:rFonts w:ascii="Times New Roman" w:hAnsi="Times New Roman" w:cs="Times New Roman"/>
          <w:bCs/>
          <w:iCs/>
          <w:sz w:val="24"/>
          <w:szCs w:val="24"/>
        </w:rPr>
        <w:t xml:space="preserve"> of his</w:t>
      </w:r>
      <w:r w:rsidR="00737615">
        <w:rPr>
          <w:rFonts w:ascii="Times New Roman" w:hAnsi="Times New Roman" w:cs="Times New Roman"/>
          <w:bCs/>
          <w:iCs/>
          <w:sz w:val="24"/>
          <w:szCs w:val="24"/>
        </w:rPr>
        <w:t xml:space="preserve"> partner Nancy</w:t>
      </w:r>
      <w:r w:rsidR="0098117E">
        <w:rPr>
          <w:rFonts w:ascii="Times New Roman" w:hAnsi="Times New Roman" w:cs="Times New Roman"/>
          <w:bCs/>
          <w:iCs/>
          <w:sz w:val="24"/>
          <w:szCs w:val="24"/>
        </w:rPr>
        <w:t>’</w:t>
      </w:r>
      <w:r w:rsidR="00737615">
        <w:rPr>
          <w:rFonts w:ascii="Times New Roman" w:hAnsi="Times New Roman" w:cs="Times New Roman"/>
          <w:bCs/>
          <w:iCs/>
          <w:sz w:val="24"/>
          <w:szCs w:val="24"/>
        </w:rPr>
        <w:t xml:space="preserve">s house: </w:t>
      </w:r>
      <w:r w:rsidR="00C935B9">
        <w:rPr>
          <w:rFonts w:ascii="Times New Roman" w:hAnsi="Times New Roman" w:cs="Times New Roman"/>
          <w:bCs/>
          <w:iCs/>
          <w:sz w:val="24"/>
          <w:szCs w:val="24"/>
        </w:rPr>
        <w:t>“</w:t>
      </w:r>
      <w:r w:rsidR="00737615">
        <w:rPr>
          <w:rFonts w:ascii="Times New Roman" w:hAnsi="Times New Roman" w:cs="Times New Roman"/>
          <w:bCs/>
          <w:iCs/>
          <w:sz w:val="24"/>
          <w:szCs w:val="24"/>
        </w:rPr>
        <w:t xml:space="preserve">The interior of the brownstone was a living museum of female artifacts, with galleries devoted to the display of bras and panties, blowdryers and tampons, makeup jars and lipstick </w:t>
      </w:r>
      <w:r w:rsidR="00737615">
        <w:rPr>
          <w:rFonts w:ascii="Times New Roman" w:hAnsi="Times New Roman" w:cs="Times New Roman"/>
          <w:bCs/>
          <w:iCs/>
          <w:sz w:val="24"/>
          <w:szCs w:val="24"/>
        </w:rPr>
        <w:lastRenderedPageBreak/>
        <w:t>tubes, dolls and jump ropes, nighties and bobby pins, curling irons and facial creams</w:t>
      </w:r>
      <w:r w:rsidR="00F81E43">
        <w:rPr>
          <w:rFonts w:ascii="Times New Roman" w:hAnsi="Times New Roman" w:cs="Times New Roman"/>
          <w:bCs/>
          <w:iCs/>
          <w:sz w:val="24"/>
          <w:szCs w:val="24"/>
        </w:rPr>
        <w:t xml:space="preserve"> and endless, endless pairs of shoes</w:t>
      </w:r>
      <w:r w:rsidR="00C935B9">
        <w:rPr>
          <w:rFonts w:ascii="Times New Roman" w:hAnsi="Times New Roman" w:cs="Times New Roman"/>
          <w:bCs/>
          <w:iCs/>
          <w:sz w:val="24"/>
          <w:szCs w:val="24"/>
        </w:rPr>
        <w:t>”</w:t>
      </w:r>
      <w:r w:rsidR="0098117E">
        <w:rPr>
          <w:rFonts w:ascii="Times New Roman" w:hAnsi="Times New Roman" w:cs="Times New Roman"/>
          <w:bCs/>
          <w:iCs/>
          <w:sz w:val="24"/>
          <w:szCs w:val="24"/>
        </w:rPr>
        <w:t xml:space="preserve"> (284).</w:t>
      </w:r>
      <w:r w:rsidR="007F525F">
        <w:rPr>
          <w:rFonts w:ascii="Times New Roman" w:hAnsi="Times New Roman" w:cs="Times New Roman"/>
          <w:bCs/>
          <w:iCs/>
          <w:sz w:val="24"/>
          <w:szCs w:val="24"/>
        </w:rPr>
        <w:t xml:space="preserve"> </w:t>
      </w:r>
      <w:r w:rsidR="00DA1C2B">
        <w:rPr>
          <w:rFonts w:ascii="Times New Roman" w:hAnsi="Times New Roman" w:cs="Times New Roman"/>
          <w:bCs/>
          <w:iCs/>
          <w:sz w:val="24"/>
          <w:szCs w:val="24"/>
        </w:rPr>
        <w:t xml:space="preserve">In </w:t>
      </w:r>
      <w:r w:rsidR="00DA1C2B">
        <w:rPr>
          <w:rFonts w:ascii="Times New Roman" w:hAnsi="Times New Roman" w:cs="Times New Roman"/>
          <w:bCs/>
          <w:i/>
          <w:sz w:val="24"/>
          <w:szCs w:val="24"/>
        </w:rPr>
        <w:t>Sunset Park</w:t>
      </w:r>
      <w:r w:rsidR="00DA1C2B">
        <w:rPr>
          <w:rFonts w:ascii="Times New Roman" w:hAnsi="Times New Roman" w:cs="Times New Roman"/>
          <w:bCs/>
          <w:iCs/>
          <w:sz w:val="24"/>
          <w:szCs w:val="24"/>
        </w:rPr>
        <w:t xml:space="preserve">, a text concerned, like </w:t>
      </w:r>
      <w:r w:rsidR="00DA1C2B">
        <w:rPr>
          <w:rFonts w:ascii="Times New Roman" w:hAnsi="Times New Roman" w:cs="Times New Roman"/>
          <w:bCs/>
          <w:i/>
          <w:sz w:val="24"/>
          <w:szCs w:val="24"/>
        </w:rPr>
        <w:t>Winter Journal</w:t>
      </w:r>
      <w:r w:rsidR="00DA1C2B">
        <w:rPr>
          <w:rFonts w:ascii="Times New Roman" w:hAnsi="Times New Roman" w:cs="Times New Roman"/>
          <w:bCs/>
          <w:iCs/>
          <w:sz w:val="24"/>
          <w:szCs w:val="24"/>
        </w:rPr>
        <w:t>, with corporeality, the inventori</w:t>
      </w:r>
      <w:r w:rsidR="0098117E">
        <w:rPr>
          <w:rFonts w:ascii="Times New Roman" w:hAnsi="Times New Roman" w:cs="Times New Roman"/>
          <w:bCs/>
          <w:iCs/>
          <w:sz w:val="24"/>
          <w:szCs w:val="24"/>
        </w:rPr>
        <w:t>z</w:t>
      </w:r>
      <w:r w:rsidR="00DA1C2B">
        <w:rPr>
          <w:rFonts w:ascii="Times New Roman" w:hAnsi="Times New Roman" w:cs="Times New Roman"/>
          <w:bCs/>
          <w:iCs/>
          <w:sz w:val="24"/>
          <w:szCs w:val="24"/>
        </w:rPr>
        <w:t>ing gaze is directed toward the human body. Artist Ellen</w:t>
      </w:r>
      <w:r w:rsidR="0098117E">
        <w:rPr>
          <w:rFonts w:ascii="Times New Roman" w:hAnsi="Times New Roman" w:cs="Times New Roman"/>
          <w:bCs/>
          <w:iCs/>
          <w:sz w:val="24"/>
          <w:szCs w:val="24"/>
        </w:rPr>
        <w:t>’</w:t>
      </w:r>
      <w:r w:rsidR="00DA1C2B">
        <w:rPr>
          <w:rFonts w:ascii="Times New Roman" w:hAnsi="Times New Roman" w:cs="Times New Roman"/>
          <w:bCs/>
          <w:iCs/>
          <w:sz w:val="24"/>
          <w:szCs w:val="24"/>
        </w:rPr>
        <w:t xml:space="preserve">s fantasies about passing strangers involve lists of body parts: </w:t>
      </w:r>
      <w:r w:rsidR="00C935B9">
        <w:rPr>
          <w:rFonts w:ascii="Times New Roman" w:hAnsi="Times New Roman" w:cs="Times New Roman"/>
          <w:bCs/>
          <w:iCs/>
          <w:sz w:val="24"/>
          <w:szCs w:val="24"/>
        </w:rPr>
        <w:t>“</w:t>
      </w:r>
      <w:r w:rsidR="00DA1C2B">
        <w:rPr>
          <w:rFonts w:ascii="Times New Roman" w:hAnsi="Times New Roman" w:cs="Times New Roman"/>
          <w:bCs/>
          <w:iCs/>
          <w:sz w:val="24"/>
          <w:szCs w:val="24"/>
        </w:rPr>
        <w:t>the assholes of old men, the hairless pudenda of little girls, luxuriant thighs, skinny thighs</w:t>
      </w:r>
      <w:r w:rsidR="00C935B9">
        <w:rPr>
          <w:rFonts w:ascii="Times New Roman" w:hAnsi="Times New Roman" w:cs="Times New Roman"/>
          <w:bCs/>
          <w:iCs/>
          <w:sz w:val="24"/>
          <w:szCs w:val="24"/>
        </w:rPr>
        <w:t>”</w:t>
      </w:r>
      <w:r w:rsidR="0098117E">
        <w:rPr>
          <w:rFonts w:ascii="Times New Roman" w:hAnsi="Times New Roman" w:cs="Times New Roman"/>
          <w:bCs/>
          <w:iCs/>
          <w:sz w:val="24"/>
          <w:szCs w:val="24"/>
        </w:rPr>
        <w:t xml:space="preserve"> (109).</w:t>
      </w:r>
      <w:r w:rsidR="00AC492C">
        <w:rPr>
          <w:rFonts w:ascii="Times New Roman" w:hAnsi="Times New Roman" w:cs="Times New Roman"/>
          <w:bCs/>
          <w:iCs/>
          <w:sz w:val="24"/>
          <w:szCs w:val="24"/>
        </w:rPr>
        <w:t xml:space="preserve"> Her pornographic </w:t>
      </w:r>
    </w:p>
    <w:p w14:paraId="2946CE87" w14:textId="4644EDC7" w:rsidR="00DA1C2B" w:rsidRDefault="00AC492C" w:rsidP="0040379D">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sketches are described in similar terms.</w:t>
      </w:r>
    </w:p>
    <w:p w14:paraId="4762BC3F" w14:textId="35D4B1BE" w:rsidR="00C724CD" w:rsidRDefault="00C724CD" w:rsidP="003A328E">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In </w:t>
      </w:r>
      <w:r w:rsidR="00314640">
        <w:rPr>
          <w:rFonts w:ascii="Times New Roman" w:hAnsi="Times New Roman" w:cs="Times New Roman"/>
          <w:bCs/>
          <w:iCs/>
          <w:sz w:val="24"/>
          <w:szCs w:val="24"/>
        </w:rPr>
        <w:t xml:space="preserve">both cases, </w:t>
      </w:r>
      <w:r w:rsidR="00606D94">
        <w:rPr>
          <w:rFonts w:ascii="Times New Roman" w:hAnsi="Times New Roman" w:cs="Times New Roman"/>
          <w:bCs/>
          <w:iCs/>
          <w:sz w:val="24"/>
          <w:szCs w:val="24"/>
        </w:rPr>
        <w:t xml:space="preserve">the inventory might </w:t>
      </w:r>
      <w:r w:rsidR="003A328E">
        <w:rPr>
          <w:rFonts w:ascii="Times New Roman" w:hAnsi="Times New Roman" w:cs="Times New Roman"/>
          <w:bCs/>
          <w:iCs/>
          <w:sz w:val="24"/>
          <w:szCs w:val="24"/>
        </w:rPr>
        <w:t xml:space="preserve">present </w:t>
      </w:r>
      <w:r w:rsidR="00606D94">
        <w:rPr>
          <w:rFonts w:ascii="Times New Roman" w:hAnsi="Times New Roman" w:cs="Times New Roman"/>
          <w:bCs/>
          <w:iCs/>
          <w:sz w:val="24"/>
          <w:szCs w:val="24"/>
        </w:rPr>
        <w:t xml:space="preserve">as a symptom of </w:t>
      </w:r>
      <w:r w:rsidR="00C935B9">
        <w:rPr>
          <w:rFonts w:ascii="Times New Roman" w:hAnsi="Times New Roman" w:cs="Times New Roman"/>
          <w:bCs/>
          <w:iCs/>
          <w:sz w:val="24"/>
          <w:szCs w:val="24"/>
        </w:rPr>
        <w:t>Auster’s</w:t>
      </w:r>
      <w:r w:rsidR="00606D94">
        <w:rPr>
          <w:rFonts w:ascii="Times New Roman" w:hAnsi="Times New Roman" w:cs="Times New Roman"/>
          <w:bCs/>
          <w:iCs/>
          <w:sz w:val="24"/>
          <w:szCs w:val="24"/>
        </w:rPr>
        <w:t xml:space="preserve"> retreat from postmodern metafiction into postmodern realism (or</w:t>
      </w:r>
      <w:r w:rsidR="002C1E6C">
        <w:rPr>
          <w:rFonts w:ascii="Times New Roman" w:hAnsi="Times New Roman" w:cs="Times New Roman"/>
          <w:bCs/>
          <w:iCs/>
          <w:sz w:val="24"/>
          <w:szCs w:val="24"/>
        </w:rPr>
        <w:t>, perhaps,</w:t>
      </w:r>
      <w:r w:rsidR="00606D94">
        <w:rPr>
          <w:rFonts w:ascii="Times New Roman" w:hAnsi="Times New Roman" w:cs="Times New Roman"/>
          <w:bCs/>
          <w:iCs/>
          <w:sz w:val="24"/>
          <w:szCs w:val="24"/>
        </w:rPr>
        <w:t xml:space="preserve"> a form of social novel that requires, in Tom Wolfe</w:t>
      </w:r>
      <w:r w:rsidR="00113181">
        <w:rPr>
          <w:rFonts w:ascii="Times New Roman" w:hAnsi="Times New Roman" w:cs="Times New Roman"/>
          <w:bCs/>
          <w:iCs/>
          <w:sz w:val="24"/>
          <w:szCs w:val="24"/>
        </w:rPr>
        <w:t>’</w:t>
      </w:r>
      <w:r w:rsidR="00606D94">
        <w:rPr>
          <w:rFonts w:ascii="Times New Roman" w:hAnsi="Times New Roman" w:cs="Times New Roman"/>
          <w:bCs/>
          <w:iCs/>
          <w:sz w:val="24"/>
          <w:szCs w:val="24"/>
        </w:rPr>
        <w:t xml:space="preserve">s words, </w:t>
      </w:r>
      <w:r w:rsidR="00C935B9">
        <w:rPr>
          <w:rFonts w:ascii="Times New Roman" w:hAnsi="Times New Roman" w:cs="Times New Roman"/>
          <w:bCs/>
          <w:iCs/>
          <w:sz w:val="24"/>
          <w:szCs w:val="24"/>
        </w:rPr>
        <w:t>“</w:t>
      </w:r>
      <w:r w:rsidR="00606D94">
        <w:rPr>
          <w:rFonts w:ascii="Times New Roman" w:hAnsi="Times New Roman" w:cs="Times New Roman"/>
          <w:bCs/>
          <w:iCs/>
          <w:sz w:val="24"/>
          <w:szCs w:val="24"/>
        </w:rPr>
        <w:t>cramming as much of New York City between the covers as you could</w:t>
      </w:r>
      <w:r w:rsidR="00C935B9">
        <w:rPr>
          <w:rFonts w:ascii="Times New Roman" w:hAnsi="Times New Roman" w:cs="Times New Roman"/>
          <w:bCs/>
          <w:iCs/>
          <w:sz w:val="24"/>
          <w:szCs w:val="24"/>
        </w:rPr>
        <w:t>”</w:t>
      </w:r>
      <w:r w:rsidR="00606D94">
        <w:rPr>
          <w:rFonts w:ascii="Times New Roman" w:hAnsi="Times New Roman" w:cs="Times New Roman"/>
          <w:bCs/>
          <w:iCs/>
          <w:sz w:val="24"/>
          <w:szCs w:val="24"/>
        </w:rPr>
        <w:t>) and as evidence of his increased engagement with the material world</w:t>
      </w:r>
      <w:r w:rsidR="00113181">
        <w:rPr>
          <w:rFonts w:ascii="Times New Roman" w:hAnsi="Times New Roman" w:cs="Times New Roman"/>
          <w:bCs/>
          <w:iCs/>
          <w:sz w:val="24"/>
          <w:szCs w:val="24"/>
        </w:rPr>
        <w:t xml:space="preserve"> (Wolfe 45)</w:t>
      </w:r>
      <w:r w:rsidR="00606D94">
        <w:rPr>
          <w:rFonts w:ascii="Times New Roman" w:hAnsi="Times New Roman" w:cs="Times New Roman"/>
          <w:bCs/>
          <w:iCs/>
          <w:sz w:val="24"/>
          <w:szCs w:val="24"/>
        </w:rPr>
        <w:t xml:space="preserve">. </w:t>
      </w:r>
      <w:r w:rsidR="00513E20">
        <w:rPr>
          <w:rFonts w:ascii="Times New Roman" w:hAnsi="Times New Roman" w:cs="Times New Roman"/>
          <w:bCs/>
          <w:iCs/>
          <w:sz w:val="24"/>
          <w:szCs w:val="24"/>
        </w:rPr>
        <w:t xml:space="preserve">However, </w:t>
      </w:r>
      <w:r w:rsidR="008978C8">
        <w:rPr>
          <w:rFonts w:ascii="Times New Roman" w:hAnsi="Times New Roman" w:cs="Times New Roman"/>
          <w:bCs/>
          <w:iCs/>
          <w:sz w:val="24"/>
          <w:szCs w:val="24"/>
        </w:rPr>
        <w:t xml:space="preserve">they are </w:t>
      </w:r>
      <w:r w:rsidR="0049632C">
        <w:rPr>
          <w:rFonts w:ascii="Times New Roman" w:hAnsi="Times New Roman" w:cs="Times New Roman"/>
          <w:bCs/>
          <w:iCs/>
          <w:sz w:val="24"/>
          <w:szCs w:val="24"/>
        </w:rPr>
        <w:t xml:space="preserve">more accurately understood as </w:t>
      </w:r>
      <w:r w:rsidR="0096257C">
        <w:rPr>
          <w:rFonts w:ascii="Times New Roman" w:hAnsi="Times New Roman" w:cs="Times New Roman"/>
          <w:bCs/>
          <w:iCs/>
          <w:sz w:val="24"/>
          <w:szCs w:val="24"/>
        </w:rPr>
        <w:t xml:space="preserve">lists of things subjected to a </w:t>
      </w:r>
      <w:r w:rsidR="00AC492C">
        <w:rPr>
          <w:rFonts w:ascii="Times New Roman" w:hAnsi="Times New Roman" w:cs="Times New Roman"/>
          <w:bCs/>
          <w:iCs/>
          <w:sz w:val="24"/>
          <w:szCs w:val="24"/>
        </w:rPr>
        <w:t xml:space="preserve">capitalist realist </w:t>
      </w:r>
      <w:r w:rsidR="0096257C">
        <w:rPr>
          <w:rFonts w:ascii="Times New Roman" w:hAnsi="Times New Roman" w:cs="Times New Roman"/>
          <w:bCs/>
          <w:iCs/>
          <w:sz w:val="24"/>
          <w:szCs w:val="24"/>
        </w:rPr>
        <w:t>gaze</w:t>
      </w:r>
      <w:r w:rsidR="00AC492C">
        <w:rPr>
          <w:rFonts w:ascii="Times New Roman" w:hAnsi="Times New Roman" w:cs="Times New Roman"/>
          <w:bCs/>
          <w:iCs/>
          <w:sz w:val="24"/>
          <w:szCs w:val="24"/>
        </w:rPr>
        <w:t>,</w:t>
      </w:r>
      <w:r w:rsidR="00E73E57">
        <w:rPr>
          <w:rFonts w:ascii="Times New Roman" w:hAnsi="Times New Roman" w:cs="Times New Roman"/>
          <w:bCs/>
          <w:iCs/>
          <w:sz w:val="24"/>
          <w:szCs w:val="24"/>
        </w:rPr>
        <w:t xml:space="preserve"> </w:t>
      </w:r>
      <w:r w:rsidR="00866C12">
        <w:rPr>
          <w:rFonts w:ascii="Times New Roman" w:hAnsi="Times New Roman" w:cs="Times New Roman"/>
          <w:bCs/>
          <w:iCs/>
          <w:sz w:val="24"/>
          <w:szCs w:val="24"/>
        </w:rPr>
        <w:t xml:space="preserve">because the sensory </w:t>
      </w:r>
      <w:r w:rsidR="00353ED7">
        <w:rPr>
          <w:rFonts w:ascii="Times New Roman" w:hAnsi="Times New Roman" w:cs="Times New Roman"/>
          <w:bCs/>
          <w:iCs/>
          <w:sz w:val="24"/>
          <w:szCs w:val="24"/>
        </w:rPr>
        <w:t xml:space="preserve">and intellectual </w:t>
      </w:r>
      <w:r w:rsidR="00866C12">
        <w:rPr>
          <w:rFonts w:ascii="Times New Roman" w:hAnsi="Times New Roman" w:cs="Times New Roman"/>
          <w:bCs/>
          <w:iCs/>
          <w:sz w:val="24"/>
          <w:szCs w:val="24"/>
        </w:rPr>
        <w:t xml:space="preserve">stimulation characters derive </w:t>
      </w:r>
      <w:r w:rsidR="00353ED7">
        <w:rPr>
          <w:rFonts w:ascii="Times New Roman" w:hAnsi="Times New Roman" w:cs="Times New Roman"/>
          <w:bCs/>
          <w:iCs/>
          <w:sz w:val="24"/>
          <w:szCs w:val="24"/>
        </w:rPr>
        <w:t>from them cannot exist outside the marketplace, but is shaped by</w:t>
      </w:r>
      <w:r w:rsidR="00AC494E">
        <w:rPr>
          <w:rFonts w:ascii="Times New Roman" w:hAnsi="Times New Roman" w:cs="Times New Roman"/>
          <w:bCs/>
          <w:iCs/>
          <w:sz w:val="24"/>
          <w:szCs w:val="24"/>
        </w:rPr>
        <w:t xml:space="preserve"> what Richard Godden, in his against-the grain reading of Hemingway, terms</w:t>
      </w:r>
      <w:r w:rsidR="00353ED7">
        <w:rPr>
          <w:rFonts w:ascii="Times New Roman" w:hAnsi="Times New Roman" w:cs="Times New Roman"/>
          <w:bCs/>
          <w:iCs/>
          <w:sz w:val="24"/>
          <w:szCs w:val="24"/>
        </w:rPr>
        <w:t xml:space="preserve"> </w:t>
      </w:r>
      <w:r w:rsidR="00C935B9">
        <w:rPr>
          <w:rFonts w:ascii="Times New Roman" w:hAnsi="Times New Roman" w:cs="Times New Roman"/>
          <w:bCs/>
          <w:iCs/>
          <w:sz w:val="24"/>
          <w:szCs w:val="24"/>
        </w:rPr>
        <w:t>“</w:t>
      </w:r>
      <w:r w:rsidR="00353ED7">
        <w:rPr>
          <w:rFonts w:ascii="Times New Roman" w:hAnsi="Times New Roman" w:cs="Times New Roman"/>
          <w:bCs/>
          <w:iCs/>
          <w:sz w:val="24"/>
          <w:szCs w:val="24"/>
        </w:rPr>
        <w:t>fundamental economic relations</w:t>
      </w:r>
      <w:r w:rsidR="00C935B9">
        <w:rPr>
          <w:rFonts w:ascii="Times New Roman" w:hAnsi="Times New Roman" w:cs="Times New Roman"/>
          <w:bCs/>
          <w:iCs/>
          <w:sz w:val="24"/>
          <w:szCs w:val="24"/>
        </w:rPr>
        <w:t>”</w:t>
      </w:r>
      <w:r w:rsidR="00113181">
        <w:rPr>
          <w:rFonts w:ascii="Times New Roman" w:hAnsi="Times New Roman" w:cs="Times New Roman"/>
          <w:bCs/>
          <w:iCs/>
          <w:sz w:val="24"/>
          <w:szCs w:val="24"/>
        </w:rPr>
        <w:t xml:space="preserve"> (49).</w:t>
      </w:r>
      <w:r w:rsidR="00E73E57">
        <w:rPr>
          <w:rFonts w:ascii="Times New Roman" w:hAnsi="Times New Roman" w:cs="Times New Roman"/>
          <w:bCs/>
          <w:iCs/>
          <w:sz w:val="24"/>
          <w:szCs w:val="24"/>
        </w:rPr>
        <w:t xml:space="preserve"> </w:t>
      </w:r>
      <w:r w:rsidR="00AE11FB">
        <w:rPr>
          <w:rFonts w:ascii="Times New Roman" w:hAnsi="Times New Roman" w:cs="Times New Roman"/>
          <w:bCs/>
          <w:iCs/>
          <w:sz w:val="24"/>
          <w:szCs w:val="24"/>
        </w:rPr>
        <w:t>Quinn</w:t>
      </w:r>
      <w:r w:rsidR="00113181">
        <w:rPr>
          <w:rFonts w:ascii="Times New Roman" w:hAnsi="Times New Roman" w:cs="Times New Roman"/>
          <w:bCs/>
          <w:iCs/>
          <w:sz w:val="24"/>
          <w:szCs w:val="24"/>
        </w:rPr>
        <w:t>’</w:t>
      </w:r>
      <w:r w:rsidR="00AE11FB">
        <w:rPr>
          <w:rFonts w:ascii="Times New Roman" w:hAnsi="Times New Roman" w:cs="Times New Roman"/>
          <w:bCs/>
          <w:iCs/>
          <w:sz w:val="24"/>
          <w:szCs w:val="24"/>
        </w:rPr>
        <w:t>s street-dwellers, Glass</w:t>
      </w:r>
      <w:r w:rsidR="00113181">
        <w:rPr>
          <w:rFonts w:ascii="Times New Roman" w:hAnsi="Times New Roman" w:cs="Times New Roman"/>
          <w:bCs/>
          <w:iCs/>
          <w:sz w:val="24"/>
          <w:szCs w:val="24"/>
        </w:rPr>
        <w:t>’</w:t>
      </w:r>
      <w:r w:rsidR="00AE11FB">
        <w:rPr>
          <w:rFonts w:ascii="Times New Roman" w:hAnsi="Times New Roman" w:cs="Times New Roman"/>
          <w:bCs/>
          <w:iCs/>
          <w:sz w:val="24"/>
          <w:szCs w:val="24"/>
        </w:rPr>
        <w:t xml:space="preserve"> </w:t>
      </w:r>
      <w:r w:rsidR="00C935B9">
        <w:rPr>
          <w:rFonts w:ascii="Times New Roman" w:hAnsi="Times New Roman" w:cs="Times New Roman"/>
          <w:bCs/>
          <w:iCs/>
          <w:sz w:val="24"/>
          <w:szCs w:val="24"/>
        </w:rPr>
        <w:t>“</w:t>
      </w:r>
      <w:r w:rsidR="00AE11FB">
        <w:rPr>
          <w:rFonts w:ascii="Times New Roman" w:hAnsi="Times New Roman" w:cs="Times New Roman"/>
          <w:bCs/>
          <w:iCs/>
          <w:sz w:val="24"/>
          <w:szCs w:val="24"/>
        </w:rPr>
        <w:t>feminine</w:t>
      </w:r>
      <w:r w:rsidR="00C935B9">
        <w:rPr>
          <w:rFonts w:ascii="Times New Roman" w:hAnsi="Times New Roman" w:cs="Times New Roman"/>
          <w:bCs/>
          <w:iCs/>
          <w:sz w:val="24"/>
          <w:szCs w:val="24"/>
        </w:rPr>
        <w:t>”</w:t>
      </w:r>
      <w:r w:rsidR="00AE11FB">
        <w:rPr>
          <w:rFonts w:ascii="Times New Roman" w:hAnsi="Times New Roman" w:cs="Times New Roman"/>
          <w:bCs/>
          <w:iCs/>
          <w:sz w:val="24"/>
          <w:szCs w:val="24"/>
        </w:rPr>
        <w:t xml:space="preserve"> products and Ellen</w:t>
      </w:r>
      <w:r w:rsidR="00113181">
        <w:rPr>
          <w:rFonts w:ascii="Times New Roman" w:hAnsi="Times New Roman" w:cs="Times New Roman"/>
          <w:bCs/>
          <w:iCs/>
          <w:sz w:val="24"/>
          <w:szCs w:val="24"/>
        </w:rPr>
        <w:t>’</w:t>
      </w:r>
      <w:r w:rsidR="00AE11FB">
        <w:rPr>
          <w:rFonts w:ascii="Times New Roman" w:hAnsi="Times New Roman" w:cs="Times New Roman"/>
          <w:bCs/>
          <w:iCs/>
          <w:sz w:val="24"/>
          <w:szCs w:val="24"/>
        </w:rPr>
        <w:t>s body parts</w:t>
      </w:r>
      <w:r w:rsidR="00B05392">
        <w:rPr>
          <w:rFonts w:ascii="Times New Roman" w:hAnsi="Times New Roman" w:cs="Times New Roman"/>
          <w:bCs/>
          <w:iCs/>
          <w:sz w:val="24"/>
          <w:szCs w:val="24"/>
        </w:rPr>
        <w:t xml:space="preserve"> are</w:t>
      </w:r>
      <w:r w:rsidR="00353ED7">
        <w:rPr>
          <w:rFonts w:ascii="Times New Roman" w:hAnsi="Times New Roman" w:cs="Times New Roman"/>
          <w:bCs/>
          <w:iCs/>
          <w:sz w:val="24"/>
          <w:szCs w:val="24"/>
        </w:rPr>
        <w:t xml:space="preserve"> </w:t>
      </w:r>
      <w:r w:rsidR="00D0071F">
        <w:rPr>
          <w:rFonts w:ascii="Times New Roman" w:hAnsi="Times New Roman" w:cs="Times New Roman"/>
          <w:bCs/>
          <w:iCs/>
          <w:sz w:val="24"/>
          <w:szCs w:val="24"/>
        </w:rPr>
        <w:t xml:space="preserve">both </w:t>
      </w:r>
      <w:r w:rsidR="00267014">
        <w:rPr>
          <w:rFonts w:ascii="Times New Roman" w:hAnsi="Times New Roman" w:cs="Times New Roman"/>
          <w:bCs/>
          <w:iCs/>
          <w:sz w:val="24"/>
          <w:szCs w:val="24"/>
        </w:rPr>
        <w:t>material thing</w:t>
      </w:r>
      <w:r w:rsidR="00D0071F">
        <w:rPr>
          <w:rFonts w:ascii="Times New Roman" w:hAnsi="Times New Roman" w:cs="Times New Roman"/>
          <w:bCs/>
          <w:iCs/>
          <w:sz w:val="24"/>
          <w:szCs w:val="24"/>
        </w:rPr>
        <w:t xml:space="preserve">s and </w:t>
      </w:r>
      <w:r w:rsidR="00267014">
        <w:rPr>
          <w:rFonts w:ascii="Times New Roman" w:hAnsi="Times New Roman" w:cs="Times New Roman"/>
          <w:bCs/>
          <w:iCs/>
          <w:sz w:val="24"/>
          <w:szCs w:val="24"/>
        </w:rPr>
        <w:t>abstracted</w:t>
      </w:r>
      <w:r w:rsidR="00F35FEA">
        <w:rPr>
          <w:rFonts w:ascii="Times New Roman" w:hAnsi="Times New Roman" w:cs="Times New Roman"/>
          <w:bCs/>
          <w:iCs/>
          <w:sz w:val="24"/>
          <w:szCs w:val="24"/>
        </w:rPr>
        <w:t>, metaphorical</w:t>
      </w:r>
      <w:r w:rsidR="00267014">
        <w:rPr>
          <w:rFonts w:ascii="Times New Roman" w:hAnsi="Times New Roman" w:cs="Times New Roman"/>
          <w:bCs/>
          <w:iCs/>
          <w:sz w:val="24"/>
          <w:szCs w:val="24"/>
        </w:rPr>
        <w:t xml:space="preserve"> </w:t>
      </w:r>
      <w:r w:rsidR="00E82AAC">
        <w:rPr>
          <w:rFonts w:ascii="Times New Roman" w:hAnsi="Times New Roman" w:cs="Times New Roman"/>
          <w:bCs/>
          <w:iCs/>
          <w:sz w:val="24"/>
          <w:szCs w:val="24"/>
        </w:rPr>
        <w:t xml:space="preserve">parts of an individualized </w:t>
      </w:r>
      <w:r w:rsidR="00B05392">
        <w:rPr>
          <w:rFonts w:ascii="Times New Roman" w:hAnsi="Times New Roman" w:cs="Times New Roman"/>
          <w:bCs/>
          <w:iCs/>
          <w:sz w:val="24"/>
          <w:szCs w:val="24"/>
        </w:rPr>
        <w:t xml:space="preserve">perceptual </w:t>
      </w:r>
      <w:r w:rsidR="00E82AAC">
        <w:rPr>
          <w:rFonts w:ascii="Times New Roman" w:hAnsi="Times New Roman" w:cs="Times New Roman"/>
          <w:bCs/>
          <w:iCs/>
          <w:sz w:val="24"/>
          <w:szCs w:val="24"/>
        </w:rPr>
        <w:t>economy, stock-taking elements in an</w:t>
      </w:r>
      <w:r w:rsidR="009B4BA8">
        <w:rPr>
          <w:rFonts w:ascii="Times New Roman" w:hAnsi="Times New Roman" w:cs="Times New Roman"/>
          <w:bCs/>
          <w:iCs/>
          <w:sz w:val="24"/>
          <w:szCs w:val="24"/>
        </w:rPr>
        <w:t xml:space="preserve"> </w:t>
      </w:r>
      <w:r w:rsidR="00E82AAC">
        <w:rPr>
          <w:rFonts w:ascii="Times New Roman" w:hAnsi="Times New Roman" w:cs="Times New Roman"/>
          <w:bCs/>
          <w:iCs/>
          <w:sz w:val="24"/>
          <w:szCs w:val="24"/>
        </w:rPr>
        <w:t xml:space="preserve">accretive gaze. </w:t>
      </w:r>
      <w:r w:rsidR="00F35FEA">
        <w:rPr>
          <w:rFonts w:ascii="Times New Roman" w:hAnsi="Times New Roman" w:cs="Times New Roman"/>
          <w:bCs/>
          <w:iCs/>
          <w:sz w:val="24"/>
          <w:szCs w:val="24"/>
        </w:rPr>
        <w:t xml:space="preserve">Such </w:t>
      </w:r>
      <w:r w:rsidR="00C935B9">
        <w:rPr>
          <w:rFonts w:ascii="Times New Roman" w:hAnsi="Times New Roman" w:cs="Times New Roman"/>
          <w:bCs/>
          <w:iCs/>
          <w:sz w:val="24"/>
          <w:szCs w:val="24"/>
        </w:rPr>
        <w:t>“</w:t>
      </w:r>
      <w:r w:rsidR="00F35FEA">
        <w:rPr>
          <w:rFonts w:ascii="Times New Roman" w:hAnsi="Times New Roman" w:cs="Times New Roman"/>
          <w:bCs/>
          <w:iCs/>
          <w:sz w:val="24"/>
          <w:szCs w:val="24"/>
        </w:rPr>
        <w:t>perfect and disembodied moment</w:t>
      </w:r>
      <w:r w:rsidR="00A66B16">
        <w:rPr>
          <w:rFonts w:ascii="Times New Roman" w:hAnsi="Times New Roman" w:cs="Times New Roman"/>
          <w:bCs/>
          <w:iCs/>
          <w:sz w:val="24"/>
          <w:szCs w:val="24"/>
        </w:rPr>
        <w:t xml:space="preserve">s </w:t>
      </w:r>
      <w:r w:rsidR="00F35FEA">
        <w:rPr>
          <w:rFonts w:ascii="Times New Roman" w:hAnsi="Times New Roman" w:cs="Times New Roman"/>
          <w:bCs/>
          <w:iCs/>
          <w:sz w:val="24"/>
          <w:szCs w:val="24"/>
        </w:rPr>
        <w:t>of isolate perception</w:t>
      </w:r>
      <w:r w:rsidR="00C935B9">
        <w:rPr>
          <w:rFonts w:ascii="Times New Roman" w:hAnsi="Times New Roman" w:cs="Times New Roman"/>
          <w:bCs/>
          <w:iCs/>
          <w:sz w:val="24"/>
          <w:szCs w:val="24"/>
        </w:rPr>
        <w:t>”</w:t>
      </w:r>
      <w:r w:rsidR="00F35FEA">
        <w:rPr>
          <w:rFonts w:ascii="Times New Roman" w:hAnsi="Times New Roman" w:cs="Times New Roman"/>
          <w:bCs/>
          <w:iCs/>
          <w:sz w:val="24"/>
          <w:szCs w:val="24"/>
        </w:rPr>
        <w:t xml:space="preserve"> </w:t>
      </w:r>
      <w:r w:rsidR="009613EA">
        <w:rPr>
          <w:rFonts w:ascii="Times New Roman" w:hAnsi="Times New Roman" w:cs="Times New Roman"/>
          <w:bCs/>
          <w:iCs/>
          <w:sz w:val="24"/>
          <w:szCs w:val="24"/>
        </w:rPr>
        <w:t>emphasize</w:t>
      </w:r>
      <w:r w:rsidR="00282176">
        <w:rPr>
          <w:rFonts w:ascii="Times New Roman" w:hAnsi="Times New Roman" w:cs="Times New Roman"/>
          <w:bCs/>
          <w:iCs/>
          <w:sz w:val="24"/>
          <w:szCs w:val="24"/>
        </w:rPr>
        <w:t xml:space="preserve"> ac</w:t>
      </w:r>
      <w:r w:rsidR="00A66B16">
        <w:rPr>
          <w:rFonts w:ascii="Times New Roman" w:hAnsi="Times New Roman" w:cs="Times New Roman"/>
          <w:bCs/>
          <w:iCs/>
          <w:sz w:val="24"/>
          <w:szCs w:val="24"/>
        </w:rPr>
        <w:t>quisition</w:t>
      </w:r>
      <w:r w:rsidR="00BD45F0">
        <w:rPr>
          <w:rFonts w:ascii="Times New Roman" w:hAnsi="Times New Roman" w:cs="Times New Roman"/>
          <w:bCs/>
          <w:iCs/>
          <w:sz w:val="24"/>
          <w:szCs w:val="24"/>
        </w:rPr>
        <w:t xml:space="preserve"> and</w:t>
      </w:r>
      <w:r w:rsidR="00A66B16">
        <w:rPr>
          <w:rFonts w:ascii="Times New Roman" w:hAnsi="Times New Roman" w:cs="Times New Roman"/>
          <w:bCs/>
          <w:iCs/>
          <w:sz w:val="24"/>
          <w:szCs w:val="24"/>
        </w:rPr>
        <w:t xml:space="preserve"> consumer choice. In each inventory, objects and people are placed, to use Godden</w:t>
      </w:r>
      <w:r w:rsidR="00113181">
        <w:rPr>
          <w:rFonts w:ascii="Times New Roman" w:hAnsi="Times New Roman" w:cs="Times New Roman"/>
          <w:bCs/>
          <w:iCs/>
          <w:sz w:val="24"/>
          <w:szCs w:val="24"/>
        </w:rPr>
        <w:t>’</w:t>
      </w:r>
      <w:r w:rsidR="00A66B16">
        <w:rPr>
          <w:rFonts w:ascii="Times New Roman" w:hAnsi="Times New Roman" w:cs="Times New Roman"/>
          <w:bCs/>
          <w:iCs/>
          <w:sz w:val="24"/>
          <w:szCs w:val="24"/>
        </w:rPr>
        <w:t>s evocative phrase,</w:t>
      </w:r>
      <w:r w:rsidR="008110D8">
        <w:rPr>
          <w:rFonts w:ascii="Times New Roman" w:hAnsi="Times New Roman" w:cs="Times New Roman"/>
          <w:bCs/>
          <w:iCs/>
          <w:sz w:val="24"/>
          <w:szCs w:val="24"/>
        </w:rPr>
        <w:t xml:space="preserve"> in the </w:t>
      </w:r>
      <w:r w:rsidR="00C935B9">
        <w:rPr>
          <w:rFonts w:ascii="Times New Roman" w:hAnsi="Times New Roman" w:cs="Times New Roman"/>
          <w:bCs/>
          <w:iCs/>
          <w:sz w:val="24"/>
          <w:szCs w:val="24"/>
        </w:rPr>
        <w:t>“</w:t>
      </w:r>
      <w:r w:rsidR="008110D8">
        <w:rPr>
          <w:rFonts w:ascii="Times New Roman" w:hAnsi="Times New Roman" w:cs="Times New Roman"/>
          <w:bCs/>
          <w:iCs/>
          <w:sz w:val="24"/>
          <w:szCs w:val="24"/>
        </w:rPr>
        <w:t>shop window</w:t>
      </w:r>
      <w:r w:rsidR="00C935B9">
        <w:rPr>
          <w:rFonts w:ascii="Times New Roman" w:hAnsi="Times New Roman" w:cs="Times New Roman"/>
          <w:bCs/>
          <w:iCs/>
          <w:sz w:val="24"/>
          <w:szCs w:val="24"/>
        </w:rPr>
        <w:t>”</w:t>
      </w:r>
      <w:r w:rsidR="00113181">
        <w:rPr>
          <w:rFonts w:ascii="Times New Roman" w:hAnsi="Times New Roman" w:cs="Times New Roman"/>
          <w:bCs/>
          <w:iCs/>
          <w:sz w:val="24"/>
          <w:szCs w:val="24"/>
        </w:rPr>
        <w:t xml:space="preserve"> (Godden 50).</w:t>
      </w:r>
    </w:p>
    <w:p w14:paraId="3C5B8CE3" w14:textId="77777777" w:rsidR="003A328E" w:rsidRDefault="00003D38" w:rsidP="00AE11FB">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ab/>
        <w:t xml:space="preserve">In </w:t>
      </w:r>
      <w:r w:rsidR="00B32644">
        <w:rPr>
          <w:rFonts w:ascii="Times New Roman" w:hAnsi="Times New Roman" w:cs="Times New Roman"/>
          <w:bCs/>
          <w:iCs/>
          <w:sz w:val="24"/>
          <w:szCs w:val="24"/>
        </w:rPr>
        <w:t xml:space="preserve">the second-person memoirs </w:t>
      </w:r>
      <w:r>
        <w:rPr>
          <w:rFonts w:ascii="Times New Roman" w:hAnsi="Times New Roman" w:cs="Times New Roman"/>
          <w:bCs/>
          <w:iCs/>
          <w:sz w:val="24"/>
          <w:szCs w:val="24"/>
        </w:rPr>
        <w:t xml:space="preserve">the shop window is the </w:t>
      </w:r>
      <w:r w:rsidR="00277416">
        <w:rPr>
          <w:rFonts w:ascii="Times New Roman" w:hAnsi="Times New Roman" w:cs="Times New Roman"/>
          <w:bCs/>
          <w:iCs/>
          <w:sz w:val="24"/>
          <w:szCs w:val="24"/>
        </w:rPr>
        <w:t>auth</w:t>
      </w:r>
      <w:r w:rsidR="00BB1179">
        <w:rPr>
          <w:rFonts w:ascii="Times New Roman" w:hAnsi="Times New Roman" w:cs="Times New Roman"/>
          <w:bCs/>
          <w:iCs/>
          <w:sz w:val="24"/>
          <w:szCs w:val="24"/>
        </w:rPr>
        <w:t>or’s</w:t>
      </w:r>
      <w:r>
        <w:rPr>
          <w:rFonts w:ascii="Times New Roman" w:hAnsi="Times New Roman" w:cs="Times New Roman"/>
          <w:bCs/>
          <w:iCs/>
          <w:sz w:val="24"/>
          <w:szCs w:val="24"/>
        </w:rPr>
        <w:t xml:space="preserve"> life</w:t>
      </w:r>
      <w:r w:rsidR="006810F2">
        <w:rPr>
          <w:rFonts w:ascii="Times New Roman" w:hAnsi="Times New Roman" w:cs="Times New Roman"/>
          <w:bCs/>
          <w:iCs/>
          <w:sz w:val="24"/>
          <w:szCs w:val="24"/>
        </w:rPr>
        <w:t xml:space="preserve">, and the urge to </w:t>
      </w:r>
    </w:p>
    <w:p w14:paraId="779CD1D2" w14:textId="77777777" w:rsidR="0039161C" w:rsidRDefault="006810F2" w:rsidP="00AE11FB">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inventori</w:t>
      </w:r>
      <w:r w:rsidR="00DC00B1">
        <w:rPr>
          <w:rFonts w:ascii="Times New Roman" w:hAnsi="Times New Roman" w:cs="Times New Roman"/>
          <w:bCs/>
          <w:iCs/>
          <w:sz w:val="24"/>
          <w:szCs w:val="24"/>
        </w:rPr>
        <w:t>ze</w:t>
      </w:r>
      <w:r>
        <w:rPr>
          <w:rFonts w:ascii="Times New Roman" w:hAnsi="Times New Roman" w:cs="Times New Roman"/>
          <w:bCs/>
          <w:iCs/>
          <w:sz w:val="24"/>
          <w:szCs w:val="24"/>
        </w:rPr>
        <w:t xml:space="preserve"> is turned to his </w:t>
      </w:r>
      <w:r w:rsidR="00756B69">
        <w:rPr>
          <w:rFonts w:ascii="Times New Roman" w:hAnsi="Times New Roman" w:cs="Times New Roman"/>
          <w:bCs/>
          <w:iCs/>
          <w:sz w:val="24"/>
          <w:szCs w:val="24"/>
        </w:rPr>
        <w:t xml:space="preserve">own </w:t>
      </w:r>
      <w:r>
        <w:rPr>
          <w:rFonts w:ascii="Times New Roman" w:hAnsi="Times New Roman" w:cs="Times New Roman"/>
          <w:bCs/>
          <w:iCs/>
          <w:sz w:val="24"/>
          <w:szCs w:val="24"/>
        </w:rPr>
        <w:t xml:space="preserve">experience. </w:t>
      </w:r>
      <w:r w:rsidR="0051593D">
        <w:rPr>
          <w:rFonts w:ascii="Times New Roman" w:hAnsi="Times New Roman" w:cs="Times New Roman"/>
          <w:bCs/>
          <w:iCs/>
          <w:sz w:val="24"/>
          <w:szCs w:val="24"/>
        </w:rPr>
        <w:t xml:space="preserve">This </w:t>
      </w:r>
      <w:r w:rsidR="00105C52">
        <w:rPr>
          <w:rFonts w:ascii="Times New Roman" w:hAnsi="Times New Roman" w:cs="Times New Roman"/>
          <w:bCs/>
          <w:iCs/>
          <w:sz w:val="24"/>
          <w:szCs w:val="24"/>
        </w:rPr>
        <w:t>extract</w:t>
      </w:r>
      <w:r w:rsidR="0051593D">
        <w:rPr>
          <w:rFonts w:ascii="Times New Roman" w:hAnsi="Times New Roman" w:cs="Times New Roman"/>
          <w:bCs/>
          <w:iCs/>
          <w:sz w:val="24"/>
          <w:szCs w:val="24"/>
        </w:rPr>
        <w:t xml:space="preserve">, from early in </w:t>
      </w:r>
      <w:r w:rsidR="0051593D">
        <w:rPr>
          <w:rFonts w:ascii="Times New Roman" w:hAnsi="Times New Roman" w:cs="Times New Roman"/>
          <w:bCs/>
          <w:i/>
          <w:sz w:val="24"/>
          <w:szCs w:val="24"/>
        </w:rPr>
        <w:t>Winter Journal</w:t>
      </w:r>
      <w:r w:rsidR="0051593D">
        <w:rPr>
          <w:rFonts w:ascii="Times New Roman" w:hAnsi="Times New Roman" w:cs="Times New Roman"/>
          <w:bCs/>
          <w:iCs/>
          <w:sz w:val="24"/>
          <w:szCs w:val="24"/>
        </w:rPr>
        <w:t xml:space="preserve">, </w:t>
      </w:r>
      <w:r w:rsidR="00FD1648" w:rsidRPr="003A328E">
        <w:rPr>
          <w:rFonts w:ascii="Times New Roman" w:hAnsi="Times New Roman" w:cs="Times New Roman"/>
          <w:bCs/>
          <w:iCs/>
          <w:sz w:val="24"/>
          <w:szCs w:val="24"/>
        </w:rPr>
        <w:t xml:space="preserve">introduces </w:t>
      </w:r>
      <w:r w:rsidR="0051593D" w:rsidRPr="003A328E">
        <w:rPr>
          <w:rFonts w:ascii="Times New Roman" w:hAnsi="Times New Roman" w:cs="Times New Roman"/>
          <w:bCs/>
          <w:iCs/>
          <w:sz w:val="24"/>
          <w:szCs w:val="24"/>
        </w:rPr>
        <w:t>Auster’s thematic and formal approach:</w:t>
      </w:r>
      <w:r w:rsidR="003A328E" w:rsidRPr="003A328E">
        <w:rPr>
          <w:rFonts w:ascii="Times New Roman" w:hAnsi="Times New Roman" w:cs="Times New Roman"/>
          <w:bCs/>
          <w:iCs/>
          <w:sz w:val="24"/>
          <w:szCs w:val="24"/>
        </w:rPr>
        <w:t xml:space="preserve"> “</w:t>
      </w:r>
      <w:r w:rsidR="0051593D" w:rsidRPr="003A328E">
        <w:rPr>
          <w:rFonts w:ascii="Times New Roman" w:hAnsi="Times New Roman" w:cs="Times New Roman"/>
          <w:bCs/>
          <w:iCs/>
          <w:sz w:val="24"/>
          <w:szCs w:val="24"/>
        </w:rPr>
        <w:t>The inventory of your scars, in particular the ones on your face, which are visible to you each morning when you look into the bathroom mirror to shave or comb your hair</w:t>
      </w:r>
      <w:r w:rsidR="00792094" w:rsidRPr="003A328E">
        <w:rPr>
          <w:rFonts w:ascii="Times New Roman" w:hAnsi="Times New Roman" w:cs="Times New Roman"/>
          <w:bCs/>
          <w:iCs/>
          <w:sz w:val="24"/>
          <w:szCs w:val="24"/>
        </w:rPr>
        <w:t>. You seldom think about them, but whenever you do, you understand that they are marks of life</w:t>
      </w:r>
      <w:r w:rsidR="003A328E" w:rsidRPr="003A328E">
        <w:rPr>
          <w:rFonts w:ascii="Times New Roman" w:hAnsi="Times New Roman" w:cs="Times New Roman"/>
          <w:bCs/>
          <w:iCs/>
          <w:sz w:val="24"/>
          <w:szCs w:val="24"/>
        </w:rPr>
        <w:t>”</w:t>
      </w:r>
      <w:r w:rsidR="00792094" w:rsidRPr="003A328E">
        <w:rPr>
          <w:rFonts w:ascii="Times New Roman" w:hAnsi="Times New Roman" w:cs="Times New Roman"/>
          <w:bCs/>
          <w:iCs/>
          <w:sz w:val="24"/>
          <w:szCs w:val="24"/>
        </w:rPr>
        <w:t xml:space="preserve"> (5)</w:t>
      </w:r>
      <w:r w:rsidR="003A328E" w:rsidRPr="003A328E">
        <w:rPr>
          <w:rFonts w:ascii="Times New Roman" w:hAnsi="Times New Roman" w:cs="Times New Roman"/>
          <w:bCs/>
          <w:iCs/>
          <w:sz w:val="24"/>
          <w:szCs w:val="24"/>
        </w:rPr>
        <w:t xml:space="preserve">. </w:t>
      </w:r>
      <w:r w:rsidR="00465C7D" w:rsidRPr="003A328E">
        <w:rPr>
          <w:rFonts w:ascii="Times New Roman" w:hAnsi="Times New Roman" w:cs="Times New Roman"/>
          <w:bCs/>
          <w:iCs/>
          <w:sz w:val="24"/>
          <w:szCs w:val="24"/>
        </w:rPr>
        <w:t>Lacking a</w:t>
      </w:r>
      <w:r w:rsidR="00105C52" w:rsidRPr="003A328E">
        <w:rPr>
          <w:rFonts w:ascii="Times New Roman" w:hAnsi="Times New Roman" w:cs="Times New Roman"/>
          <w:bCs/>
          <w:iCs/>
          <w:sz w:val="24"/>
          <w:szCs w:val="24"/>
        </w:rPr>
        <w:t xml:space="preserve"> predicate, the first sentence </w:t>
      </w:r>
      <w:r w:rsidR="00FD1648" w:rsidRPr="003A328E">
        <w:rPr>
          <w:rFonts w:ascii="Times New Roman" w:hAnsi="Times New Roman" w:cs="Times New Roman"/>
          <w:bCs/>
          <w:iCs/>
          <w:sz w:val="24"/>
          <w:szCs w:val="24"/>
        </w:rPr>
        <w:lastRenderedPageBreak/>
        <w:t xml:space="preserve">is </w:t>
      </w:r>
      <w:r w:rsidR="007A500E" w:rsidRPr="003A328E">
        <w:rPr>
          <w:rFonts w:ascii="Times New Roman" w:hAnsi="Times New Roman" w:cs="Times New Roman"/>
          <w:bCs/>
          <w:iCs/>
          <w:sz w:val="24"/>
          <w:szCs w:val="24"/>
        </w:rPr>
        <w:t>an</w:t>
      </w:r>
      <w:r w:rsidR="00FD1648" w:rsidRPr="003A328E">
        <w:rPr>
          <w:rFonts w:ascii="Times New Roman" w:hAnsi="Times New Roman" w:cs="Times New Roman"/>
          <w:bCs/>
          <w:iCs/>
          <w:sz w:val="24"/>
          <w:szCs w:val="24"/>
        </w:rPr>
        <w:t xml:space="preserve"> explicit, performative statement of the inventorizing impulse</w:t>
      </w:r>
      <w:r w:rsidR="00FD1648">
        <w:rPr>
          <w:rFonts w:ascii="Times New Roman" w:hAnsi="Times New Roman" w:cs="Times New Roman"/>
          <w:bCs/>
          <w:iCs/>
          <w:sz w:val="24"/>
          <w:szCs w:val="24"/>
        </w:rPr>
        <w:t xml:space="preserve">, presenting the scars phenomenologically as both subject and object. The next sentence highlights their significance </w:t>
      </w:r>
      <w:r w:rsidR="00C67F3F">
        <w:rPr>
          <w:rFonts w:ascii="Times New Roman" w:hAnsi="Times New Roman" w:cs="Times New Roman"/>
          <w:bCs/>
          <w:iCs/>
          <w:sz w:val="24"/>
          <w:szCs w:val="24"/>
        </w:rPr>
        <w:t>in playfully ironic terms</w:t>
      </w:r>
      <w:r w:rsidR="008124AF">
        <w:rPr>
          <w:rFonts w:ascii="Times New Roman" w:hAnsi="Times New Roman" w:cs="Times New Roman"/>
          <w:bCs/>
          <w:iCs/>
          <w:sz w:val="24"/>
          <w:szCs w:val="24"/>
        </w:rPr>
        <w:t xml:space="preserve"> and lays the foundation for the memoirs’ pervasive </w:t>
      </w:r>
    </w:p>
    <w:p w14:paraId="3CE48943" w14:textId="35B83A2E" w:rsidR="003D255C" w:rsidRDefault="008124AF" w:rsidP="00AE11FB">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mode of autobiographical reconstruction through list-making.</w:t>
      </w:r>
      <w:r w:rsidR="0083024A">
        <w:rPr>
          <w:rFonts w:ascii="Times New Roman" w:hAnsi="Times New Roman" w:cs="Times New Roman"/>
          <w:bCs/>
          <w:iCs/>
          <w:sz w:val="24"/>
          <w:szCs w:val="24"/>
        </w:rPr>
        <w:t xml:space="preserve"> </w:t>
      </w:r>
    </w:p>
    <w:p w14:paraId="51D5337D" w14:textId="77777777" w:rsidR="0040379D" w:rsidRDefault="008124AF" w:rsidP="003D255C">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Pages 59 to 112 of </w:t>
      </w:r>
      <w:r>
        <w:rPr>
          <w:rFonts w:ascii="Times New Roman" w:hAnsi="Times New Roman" w:cs="Times New Roman"/>
          <w:bCs/>
          <w:i/>
          <w:sz w:val="24"/>
          <w:szCs w:val="24"/>
        </w:rPr>
        <w:t xml:space="preserve">Winter Journal </w:t>
      </w:r>
      <w:r>
        <w:rPr>
          <w:rFonts w:ascii="Times New Roman" w:hAnsi="Times New Roman" w:cs="Times New Roman"/>
          <w:bCs/>
          <w:iCs/>
          <w:sz w:val="24"/>
          <w:szCs w:val="24"/>
        </w:rPr>
        <w:t>are devoted to a</w:t>
      </w:r>
      <w:r w:rsidR="00E4544B">
        <w:rPr>
          <w:rFonts w:ascii="Times New Roman" w:hAnsi="Times New Roman" w:cs="Times New Roman"/>
          <w:bCs/>
          <w:iCs/>
          <w:sz w:val="24"/>
          <w:szCs w:val="24"/>
        </w:rPr>
        <w:t xml:space="preserve">n </w:t>
      </w:r>
      <w:r w:rsidR="003D255C">
        <w:rPr>
          <w:rFonts w:ascii="Times New Roman" w:hAnsi="Times New Roman" w:cs="Times New Roman"/>
          <w:bCs/>
          <w:iCs/>
          <w:sz w:val="24"/>
          <w:szCs w:val="24"/>
        </w:rPr>
        <w:t>annotated</w:t>
      </w:r>
      <w:r>
        <w:rPr>
          <w:rFonts w:ascii="Times New Roman" w:hAnsi="Times New Roman" w:cs="Times New Roman"/>
          <w:bCs/>
          <w:iCs/>
          <w:sz w:val="24"/>
          <w:szCs w:val="24"/>
        </w:rPr>
        <w:t xml:space="preserve"> list of the twenty-one </w:t>
      </w:r>
    </w:p>
    <w:p w14:paraId="275A9B7B" w14:textId="77777777" w:rsidR="00C056B7" w:rsidRDefault="008124AF" w:rsidP="0040379D">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addresses Auster has lived in, introduced by another corporeal sentence fragment: “Your </w:t>
      </w:r>
    </w:p>
    <w:p w14:paraId="681B0DA7" w14:textId="5D65D99F" w:rsidR="00FD1648" w:rsidRPr="00502A86" w:rsidRDefault="008124AF" w:rsidP="0040379D">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body in small rooms and large rooms, your body walking up and down stairs, your body swimming in ponds, lakes, rivers, and oceans</w:t>
      </w:r>
      <w:r w:rsidR="00B23A59">
        <w:rPr>
          <w:rFonts w:ascii="Times New Roman" w:hAnsi="Times New Roman" w:cs="Times New Roman"/>
          <w:bCs/>
          <w:iCs/>
          <w:sz w:val="24"/>
          <w:szCs w:val="24"/>
        </w:rPr>
        <w:t xml:space="preserve"> [. . .]</w:t>
      </w:r>
      <w:r>
        <w:rPr>
          <w:rFonts w:ascii="Times New Roman" w:hAnsi="Times New Roman" w:cs="Times New Roman"/>
          <w:bCs/>
          <w:iCs/>
          <w:sz w:val="24"/>
          <w:szCs w:val="24"/>
        </w:rPr>
        <w:t>” (</w:t>
      </w:r>
      <w:r w:rsidR="009439E0">
        <w:rPr>
          <w:rFonts w:ascii="Times New Roman" w:hAnsi="Times New Roman" w:cs="Times New Roman"/>
          <w:bCs/>
          <w:iCs/>
          <w:sz w:val="24"/>
          <w:szCs w:val="24"/>
        </w:rPr>
        <w:t xml:space="preserve">58). </w:t>
      </w:r>
      <w:r w:rsidR="001F097A">
        <w:rPr>
          <w:rFonts w:ascii="Times New Roman" w:hAnsi="Times New Roman" w:cs="Times New Roman"/>
          <w:bCs/>
          <w:iCs/>
          <w:sz w:val="24"/>
          <w:szCs w:val="24"/>
        </w:rPr>
        <w:t xml:space="preserve">Elsewhere in the same book there is a two-page list of the actions </w:t>
      </w:r>
      <w:r w:rsidR="00B23E6E">
        <w:rPr>
          <w:rFonts w:ascii="Times New Roman" w:hAnsi="Times New Roman" w:cs="Times New Roman"/>
          <w:bCs/>
          <w:iCs/>
          <w:sz w:val="24"/>
          <w:szCs w:val="24"/>
        </w:rPr>
        <w:t xml:space="preserve">of </w:t>
      </w:r>
      <w:r w:rsidR="00DC00B1">
        <w:rPr>
          <w:rFonts w:ascii="Times New Roman" w:hAnsi="Times New Roman" w:cs="Times New Roman"/>
          <w:bCs/>
          <w:iCs/>
          <w:sz w:val="24"/>
          <w:szCs w:val="24"/>
        </w:rPr>
        <w:t xml:space="preserve">his hands </w:t>
      </w:r>
      <w:r w:rsidR="001F097A">
        <w:rPr>
          <w:rFonts w:ascii="Times New Roman" w:hAnsi="Times New Roman" w:cs="Times New Roman"/>
          <w:bCs/>
          <w:iCs/>
          <w:sz w:val="24"/>
          <w:szCs w:val="24"/>
        </w:rPr>
        <w:t>over the years: “Opening and closing doors, screwing light bulbs into sockets, dialling telephones, washing dishes, turning the pages</w:t>
      </w:r>
      <w:r w:rsidR="00210229">
        <w:rPr>
          <w:rFonts w:ascii="Times New Roman" w:hAnsi="Times New Roman" w:cs="Times New Roman"/>
          <w:bCs/>
          <w:iCs/>
          <w:sz w:val="24"/>
          <w:szCs w:val="24"/>
        </w:rPr>
        <w:t xml:space="preserve"> of</w:t>
      </w:r>
      <w:r w:rsidR="001F097A">
        <w:rPr>
          <w:rFonts w:ascii="Times New Roman" w:hAnsi="Times New Roman" w:cs="Times New Roman"/>
          <w:bCs/>
          <w:iCs/>
          <w:sz w:val="24"/>
          <w:szCs w:val="24"/>
        </w:rPr>
        <w:t xml:space="preserve"> books [. . .]” (166). As if its </w:t>
      </w:r>
      <w:r w:rsidR="00DC00B1">
        <w:rPr>
          <w:rFonts w:ascii="Times New Roman" w:hAnsi="Times New Roman" w:cs="Times New Roman"/>
          <w:bCs/>
          <w:iCs/>
          <w:sz w:val="24"/>
          <w:szCs w:val="24"/>
        </w:rPr>
        <w:t xml:space="preserve">lists </w:t>
      </w:r>
      <w:r w:rsidR="001F097A">
        <w:rPr>
          <w:rFonts w:ascii="Times New Roman" w:hAnsi="Times New Roman" w:cs="Times New Roman"/>
          <w:bCs/>
          <w:iCs/>
          <w:sz w:val="24"/>
          <w:szCs w:val="24"/>
        </w:rPr>
        <w:t>have failed to satisfy a</w:t>
      </w:r>
      <w:r w:rsidR="00B23E6E">
        <w:rPr>
          <w:rFonts w:ascii="Times New Roman" w:hAnsi="Times New Roman" w:cs="Times New Roman"/>
          <w:bCs/>
          <w:iCs/>
          <w:sz w:val="24"/>
          <w:szCs w:val="24"/>
        </w:rPr>
        <w:t>n autobiographical completist’s</w:t>
      </w:r>
      <w:r w:rsidR="001F097A">
        <w:rPr>
          <w:rFonts w:ascii="Times New Roman" w:hAnsi="Times New Roman" w:cs="Times New Roman"/>
          <w:bCs/>
          <w:iCs/>
          <w:sz w:val="24"/>
          <w:szCs w:val="24"/>
        </w:rPr>
        <w:t xml:space="preserve"> compulsi</w:t>
      </w:r>
      <w:r w:rsidR="00B81DF5">
        <w:rPr>
          <w:rFonts w:ascii="Times New Roman" w:hAnsi="Times New Roman" w:cs="Times New Roman"/>
          <w:bCs/>
          <w:iCs/>
          <w:sz w:val="24"/>
          <w:szCs w:val="24"/>
        </w:rPr>
        <w:t>on</w:t>
      </w:r>
      <w:r w:rsidR="00502A86">
        <w:rPr>
          <w:rFonts w:ascii="Times New Roman" w:hAnsi="Times New Roman" w:cs="Times New Roman"/>
          <w:bCs/>
          <w:iCs/>
          <w:sz w:val="24"/>
          <w:szCs w:val="24"/>
        </w:rPr>
        <w:t xml:space="preserve">, </w:t>
      </w:r>
      <w:r w:rsidR="00502A86">
        <w:rPr>
          <w:rFonts w:ascii="Times New Roman" w:hAnsi="Times New Roman" w:cs="Times New Roman"/>
          <w:bCs/>
          <w:i/>
          <w:sz w:val="24"/>
          <w:szCs w:val="24"/>
        </w:rPr>
        <w:t>Winter Journal</w:t>
      </w:r>
      <w:r w:rsidR="00502A86">
        <w:rPr>
          <w:rFonts w:ascii="Times New Roman" w:hAnsi="Times New Roman" w:cs="Times New Roman"/>
          <w:bCs/>
          <w:iCs/>
          <w:sz w:val="24"/>
          <w:szCs w:val="24"/>
        </w:rPr>
        <w:t xml:space="preserve">’s final pages contain questions that betray a desire for precise calculation: “How many stubbed toes, smashed fingers, and knocks on the head? How many stumbles, slips, and falls?” (229-30). </w:t>
      </w:r>
      <w:r w:rsidR="00502A86">
        <w:rPr>
          <w:rFonts w:ascii="Times New Roman" w:hAnsi="Times New Roman" w:cs="Times New Roman"/>
          <w:bCs/>
          <w:i/>
          <w:sz w:val="24"/>
          <w:szCs w:val="24"/>
        </w:rPr>
        <w:t xml:space="preserve">Report from the Interior </w:t>
      </w:r>
      <w:r w:rsidR="00502A86">
        <w:rPr>
          <w:rFonts w:ascii="Times New Roman" w:hAnsi="Times New Roman" w:cs="Times New Roman"/>
          <w:bCs/>
          <w:iCs/>
          <w:sz w:val="24"/>
          <w:szCs w:val="24"/>
        </w:rPr>
        <w:t>reprises these tendencies. There is a list of bird species Auster remembers</w:t>
      </w:r>
      <w:r w:rsidR="00E20E0A">
        <w:rPr>
          <w:rFonts w:ascii="Times New Roman" w:hAnsi="Times New Roman" w:cs="Times New Roman"/>
          <w:bCs/>
          <w:iCs/>
          <w:sz w:val="24"/>
          <w:szCs w:val="24"/>
        </w:rPr>
        <w:t xml:space="preserve"> seeing in his youth</w:t>
      </w:r>
      <w:r w:rsidR="00502A86">
        <w:rPr>
          <w:rFonts w:ascii="Times New Roman" w:hAnsi="Times New Roman" w:cs="Times New Roman"/>
          <w:bCs/>
          <w:iCs/>
          <w:sz w:val="24"/>
          <w:szCs w:val="24"/>
        </w:rPr>
        <w:t xml:space="preserve"> (10); a list of events, including significant publications, from </w:t>
      </w:r>
      <w:r w:rsidR="00E4544B">
        <w:rPr>
          <w:rFonts w:ascii="Times New Roman" w:hAnsi="Times New Roman" w:cs="Times New Roman"/>
          <w:bCs/>
          <w:iCs/>
          <w:sz w:val="24"/>
          <w:szCs w:val="24"/>
        </w:rPr>
        <w:t>his birth</w:t>
      </w:r>
      <w:r w:rsidR="00502A86">
        <w:rPr>
          <w:rFonts w:ascii="Times New Roman" w:hAnsi="Times New Roman" w:cs="Times New Roman"/>
          <w:bCs/>
          <w:iCs/>
          <w:sz w:val="24"/>
          <w:szCs w:val="24"/>
        </w:rPr>
        <w:t xml:space="preserve">year (63-4); the last prose section is devoted to the reproduction of letters Auster wrote to his first wife, Lydia Davis (181-271). </w:t>
      </w:r>
    </w:p>
    <w:p w14:paraId="79060E6D" w14:textId="77777777" w:rsidR="00303EEA" w:rsidRDefault="00B450DE" w:rsidP="00991C60">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ab/>
        <w:t>Leaving aside the irony of</w:t>
      </w:r>
      <w:r w:rsidR="00AB4D8B">
        <w:rPr>
          <w:rFonts w:ascii="Times New Roman" w:hAnsi="Times New Roman" w:cs="Times New Roman"/>
          <w:bCs/>
          <w:iCs/>
          <w:sz w:val="24"/>
          <w:szCs w:val="24"/>
        </w:rPr>
        <w:t xml:space="preserve"> </w:t>
      </w:r>
      <w:r w:rsidR="00BB40DE">
        <w:rPr>
          <w:rFonts w:ascii="Times New Roman" w:hAnsi="Times New Roman" w:cs="Times New Roman"/>
          <w:bCs/>
          <w:iCs/>
          <w:sz w:val="24"/>
          <w:szCs w:val="24"/>
        </w:rPr>
        <w:t xml:space="preserve">my </w:t>
      </w:r>
      <w:r>
        <w:rPr>
          <w:rFonts w:ascii="Times New Roman" w:hAnsi="Times New Roman" w:cs="Times New Roman"/>
          <w:bCs/>
          <w:iCs/>
          <w:sz w:val="24"/>
          <w:szCs w:val="24"/>
        </w:rPr>
        <w:t xml:space="preserve">listing Auster’s inventories, </w:t>
      </w:r>
      <w:r w:rsidR="00B81DF5">
        <w:rPr>
          <w:rFonts w:ascii="Times New Roman" w:hAnsi="Times New Roman" w:cs="Times New Roman"/>
          <w:bCs/>
          <w:iCs/>
          <w:sz w:val="24"/>
          <w:szCs w:val="24"/>
        </w:rPr>
        <w:t xml:space="preserve">it is </w:t>
      </w:r>
      <w:r w:rsidR="00AB4D8B">
        <w:rPr>
          <w:rFonts w:ascii="Times New Roman" w:hAnsi="Times New Roman" w:cs="Times New Roman"/>
          <w:bCs/>
          <w:iCs/>
          <w:sz w:val="24"/>
          <w:szCs w:val="24"/>
        </w:rPr>
        <w:t xml:space="preserve">important to note that </w:t>
      </w:r>
    </w:p>
    <w:p w14:paraId="013A24FF" w14:textId="37926709" w:rsidR="0070173F" w:rsidRPr="00DC00B1" w:rsidRDefault="00AB4D8B" w:rsidP="00991C60">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the collection of letters </w:t>
      </w:r>
      <w:r w:rsidR="00BB40DE">
        <w:rPr>
          <w:rFonts w:ascii="Times New Roman" w:hAnsi="Times New Roman" w:cs="Times New Roman"/>
          <w:bCs/>
          <w:iCs/>
          <w:sz w:val="24"/>
          <w:szCs w:val="24"/>
        </w:rPr>
        <w:t xml:space="preserve">extends the list-making tendency into the realm of the </w:t>
      </w:r>
      <w:r w:rsidR="00BB40DE" w:rsidRPr="00BB40DE">
        <w:rPr>
          <w:rFonts w:ascii="Times New Roman" w:hAnsi="Times New Roman" w:cs="Times New Roman"/>
          <w:bCs/>
          <w:i/>
          <w:sz w:val="24"/>
          <w:szCs w:val="24"/>
        </w:rPr>
        <w:t>archive</w:t>
      </w:r>
      <w:r w:rsidR="00BB40DE">
        <w:rPr>
          <w:rFonts w:ascii="Times New Roman" w:hAnsi="Times New Roman" w:cs="Times New Roman"/>
          <w:bCs/>
          <w:iCs/>
          <w:sz w:val="24"/>
          <w:szCs w:val="24"/>
        </w:rPr>
        <w:t xml:space="preserve">. Other historical documents </w:t>
      </w:r>
      <w:r w:rsidR="00487ADC">
        <w:rPr>
          <w:rFonts w:ascii="Times New Roman" w:hAnsi="Times New Roman" w:cs="Times New Roman"/>
          <w:bCs/>
          <w:iCs/>
          <w:sz w:val="24"/>
          <w:szCs w:val="24"/>
        </w:rPr>
        <w:t>archived</w:t>
      </w:r>
      <w:r w:rsidR="00BB40DE">
        <w:rPr>
          <w:rFonts w:ascii="Times New Roman" w:hAnsi="Times New Roman" w:cs="Times New Roman"/>
          <w:bCs/>
          <w:iCs/>
          <w:sz w:val="24"/>
          <w:szCs w:val="24"/>
        </w:rPr>
        <w:t xml:space="preserve"> in the memoirs </w:t>
      </w:r>
      <w:r w:rsidR="00487ADC">
        <w:rPr>
          <w:rFonts w:ascii="Times New Roman" w:hAnsi="Times New Roman" w:cs="Times New Roman"/>
          <w:bCs/>
          <w:iCs/>
          <w:sz w:val="24"/>
          <w:szCs w:val="24"/>
        </w:rPr>
        <w:t>include</w:t>
      </w:r>
      <w:r w:rsidR="00BB40DE">
        <w:rPr>
          <w:rFonts w:ascii="Times New Roman" w:hAnsi="Times New Roman" w:cs="Times New Roman"/>
          <w:bCs/>
          <w:iCs/>
          <w:sz w:val="24"/>
          <w:szCs w:val="24"/>
        </w:rPr>
        <w:t xml:space="preserve"> Siri Hustvedt’s satirical notes from the Park Slope co-op residents’ meeting (</w:t>
      </w:r>
      <w:r w:rsidR="00BB40DE">
        <w:rPr>
          <w:rFonts w:ascii="Times New Roman" w:hAnsi="Times New Roman" w:cs="Times New Roman"/>
          <w:bCs/>
          <w:i/>
          <w:sz w:val="24"/>
          <w:szCs w:val="24"/>
        </w:rPr>
        <w:t xml:space="preserve">Winter Journal </w:t>
      </w:r>
      <w:r w:rsidR="00BB40DE">
        <w:rPr>
          <w:rFonts w:ascii="Times New Roman" w:hAnsi="Times New Roman" w:cs="Times New Roman"/>
          <w:bCs/>
          <w:iCs/>
          <w:sz w:val="24"/>
          <w:szCs w:val="24"/>
        </w:rPr>
        <w:t xml:space="preserve">103-6); the protracted synopses of movies that </w:t>
      </w:r>
      <w:r w:rsidR="00487ADC">
        <w:rPr>
          <w:rFonts w:ascii="Times New Roman" w:hAnsi="Times New Roman" w:cs="Times New Roman"/>
          <w:bCs/>
          <w:iCs/>
          <w:sz w:val="24"/>
          <w:szCs w:val="24"/>
        </w:rPr>
        <w:t xml:space="preserve">have </w:t>
      </w:r>
      <w:r w:rsidR="00E4544B">
        <w:rPr>
          <w:rFonts w:ascii="Times New Roman" w:hAnsi="Times New Roman" w:cs="Times New Roman"/>
          <w:bCs/>
          <w:iCs/>
          <w:sz w:val="24"/>
          <w:szCs w:val="24"/>
        </w:rPr>
        <w:t xml:space="preserve">profoundly affected </w:t>
      </w:r>
      <w:r w:rsidR="00BB40DE">
        <w:rPr>
          <w:rFonts w:ascii="Times New Roman" w:hAnsi="Times New Roman" w:cs="Times New Roman"/>
          <w:bCs/>
          <w:iCs/>
          <w:sz w:val="24"/>
          <w:szCs w:val="24"/>
        </w:rPr>
        <w:t>Auster (</w:t>
      </w:r>
      <w:r w:rsidR="00BB40DE">
        <w:rPr>
          <w:rFonts w:ascii="Times New Roman" w:hAnsi="Times New Roman" w:cs="Times New Roman"/>
          <w:bCs/>
          <w:i/>
          <w:sz w:val="24"/>
          <w:szCs w:val="24"/>
        </w:rPr>
        <w:t xml:space="preserve">Winter Journal </w:t>
      </w:r>
      <w:r w:rsidR="00BB40DE">
        <w:rPr>
          <w:rFonts w:ascii="Times New Roman" w:hAnsi="Times New Roman" w:cs="Times New Roman"/>
          <w:bCs/>
          <w:iCs/>
          <w:sz w:val="24"/>
          <w:szCs w:val="24"/>
        </w:rPr>
        <w:t>153-63</w:t>
      </w:r>
      <w:r w:rsidR="00991C60">
        <w:rPr>
          <w:rFonts w:ascii="Times New Roman" w:hAnsi="Times New Roman" w:cs="Times New Roman"/>
          <w:bCs/>
          <w:iCs/>
          <w:sz w:val="24"/>
          <w:szCs w:val="24"/>
        </w:rPr>
        <w:t xml:space="preserve">; </w:t>
      </w:r>
      <w:r w:rsidR="00BB40DE">
        <w:rPr>
          <w:rFonts w:ascii="Times New Roman" w:hAnsi="Times New Roman" w:cs="Times New Roman"/>
          <w:bCs/>
          <w:i/>
          <w:sz w:val="24"/>
          <w:szCs w:val="24"/>
        </w:rPr>
        <w:t xml:space="preserve">Report </w:t>
      </w:r>
      <w:r w:rsidR="00BB40DE">
        <w:rPr>
          <w:rFonts w:ascii="Times New Roman" w:hAnsi="Times New Roman" w:cs="Times New Roman"/>
          <w:bCs/>
          <w:iCs/>
          <w:sz w:val="24"/>
          <w:szCs w:val="24"/>
        </w:rPr>
        <w:t xml:space="preserve">103-74); and the “Album” of photographs related to episodes in the author’s life, each one captioned with a quotation from the book, that concludes </w:t>
      </w:r>
      <w:r w:rsidR="00BB40DE">
        <w:rPr>
          <w:rFonts w:ascii="Times New Roman" w:hAnsi="Times New Roman" w:cs="Times New Roman"/>
          <w:bCs/>
          <w:i/>
          <w:sz w:val="24"/>
          <w:szCs w:val="24"/>
        </w:rPr>
        <w:t>Report</w:t>
      </w:r>
      <w:r w:rsidR="00BB40DE">
        <w:rPr>
          <w:rFonts w:ascii="Times New Roman" w:hAnsi="Times New Roman" w:cs="Times New Roman"/>
          <w:bCs/>
          <w:iCs/>
          <w:sz w:val="24"/>
          <w:szCs w:val="24"/>
        </w:rPr>
        <w:t xml:space="preserve">. </w:t>
      </w:r>
      <w:r w:rsidR="00233B14">
        <w:rPr>
          <w:rFonts w:ascii="Times New Roman" w:hAnsi="Times New Roman" w:cs="Times New Roman"/>
          <w:bCs/>
          <w:iCs/>
          <w:sz w:val="24"/>
          <w:szCs w:val="24"/>
        </w:rPr>
        <w:t xml:space="preserve">It is </w:t>
      </w:r>
      <w:r w:rsidR="00BE1870">
        <w:rPr>
          <w:rFonts w:ascii="Times New Roman" w:hAnsi="Times New Roman" w:cs="Times New Roman"/>
          <w:bCs/>
          <w:iCs/>
          <w:sz w:val="24"/>
          <w:szCs w:val="24"/>
        </w:rPr>
        <w:t>through</w:t>
      </w:r>
      <w:r w:rsidR="00233B14">
        <w:rPr>
          <w:rFonts w:ascii="Times New Roman" w:hAnsi="Times New Roman" w:cs="Times New Roman"/>
          <w:bCs/>
          <w:iCs/>
          <w:sz w:val="24"/>
          <w:szCs w:val="24"/>
        </w:rPr>
        <w:t xml:space="preserve"> what David Huebert calls “the archival impulse,” </w:t>
      </w:r>
      <w:r w:rsidR="00BE1870">
        <w:rPr>
          <w:rFonts w:ascii="Times New Roman" w:hAnsi="Times New Roman" w:cs="Times New Roman"/>
          <w:bCs/>
          <w:iCs/>
          <w:sz w:val="24"/>
          <w:szCs w:val="24"/>
        </w:rPr>
        <w:t xml:space="preserve">in which </w:t>
      </w:r>
      <w:r w:rsidR="00233B14">
        <w:rPr>
          <w:rFonts w:ascii="Times New Roman" w:hAnsi="Times New Roman" w:cs="Times New Roman"/>
          <w:bCs/>
          <w:iCs/>
          <w:sz w:val="24"/>
          <w:szCs w:val="24"/>
        </w:rPr>
        <w:t>the second person</w:t>
      </w:r>
      <w:r w:rsidR="00BE1870">
        <w:rPr>
          <w:rFonts w:ascii="Times New Roman" w:hAnsi="Times New Roman" w:cs="Times New Roman"/>
          <w:bCs/>
          <w:iCs/>
          <w:sz w:val="24"/>
          <w:szCs w:val="24"/>
        </w:rPr>
        <w:t xml:space="preserve"> </w:t>
      </w:r>
      <w:r w:rsidR="008D5A5D">
        <w:rPr>
          <w:rFonts w:ascii="Times New Roman" w:hAnsi="Times New Roman" w:cs="Times New Roman"/>
          <w:bCs/>
          <w:iCs/>
          <w:sz w:val="24"/>
          <w:szCs w:val="24"/>
        </w:rPr>
        <w:t xml:space="preserve">here </w:t>
      </w:r>
      <w:r w:rsidR="00BE1870">
        <w:rPr>
          <w:rFonts w:ascii="Times New Roman" w:hAnsi="Times New Roman" w:cs="Times New Roman"/>
          <w:bCs/>
          <w:iCs/>
          <w:sz w:val="24"/>
          <w:szCs w:val="24"/>
        </w:rPr>
        <w:t>plays an integral role</w:t>
      </w:r>
      <w:r w:rsidR="00233B14">
        <w:rPr>
          <w:rFonts w:ascii="Times New Roman" w:hAnsi="Times New Roman" w:cs="Times New Roman"/>
          <w:bCs/>
          <w:iCs/>
          <w:sz w:val="24"/>
          <w:szCs w:val="24"/>
        </w:rPr>
        <w:t xml:space="preserve">, that </w:t>
      </w:r>
      <w:r w:rsidR="00BE1870">
        <w:rPr>
          <w:rFonts w:ascii="Times New Roman" w:hAnsi="Times New Roman" w:cs="Times New Roman"/>
          <w:bCs/>
          <w:iCs/>
          <w:sz w:val="24"/>
          <w:szCs w:val="24"/>
        </w:rPr>
        <w:t xml:space="preserve">Auster’s </w:t>
      </w:r>
      <w:r w:rsidR="00BE1870">
        <w:rPr>
          <w:rFonts w:ascii="Times New Roman" w:hAnsi="Times New Roman" w:cs="Times New Roman"/>
          <w:bCs/>
          <w:iCs/>
          <w:sz w:val="24"/>
          <w:szCs w:val="24"/>
        </w:rPr>
        <w:lastRenderedPageBreak/>
        <w:t>attitude to his life, career and mortality are revealed</w:t>
      </w:r>
      <w:r w:rsidR="00487ADC">
        <w:rPr>
          <w:rFonts w:ascii="Times New Roman" w:hAnsi="Times New Roman" w:cs="Times New Roman"/>
          <w:bCs/>
          <w:iCs/>
          <w:sz w:val="24"/>
          <w:szCs w:val="24"/>
        </w:rPr>
        <w:t xml:space="preserve"> (Huebert 248)</w:t>
      </w:r>
      <w:r w:rsidR="00BE1870">
        <w:rPr>
          <w:rFonts w:ascii="Times New Roman" w:hAnsi="Times New Roman" w:cs="Times New Roman"/>
          <w:bCs/>
          <w:iCs/>
          <w:sz w:val="24"/>
          <w:szCs w:val="24"/>
        </w:rPr>
        <w:t>.</w:t>
      </w:r>
      <w:r w:rsidR="00487ADC">
        <w:rPr>
          <w:rFonts w:ascii="Times New Roman" w:hAnsi="Times New Roman" w:cs="Times New Roman"/>
          <w:bCs/>
          <w:iCs/>
          <w:sz w:val="24"/>
          <w:szCs w:val="24"/>
        </w:rPr>
        <w:t xml:space="preserve"> </w:t>
      </w:r>
      <w:r w:rsidR="0070173F">
        <w:rPr>
          <w:rFonts w:ascii="Times New Roman" w:hAnsi="Times New Roman" w:cs="Times New Roman"/>
          <w:bCs/>
          <w:iCs/>
          <w:sz w:val="24"/>
          <w:szCs w:val="24"/>
        </w:rPr>
        <w:t xml:space="preserve">If </w:t>
      </w:r>
      <w:r w:rsidR="0070173F">
        <w:rPr>
          <w:rFonts w:ascii="Times New Roman" w:hAnsi="Times New Roman" w:cs="Times New Roman"/>
          <w:bCs/>
          <w:i/>
          <w:sz w:val="24"/>
          <w:szCs w:val="24"/>
        </w:rPr>
        <w:t xml:space="preserve">Travels in the Scriptorium </w:t>
      </w:r>
      <w:r w:rsidR="0070173F">
        <w:rPr>
          <w:rFonts w:ascii="Times New Roman" w:hAnsi="Times New Roman" w:cs="Times New Roman"/>
          <w:bCs/>
          <w:iCs/>
          <w:sz w:val="24"/>
          <w:szCs w:val="24"/>
        </w:rPr>
        <w:t xml:space="preserve">wrestles with longevity, imagining a dystopian scenario in which an ailing writer </w:t>
      </w:r>
      <w:r w:rsidR="00166B52">
        <w:rPr>
          <w:rFonts w:ascii="Times New Roman" w:hAnsi="Times New Roman" w:cs="Times New Roman"/>
          <w:bCs/>
          <w:iCs/>
          <w:sz w:val="24"/>
          <w:szCs w:val="24"/>
        </w:rPr>
        <w:t xml:space="preserve">appears to </w:t>
      </w:r>
      <w:r w:rsidR="0070173F">
        <w:rPr>
          <w:rFonts w:ascii="Times New Roman" w:hAnsi="Times New Roman" w:cs="Times New Roman"/>
          <w:bCs/>
          <w:iCs/>
          <w:sz w:val="24"/>
          <w:szCs w:val="24"/>
        </w:rPr>
        <w:t>cede control to</w:t>
      </w:r>
      <w:r w:rsidR="00166B52">
        <w:rPr>
          <w:rFonts w:ascii="Times New Roman" w:hAnsi="Times New Roman" w:cs="Times New Roman"/>
          <w:bCs/>
          <w:iCs/>
          <w:sz w:val="24"/>
          <w:szCs w:val="24"/>
        </w:rPr>
        <w:t xml:space="preserve"> </w:t>
      </w:r>
      <w:r w:rsidR="00F14EA2">
        <w:rPr>
          <w:rFonts w:ascii="Times New Roman" w:hAnsi="Times New Roman" w:cs="Times New Roman"/>
          <w:bCs/>
          <w:iCs/>
          <w:sz w:val="24"/>
          <w:szCs w:val="24"/>
        </w:rPr>
        <w:t xml:space="preserve">his own </w:t>
      </w:r>
      <w:r w:rsidR="0070173F">
        <w:rPr>
          <w:rFonts w:ascii="Times New Roman" w:hAnsi="Times New Roman" w:cs="Times New Roman"/>
          <w:bCs/>
          <w:iCs/>
          <w:sz w:val="24"/>
          <w:szCs w:val="24"/>
        </w:rPr>
        <w:t xml:space="preserve">characters and situations, then </w:t>
      </w:r>
      <w:r w:rsidR="0070173F">
        <w:rPr>
          <w:rFonts w:ascii="Times New Roman" w:hAnsi="Times New Roman" w:cs="Times New Roman"/>
          <w:bCs/>
          <w:i/>
          <w:sz w:val="24"/>
          <w:szCs w:val="24"/>
        </w:rPr>
        <w:t xml:space="preserve">Winter Journal </w:t>
      </w:r>
      <w:r w:rsidR="0070173F">
        <w:rPr>
          <w:rFonts w:ascii="Times New Roman" w:hAnsi="Times New Roman" w:cs="Times New Roman"/>
          <w:bCs/>
          <w:iCs/>
          <w:sz w:val="24"/>
          <w:szCs w:val="24"/>
        </w:rPr>
        <w:t>and</w:t>
      </w:r>
      <w:r w:rsidR="00303EEA">
        <w:rPr>
          <w:rFonts w:ascii="Times New Roman" w:hAnsi="Times New Roman" w:cs="Times New Roman"/>
          <w:bCs/>
          <w:iCs/>
          <w:sz w:val="24"/>
          <w:szCs w:val="24"/>
        </w:rPr>
        <w:t xml:space="preserve"> the</w:t>
      </w:r>
      <w:r w:rsidR="0070173F">
        <w:rPr>
          <w:rFonts w:ascii="Times New Roman" w:hAnsi="Times New Roman" w:cs="Times New Roman"/>
          <w:bCs/>
          <w:iCs/>
          <w:sz w:val="24"/>
          <w:szCs w:val="24"/>
        </w:rPr>
        <w:t xml:space="preserve"> </w:t>
      </w:r>
      <w:r w:rsidR="0070173F">
        <w:rPr>
          <w:rFonts w:ascii="Times New Roman" w:hAnsi="Times New Roman" w:cs="Times New Roman"/>
          <w:bCs/>
          <w:i/>
          <w:sz w:val="24"/>
          <w:szCs w:val="24"/>
        </w:rPr>
        <w:t xml:space="preserve">Report </w:t>
      </w:r>
      <w:r w:rsidR="00281840">
        <w:rPr>
          <w:rFonts w:ascii="Times New Roman" w:hAnsi="Times New Roman" w:cs="Times New Roman"/>
          <w:bCs/>
          <w:iCs/>
          <w:sz w:val="24"/>
          <w:szCs w:val="24"/>
        </w:rPr>
        <w:t>wrest back control</w:t>
      </w:r>
      <w:r w:rsidR="007C4BAE">
        <w:rPr>
          <w:rFonts w:ascii="Times New Roman" w:hAnsi="Times New Roman" w:cs="Times New Roman"/>
          <w:bCs/>
          <w:iCs/>
          <w:sz w:val="24"/>
          <w:szCs w:val="24"/>
        </w:rPr>
        <w:t xml:space="preserve">, </w:t>
      </w:r>
      <w:r w:rsidR="00B63B3C">
        <w:rPr>
          <w:rFonts w:ascii="Times New Roman" w:hAnsi="Times New Roman" w:cs="Times New Roman"/>
          <w:bCs/>
          <w:iCs/>
          <w:sz w:val="24"/>
          <w:szCs w:val="24"/>
        </w:rPr>
        <w:t xml:space="preserve">by uniting </w:t>
      </w:r>
      <w:r w:rsidR="002212FB">
        <w:rPr>
          <w:rFonts w:ascii="Times New Roman" w:hAnsi="Times New Roman" w:cs="Times New Roman"/>
          <w:bCs/>
          <w:iCs/>
          <w:sz w:val="24"/>
          <w:szCs w:val="24"/>
        </w:rPr>
        <w:t xml:space="preserve">author, </w:t>
      </w:r>
      <w:r w:rsidR="00B63B3C">
        <w:rPr>
          <w:rFonts w:ascii="Times New Roman" w:hAnsi="Times New Roman" w:cs="Times New Roman"/>
          <w:bCs/>
          <w:iCs/>
          <w:sz w:val="24"/>
          <w:szCs w:val="24"/>
        </w:rPr>
        <w:t>narrator and narratee</w:t>
      </w:r>
      <w:r w:rsidR="00CE3C4D">
        <w:rPr>
          <w:rFonts w:ascii="Times New Roman" w:hAnsi="Times New Roman" w:cs="Times New Roman"/>
          <w:bCs/>
          <w:iCs/>
          <w:sz w:val="24"/>
          <w:szCs w:val="24"/>
        </w:rPr>
        <w:t>, observer and hero,</w:t>
      </w:r>
      <w:r w:rsidR="00B63B3C">
        <w:rPr>
          <w:rFonts w:ascii="Times New Roman" w:hAnsi="Times New Roman" w:cs="Times New Roman"/>
          <w:bCs/>
          <w:iCs/>
          <w:sz w:val="24"/>
          <w:szCs w:val="24"/>
        </w:rPr>
        <w:t xml:space="preserve"> and allowing them to </w:t>
      </w:r>
      <w:r w:rsidR="009405EC">
        <w:rPr>
          <w:rFonts w:ascii="Times New Roman" w:hAnsi="Times New Roman" w:cs="Times New Roman"/>
          <w:bCs/>
          <w:iCs/>
          <w:sz w:val="24"/>
          <w:szCs w:val="24"/>
        </w:rPr>
        <w:t>co-</w:t>
      </w:r>
      <w:r w:rsidR="00B63B3C">
        <w:rPr>
          <w:rFonts w:ascii="Times New Roman" w:hAnsi="Times New Roman" w:cs="Times New Roman"/>
          <w:bCs/>
          <w:iCs/>
          <w:sz w:val="24"/>
          <w:szCs w:val="24"/>
        </w:rPr>
        <w:t>curate an archive of the author’s life. As Huebert</w:t>
      </w:r>
      <w:r w:rsidR="00166B52">
        <w:rPr>
          <w:rFonts w:ascii="Times New Roman" w:hAnsi="Times New Roman" w:cs="Times New Roman"/>
          <w:bCs/>
          <w:iCs/>
          <w:sz w:val="24"/>
          <w:szCs w:val="24"/>
        </w:rPr>
        <w:t>’s Derridean reading argues</w:t>
      </w:r>
      <w:r w:rsidR="00B63B3C">
        <w:rPr>
          <w:rFonts w:ascii="Times New Roman" w:hAnsi="Times New Roman" w:cs="Times New Roman"/>
          <w:bCs/>
          <w:iCs/>
          <w:sz w:val="24"/>
          <w:szCs w:val="24"/>
        </w:rPr>
        <w:t>, although archive</w:t>
      </w:r>
      <w:r w:rsidR="00313452">
        <w:rPr>
          <w:rFonts w:ascii="Times New Roman" w:hAnsi="Times New Roman" w:cs="Times New Roman"/>
          <w:bCs/>
          <w:iCs/>
          <w:sz w:val="24"/>
          <w:szCs w:val="24"/>
        </w:rPr>
        <w:t>s are</w:t>
      </w:r>
      <w:r w:rsidR="00B63B3C">
        <w:rPr>
          <w:rFonts w:ascii="Times New Roman" w:hAnsi="Times New Roman" w:cs="Times New Roman"/>
          <w:bCs/>
          <w:iCs/>
          <w:sz w:val="24"/>
          <w:szCs w:val="24"/>
        </w:rPr>
        <w:t xml:space="preserve"> commonly associated with the past, the accumulation of artefacts connotes “an urge toward the future</w:t>
      </w:r>
      <w:r w:rsidR="00280F38">
        <w:rPr>
          <w:rFonts w:ascii="Times New Roman" w:hAnsi="Times New Roman" w:cs="Times New Roman"/>
          <w:bCs/>
          <w:iCs/>
          <w:sz w:val="24"/>
          <w:szCs w:val="24"/>
        </w:rPr>
        <w:t xml:space="preserve">” or “being-towards posterity,” </w:t>
      </w:r>
      <w:r w:rsidR="00B63B3C">
        <w:rPr>
          <w:rFonts w:ascii="Times New Roman" w:hAnsi="Times New Roman" w:cs="Times New Roman"/>
          <w:bCs/>
          <w:iCs/>
          <w:sz w:val="24"/>
          <w:szCs w:val="24"/>
        </w:rPr>
        <w:t xml:space="preserve">a desire that </w:t>
      </w:r>
      <w:r w:rsidR="007E4C0D">
        <w:rPr>
          <w:rFonts w:ascii="Times New Roman" w:hAnsi="Times New Roman" w:cs="Times New Roman"/>
          <w:bCs/>
          <w:iCs/>
          <w:sz w:val="24"/>
          <w:szCs w:val="24"/>
        </w:rPr>
        <w:t xml:space="preserve">subsequent </w:t>
      </w:r>
      <w:r w:rsidR="00B63B3C">
        <w:rPr>
          <w:rFonts w:ascii="Times New Roman" w:hAnsi="Times New Roman" w:cs="Times New Roman"/>
          <w:bCs/>
          <w:iCs/>
          <w:sz w:val="24"/>
          <w:szCs w:val="24"/>
        </w:rPr>
        <w:t xml:space="preserve">generations </w:t>
      </w:r>
      <w:r w:rsidR="00F14EA2">
        <w:rPr>
          <w:rFonts w:ascii="Times New Roman" w:hAnsi="Times New Roman" w:cs="Times New Roman"/>
          <w:bCs/>
          <w:iCs/>
          <w:sz w:val="24"/>
          <w:szCs w:val="24"/>
        </w:rPr>
        <w:t xml:space="preserve">see </w:t>
      </w:r>
      <w:r w:rsidR="00B63B3C">
        <w:rPr>
          <w:rFonts w:ascii="Times New Roman" w:hAnsi="Times New Roman" w:cs="Times New Roman"/>
          <w:bCs/>
          <w:iCs/>
          <w:sz w:val="24"/>
          <w:szCs w:val="24"/>
        </w:rPr>
        <w:t>the work (248</w:t>
      </w:r>
      <w:r w:rsidR="00280F38">
        <w:rPr>
          <w:rFonts w:ascii="Times New Roman" w:hAnsi="Times New Roman" w:cs="Times New Roman"/>
          <w:bCs/>
          <w:iCs/>
          <w:sz w:val="24"/>
          <w:szCs w:val="24"/>
        </w:rPr>
        <w:t>, 251</w:t>
      </w:r>
      <w:r w:rsidR="00B63B3C">
        <w:rPr>
          <w:rFonts w:ascii="Times New Roman" w:hAnsi="Times New Roman" w:cs="Times New Roman"/>
          <w:bCs/>
          <w:iCs/>
          <w:sz w:val="24"/>
          <w:szCs w:val="24"/>
        </w:rPr>
        <w:t xml:space="preserve">). </w:t>
      </w:r>
      <w:r w:rsidR="00F87C95">
        <w:rPr>
          <w:rFonts w:ascii="Times New Roman" w:hAnsi="Times New Roman" w:cs="Times New Roman"/>
          <w:bCs/>
          <w:iCs/>
          <w:sz w:val="24"/>
          <w:szCs w:val="24"/>
        </w:rPr>
        <w:t xml:space="preserve">In previous </w:t>
      </w:r>
      <w:r w:rsidR="008B5FA2">
        <w:rPr>
          <w:rFonts w:ascii="Times New Roman" w:hAnsi="Times New Roman" w:cs="Times New Roman"/>
          <w:bCs/>
          <w:iCs/>
          <w:sz w:val="24"/>
          <w:szCs w:val="24"/>
        </w:rPr>
        <w:t>text</w:t>
      </w:r>
      <w:r w:rsidR="00F87C95">
        <w:rPr>
          <w:rFonts w:ascii="Times New Roman" w:hAnsi="Times New Roman" w:cs="Times New Roman"/>
          <w:bCs/>
          <w:iCs/>
          <w:sz w:val="24"/>
          <w:szCs w:val="24"/>
        </w:rPr>
        <w:t xml:space="preserve">s, notably </w:t>
      </w:r>
      <w:r w:rsidR="00F87C95">
        <w:rPr>
          <w:rFonts w:ascii="Times New Roman" w:hAnsi="Times New Roman" w:cs="Times New Roman"/>
          <w:bCs/>
          <w:i/>
          <w:sz w:val="24"/>
          <w:szCs w:val="24"/>
        </w:rPr>
        <w:t>The Book of Illusions</w:t>
      </w:r>
      <w:r w:rsidR="00F87C95">
        <w:rPr>
          <w:rFonts w:ascii="Times New Roman" w:hAnsi="Times New Roman" w:cs="Times New Roman"/>
          <w:bCs/>
          <w:iCs/>
          <w:sz w:val="24"/>
          <w:szCs w:val="24"/>
        </w:rPr>
        <w:t>, in which David Zimmer’s archival obsession is a reaction to traumatic loss, a fantasy of preserving life, Auster</w:t>
      </w:r>
      <w:r w:rsidR="008D5A5D">
        <w:rPr>
          <w:rFonts w:ascii="Times New Roman" w:hAnsi="Times New Roman" w:cs="Times New Roman"/>
          <w:bCs/>
          <w:iCs/>
          <w:sz w:val="24"/>
          <w:szCs w:val="24"/>
        </w:rPr>
        <w:t xml:space="preserve"> </w:t>
      </w:r>
      <w:r w:rsidR="00F87C95">
        <w:rPr>
          <w:rFonts w:ascii="Times New Roman" w:hAnsi="Times New Roman" w:cs="Times New Roman"/>
          <w:bCs/>
          <w:iCs/>
          <w:sz w:val="24"/>
          <w:szCs w:val="24"/>
        </w:rPr>
        <w:t>critique</w:t>
      </w:r>
      <w:r w:rsidR="008D5A5D">
        <w:rPr>
          <w:rFonts w:ascii="Times New Roman" w:hAnsi="Times New Roman" w:cs="Times New Roman"/>
          <w:bCs/>
          <w:iCs/>
          <w:sz w:val="24"/>
          <w:szCs w:val="24"/>
        </w:rPr>
        <w:t>s</w:t>
      </w:r>
      <w:r w:rsidR="00F87C95">
        <w:rPr>
          <w:rFonts w:ascii="Times New Roman" w:hAnsi="Times New Roman" w:cs="Times New Roman"/>
          <w:bCs/>
          <w:iCs/>
          <w:sz w:val="24"/>
          <w:szCs w:val="24"/>
        </w:rPr>
        <w:t xml:space="preserve"> such obsessions, advocating instead an “An Art of Hunger” or asceticism. </w:t>
      </w:r>
      <w:r w:rsidR="009F0C59">
        <w:rPr>
          <w:rFonts w:ascii="Times New Roman" w:hAnsi="Times New Roman" w:cs="Times New Roman"/>
          <w:bCs/>
          <w:iCs/>
          <w:sz w:val="24"/>
          <w:szCs w:val="24"/>
        </w:rPr>
        <w:t xml:space="preserve">By contrast, the second-person memoirs demonstrate </w:t>
      </w:r>
      <w:r w:rsidR="009F0C59" w:rsidRPr="009F0C59">
        <w:rPr>
          <w:rFonts w:ascii="Times New Roman" w:hAnsi="Times New Roman" w:cs="Times New Roman"/>
          <w:sz w:val="24"/>
          <w:szCs w:val="24"/>
        </w:rPr>
        <w:t>“a will to posterity that risks turning art into a catalogue and the world itself into a library”</w:t>
      </w:r>
      <w:r w:rsidR="009F0C59">
        <w:rPr>
          <w:rFonts w:ascii="Times New Roman" w:hAnsi="Times New Roman" w:cs="Times New Roman"/>
          <w:sz w:val="24"/>
          <w:szCs w:val="24"/>
        </w:rPr>
        <w:t xml:space="preserve"> (Huebert 259). </w:t>
      </w:r>
      <w:r w:rsidR="001D404C">
        <w:rPr>
          <w:rFonts w:ascii="Times New Roman" w:hAnsi="Times New Roman" w:cs="Times New Roman"/>
          <w:sz w:val="24"/>
          <w:szCs w:val="24"/>
        </w:rPr>
        <w:t xml:space="preserve">That it is laced with anxiety is suggested by the final question on the last page of </w:t>
      </w:r>
      <w:r w:rsidR="001D404C">
        <w:rPr>
          <w:rFonts w:ascii="Times New Roman" w:hAnsi="Times New Roman" w:cs="Times New Roman"/>
          <w:i/>
          <w:iCs/>
          <w:sz w:val="24"/>
          <w:szCs w:val="24"/>
        </w:rPr>
        <w:t>Winter Journal</w:t>
      </w:r>
      <w:r w:rsidR="001D404C">
        <w:rPr>
          <w:rFonts w:ascii="Times New Roman" w:hAnsi="Times New Roman" w:cs="Times New Roman"/>
          <w:sz w:val="24"/>
          <w:szCs w:val="24"/>
        </w:rPr>
        <w:t xml:space="preserve">: </w:t>
      </w:r>
      <w:r w:rsidR="001D404C">
        <w:rPr>
          <w:rFonts w:ascii="Times New Roman" w:hAnsi="Times New Roman" w:cs="Times New Roman"/>
          <w:bCs/>
          <w:iCs/>
          <w:sz w:val="24"/>
          <w:szCs w:val="24"/>
        </w:rPr>
        <w:t>“How many mornings are left?” (230). In reading this one understands</w:t>
      </w:r>
      <w:r w:rsidR="00235B37">
        <w:rPr>
          <w:rFonts w:ascii="Times New Roman" w:hAnsi="Times New Roman" w:cs="Times New Roman"/>
          <w:bCs/>
          <w:iCs/>
          <w:sz w:val="24"/>
          <w:szCs w:val="24"/>
        </w:rPr>
        <w:t>, like the author,</w:t>
      </w:r>
      <w:r w:rsidR="001D404C">
        <w:rPr>
          <w:rFonts w:ascii="Times New Roman" w:hAnsi="Times New Roman" w:cs="Times New Roman"/>
          <w:bCs/>
          <w:iCs/>
          <w:sz w:val="24"/>
          <w:szCs w:val="24"/>
        </w:rPr>
        <w:t xml:space="preserve"> the paradox of the archive – that it is</w:t>
      </w:r>
      <w:r w:rsidR="007B3ABA">
        <w:rPr>
          <w:rFonts w:ascii="Times New Roman" w:hAnsi="Times New Roman" w:cs="Times New Roman"/>
          <w:bCs/>
          <w:iCs/>
          <w:sz w:val="24"/>
          <w:szCs w:val="24"/>
        </w:rPr>
        <w:t xml:space="preserve"> </w:t>
      </w:r>
      <w:r w:rsidR="001D404C">
        <w:rPr>
          <w:rFonts w:ascii="Times New Roman" w:hAnsi="Times New Roman" w:cs="Times New Roman"/>
          <w:bCs/>
          <w:iCs/>
          <w:sz w:val="24"/>
          <w:szCs w:val="24"/>
        </w:rPr>
        <w:t xml:space="preserve">complete </w:t>
      </w:r>
      <w:r w:rsidR="001D404C" w:rsidRPr="008A2926">
        <w:rPr>
          <w:rFonts w:ascii="Times New Roman" w:hAnsi="Times New Roman" w:cs="Times New Roman"/>
          <w:bCs/>
          <w:i/>
          <w:sz w:val="24"/>
          <w:szCs w:val="24"/>
        </w:rPr>
        <w:t>in itself</w:t>
      </w:r>
      <w:r w:rsidR="001D404C">
        <w:rPr>
          <w:rFonts w:ascii="Times New Roman" w:hAnsi="Times New Roman" w:cs="Times New Roman"/>
          <w:bCs/>
          <w:iCs/>
          <w:sz w:val="24"/>
          <w:szCs w:val="24"/>
        </w:rPr>
        <w:t xml:space="preserve"> but never a complete record, </w:t>
      </w:r>
      <w:r w:rsidR="008A2926">
        <w:rPr>
          <w:rFonts w:ascii="Times New Roman" w:hAnsi="Times New Roman" w:cs="Times New Roman"/>
          <w:bCs/>
          <w:iCs/>
          <w:sz w:val="24"/>
          <w:szCs w:val="24"/>
        </w:rPr>
        <w:t xml:space="preserve">that </w:t>
      </w:r>
      <w:r w:rsidR="00186C7E">
        <w:rPr>
          <w:rFonts w:ascii="Times New Roman" w:hAnsi="Times New Roman" w:cs="Times New Roman"/>
          <w:bCs/>
          <w:iCs/>
          <w:sz w:val="24"/>
          <w:szCs w:val="24"/>
        </w:rPr>
        <w:t xml:space="preserve">it is also constituted by the supplement or excess of </w:t>
      </w:r>
      <w:r w:rsidR="009D3FEE">
        <w:rPr>
          <w:rFonts w:ascii="Times New Roman" w:hAnsi="Times New Roman" w:cs="Times New Roman"/>
          <w:bCs/>
          <w:iCs/>
          <w:sz w:val="24"/>
          <w:szCs w:val="24"/>
        </w:rPr>
        <w:t>wh</w:t>
      </w:r>
      <w:r w:rsidR="00186C7E">
        <w:rPr>
          <w:rFonts w:ascii="Times New Roman" w:hAnsi="Times New Roman" w:cs="Times New Roman"/>
          <w:bCs/>
          <w:iCs/>
          <w:sz w:val="24"/>
          <w:szCs w:val="24"/>
        </w:rPr>
        <w:t>at it does not include</w:t>
      </w:r>
      <w:r w:rsidR="001D404C">
        <w:rPr>
          <w:rFonts w:ascii="Times New Roman" w:hAnsi="Times New Roman" w:cs="Times New Roman"/>
          <w:bCs/>
          <w:iCs/>
          <w:sz w:val="24"/>
          <w:szCs w:val="24"/>
        </w:rPr>
        <w:t xml:space="preserve">. </w:t>
      </w:r>
    </w:p>
    <w:p w14:paraId="53714CF6" w14:textId="77777777" w:rsidR="00683B9A" w:rsidRDefault="001D404C" w:rsidP="00AE11FB">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ab/>
      </w:r>
      <w:r w:rsidR="009B382D">
        <w:rPr>
          <w:rFonts w:ascii="Times New Roman" w:hAnsi="Times New Roman" w:cs="Times New Roman"/>
          <w:bCs/>
          <w:iCs/>
          <w:sz w:val="24"/>
          <w:szCs w:val="24"/>
        </w:rPr>
        <w:t xml:space="preserve">As Huebert states, the archive is not synonymous with memory or reality; it is a </w:t>
      </w:r>
    </w:p>
    <w:p w14:paraId="5BDA5202" w14:textId="201D5060" w:rsidR="00ED508A" w:rsidRDefault="009B382D" w:rsidP="00AE11FB">
      <w:pPr>
        <w:spacing w:after="0" w:line="480" w:lineRule="auto"/>
        <w:rPr>
          <w:rFonts w:ascii="Times New Roman" w:hAnsi="Times New Roman" w:cs="Times New Roman"/>
          <w:bCs/>
          <w:iCs/>
          <w:sz w:val="24"/>
          <w:szCs w:val="24"/>
        </w:rPr>
      </w:pPr>
      <w:r>
        <w:rPr>
          <w:rFonts w:ascii="Times New Roman" w:hAnsi="Times New Roman" w:cs="Times New Roman"/>
          <w:bCs/>
          <w:iCs/>
          <w:sz w:val="24"/>
          <w:szCs w:val="24"/>
        </w:rPr>
        <w:t>representation or “prosthesis” (251). In the case of Auster’s second-person memoirs, it is also a commodity</w:t>
      </w:r>
      <w:r w:rsidR="00ED508A">
        <w:rPr>
          <w:rFonts w:ascii="Times New Roman" w:hAnsi="Times New Roman" w:cs="Times New Roman"/>
          <w:bCs/>
          <w:iCs/>
          <w:sz w:val="24"/>
          <w:szCs w:val="24"/>
        </w:rPr>
        <w:t xml:space="preserve"> within the publishing industry</w:t>
      </w:r>
      <w:r w:rsidR="00F86FAD">
        <w:rPr>
          <w:rFonts w:ascii="Times New Roman" w:hAnsi="Times New Roman" w:cs="Times New Roman"/>
          <w:bCs/>
          <w:iCs/>
          <w:sz w:val="24"/>
          <w:szCs w:val="24"/>
        </w:rPr>
        <w:t xml:space="preserve">; </w:t>
      </w:r>
      <w:r w:rsidR="00ED508A">
        <w:rPr>
          <w:rFonts w:ascii="Times New Roman" w:hAnsi="Times New Roman" w:cs="Times New Roman"/>
          <w:bCs/>
          <w:iCs/>
          <w:sz w:val="24"/>
          <w:szCs w:val="24"/>
        </w:rPr>
        <w:t>the book is the object in which archive and shop window coalesce</w:t>
      </w:r>
      <w:r w:rsidR="00424B94">
        <w:rPr>
          <w:rFonts w:ascii="Times New Roman" w:hAnsi="Times New Roman" w:cs="Times New Roman"/>
          <w:bCs/>
          <w:iCs/>
          <w:sz w:val="24"/>
          <w:szCs w:val="24"/>
        </w:rPr>
        <w:t xml:space="preserve">. </w:t>
      </w:r>
      <w:r w:rsidR="00991C60">
        <w:rPr>
          <w:rFonts w:ascii="Times New Roman" w:hAnsi="Times New Roman" w:cs="Times New Roman"/>
          <w:bCs/>
          <w:iCs/>
          <w:sz w:val="24"/>
          <w:szCs w:val="24"/>
        </w:rPr>
        <w:t xml:space="preserve">Ultimately, the </w:t>
      </w:r>
      <w:r w:rsidR="00BB7FB7">
        <w:rPr>
          <w:rFonts w:ascii="Times New Roman" w:hAnsi="Times New Roman" w:cs="Times New Roman"/>
          <w:bCs/>
          <w:iCs/>
          <w:sz w:val="24"/>
          <w:szCs w:val="24"/>
        </w:rPr>
        <w:t xml:space="preserve">adducing of </w:t>
      </w:r>
      <w:r w:rsidR="00991C60">
        <w:rPr>
          <w:rFonts w:ascii="Times New Roman" w:hAnsi="Times New Roman" w:cs="Times New Roman"/>
          <w:bCs/>
          <w:iCs/>
          <w:sz w:val="24"/>
          <w:szCs w:val="24"/>
        </w:rPr>
        <w:t>specific details, which reaches its apotheosis in the descriptions of movie plots</w:t>
      </w:r>
      <w:r w:rsidR="008D5A5D">
        <w:rPr>
          <w:rFonts w:ascii="Times New Roman" w:hAnsi="Times New Roman" w:cs="Times New Roman"/>
          <w:bCs/>
          <w:iCs/>
          <w:sz w:val="24"/>
          <w:szCs w:val="24"/>
        </w:rPr>
        <w:t xml:space="preserve">, </w:t>
      </w:r>
      <w:r w:rsidR="00991C60">
        <w:rPr>
          <w:rFonts w:ascii="Times New Roman" w:hAnsi="Times New Roman" w:cs="Times New Roman"/>
          <w:bCs/>
          <w:iCs/>
          <w:sz w:val="24"/>
          <w:szCs w:val="24"/>
        </w:rPr>
        <w:t>militates against any claims for universality, and instead reads as a proclamation of authenticit</w:t>
      </w:r>
      <w:r w:rsidR="00E0498C">
        <w:rPr>
          <w:rFonts w:ascii="Times New Roman" w:hAnsi="Times New Roman" w:cs="Times New Roman"/>
          <w:bCs/>
          <w:iCs/>
          <w:sz w:val="24"/>
          <w:szCs w:val="24"/>
        </w:rPr>
        <w:t>y, a unique selling point</w:t>
      </w:r>
      <w:r w:rsidR="00991C60">
        <w:rPr>
          <w:rFonts w:ascii="Times New Roman" w:hAnsi="Times New Roman" w:cs="Times New Roman"/>
          <w:bCs/>
          <w:iCs/>
          <w:sz w:val="24"/>
          <w:szCs w:val="24"/>
        </w:rPr>
        <w:t>.</w:t>
      </w:r>
      <w:r w:rsidR="00E0498C">
        <w:rPr>
          <w:rFonts w:ascii="Times New Roman" w:hAnsi="Times New Roman" w:cs="Times New Roman"/>
          <w:bCs/>
          <w:iCs/>
          <w:sz w:val="24"/>
          <w:szCs w:val="24"/>
        </w:rPr>
        <w:t xml:space="preserve"> Both memoirs contain sententious claims for shared truth</w:t>
      </w:r>
      <w:r w:rsidR="007D0181">
        <w:rPr>
          <w:rFonts w:ascii="Times New Roman" w:hAnsi="Times New Roman" w:cs="Times New Roman"/>
          <w:bCs/>
          <w:iCs/>
          <w:sz w:val="24"/>
          <w:szCs w:val="24"/>
        </w:rPr>
        <w:t>;</w:t>
      </w:r>
      <w:r w:rsidR="00E0498C">
        <w:rPr>
          <w:rFonts w:ascii="Times New Roman" w:hAnsi="Times New Roman" w:cs="Times New Roman"/>
          <w:bCs/>
          <w:iCs/>
          <w:sz w:val="24"/>
          <w:szCs w:val="24"/>
        </w:rPr>
        <w:t xml:space="preserve"> for example: “We are all aliens to ourselves, and if we have any sense of who we are, it is only because we live inside the eyes of others” (</w:t>
      </w:r>
      <w:r w:rsidR="00E0498C">
        <w:rPr>
          <w:rFonts w:ascii="Times New Roman" w:hAnsi="Times New Roman" w:cs="Times New Roman"/>
          <w:bCs/>
          <w:i/>
          <w:sz w:val="24"/>
          <w:szCs w:val="24"/>
        </w:rPr>
        <w:t xml:space="preserve">Winter Journal </w:t>
      </w:r>
      <w:r w:rsidR="00E0498C">
        <w:rPr>
          <w:rFonts w:ascii="Times New Roman" w:hAnsi="Times New Roman" w:cs="Times New Roman"/>
          <w:bCs/>
          <w:iCs/>
          <w:sz w:val="24"/>
          <w:szCs w:val="24"/>
        </w:rPr>
        <w:t xml:space="preserve">163-4). If this echoes the language of self-help, </w:t>
      </w:r>
      <w:r w:rsidR="00243CBC">
        <w:rPr>
          <w:rFonts w:ascii="Times New Roman" w:hAnsi="Times New Roman" w:cs="Times New Roman"/>
          <w:bCs/>
          <w:iCs/>
          <w:sz w:val="24"/>
          <w:szCs w:val="24"/>
        </w:rPr>
        <w:t>one should not be surprised</w:t>
      </w:r>
      <w:r w:rsidR="00F121CF">
        <w:rPr>
          <w:rFonts w:ascii="Times New Roman" w:hAnsi="Times New Roman" w:cs="Times New Roman"/>
          <w:bCs/>
          <w:iCs/>
          <w:sz w:val="24"/>
          <w:szCs w:val="24"/>
        </w:rPr>
        <w:t xml:space="preserve">. The </w:t>
      </w:r>
      <w:r w:rsidR="00FA2118">
        <w:rPr>
          <w:rFonts w:ascii="Times New Roman" w:hAnsi="Times New Roman" w:cs="Times New Roman"/>
          <w:bCs/>
          <w:iCs/>
          <w:sz w:val="24"/>
          <w:szCs w:val="24"/>
        </w:rPr>
        <w:lastRenderedPageBreak/>
        <w:t xml:space="preserve">second-person </w:t>
      </w:r>
      <w:r w:rsidR="00F121CF">
        <w:rPr>
          <w:rFonts w:ascii="Times New Roman" w:hAnsi="Times New Roman" w:cs="Times New Roman"/>
          <w:bCs/>
          <w:iCs/>
          <w:sz w:val="24"/>
          <w:szCs w:val="24"/>
        </w:rPr>
        <w:t>book-as-archive achieves many of the aims and embodies many of the contradictions of the self-help text</w:t>
      </w:r>
      <w:r w:rsidR="00C17DB6">
        <w:rPr>
          <w:rFonts w:ascii="Times New Roman" w:hAnsi="Times New Roman" w:cs="Times New Roman"/>
          <w:bCs/>
          <w:iCs/>
          <w:sz w:val="24"/>
          <w:szCs w:val="24"/>
        </w:rPr>
        <w:t>. I</w:t>
      </w:r>
      <w:r w:rsidR="00F121CF">
        <w:rPr>
          <w:rFonts w:ascii="Times New Roman" w:hAnsi="Times New Roman" w:cs="Times New Roman"/>
          <w:bCs/>
          <w:iCs/>
          <w:sz w:val="24"/>
          <w:szCs w:val="24"/>
        </w:rPr>
        <w:t xml:space="preserve">t </w:t>
      </w:r>
      <w:r w:rsidR="00FA2118">
        <w:rPr>
          <w:rFonts w:ascii="Times New Roman" w:hAnsi="Times New Roman" w:cs="Times New Roman"/>
          <w:bCs/>
          <w:iCs/>
          <w:sz w:val="24"/>
          <w:szCs w:val="24"/>
        </w:rPr>
        <w:t>constructs a self-determining</w:t>
      </w:r>
      <w:r w:rsidR="00163514">
        <w:rPr>
          <w:rFonts w:ascii="Times New Roman" w:hAnsi="Times New Roman" w:cs="Times New Roman"/>
          <w:bCs/>
          <w:iCs/>
          <w:sz w:val="24"/>
          <w:szCs w:val="24"/>
        </w:rPr>
        <w:t xml:space="preserve">, </w:t>
      </w:r>
      <w:r w:rsidR="00FA2118">
        <w:rPr>
          <w:rFonts w:ascii="Times New Roman" w:hAnsi="Times New Roman" w:cs="Times New Roman"/>
          <w:bCs/>
          <w:iCs/>
          <w:sz w:val="24"/>
          <w:szCs w:val="24"/>
        </w:rPr>
        <w:t xml:space="preserve">authentic identity, yet in so doing enacts </w:t>
      </w:r>
      <w:r w:rsidR="00F86FAD">
        <w:rPr>
          <w:rFonts w:ascii="Times New Roman" w:hAnsi="Times New Roman" w:cs="Times New Roman"/>
          <w:bCs/>
          <w:iCs/>
          <w:sz w:val="24"/>
          <w:szCs w:val="24"/>
        </w:rPr>
        <w:t>a</w:t>
      </w:r>
      <w:r w:rsidR="00FA2118">
        <w:rPr>
          <w:rFonts w:ascii="Times New Roman" w:hAnsi="Times New Roman" w:cs="Times New Roman"/>
          <w:bCs/>
          <w:iCs/>
          <w:sz w:val="24"/>
          <w:szCs w:val="24"/>
        </w:rPr>
        <w:t xml:space="preserve"> transformation into commodity form. It responds to authoritative guidance but, crucially, in employing the second person throughout it ensures that guide and guided are synonymous</w:t>
      </w:r>
      <w:r w:rsidR="00C17DB6">
        <w:rPr>
          <w:rFonts w:ascii="Times New Roman" w:hAnsi="Times New Roman" w:cs="Times New Roman"/>
          <w:bCs/>
          <w:iCs/>
          <w:sz w:val="24"/>
          <w:szCs w:val="24"/>
        </w:rPr>
        <w:t xml:space="preserve">, that the second person acts as </w:t>
      </w:r>
      <w:r w:rsidR="00F86FAD">
        <w:rPr>
          <w:rFonts w:ascii="Times New Roman" w:hAnsi="Times New Roman" w:cs="Times New Roman"/>
          <w:bCs/>
          <w:iCs/>
          <w:sz w:val="24"/>
          <w:szCs w:val="24"/>
        </w:rPr>
        <w:t xml:space="preserve">the first person’s </w:t>
      </w:r>
      <w:r w:rsidR="00C17DB6">
        <w:rPr>
          <w:rFonts w:ascii="Times New Roman" w:hAnsi="Times New Roman" w:cs="Times New Roman"/>
          <w:bCs/>
          <w:iCs/>
          <w:sz w:val="24"/>
          <w:szCs w:val="24"/>
        </w:rPr>
        <w:t>“accomplice,” to recall Bal’s term</w:t>
      </w:r>
      <w:r w:rsidR="00FA2118">
        <w:rPr>
          <w:rFonts w:ascii="Times New Roman" w:hAnsi="Times New Roman" w:cs="Times New Roman"/>
          <w:bCs/>
          <w:iCs/>
          <w:sz w:val="24"/>
          <w:szCs w:val="24"/>
        </w:rPr>
        <w:t>. Thus, for all the double deictic possibilities of the form, the</w:t>
      </w:r>
      <w:r w:rsidR="00163514">
        <w:rPr>
          <w:rFonts w:ascii="Times New Roman" w:hAnsi="Times New Roman" w:cs="Times New Roman"/>
          <w:bCs/>
          <w:iCs/>
          <w:sz w:val="24"/>
          <w:szCs w:val="24"/>
        </w:rPr>
        <w:t xml:space="preserve"> memoirs’</w:t>
      </w:r>
      <w:r w:rsidR="00FA2118">
        <w:rPr>
          <w:rFonts w:ascii="Times New Roman" w:hAnsi="Times New Roman" w:cs="Times New Roman"/>
          <w:bCs/>
          <w:iCs/>
          <w:sz w:val="24"/>
          <w:szCs w:val="24"/>
        </w:rPr>
        <w:t xml:space="preserve"> revelations and transformations feel carefully policed. “The eyes of others” are </w:t>
      </w:r>
      <w:r w:rsidR="007D0181">
        <w:rPr>
          <w:rFonts w:ascii="Times New Roman" w:hAnsi="Times New Roman" w:cs="Times New Roman"/>
          <w:bCs/>
          <w:iCs/>
          <w:sz w:val="24"/>
          <w:szCs w:val="24"/>
        </w:rPr>
        <w:t xml:space="preserve">permitted </w:t>
      </w:r>
      <w:r w:rsidR="00FA2118">
        <w:rPr>
          <w:rFonts w:ascii="Times New Roman" w:hAnsi="Times New Roman" w:cs="Times New Roman"/>
          <w:bCs/>
          <w:iCs/>
          <w:sz w:val="24"/>
          <w:szCs w:val="24"/>
        </w:rPr>
        <w:t>to scrutini</w:t>
      </w:r>
      <w:r w:rsidR="008D5A5D">
        <w:rPr>
          <w:rFonts w:ascii="Times New Roman" w:hAnsi="Times New Roman" w:cs="Times New Roman"/>
          <w:bCs/>
          <w:iCs/>
          <w:sz w:val="24"/>
          <w:szCs w:val="24"/>
        </w:rPr>
        <w:t>z</w:t>
      </w:r>
      <w:r w:rsidR="00FA2118">
        <w:rPr>
          <w:rFonts w:ascii="Times New Roman" w:hAnsi="Times New Roman" w:cs="Times New Roman"/>
          <w:bCs/>
          <w:iCs/>
          <w:sz w:val="24"/>
          <w:szCs w:val="24"/>
        </w:rPr>
        <w:t>e the archive only once it has been assembled and purchased.</w:t>
      </w:r>
    </w:p>
    <w:p w14:paraId="582662D7" w14:textId="1B773EBD" w:rsidR="00372897" w:rsidRPr="00854534" w:rsidRDefault="00A3528E" w:rsidP="009D0C26">
      <w:pPr>
        <w:spacing w:after="0" w:line="480" w:lineRule="auto"/>
        <w:rPr>
          <w:rFonts w:ascii="Times New Roman" w:hAnsi="Times New Roman" w:cs="Times New Roman"/>
          <w:b/>
          <w:i/>
          <w:sz w:val="24"/>
          <w:szCs w:val="24"/>
        </w:rPr>
      </w:pPr>
      <w:r>
        <w:rPr>
          <w:rFonts w:ascii="Times New Roman" w:hAnsi="Times New Roman" w:cs="Times New Roman"/>
          <w:b/>
          <w:i/>
          <w:sz w:val="24"/>
          <w:szCs w:val="24"/>
        </w:rPr>
        <w:t>Fourth Person</w:t>
      </w:r>
      <w:r w:rsidR="00634230">
        <w:rPr>
          <w:rFonts w:ascii="Times New Roman" w:hAnsi="Times New Roman" w:cs="Times New Roman"/>
          <w:b/>
          <w:i/>
          <w:sz w:val="24"/>
          <w:szCs w:val="24"/>
        </w:rPr>
        <w:t xml:space="preserve"> to the Power of Four</w:t>
      </w:r>
      <w:r w:rsidR="00F933F3">
        <w:rPr>
          <w:rFonts w:ascii="Times New Roman" w:hAnsi="Times New Roman" w:cs="Times New Roman"/>
          <w:b/>
          <w:i/>
          <w:sz w:val="24"/>
          <w:szCs w:val="24"/>
        </w:rPr>
        <w:t xml:space="preserve"> – </w:t>
      </w:r>
      <w:r>
        <w:rPr>
          <w:rFonts w:ascii="Times New Roman" w:hAnsi="Times New Roman" w:cs="Times New Roman"/>
          <w:b/>
          <w:sz w:val="24"/>
          <w:szCs w:val="24"/>
        </w:rPr>
        <w:t>4321</w:t>
      </w:r>
      <w:r w:rsidR="00D50FD2">
        <w:rPr>
          <w:rFonts w:ascii="Times New Roman" w:hAnsi="Times New Roman" w:cs="Times New Roman"/>
          <w:b/>
          <w:sz w:val="24"/>
          <w:szCs w:val="24"/>
        </w:rPr>
        <w:t xml:space="preserve"> </w:t>
      </w:r>
    </w:p>
    <w:p w14:paraId="22F4B387" w14:textId="60EFF3E5" w:rsidR="00A67AC9" w:rsidRDefault="00E66391" w:rsidP="00F43503">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4321 </w:t>
      </w:r>
      <w:r w:rsidR="006273BE">
        <w:rPr>
          <w:rFonts w:ascii="Times New Roman" w:hAnsi="Times New Roman" w:cs="Times New Roman"/>
          <w:sz w:val="24"/>
          <w:szCs w:val="24"/>
        </w:rPr>
        <w:t xml:space="preserve">offers four </w:t>
      </w:r>
      <w:r w:rsidR="006273BE" w:rsidRPr="00623CCB">
        <w:rPr>
          <w:rFonts w:ascii="Times New Roman" w:hAnsi="Times New Roman" w:cs="Times New Roman"/>
          <w:i/>
          <w:sz w:val="24"/>
          <w:szCs w:val="24"/>
        </w:rPr>
        <w:t>bildungsroman</w:t>
      </w:r>
      <w:r w:rsidR="006273BE">
        <w:rPr>
          <w:rFonts w:ascii="Times New Roman" w:hAnsi="Times New Roman" w:cs="Times New Roman"/>
          <w:sz w:val="24"/>
          <w:szCs w:val="24"/>
        </w:rPr>
        <w:t xml:space="preserve"> narratives </w:t>
      </w:r>
      <w:r w:rsidR="00990D80">
        <w:rPr>
          <w:rFonts w:ascii="Times New Roman" w:hAnsi="Times New Roman" w:cs="Times New Roman"/>
          <w:sz w:val="24"/>
          <w:szCs w:val="24"/>
        </w:rPr>
        <w:t xml:space="preserve">about </w:t>
      </w:r>
      <w:r w:rsidR="006273BE">
        <w:rPr>
          <w:rFonts w:ascii="Times New Roman" w:hAnsi="Times New Roman" w:cs="Times New Roman"/>
          <w:sz w:val="24"/>
          <w:szCs w:val="24"/>
        </w:rPr>
        <w:t>the same character, Archie Ferguson</w:t>
      </w:r>
      <w:r>
        <w:rPr>
          <w:rFonts w:ascii="Times New Roman" w:hAnsi="Times New Roman" w:cs="Times New Roman"/>
          <w:sz w:val="24"/>
          <w:szCs w:val="24"/>
        </w:rPr>
        <w:t xml:space="preserve">. </w:t>
      </w:r>
      <w:r w:rsidR="00930956">
        <w:rPr>
          <w:rFonts w:ascii="Times New Roman" w:hAnsi="Times New Roman" w:cs="Times New Roman"/>
          <w:sz w:val="24"/>
          <w:szCs w:val="24"/>
        </w:rPr>
        <w:t>Tom Perrotta</w:t>
      </w:r>
      <w:r w:rsidR="009405EC">
        <w:rPr>
          <w:rFonts w:ascii="Times New Roman" w:hAnsi="Times New Roman" w:cs="Times New Roman"/>
          <w:sz w:val="24"/>
          <w:szCs w:val="24"/>
        </w:rPr>
        <w:t>’s Whitmanian allusion is apt: it is</w:t>
      </w:r>
      <w:r w:rsidR="00930956">
        <w:rPr>
          <w:rFonts w:ascii="Times New Roman" w:hAnsi="Times New Roman" w:cs="Times New Roman"/>
          <w:i/>
          <w:sz w:val="24"/>
          <w:szCs w:val="24"/>
        </w:rPr>
        <w:t xml:space="preserve"> </w:t>
      </w:r>
      <w:r w:rsidR="00C935B9">
        <w:rPr>
          <w:rFonts w:ascii="Times New Roman" w:hAnsi="Times New Roman" w:cs="Times New Roman"/>
          <w:sz w:val="24"/>
          <w:szCs w:val="24"/>
        </w:rPr>
        <w:t>“</w:t>
      </w:r>
      <w:r w:rsidR="00930956">
        <w:rPr>
          <w:rFonts w:ascii="Times New Roman" w:hAnsi="Times New Roman" w:cs="Times New Roman"/>
          <w:sz w:val="24"/>
          <w:szCs w:val="24"/>
        </w:rPr>
        <w:t>a novel that contains multitudes</w:t>
      </w:r>
      <w:r w:rsidR="00C935B9">
        <w:rPr>
          <w:rFonts w:ascii="Times New Roman" w:hAnsi="Times New Roman" w:cs="Times New Roman"/>
          <w:sz w:val="24"/>
          <w:szCs w:val="24"/>
        </w:rPr>
        <w:t>”</w:t>
      </w:r>
      <w:r w:rsidR="004829C8">
        <w:rPr>
          <w:rFonts w:ascii="Times New Roman" w:hAnsi="Times New Roman" w:cs="Times New Roman"/>
          <w:sz w:val="24"/>
          <w:szCs w:val="24"/>
        </w:rPr>
        <w:t xml:space="preserve"> (8).</w:t>
      </w:r>
      <w:r w:rsidR="00BA4B04">
        <w:rPr>
          <w:rFonts w:ascii="Times New Roman" w:hAnsi="Times New Roman" w:cs="Times New Roman"/>
          <w:sz w:val="24"/>
          <w:szCs w:val="24"/>
        </w:rPr>
        <w:t xml:space="preserve"> </w:t>
      </w:r>
      <w:r w:rsidR="00C3055A">
        <w:rPr>
          <w:rFonts w:ascii="Times New Roman" w:hAnsi="Times New Roman" w:cs="Times New Roman"/>
          <w:sz w:val="24"/>
          <w:szCs w:val="24"/>
        </w:rPr>
        <w:t xml:space="preserve">Beginning </w:t>
      </w:r>
      <w:r w:rsidR="00C935B9">
        <w:rPr>
          <w:rFonts w:ascii="Times New Roman" w:hAnsi="Times New Roman" w:cs="Times New Roman"/>
          <w:sz w:val="24"/>
          <w:szCs w:val="24"/>
        </w:rPr>
        <w:t>“</w:t>
      </w:r>
      <w:r w:rsidR="00C3055A">
        <w:rPr>
          <w:rFonts w:ascii="Times New Roman" w:hAnsi="Times New Roman" w:cs="Times New Roman"/>
          <w:sz w:val="24"/>
          <w:szCs w:val="24"/>
        </w:rPr>
        <w:t>on the first day of the twentieth century</w:t>
      </w:r>
      <w:r w:rsidR="00C935B9">
        <w:rPr>
          <w:rFonts w:ascii="Times New Roman" w:hAnsi="Times New Roman" w:cs="Times New Roman"/>
          <w:sz w:val="24"/>
          <w:szCs w:val="24"/>
        </w:rPr>
        <w:t>”</w:t>
      </w:r>
      <w:r w:rsidR="00C3055A">
        <w:rPr>
          <w:rFonts w:ascii="Times New Roman" w:hAnsi="Times New Roman" w:cs="Times New Roman"/>
          <w:sz w:val="24"/>
          <w:szCs w:val="24"/>
        </w:rPr>
        <w:t xml:space="preserve"> </w:t>
      </w:r>
      <w:r w:rsidR="0020098F">
        <w:rPr>
          <w:rFonts w:ascii="Times New Roman" w:hAnsi="Times New Roman" w:cs="Times New Roman"/>
          <w:sz w:val="24"/>
          <w:szCs w:val="24"/>
        </w:rPr>
        <w:t xml:space="preserve">(1) </w:t>
      </w:r>
      <w:r w:rsidR="00C3055A">
        <w:rPr>
          <w:rFonts w:ascii="Times New Roman" w:hAnsi="Times New Roman" w:cs="Times New Roman"/>
          <w:sz w:val="24"/>
          <w:szCs w:val="24"/>
        </w:rPr>
        <w:t xml:space="preserve">with the arrival </w:t>
      </w:r>
      <w:r w:rsidR="00B63229">
        <w:rPr>
          <w:rFonts w:ascii="Times New Roman" w:hAnsi="Times New Roman" w:cs="Times New Roman"/>
          <w:sz w:val="24"/>
          <w:szCs w:val="24"/>
        </w:rPr>
        <w:t>at</w:t>
      </w:r>
      <w:r w:rsidR="00C3055A">
        <w:rPr>
          <w:rFonts w:ascii="Times New Roman" w:hAnsi="Times New Roman" w:cs="Times New Roman"/>
          <w:sz w:val="24"/>
          <w:szCs w:val="24"/>
        </w:rPr>
        <w:t xml:space="preserve"> Ellis Island of </w:t>
      </w:r>
      <w:r w:rsidR="00CB68AC">
        <w:rPr>
          <w:rFonts w:ascii="Times New Roman" w:hAnsi="Times New Roman" w:cs="Times New Roman"/>
          <w:sz w:val="24"/>
          <w:szCs w:val="24"/>
        </w:rPr>
        <w:t>Isaac Reznikoff</w:t>
      </w:r>
      <w:r w:rsidR="00FD333C">
        <w:rPr>
          <w:rFonts w:ascii="Times New Roman" w:hAnsi="Times New Roman" w:cs="Times New Roman"/>
          <w:sz w:val="24"/>
          <w:szCs w:val="24"/>
        </w:rPr>
        <w:t xml:space="preserve"> (soon to become </w:t>
      </w:r>
      <w:r w:rsidR="00B63229">
        <w:rPr>
          <w:rFonts w:ascii="Times New Roman" w:hAnsi="Times New Roman" w:cs="Times New Roman"/>
          <w:sz w:val="24"/>
          <w:szCs w:val="24"/>
        </w:rPr>
        <w:t>“</w:t>
      </w:r>
      <w:r w:rsidR="00FD333C">
        <w:rPr>
          <w:rFonts w:ascii="Times New Roman" w:hAnsi="Times New Roman" w:cs="Times New Roman"/>
          <w:sz w:val="24"/>
          <w:szCs w:val="24"/>
        </w:rPr>
        <w:t>Ichabod Ferguson</w:t>
      </w:r>
      <w:r w:rsidR="00B63229">
        <w:rPr>
          <w:rFonts w:ascii="Times New Roman" w:hAnsi="Times New Roman" w:cs="Times New Roman"/>
          <w:sz w:val="24"/>
          <w:szCs w:val="24"/>
        </w:rPr>
        <w:t>”</w:t>
      </w:r>
      <w:r w:rsidR="00D8419E">
        <w:rPr>
          <w:rFonts w:ascii="Times New Roman" w:hAnsi="Times New Roman" w:cs="Times New Roman"/>
          <w:sz w:val="24"/>
          <w:szCs w:val="24"/>
        </w:rPr>
        <w:t xml:space="preserve"> after a comic misunderstanding with the customs official</w:t>
      </w:r>
      <w:r w:rsidR="00FD333C">
        <w:rPr>
          <w:rFonts w:ascii="Times New Roman" w:hAnsi="Times New Roman" w:cs="Times New Roman"/>
          <w:sz w:val="24"/>
          <w:szCs w:val="24"/>
        </w:rPr>
        <w:t>)</w:t>
      </w:r>
      <w:r w:rsidR="00CB68AC">
        <w:rPr>
          <w:rFonts w:ascii="Times New Roman" w:hAnsi="Times New Roman" w:cs="Times New Roman"/>
          <w:sz w:val="24"/>
          <w:szCs w:val="24"/>
        </w:rPr>
        <w:t>, and ending in the 1970</w:t>
      </w:r>
      <w:r w:rsidR="00FD333C">
        <w:rPr>
          <w:rFonts w:ascii="Times New Roman" w:hAnsi="Times New Roman" w:cs="Times New Roman"/>
          <w:sz w:val="24"/>
          <w:szCs w:val="24"/>
        </w:rPr>
        <w:t>s when Ichabod</w:t>
      </w:r>
      <w:r w:rsidR="004829C8">
        <w:rPr>
          <w:rFonts w:ascii="Times New Roman" w:hAnsi="Times New Roman" w:cs="Times New Roman"/>
          <w:sz w:val="24"/>
          <w:szCs w:val="24"/>
        </w:rPr>
        <w:t>’</w:t>
      </w:r>
      <w:r w:rsidR="00FD333C">
        <w:rPr>
          <w:rFonts w:ascii="Times New Roman" w:hAnsi="Times New Roman" w:cs="Times New Roman"/>
          <w:sz w:val="24"/>
          <w:szCs w:val="24"/>
        </w:rPr>
        <w:t xml:space="preserve">s grandson decides to write a uchronic novel about the </w:t>
      </w:r>
      <w:r w:rsidR="00D60AF2">
        <w:rPr>
          <w:rFonts w:ascii="Times New Roman" w:hAnsi="Times New Roman" w:cs="Times New Roman"/>
          <w:sz w:val="24"/>
          <w:szCs w:val="24"/>
        </w:rPr>
        <w:t xml:space="preserve">different directions his life might have taken, </w:t>
      </w:r>
      <w:r w:rsidR="00C935B9">
        <w:rPr>
          <w:rFonts w:ascii="Times New Roman" w:hAnsi="Times New Roman" w:cs="Times New Roman"/>
          <w:sz w:val="24"/>
          <w:szCs w:val="24"/>
        </w:rPr>
        <w:t>Auster’s</w:t>
      </w:r>
      <w:r w:rsidR="00D60AF2">
        <w:rPr>
          <w:rFonts w:ascii="Times New Roman" w:hAnsi="Times New Roman" w:cs="Times New Roman"/>
          <w:sz w:val="24"/>
          <w:szCs w:val="24"/>
        </w:rPr>
        <w:t xml:space="preserve"> epic ravenously fills itself with period detail</w:t>
      </w:r>
      <w:r w:rsidR="007E12EB">
        <w:rPr>
          <w:rFonts w:ascii="Times New Roman" w:hAnsi="Times New Roman" w:cs="Times New Roman"/>
          <w:sz w:val="24"/>
          <w:szCs w:val="24"/>
        </w:rPr>
        <w:t>s</w:t>
      </w:r>
      <w:r w:rsidR="00D60AF2">
        <w:rPr>
          <w:rFonts w:ascii="Times New Roman" w:hAnsi="Times New Roman" w:cs="Times New Roman"/>
          <w:sz w:val="24"/>
          <w:szCs w:val="24"/>
        </w:rPr>
        <w:t xml:space="preserve"> and historical events</w:t>
      </w:r>
      <w:r w:rsidR="007E12EB">
        <w:rPr>
          <w:rFonts w:ascii="Times New Roman" w:hAnsi="Times New Roman" w:cs="Times New Roman"/>
          <w:sz w:val="24"/>
          <w:szCs w:val="24"/>
        </w:rPr>
        <w:t xml:space="preserve">. </w:t>
      </w:r>
      <w:r w:rsidR="003318C7">
        <w:rPr>
          <w:rFonts w:ascii="Times New Roman" w:hAnsi="Times New Roman" w:cs="Times New Roman"/>
          <w:sz w:val="24"/>
          <w:szCs w:val="24"/>
        </w:rPr>
        <w:t xml:space="preserve">Its </w:t>
      </w:r>
      <w:r w:rsidR="0053705B">
        <w:rPr>
          <w:rFonts w:ascii="Times New Roman" w:hAnsi="Times New Roman" w:cs="Times New Roman"/>
          <w:sz w:val="24"/>
          <w:szCs w:val="24"/>
        </w:rPr>
        <w:t>encyclopaedic ambition</w:t>
      </w:r>
      <w:r w:rsidR="007A500E">
        <w:rPr>
          <w:rFonts w:ascii="Times New Roman" w:hAnsi="Times New Roman" w:cs="Times New Roman"/>
          <w:sz w:val="24"/>
          <w:szCs w:val="24"/>
        </w:rPr>
        <w:t xml:space="preserve"> </w:t>
      </w:r>
      <w:r w:rsidR="0053705B">
        <w:rPr>
          <w:rFonts w:ascii="Times New Roman" w:hAnsi="Times New Roman" w:cs="Times New Roman"/>
          <w:sz w:val="24"/>
          <w:szCs w:val="24"/>
        </w:rPr>
        <w:t xml:space="preserve">is reflected in </w:t>
      </w:r>
      <w:r w:rsidR="00851289">
        <w:rPr>
          <w:rFonts w:ascii="Times New Roman" w:hAnsi="Times New Roman" w:cs="Times New Roman"/>
          <w:sz w:val="24"/>
          <w:szCs w:val="24"/>
        </w:rPr>
        <w:t xml:space="preserve">sentence-level </w:t>
      </w:r>
      <w:r w:rsidR="000C0B7E">
        <w:rPr>
          <w:rFonts w:ascii="Times New Roman" w:hAnsi="Times New Roman" w:cs="Times New Roman"/>
          <w:sz w:val="24"/>
          <w:szCs w:val="24"/>
        </w:rPr>
        <w:t>inventor</w:t>
      </w:r>
      <w:r w:rsidR="004322E5">
        <w:rPr>
          <w:rFonts w:ascii="Times New Roman" w:hAnsi="Times New Roman" w:cs="Times New Roman"/>
          <w:sz w:val="24"/>
          <w:szCs w:val="24"/>
        </w:rPr>
        <w:t>ies</w:t>
      </w:r>
      <w:r w:rsidR="000C0B7E">
        <w:rPr>
          <w:rFonts w:ascii="Times New Roman" w:hAnsi="Times New Roman" w:cs="Times New Roman"/>
          <w:sz w:val="24"/>
          <w:szCs w:val="24"/>
        </w:rPr>
        <w:t xml:space="preserve"> </w:t>
      </w:r>
      <w:r w:rsidR="00851289">
        <w:rPr>
          <w:rFonts w:ascii="Times New Roman" w:hAnsi="Times New Roman" w:cs="Times New Roman"/>
          <w:sz w:val="24"/>
          <w:szCs w:val="24"/>
        </w:rPr>
        <w:t xml:space="preserve">surpassing </w:t>
      </w:r>
      <w:r w:rsidR="000C0B7E">
        <w:rPr>
          <w:rFonts w:ascii="Times New Roman" w:hAnsi="Times New Roman" w:cs="Times New Roman"/>
          <w:sz w:val="24"/>
          <w:szCs w:val="24"/>
        </w:rPr>
        <w:t>its predecessors</w:t>
      </w:r>
      <w:r w:rsidR="00A21B17">
        <w:rPr>
          <w:rFonts w:ascii="Times New Roman" w:hAnsi="Times New Roman" w:cs="Times New Roman"/>
          <w:sz w:val="24"/>
          <w:szCs w:val="24"/>
        </w:rPr>
        <w:t xml:space="preserve"> in scale</w:t>
      </w:r>
      <w:r w:rsidR="00350027">
        <w:rPr>
          <w:rFonts w:ascii="Times New Roman" w:hAnsi="Times New Roman" w:cs="Times New Roman"/>
          <w:sz w:val="24"/>
          <w:szCs w:val="24"/>
        </w:rPr>
        <w:t>.</w:t>
      </w:r>
      <w:r w:rsidR="000C0B7E">
        <w:rPr>
          <w:rFonts w:ascii="Times New Roman" w:hAnsi="Times New Roman" w:cs="Times New Roman"/>
          <w:sz w:val="24"/>
          <w:szCs w:val="24"/>
        </w:rPr>
        <w:t xml:space="preserve"> </w:t>
      </w:r>
      <w:r w:rsidR="00B623E6">
        <w:rPr>
          <w:rFonts w:ascii="Times New Roman" w:hAnsi="Times New Roman" w:cs="Times New Roman"/>
          <w:sz w:val="24"/>
          <w:szCs w:val="24"/>
        </w:rPr>
        <w:t>For example, w</w:t>
      </w:r>
      <w:r w:rsidR="00862861">
        <w:rPr>
          <w:rFonts w:ascii="Times New Roman" w:hAnsi="Times New Roman" w:cs="Times New Roman"/>
          <w:sz w:val="24"/>
          <w:szCs w:val="24"/>
        </w:rPr>
        <w:t xml:space="preserve">hen </w:t>
      </w:r>
      <w:r w:rsidR="00692A0E">
        <w:rPr>
          <w:rFonts w:ascii="Times New Roman" w:hAnsi="Times New Roman" w:cs="Times New Roman"/>
          <w:sz w:val="24"/>
          <w:szCs w:val="24"/>
        </w:rPr>
        <w:t xml:space="preserve">Ferguson 1 </w:t>
      </w:r>
      <w:r w:rsidR="000D55E3">
        <w:rPr>
          <w:rFonts w:ascii="Times New Roman" w:hAnsi="Times New Roman" w:cs="Times New Roman"/>
          <w:sz w:val="24"/>
          <w:szCs w:val="24"/>
        </w:rPr>
        <w:t xml:space="preserve">and </w:t>
      </w:r>
      <w:r w:rsidR="00FA3B9B">
        <w:rPr>
          <w:rFonts w:ascii="Times New Roman" w:hAnsi="Times New Roman" w:cs="Times New Roman"/>
          <w:sz w:val="24"/>
          <w:szCs w:val="24"/>
        </w:rPr>
        <w:t>Amy Schneiderman</w:t>
      </w:r>
      <w:r w:rsidR="00692A0E">
        <w:rPr>
          <w:rFonts w:ascii="Times New Roman" w:hAnsi="Times New Roman" w:cs="Times New Roman"/>
          <w:sz w:val="24"/>
          <w:szCs w:val="24"/>
        </w:rPr>
        <w:t xml:space="preserve">, who </w:t>
      </w:r>
      <w:r w:rsidR="00C770D7">
        <w:rPr>
          <w:rFonts w:ascii="Times New Roman" w:hAnsi="Times New Roman" w:cs="Times New Roman"/>
          <w:sz w:val="24"/>
          <w:szCs w:val="24"/>
        </w:rPr>
        <w:t>appears in three</w:t>
      </w:r>
      <w:r w:rsidR="00692A0E">
        <w:rPr>
          <w:rFonts w:ascii="Times New Roman" w:hAnsi="Times New Roman" w:cs="Times New Roman"/>
          <w:sz w:val="24"/>
          <w:szCs w:val="24"/>
        </w:rPr>
        <w:t xml:space="preserve"> of the four versions</w:t>
      </w:r>
      <w:r w:rsidR="00D67E9E">
        <w:rPr>
          <w:rFonts w:ascii="Times New Roman" w:hAnsi="Times New Roman" w:cs="Times New Roman"/>
          <w:sz w:val="24"/>
          <w:szCs w:val="24"/>
        </w:rPr>
        <w:t xml:space="preserve"> of </w:t>
      </w:r>
      <w:r w:rsidR="00D8019C">
        <w:rPr>
          <w:rFonts w:ascii="Times New Roman" w:hAnsi="Times New Roman" w:cs="Times New Roman"/>
          <w:sz w:val="24"/>
          <w:szCs w:val="24"/>
        </w:rPr>
        <w:t>Ferguson</w:t>
      </w:r>
      <w:r w:rsidR="004829C8">
        <w:rPr>
          <w:rFonts w:ascii="Times New Roman" w:hAnsi="Times New Roman" w:cs="Times New Roman"/>
          <w:sz w:val="24"/>
          <w:szCs w:val="24"/>
        </w:rPr>
        <w:t>’</w:t>
      </w:r>
      <w:r w:rsidR="00D8019C">
        <w:rPr>
          <w:rFonts w:ascii="Times New Roman" w:hAnsi="Times New Roman" w:cs="Times New Roman"/>
          <w:sz w:val="24"/>
          <w:szCs w:val="24"/>
        </w:rPr>
        <w:t>s</w:t>
      </w:r>
      <w:r w:rsidR="00D67E9E">
        <w:rPr>
          <w:rFonts w:ascii="Times New Roman" w:hAnsi="Times New Roman" w:cs="Times New Roman"/>
          <w:sz w:val="24"/>
          <w:szCs w:val="24"/>
        </w:rPr>
        <w:t xml:space="preserve"> life</w:t>
      </w:r>
      <w:r w:rsidR="00692A0E">
        <w:rPr>
          <w:rFonts w:ascii="Times New Roman" w:hAnsi="Times New Roman" w:cs="Times New Roman"/>
          <w:sz w:val="24"/>
          <w:szCs w:val="24"/>
        </w:rPr>
        <w:t xml:space="preserve">, </w:t>
      </w:r>
      <w:r w:rsidR="00FA3B9B">
        <w:rPr>
          <w:rFonts w:ascii="Times New Roman" w:hAnsi="Times New Roman" w:cs="Times New Roman"/>
          <w:sz w:val="24"/>
          <w:szCs w:val="24"/>
        </w:rPr>
        <w:t xml:space="preserve">first visit Paris, Auster adopts </w:t>
      </w:r>
      <w:r w:rsidR="00A7135A">
        <w:rPr>
          <w:rFonts w:ascii="Times New Roman" w:hAnsi="Times New Roman" w:cs="Times New Roman"/>
          <w:sz w:val="24"/>
          <w:szCs w:val="24"/>
        </w:rPr>
        <w:t>the</w:t>
      </w:r>
      <w:r w:rsidR="00FA3B9B">
        <w:rPr>
          <w:rFonts w:ascii="Times New Roman" w:hAnsi="Times New Roman" w:cs="Times New Roman"/>
          <w:sz w:val="24"/>
          <w:szCs w:val="24"/>
        </w:rPr>
        <w:t xml:space="preserve"> consumer picturesque mode familiar from </w:t>
      </w:r>
      <w:r w:rsidR="00FA3B9B">
        <w:rPr>
          <w:rFonts w:ascii="Times New Roman" w:hAnsi="Times New Roman" w:cs="Times New Roman"/>
          <w:i/>
          <w:sz w:val="24"/>
          <w:szCs w:val="24"/>
        </w:rPr>
        <w:t xml:space="preserve">The Brooklyn Follies </w:t>
      </w:r>
      <w:r w:rsidR="00FA3B9B">
        <w:rPr>
          <w:rFonts w:ascii="Times New Roman" w:hAnsi="Times New Roman" w:cs="Times New Roman"/>
          <w:sz w:val="24"/>
          <w:szCs w:val="24"/>
        </w:rPr>
        <w:t xml:space="preserve">and his second-person memoirs: </w:t>
      </w:r>
      <w:r w:rsidR="00C935B9">
        <w:rPr>
          <w:rFonts w:ascii="Times New Roman" w:hAnsi="Times New Roman" w:cs="Times New Roman"/>
          <w:sz w:val="24"/>
          <w:szCs w:val="24"/>
        </w:rPr>
        <w:t>“</w:t>
      </w:r>
      <w:r w:rsidR="00FA3B9B">
        <w:rPr>
          <w:rFonts w:ascii="Times New Roman" w:hAnsi="Times New Roman" w:cs="Times New Roman"/>
          <w:sz w:val="24"/>
          <w:szCs w:val="24"/>
        </w:rPr>
        <w:t xml:space="preserve">they dug into foods and dishes they had never encountered in New York or anywhere else, </w:t>
      </w:r>
      <w:r w:rsidR="00FA3B9B">
        <w:rPr>
          <w:rFonts w:ascii="Times New Roman" w:hAnsi="Times New Roman" w:cs="Times New Roman"/>
          <w:i/>
          <w:sz w:val="24"/>
          <w:szCs w:val="24"/>
        </w:rPr>
        <w:t>poireaux vinaigrette, rillettes, escargots, céleri rémoulade, coq au vin, pot au feu, quenelles, bavette, cassoulet, fraises au crème Chantilly</w:t>
      </w:r>
      <w:r w:rsidR="00FA3B9B">
        <w:rPr>
          <w:rFonts w:ascii="Times New Roman" w:hAnsi="Times New Roman" w:cs="Times New Roman"/>
          <w:sz w:val="24"/>
          <w:szCs w:val="24"/>
        </w:rPr>
        <w:t xml:space="preserve">, and the beguiling sugar bomb known as </w:t>
      </w:r>
      <w:r w:rsidR="00FA3B9B">
        <w:rPr>
          <w:rFonts w:ascii="Times New Roman" w:hAnsi="Times New Roman" w:cs="Times New Roman"/>
          <w:i/>
          <w:sz w:val="24"/>
          <w:szCs w:val="24"/>
        </w:rPr>
        <w:t>baba au rhum</w:t>
      </w:r>
      <w:r w:rsidR="00C935B9">
        <w:rPr>
          <w:rFonts w:ascii="Times New Roman" w:hAnsi="Times New Roman" w:cs="Times New Roman"/>
          <w:sz w:val="24"/>
          <w:szCs w:val="24"/>
        </w:rPr>
        <w:t>”</w:t>
      </w:r>
      <w:r w:rsidR="004829C8">
        <w:rPr>
          <w:rFonts w:ascii="Times New Roman" w:hAnsi="Times New Roman" w:cs="Times New Roman"/>
          <w:sz w:val="24"/>
          <w:szCs w:val="24"/>
        </w:rPr>
        <w:t xml:space="preserve"> (498).</w:t>
      </w:r>
      <w:r w:rsidR="00FA3B9B">
        <w:rPr>
          <w:rFonts w:ascii="Times New Roman" w:hAnsi="Times New Roman" w:cs="Times New Roman"/>
          <w:sz w:val="24"/>
          <w:szCs w:val="24"/>
        </w:rPr>
        <w:t xml:space="preserve"> </w:t>
      </w:r>
    </w:p>
    <w:p w14:paraId="20A9B028" w14:textId="0CB0D5C8" w:rsidR="00C5028E" w:rsidRDefault="008C76D8" w:rsidP="008C76D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Also </w:t>
      </w:r>
      <w:r w:rsidR="000D55E3">
        <w:rPr>
          <w:rFonts w:ascii="Times New Roman" w:hAnsi="Times New Roman" w:cs="Times New Roman"/>
          <w:sz w:val="24"/>
          <w:szCs w:val="24"/>
        </w:rPr>
        <w:t>reprised</w:t>
      </w:r>
      <w:r>
        <w:rPr>
          <w:rFonts w:ascii="Times New Roman" w:hAnsi="Times New Roman" w:cs="Times New Roman"/>
          <w:sz w:val="24"/>
          <w:szCs w:val="24"/>
        </w:rPr>
        <w:t xml:space="preserve">, from </w:t>
      </w:r>
      <w:r>
        <w:rPr>
          <w:rFonts w:ascii="Times New Roman" w:hAnsi="Times New Roman" w:cs="Times New Roman"/>
          <w:i/>
          <w:sz w:val="24"/>
          <w:szCs w:val="24"/>
        </w:rPr>
        <w:t>Sunset Park</w:t>
      </w:r>
      <w:r w:rsidR="002F5DE0">
        <w:rPr>
          <w:rFonts w:ascii="Times New Roman" w:hAnsi="Times New Roman" w:cs="Times New Roman"/>
          <w:i/>
          <w:sz w:val="24"/>
          <w:szCs w:val="24"/>
        </w:rPr>
        <w:t xml:space="preserve"> </w:t>
      </w:r>
      <w:r w:rsidR="002F5DE0">
        <w:rPr>
          <w:rFonts w:ascii="Times New Roman" w:hAnsi="Times New Roman" w:cs="Times New Roman"/>
          <w:sz w:val="24"/>
          <w:szCs w:val="24"/>
        </w:rPr>
        <w:t>in particular, is the atomizing</w:t>
      </w:r>
      <w:r w:rsidR="00851289">
        <w:rPr>
          <w:rFonts w:ascii="Times New Roman" w:hAnsi="Times New Roman" w:cs="Times New Roman"/>
          <w:sz w:val="24"/>
          <w:szCs w:val="24"/>
        </w:rPr>
        <w:t xml:space="preserve"> </w:t>
      </w:r>
      <w:r w:rsidR="00BB7678">
        <w:rPr>
          <w:rFonts w:ascii="Times New Roman" w:hAnsi="Times New Roman" w:cs="Times New Roman"/>
          <w:sz w:val="24"/>
          <w:szCs w:val="24"/>
        </w:rPr>
        <w:t>approach to</w:t>
      </w:r>
      <w:r w:rsidR="00414666">
        <w:rPr>
          <w:rFonts w:ascii="Times New Roman" w:hAnsi="Times New Roman" w:cs="Times New Roman"/>
          <w:sz w:val="24"/>
          <w:szCs w:val="24"/>
        </w:rPr>
        <w:t xml:space="preserve"> human bodies. When Ferguson 1 first meets </w:t>
      </w:r>
      <w:r w:rsidR="008E1364">
        <w:rPr>
          <w:rFonts w:ascii="Times New Roman" w:hAnsi="Times New Roman" w:cs="Times New Roman"/>
          <w:sz w:val="24"/>
          <w:szCs w:val="24"/>
        </w:rPr>
        <w:t>Schneiderman</w:t>
      </w:r>
      <w:r w:rsidR="00414666">
        <w:rPr>
          <w:rFonts w:ascii="Times New Roman" w:hAnsi="Times New Roman" w:cs="Times New Roman"/>
          <w:sz w:val="24"/>
          <w:szCs w:val="24"/>
        </w:rPr>
        <w:t>, his</w:t>
      </w:r>
      <w:r w:rsidR="00AE260A">
        <w:rPr>
          <w:rFonts w:ascii="Times New Roman" w:hAnsi="Times New Roman" w:cs="Times New Roman"/>
          <w:sz w:val="24"/>
          <w:szCs w:val="24"/>
        </w:rPr>
        <w:t xml:space="preserve"> description</w:t>
      </w:r>
      <w:r w:rsidR="00C30774">
        <w:rPr>
          <w:rFonts w:ascii="Times New Roman" w:hAnsi="Times New Roman" w:cs="Times New Roman"/>
          <w:sz w:val="24"/>
          <w:szCs w:val="24"/>
        </w:rPr>
        <w:t xml:space="preserve"> is </w:t>
      </w:r>
      <w:r w:rsidR="00851289">
        <w:rPr>
          <w:rFonts w:ascii="Times New Roman" w:hAnsi="Times New Roman" w:cs="Times New Roman"/>
          <w:sz w:val="24"/>
          <w:szCs w:val="24"/>
        </w:rPr>
        <w:t xml:space="preserve">stylistically </w:t>
      </w:r>
      <w:r w:rsidR="00C30774">
        <w:rPr>
          <w:rFonts w:ascii="Times New Roman" w:hAnsi="Times New Roman" w:cs="Times New Roman"/>
          <w:sz w:val="24"/>
          <w:szCs w:val="24"/>
        </w:rPr>
        <w:t xml:space="preserve">typical: </w:t>
      </w:r>
    </w:p>
    <w:p w14:paraId="0B1DB4C1" w14:textId="77777777" w:rsidR="0040379D" w:rsidRDefault="00C30774" w:rsidP="00C5028E">
      <w:pPr>
        <w:spacing w:after="0" w:line="480" w:lineRule="auto"/>
        <w:ind w:left="720"/>
        <w:rPr>
          <w:rFonts w:ascii="Times New Roman" w:hAnsi="Times New Roman" w:cs="Times New Roman"/>
          <w:sz w:val="20"/>
          <w:szCs w:val="20"/>
        </w:rPr>
      </w:pPr>
      <w:r w:rsidRPr="00C5028E">
        <w:rPr>
          <w:rFonts w:ascii="Times New Roman" w:hAnsi="Times New Roman" w:cs="Times New Roman"/>
          <w:sz w:val="20"/>
          <w:szCs w:val="20"/>
        </w:rPr>
        <w:lastRenderedPageBreak/>
        <w:t xml:space="preserve">at least five-eight, perhaps five-nine, a big girl with an impressively handsome </w:t>
      </w:r>
      <w:r w:rsidR="00B4532B" w:rsidRPr="00C5028E">
        <w:rPr>
          <w:rFonts w:ascii="Times New Roman" w:hAnsi="Times New Roman" w:cs="Times New Roman"/>
          <w:sz w:val="20"/>
          <w:szCs w:val="20"/>
        </w:rPr>
        <w:t>face, not pretty or beautiful but handsome, solid nose, forthright chin, large eyes of still undetermined color, neither heavy nor slight of build, smallish breasts under a blue short-sleeved blouse, long legs</w:t>
      </w:r>
      <w:r w:rsidR="005C073F" w:rsidRPr="00C5028E">
        <w:rPr>
          <w:rFonts w:ascii="Times New Roman" w:hAnsi="Times New Roman" w:cs="Times New Roman"/>
          <w:sz w:val="20"/>
          <w:szCs w:val="20"/>
        </w:rPr>
        <w:t>, round ass encased in a pair of tight-fitting tan slacks, and an odd sort of galumphing walk, torso pitched forward ever so slightly, as if impatient to be barreling forward, a tomboy</w:t>
      </w:r>
      <w:r w:rsidR="004829C8">
        <w:rPr>
          <w:rFonts w:ascii="Times New Roman" w:hAnsi="Times New Roman" w:cs="Times New Roman"/>
          <w:sz w:val="20"/>
          <w:szCs w:val="20"/>
        </w:rPr>
        <w:t>’</w:t>
      </w:r>
      <w:r w:rsidR="005C073F" w:rsidRPr="00C5028E">
        <w:rPr>
          <w:rFonts w:ascii="Times New Roman" w:hAnsi="Times New Roman" w:cs="Times New Roman"/>
          <w:sz w:val="20"/>
          <w:szCs w:val="20"/>
        </w:rPr>
        <w:t>s walk</w:t>
      </w:r>
      <w:r w:rsidR="00AA1C11" w:rsidRPr="00C5028E">
        <w:rPr>
          <w:rFonts w:ascii="Times New Roman" w:hAnsi="Times New Roman" w:cs="Times New Roman"/>
          <w:sz w:val="20"/>
          <w:szCs w:val="20"/>
        </w:rPr>
        <w:t>, he supposed, but fetching and unusual, signaling that she was someone to be reckoned with, a girl different from most sixteen-year-</w:t>
      </w:r>
    </w:p>
    <w:p w14:paraId="0A4DAC5A" w14:textId="60D9ACB2" w:rsidR="00C056B7" w:rsidRDefault="00AA1C11" w:rsidP="00C056B7">
      <w:pPr>
        <w:spacing w:after="0" w:line="480" w:lineRule="auto"/>
        <w:ind w:left="720"/>
        <w:rPr>
          <w:rFonts w:ascii="Times New Roman" w:hAnsi="Times New Roman" w:cs="Times New Roman"/>
          <w:sz w:val="20"/>
          <w:szCs w:val="20"/>
        </w:rPr>
      </w:pPr>
      <w:r w:rsidRPr="00C5028E">
        <w:rPr>
          <w:rFonts w:ascii="Times New Roman" w:hAnsi="Times New Roman" w:cs="Times New Roman"/>
          <w:sz w:val="20"/>
          <w:szCs w:val="20"/>
        </w:rPr>
        <w:t>old girls because she carried herself without the slightest trace of self-consciousness</w:t>
      </w:r>
      <w:r w:rsidR="004829C8">
        <w:rPr>
          <w:rFonts w:ascii="Times New Roman" w:hAnsi="Times New Roman" w:cs="Times New Roman"/>
          <w:sz w:val="20"/>
          <w:szCs w:val="20"/>
        </w:rPr>
        <w:t xml:space="preserve"> (171)</w:t>
      </w:r>
      <w:r w:rsidRPr="00C5028E">
        <w:rPr>
          <w:rFonts w:ascii="Times New Roman" w:hAnsi="Times New Roman" w:cs="Times New Roman"/>
          <w:sz w:val="20"/>
          <w:szCs w:val="20"/>
        </w:rPr>
        <w:t xml:space="preserve">. </w:t>
      </w:r>
    </w:p>
    <w:p w14:paraId="36FE51AA" w14:textId="7D402233" w:rsidR="008F5A47" w:rsidRDefault="00155EA9" w:rsidP="00D67E9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asyndetic </w:t>
      </w:r>
      <w:r w:rsidR="006526DE">
        <w:rPr>
          <w:rFonts w:ascii="Times New Roman" w:hAnsi="Times New Roman" w:cs="Times New Roman"/>
          <w:sz w:val="24"/>
          <w:szCs w:val="24"/>
        </w:rPr>
        <w:t>structure</w:t>
      </w:r>
      <w:r>
        <w:rPr>
          <w:rFonts w:ascii="Times New Roman" w:hAnsi="Times New Roman" w:cs="Times New Roman"/>
          <w:sz w:val="24"/>
          <w:szCs w:val="24"/>
        </w:rPr>
        <w:t xml:space="preserve"> </w:t>
      </w:r>
      <w:r w:rsidR="008021C4">
        <w:rPr>
          <w:rFonts w:ascii="Times New Roman" w:hAnsi="Times New Roman" w:cs="Times New Roman"/>
          <w:sz w:val="24"/>
          <w:szCs w:val="24"/>
        </w:rPr>
        <w:t>demonstrates</w:t>
      </w:r>
      <w:r>
        <w:rPr>
          <w:rFonts w:ascii="Times New Roman" w:hAnsi="Times New Roman" w:cs="Times New Roman"/>
          <w:sz w:val="24"/>
          <w:szCs w:val="24"/>
        </w:rPr>
        <w:t xml:space="preserve"> Archie</w:t>
      </w:r>
      <w:r w:rsidR="004829C8">
        <w:rPr>
          <w:rFonts w:ascii="Times New Roman" w:hAnsi="Times New Roman" w:cs="Times New Roman"/>
          <w:sz w:val="24"/>
          <w:szCs w:val="24"/>
        </w:rPr>
        <w:t>’</w:t>
      </w:r>
      <w:r>
        <w:rPr>
          <w:rFonts w:ascii="Times New Roman" w:hAnsi="Times New Roman" w:cs="Times New Roman"/>
          <w:sz w:val="24"/>
          <w:szCs w:val="24"/>
        </w:rPr>
        <w:t xml:space="preserve">s </w:t>
      </w:r>
      <w:r w:rsidR="00851289">
        <w:rPr>
          <w:rFonts w:ascii="Times New Roman" w:hAnsi="Times New Roman" w:cs="Times New Roman"/>
          <w:sz w:val="24"/>
          <w:szCs w:val="24"/>
        </w:rPr>
        <w:t>stock-taking</w:t>
      </w:r>
      <w:r w:rsidR="000971DF">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E5390">
        <w:rPr>
          <w:rFonts w:ascii="Times New Roman" w:hAnsi="Times New Roman" w:cs="Times New Roman"/>
          <w:sz w:val="24"/>
          <w:szCs w:val="24"/>
        </w:rPr>
        <w:t xml:space="preserve">the </w:t>
      </w:r>
      <w:r>
        <w:rPr>
          <w:rFonts w:ascii="Times New Roman" w:hAnsi="Times New Roman" w:cs="Times New Roman"/>
          <w:sz w:val="24"/>
          <w:szCs w:val="24"/>
        </w:rPr>
        <w:t>simultaneous process of interpret</w:t>
      </w:r>
      <w:r w:rsidR="00851289">
        <w:rPr>
          <w:rFonts w:ascii="Times New Roman" w:hAnsi="Times New Roman" w:cs="Times New Roman"/>
          <w:sz w:val="24"/>
          <w:szCs w:val="24"/>
        </w:rPr>
        <w:t>ing</w:t>
      </w:r>
      <w:r w:rsidR="00CE5390">
        <w:rPr>
          <w:rFonts w:ascii="Times New Roman" w:hAnsi="Times New Roman" w:cs="Times New Roman"/>
          <w:sz w:val="24"/>
          <w:szCs w:val="24"/>
        </w:rPr>
        <w:t xml:space="preserve"> </w:t>
      </w:r>
      <w:r w:rsidR="008E1364">
        <w:rPr>
          <w:rFonts w:ascii="Times New Roman" w:hAnsi="Times New Roman" w:cs="Times New Roman"/>
          <w:sz w:val="24"/>
          <w:szCs w:val="24"/>
        </w:rPr>
        <w:t>Schneiderman’s</w:t>
      </w:r>
      <w:r w:rsidR="00CE5390">
        <w:rPr>
          <w:rFonts w:ascii="Times New Roman" w:hAnsi="Times New Roman" w:cs="Times New Roman"/>
          <w:sz w:val="24"/>
          <w:szCs w:val="24"/>
        </w:rPr>
        <w:t xml:space="preserve"> composite </w:t>
      </w:r>
      <w:r w:rsidR="004F6B7A">
        <w:rPr>
          <w:rFonts w:ascii="Times New Roman" w:hAnsi="Times New Roman" w:cs="Times New Roman"/>
          <w:sz w:val="24"/>
          <w:szCs w:val="24"/>
        </w:rPr>
        <w:t xml:space="preserve">physical </w:t>
      </w:r>
      <w:r w:rsidR="00CE5390">
        <w:rPr>
          <w:rFonts w:ascii="Times New Roman" w:hAnsi="Times New Roman" w:cs="Times New Roman"/>
          <w:sz w:val="24"/>
          <w:szCs w:val="24"/>
        </w:rPr>
        <w:t>details</w:t>
      </w:r>
      <w:r w:rsidR="004F6B7A">
        <w:rPr>
          <w:rFonts w:ascii="Times New Roman" w:hAnsi="Times New Roman" w:cs="Times New Roman"/>
          <w:sz w:val="24"/>
          <w:szCs w:val="24"/>
        </w:rPr>
        <w:t xml:space="preserve">. </w:t>
      </w:r>
      <w:r w:rsidR="00D1616D">
        <w:rPr>
          <w:rFonts w:ascii="Times New Roman" w:hAnsi="Times New Roman" w:cs="Times New Roman"/>
          <w:sz w:val="24"/>
          <w:szCs w:val="24"/>
        </w:rPr>
        <w:t>As the passage develops, tentative</w:t>
      </w:r>
      <w:r w:rsidR="00851289">
        <w:rPr>
          <w:rFonts w:ascii="Times New Roman" w:hAnsi="Times New Roman" w:cs="Times New Roman"/>
          <w:sz w:val="24"/>
          <w:szCs w:val="24"/>
        </w:rPr>
        <w:t>ness</w:t>
      </w:r>
      <w:r w:rsidR="0083024A">
        <w:rPr>
          <w:rFonts w:ascii="Times New Roman" w:hAnsi="Times New Roman" w:cs="Times New Roman"/>
          <w:sz w:val="24"/>
          <w:szCs w:val="24"/>
        </w:rPr>
        <w:t xml:space="preserve"> </w:t>
      </w:r>
      <w:r w:rsidR="00D1616D">
        <w:rPr>
          <w:rFonts w:ascii="Times New Roman" w:hAnsi="Times New Roman" w:cs="Times New Roman"/>
          <w:sz w:val="24"/>
          <w:szCs w:val="24"/>
        </w:rPr>
        <w:t xml:space="preserve">– signalled by </w:t>
      </w:r>
      <w:r w:rsidR="00C935B9">
        <w:rPr>
          <w:rFonts w:ascii="Times New Roman" w:hAnsi="Times New Roman" w:cs="Times New Roman"/>
          <w:sz w:val="24"/>
          <w:szCs w:val="24"/>
        </w:rPr>
        <w:t>“</w:t>
      </w:r>
      <w:r w:rsidR="008021C4">
        <w:rPr>
          <w:rFonts w:ascii="Times New Roman" w:hAnsi="Times New Roman" w:cs="Times New Roman"/>
          <w:sz w:val="24"/>
          <w:szCs w:val="24"/>
        </w:rPr>
        <w:t>perhaps,</w:t>
      </w:r>
      <w:r w:rsidR="00C935B9">
        <w:rPr>
          <w:rFonts w:ascii="Times New Roman" w:hAnsi="Times New Roman" w:cs="Times New Roman"/>
          <w:sz w:val="24"/>
          <w:szCs w:val="24"/>
        </w:rPr>
        <w:t>”</w:t>
      </w:r>
      <w:r w:rsidR="008021C4">
        <w:rPr>
          <w:rFonts w:ascii="Times New Roman" w:hAnsi="Times New Roman" w:cs="Times New Roman"/>
          <w:sz w:val="24"/>
          <w:szCs w:val="24"/>
        </w:rPr>
        <w:t xml:space="preserve"> </w:t>
      </w:r>
      <w:r w:rsidR="00C935B9">
        <w:rPr>
          <w:rFonts w:ascii="Times New Roman" w:hAnsi="Times New Roman" w:cs="Times New Roman"/>
          <w:sz w:val="24"/>
          <w:szCs w:val="24"/>
        </w:rPr>
        <w:t>“</w:t>
      </w:r>
      <w:r w:rsidR="008021C4">
        <w:rPr>
          <w:rFonts w:ascii="Times New Roman" w:hAnsi="Times New Roman" w:cs="Times New Roman"/>
          <w:sz w:val="24"/>
          <w:szCs w:val="24"/>
        </w:rPr>
        <w:t>smallish,</w:t>
      </w:r>
      <w:r w:rsidR="00C935B9">
        <w:rPr>
          <w:rFonts w:ascii="Times New Roman" w:hAnsi="Times New Roman" w:cs="Times New Roman"/>
          <w:sz w:val="24"/>
          <w:szCs w:val="24"/>
        </w:rPr>
        <w:t>”</w:t>
      </w:r>
      <w:r w:rsidR="008021C4">
        <w:rPr>
          <w:rFonts w:ascii="Times New Roman" w:hAnsi="Times New Roman" w:cs="Times New Roman"/>
          <w:sz w:val="24"/>
          <w:szCs w:val="24"/>
        </w:rPr>
        <w:t xml:space="preserve"> the mimetic clumsiness of </w:t>
      </w:r>
      <w:r w:rsidR="00C935B9">
        <w:rPr>
          <w:rFonts w:ascii="Times New Roman" w:hAnsi="Times New Roman" w:cs="Times New Roman"/>
          <w:sz w:val="24"/>
          <w:szCs w:val="24"/>
        </w:rPr>
        <w:t>“</w:t>
      </w:r>
      <w:r w:rsidR="008021C4">
        <w:rPr>
          <w:rFonts w:ascii="Times New Roman" w:hAnsi="Times New Roman" w:cs="Times New Roman"/>
          <w:sz w:val="24"/>
          <w:szCs w:val="24"/>
        </w:rPr>
        <w:t>an odd sort of galumphing walk</w:t>
      </w:r>
      <w:r w:rsidR="00C935B9">
        <w:rPr>
          <w:rFonts w:ascii="Times New Roman" w:hAnsi="Times New Roman" w:cs="Times New Roman"/>
          <w:sz w:val="24"/>
          <w:szCs w:val="24"/>
        </w:rPr>
        <w:t>”</w:t>
      </w:r>
      <w:r w:rsidR="008021C4">
        <w:rPr>
          <w:rFonts w:ascii="Times New Roman" w:hAnsi="Times New Roman" w:cs="Times New Roman"/>
          <w:sz w:val="24"/>
          <w:szCs w:val="24"/>
        </w:rPr>
        <w:t xml:space="preserve"> </w:t>
      </w:r>
      <w:r w:rsidR="00200CD6">
        <w:rPr>
          <w:rFonts w:ascii="Times New Roman" w:hAnsi="Times New Roman" w:cs="Times New Roman"/>
          <w:sz w:val="24"/>
          <w:szCs w:val="24"/>
        </w:rPr>
        <w:t>–</w:t>
      </w:r>
      <w:r w:rsidR="008021C4">
        <w:rPr>
          <w:rFonts w:ascii="Times New Roman" w:hAnsi="Times New Roman" w:cs="Times New Roman"/>
          <w:sz w:val="24"/>
          <w:szCs w:val="24"/>
        </w:rPr>
        <w:t xml:space="preserve"> </w:t>
      </w:r>
      <w:r w:rsidR="00200CD6">
        <w:rPr>
          <w:rFonts w:ascii="Times New Roman" w:hAnsi="Times New Roman" w:cs="Times New Roman"/>
          <w:sz w:val="24"/>
          <w:szCs w:val="24"/>
        </w:rPr>
        <w:t>makes way for</w:t>
      </w:r>
      <w:r w:rsidR="00EC7139">
        <w:rPr>
          <w:rFonts w:ascii="Times New Roman" w:hAnsi="Times New Roman" w:cs="Times New Roman"/>
          <w:sz w:val="24"/>
          <w:szCs w:val="24"/>
        </w:rPr>
        <w:t xml:space="preserve"> more considered suppositions about character</w:t>
      </w:r>
      <w:r w:rsidR="00CC00DE">
        <w:rPr>
          <w:rFonts w:ascii="Times New Roman" w:hAnsi="Times New Roman" w:cs="Times New Roman"/>
          <w:sz w:val="24"/>
          <w:szCs w:val="24"/>
        </w:rPr>
        <w:t xml:space="preserve"> and ends with an assertion of</w:t>
      </w:r>
      <w:r w:rsidR="00BB7678">
        <w:rPr>
          <w:rFonts w:ascii="Times New Roman" w:hAnsi="Times New Roman" w:cs="Times New Roman"/>
          <w:sz w:val="24"/>
          <w:szCs w:val="24"/>
        </w:rPr>
        <w:t xml:space="preserve"> </w:t>
      </w:r>
      <w:r w:rsidR="00CC00DE">
        <w:rPr>
          <w:rFonts w:ascii="Times New Roman" w:hAnsi="Times New Roman" w:cs="Times New Roman"/>
          <w:sz w:val="24"/>
          <w:szCs w:val="24"/>
        </w:rPr>
        <w:t xml:space="preserve">distinctiveness, her unique selling point. </w:t>
      </w:r>
      <w:r w:rsidR="0020098F">
        <w:rPr>
          <w:rFonts w:ascii="Times New Roman" w:hAnsi="Times New Roman" w:cs="Times New Roman"/>
          <w:sz w:val="24"/>
          <w:szCs w:val="24"/>
        </w:rPr>
        <w:t>This reads as an exercise in appraisal and product differentiation</w:t>
      </w:r>
      <w:r w:rsidR="007D445E">
        <w:rPr>
          <w:rFonts w:ascii="Times New Roman" w:hAnsi="Times New Roman" w:cs="Times New Roman"/>
          <w:sz w:val="24"/>
          <w:szCs w:val="24"/>
        </w:rPr>
        <w:t xml:space="preserve">, </w:t>
      </w:r>
      <w:r w:rsidR="008E1364">
        <w:rPr>
          <w:rFonts w:ascii="Times New Roman" w:hAnsi="Times New Roman" w:cs="Times New Roman"/>
          <w:sz w:val="24"/>
          <w:szCs w:val="24"/>
        </w:rPr>
        <w:t xml:space="preserve">Schneiderman </w:t>
      </w:r>
      <w:r w:rsidR="008F5A47">
        <w:rPr>
          <w:rFonts w:ascii="Times New Roman" w:hAnsi="Times New Roman" w:cs="Times New Roman"/>
          <w:sz w:val="24"/>
          <w:szCs w:val="24"/>
        </w:rPr>
        <w:t xml:space="preserve">very much </w:t>
      </w:r>
      <w:r w:rsidR="00C935B9">
        <w:rPr>
          <w:rFonts w:ascii="Times New Roman" w:hAnsi="Times New Roman" w:cs="Times New Roman"/>
          <w:sz w:val="24"/>
          <w:szCs w:val="24"/>
        </w:rPr>
        <w:t>“</w:t>
      </w:r>
      <w:r w:rsidR="008F5A47">
        <w:rPr>
          <w:rFonts w:ascii="Times New Roman" w:hAnsi="Times New Roman" w:cs="Times New Roman"/>
          <w:sz w:val="24"/>
          <w:szCs w:val="24"/>
        </w:rPr>
        <w:t>in the shop</w:t>
      </w:r>
      <w:r w:rsidR="00441A58">
        <w:rPr>
          <w:rFonts w:ascii="Times New Roman" w:hAnsi="Times New Roman" w:cs="Times New Roman"/>
          <w:sz w:val="24"/>
          <w:szCs w:val="24"/>
        </w:rPr>
        <w:t xml:space="preserve"> </w:t>
      </w:r>
      <w:r w:rsidR="008F5A47">
        <w:rPr>
          <w:rFonts w:ascii="Times New Roman" w:hAnsi="Times New Roman" w:cs="Times New Roman"/>
          <w:sz w:val="24"/>
          <w:szCs w:val="24"/>
        </w:rPr>
        <w:t>window</w:t>
      </w:r>
      <w:r w:rsidR="003629C0">
        <w:rPr>
          <w:rFonts w:ascii="Times New Roman" w:hAnsi="Times New Roman" w:cs="Times New Roman"/>
          <w:sz w:val="24"/>
          <w:szCs w:val="24"/>
        </w:rPr>
        <w:t>” here.</w:t>
      </w:r>
      <w:r w:rsidR="008F5A47">
        <w:rPr>
          <w:rFonts w:ascii="Times New Roman" w:hAnsi="Times New Roman" w:cs="Times New Roman"/>
          <w:sz w:val="24"/>
          <w:szCs w:val="24"/>
        </w:rPr>
        <w:t xml:space="preserve"> </w:t>
      </w:r>
    </w:p>
    <w:p w14:paraId="0D011B94" w14:textId="206CF55E" w:rsidR="00441A58" w:rsidRDefault="008F5A47" w:rsidP="00D67E9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B1F55">
        <w:rPr>
          <w:rFonts w:ascii="Times New Roman" w:hAnsi="Times New Roman" w:cs="Times New Roman"/>
          <w:sz w:val="24"/>
          <w:szCs w:val="24"/>
        </w:rPr>
        <w:t xml:space="preserve">However, </w:t>
      </w:r>
      <w:r w:rsidR="008F701B">
        <w:rPr>
          <w:rFonts w:ascii="Times New Roman" w:hAnsi="Times New Roman" w:cs="Times New Roman"/>
          <w:sz w:val="24"/>
          <w:szCs w:val="24"/>
        </w:rPr>
        <w:t xml:space="preserve">in the context of </w:t>
      </w:r>
      <w:r w:rsidR="00A536D2">
        <w:rPr>
          <w:rFonts w:ascii="Times New Roman" w:hAnsi="Times New Roman" w:cs="Times New Roman"/>
          <w:i/>
          <w:sz w:val="24"/>
          <w:szCs w:val="24"/>
        </w:rPr>
        <w:t>4321</w:t>
      </w:r>
      <w:r w:rsidR="004829C8">
        <w:rPr>
          <w:rFonts w:ascii="Times New Roman" w:hAnsi="Times New Roman" w:cs="Times New Roman"/>
          <w:sz w:val="24"/>
          <w:szCs w:val="24"/>
        </w:rPr>
        <w:t>’</w:t>
      </w:r>
      <w:r w:rsidR="00A536D2">
        <w:rPr>
          <w:rFonts w:ascii="Times New Roman" w:hAnsi="Times New Roman" w:cs="Times New Roman"/>
          <w:sz w:val="24"/>
          <w:szCs w:val="24"/>
        </w:rPr>
        <w:t>s parallel narratives</w:t>
      </w:r>
      <w:r w:rsidR="00A32181">
        <w:rPr>
          <w:rFonts w:ascii="Times New Roman" w:hAnsi="Times New Roman" w:cs="Times New Roman"/>
          <w:sz w:val="24"/>
          <w:szCs w:val="24"/>
        </w:rPr>
        <w:t xml:space="preserve"> </w:t>
      </w:r>
      <w:r w:rsidR="00C935B9">
        <w:rPr>
          <w:rFonts w:ascii="Times New Roman" w:hAnsi="Times New Roman" w:cs="Times New Roman"/>
          <w:sz w:val="24"/>
          <w:szCs w:val="24"/>
        </w:rPr>
        <w:t>“</w:t>
      </w:r>
      <w:r w:rsidR="00A32181">
        <w:rPr>
          <w:rFonts w:ascii="Times New Roman" w:hAnsi="Times New Roman" w:cs="Times New Roman"/>
          <w:sz w:val="24"/>
          <w:szCs w:val="24"/>
        </w:rPr>
        <w:t>Amy</w:t>
      </w:r>
      <w:r w:rsidR="00C935B9">
        <w:rPr>
          <w:rFonts w:ascii="Times New Roman" w:hAnsi="Times New Roman" w:cs="Times New Roman"/>
          <w:sz w:val="24"/>
          <w:szCs w:val="24"/>
        </w:rPr>
        <w:t>”</w:t>
      </w:r>
      <w:r w:rsidR="00A32181">
        <w:rPr>
          <w:rFonts w:ascii="Times New Roman" w:hAnsi="Times New Roman" w:cs="Times New Roman"/>
          <w:sz w:val="24"/>
          <w:szCs w:val="24"/>
        </w:rPr>
        <w:t xml:space="preserve"> </w:t>
      </w:r>
      <w:r w:rsidR="005B69E7">
        <w:rPr>
          <w:rFonts w:ascii="Times New Roman" w:hAnsi="Times New Roman" w:cs="Times New Roman"/>
          <w:sz w:val="24"/>
          <w:szCs w:val="24"/>
        </w:rPr>
        <w:t xml:space="preserve">is not </w:t>
      </w:r>
      <w:r w:rsidR="00A32181">
        <w:rPr>
          <w:rFonts w:ascii="Times New Roman" w:hAnsi="Times New Roman" w:cs="Times New Roman"/>
          <w:sz w:val="24"/>
          <w:szCs w:val="24"/>
        </w:rPr>
        <w:t xml:space="preserve">a unique </w:t>
      </w:r>
    </w:p>
    <w:p w14:paraId="6EE00ADD" w14:textId="52C28F52" w:rsidR="008F5A47" w:rsidRDefault="00A32181" w:rsidP="00D67E9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commodity. </w:t>
      </w:r>
      <w:r w:rsidR="003B5305">
        <w:rPr>
          <w:rFonts w:ascii="Times New Roman" w:hAnsi="Times New Roman" w:cs="Times New Roman"/>
          <w:sz w:val="24"/>
          <w:szCs w:val="24"/>
        </w:rPr>
        <w:t>Recurring, with small but significant variations, in the stories of Fergusons 1, 3 and 4, she obeys the logic of the franchise</w:t>
      </w:r>
      <w:r w:rsidR="00F0522B">
        <w:rPr>
          <w:rFonts w:ascii="Times New Roman" w:hAnsi="Times New Roman" w:cs="Times New Roman"/>
          <w:sz w:val="24"/>
          <w:szCs w:val="24"/>
        </w:rPr>
        <w:t xml:space="preserve"> in being both </w:t>
      </w:r>
      <w:r w:rsidR="00312DFA">
        <w:rPr>
          <w:rFonts w:ascii="Times New Roman" w:hAnsi="Times New Roman" w:cs="Times New Roman"/>
          <w:sz w:val="24"/>
          <w:szCs w:val="24"/>
        </w:rPr>
        <w:t>recogni</w:t>
      </w:r>
      <w:r w:rsidR="004765F2">
        <w:rPr>
          <w:rFonts w:ascii="Times New Roman" w:hAnsi="Times New Roman" w:cs="Times New Roman"/>
          <w:sz w:val="24"/>
          <w:szCs w:val="24"/>
        </w:rPr>
        <w:t>z</w:t>
      </w:r>
      <w:r w:rsidR="00312DFA">
        <w:rPr>
          <w:rFonts w:ascii="Times New Roman" w:hAnsi="Times New Roman" w:cs="Times New Roman"/>
          <w:sz w:val="24"/>
          <w:szCs w:val="24"/>
        </w:rPr>
        <w:t xml:space="preserve">ably </w:t>
      </w:r>
      <w:r w:rsidR="00F0522B">
        <w:rPr>
          <w:rFonts w:ascii="Times New Roman" w:hAnsi="Times New Roman" w:cs="Times New Roman"/>
          <w:sz w:val="24"/>
          <w:szCs w:val="24"/>
        </w:rPr>
        <w:t>uniform</w:t>
      </w:r>
      <w:r w:rsidR="00E5610F">
        <w:rPr>
          <w:rFonts w:ascii="Times New Roman" w:hAnsi="Times New Roman" w:cs="Times New Roman"/>
          <w:sz w:val="24"/>
          <w:szCs w:val="24"/>
        </w:rPr>
        <w:t>-enough</w:t>
      </w:r>
      <w:r w:rsidR="00F0522B">
        <w:rPr>
          <w:rFonts w:ascii="Times New Roman" w:hAnsi="Times New Roman" w:cs="Times New Roman"/>
          <w:sz w:val="24"/>
          <w:szCs w:val="24"/>
        </w:rPr>
        <w:t xml:space="preserve"> and tailored to local conditions: that is, the contex</w:t>
      </w:r>
      <w:r w:rsidR="00D8019C">
        <w:rPr>
          <w:rFonts w:ascii="Times New Roman" w:hAnsi="Times New Roman" w:cs="Times New Roman"/>
          <w:sz w:val="24"/>
          <w:szCs w:val="24"/>
        </w:rPr>
        <w:t xml:space="preserve">t </w:t>
      </w:r>
      <w:r w:rsidR="00F0522B">
        <w:rPr>
          <w:rFonts w:ascii="Times New Roman" w:hAnsi="Times New Roman" w:cs="Times New Roman"/>
          <w:sz w:val="24"/>
          <w:szCs w:val="24"/>
        </w:rPr>
        <w:t>of each Ferguson</w:t>
      </w:r>
      <w:r w:rsidR="004829C8">
        <w:rPr>
          <w:rFonts w:ascii="Times New Roman" w:hAnsi="Times New Roman" w:cs="Times New Roman"/>
          <w:sz w:val="24"/>
          <w:szCs w:val="24"/>
        </w:rPr>
        <w:t>’</w:t>
      </w:r>
      <w:r w:rsidR="00F0522B">
        <w:rPr>
          <w:rFonts w:ascii="Times New Roman" w:hAnsi="Times New Roman" w:cs="Times New Roman"/>
          <w:sz w:val="24"/>
          <w:szCs w:val="24"/>
        </w:rPr>
        <w:t xml:space="preserve">s tale. </w:t>
      </w:r>
      <w:r w:rsidR="001C43A5">
        <w:rPr>
          <w:rFonts w:ascii="Times New Roman" w:hAnsi="Times New Roman" w:cs="Times New Roman"/>
          <w:sz w:val="24"/>
          <w:szCs w:val="24"/>
        </w:rPr>
        <w:t>The same logic applies</w:t>
      </w:r>
      <w:r w:rsidR="00216269">
        <w:rPr>
          <w:rFonts w:ascii="Times New Roman" w:hAnsi="Times New Roman" w:cs="Times New Roman"/>
          <w:sz w:val="24"/>
          <w:szCs w:val="24"/>
        </w:rPr>
        <w:t xml:space="preserve"> </w:t>
      </w:r>
      <w:r w:rsidR="001C43A5">
        <w:rPr>
          <w:rFonts w:ascii="Times New Roman" w:hAnsi="Times New Roman" w:cs="Times New Roman"/>
          <w:sz w:val="24"/>
          <w:szCs w:val="24"/>
        </w:rPr>
        <w:t xml:space="preserve">to Archie Ferguson. </w:t>
      </w:r>
      <w:r w:rsidR="00B94A10">
        <w:rPr>
          <w:rFonts w:ascii="Times New Roman" w:hAnsi="Times New Roman" w:cs="Times New Roman"/>
          <w:sz w:val="24"/>
          <w:szCs w:val="24"/>
        </w:rPr>
        <w:t>Though the</w:t>
      </w:r>
      <w:r w:rsidR="004765F2">
        <w:rPr>
          <w:rFonts w:ascii="Times New Roman" w:hAnsi="Times New Roman" w:cs="Times New Roman"/>
          <w:sz w:val="24"/>
          <w:szCs w:val="24"/>
        </w:rPr>
        <w:t xml:space="preserve"> Fergusons’ </w:t>
      </w:r>
      <w:r w:rsidR="00B94A10">
        <w:rPr>
          <w:rFonts w:ascii="Times New Roman" w:hAnsi="Times New Roman" w:cs="Times New Roman"/>
          <w:sz w:val="24"/>
          <w:szCs w:val="24"/>
        </w:rPr>
        <w:t xml:space="preserve">life trajectories encompass different personal episodes and </w:t>
      </w:r>
      <w:r w:rsidR="009613EA">
        <w:rPr>
          <w:rFonts w:ascii="Times New Roman" w:hAnsi="Times New Roman" w:cs="Times New Roman"/>
          <w:sz w:val="24"/>
          <w:szCs w:val="24"/>
        </w:rPr>
        <w:t>emphasize</w:t>
      </w:r>
      <w:r w:rsidR="00B94A10">
        <w:rPr>
          <w:rFonts w:ascii="Times New Roman" w:hAnsi="Times New Roman" w:cs="Times New Roman"/>
          <w:sz w:val="24"/>
          <w:szCs w:val="24"/>
        </w:rPr>
        <w:t xml:space="preserve"> different historical events, they are all born on 3 February 1947 (</w:t>
      </w:r>
      <w:r w:rsidR="00C935B9">
        <w:rPr>
          <w:rFonts w:ascii="Times New Roman" w:hAnsi="Times New Roman" w:cs="Times New Roman"/>
          <w:sz w:val="24"/>
          <w:szCs w:val="24"/>
        </w:rPr>
        <w:t>Auster’s</w:t>
      </w:r>
      <w:r w:rsidR="00B94A10">
        <w:rPr>
          <w:rFonts w:ascii="Times New Roman" w:hAnsi="Times New Roman" w:cs="Times New Roman"/>
          <w:sz w:val="24"/>
          <w:szCs w:val="24"/>
        </w:rPr>
        <w:t xml:space="preserve"> birthday) and all become writers</w:t>
      </w:r>
      <w:r w:rsidR="00B94A10" w:rsidRPr="003F28F5">
        <w:rPr>
          <w:rFonts w:ascii="Times New Roman" w:hAnsi="Times New Roman" w:cs="Times New Roman"/>
          <w:sz w:val="24"/>
          <w:szCs w:val="24"/>
        </w:rPr>
        <w:t>:</w:t>
      </w:r>
      <w:r w:rsidR="00B94A10">
        <w:rPr>
          <w:rFonts w:ascii="Times New Roman" w:hAnsi="Times New Roman" w:cs="Times New Roman"/>
          <w:sz w:val="24"/>
          <w:szCs w:val="24"/>
        </w:rPr>
        <w:t xml:space="preserve"> it is Ferguson 4 who decides to </w:t>
      </w:r>
      <w:r w:rsidR="00F11B7A">
        <w:rPr>
          <w:rFonts w:ascii="Times New Roman" w:hAnsi="Times New Roman" w:cs="Times New Roman"/>
          <w:sz w:val="24"/>
          <w:szCs w:val="24"/>
        </w:rPr>
        <w:t>create</w:t>
      </w:r>
      <w:r w:rsidR="00B94A10">
        <w:rPr>
          <w:rFonts w:ascii="Times New Roman" w:hAnsi="Times New Roman" w:cs="Times New Roman"/>
          <w:sz w:val="24"/>
          <w:szCs w:val="24"/>
        </w:rPr>
        <w:t xml:space="preserve">, in the culminating metafictional move, a </w:t>
      </w:r>
      <w:r w:rsidR="00E5610F">
        <w:rPr>
          <w:rFonts w:ascii="Times New Roman" w:hAnsi="Times New Roman" w:cs="Times New Roman"/>
          <w:sz w:val="24"/>
          <w:szCs w:val="24"/>
        </w:rPr>
        <w:t>novel</w:t>
      </w:r>
      <w:r w:rsidR="00B94A10">
        <w:rPr>
          <w:rFonts w:ascii="Times New Roman" w:hAnsi="Times New Roman" w:cs="Times New Roman"/>
          <w:sz w:val="24"/>
          <w:szCs w:val="24"/>
        </w:rPr>
        <w:t xml:space="preserve"> called </w:t>
      </w:r>
      <w:r w:rsidR="00B94A10">
        <w:rPr>
          <w:rFonts w:ascii="Times New Roman" w:hAnsi="Times New Roman" w:cs="Times New Roman"/>
          <w:i/>
          <w:sz w:val="24"/>
          <w:szCs w:val="24"/>
        </w:rPr>
        <w:t>4321</w:t>
      </w:r>
      <w:r w:rsidR="00B94A10">
        <w:rPr>
          <w:rFonts w:ascii="Times New Roman" w:hAnsi="Times New Roman" w:cs="Times New Roman"/>
          <w:sz w:val="24"/>
          <w:szCs w:val="24"/>
        </w:rPr>
        <w:t xml:space="preserve">. </w:t>
      </w:r>
      <w:r w:rsidR="00E5610F">
        <w:rPr>
          <w:rFonts w:ascii="Times New Roman" w:hAnsi="Times New Roman" w:cs="Times New Roman"/>
          <w:sz w:val="24"/>
          <w:szCs w:val="24"/>
        </w:rPr>
        <w:t xml:space="preserve">In the </w:t>
      </w:r>
      <w:r w:rsidR="00CF3160">
        <w:rPr>
          <w:rFonts w:ascii="Times New Roman" w:hAnsi="Times New Roman" w:cs="Times New Roman"/>
          <w:sz w:val="24"/>
          <w:szCs w:val="24"/>
        </w:rPr>
        <w:t xml:space="preserve">enumeration </w:t>
      </w:r>
      <w:r w:rsidR="00E5610F">
        <w:rPr>
          <w:rFonts w:ascii="Times New Roman" w:hAnsi="Times New Roman" w:cs="Times New Roman"/>
          <w:sz w:val="24"/>
          <w:szCs w:val="24"/>
        </w:rPr>
        <w:t xml:space="preserve">of authorial surrogates, then, one witnesses an </w:t>
      </w:r>
      <w:r w:rsidR="00E5610F" w:rsidRPr="00E5610F">
        <w:rPr>
          <w:rFonts w:ascii="Times New Roman" w:hAnsi="Times New Roman" w:cs="Times New Roman"/>
          <w:i/>
          <w:sz w:val="24"/>
          <w:szCs w:val="24"/>
        </w:rPr>
        <w:t>inventory</w:t>
      </w:r>
      <w:r w:rsidR="00E5610F">
        <w:rPr>
          <w:rFonts w:ascii="Times New Roman" w:hAnsi="Times New Roman" w:cs="Times New Roman"/>
          <w:sz w:val="24"/>
          <w:szCs w:val="24"/>
        </w:rPr>
        <w:t xml:space="preserve"> of </w:t>
      </w:r>
      <w:r w:rsidR="003629C0">
        <w:rPr>
          <w:rFonts w:ascii="Times New Roman" w:hAnsi="Times New Roman" w:cs="Times New Roman"/>
          <w:sz w:val="24"/>
          <w:szCs w:val="24"/>
        </w:rPr>
        <w:t xml:space="preserve">writing selves </w:t>
      </w:r>
      <w:r w:rsidR="00E5610F">
        <w:rPr>
          <w:rFonts w:ascii="Times New Roman" w:hAnsi="Times New Roman" w:cs="Times New Roman"/>
          <w:sz w:val="24"/>
          <w:szCs w:val="24"/>
        </w:rPr>
        <w:t>which self-consciously retains</w:t>
      </w:r>
      <w:r w:rsidR="001E5770">
        <w:rPr>
          <w:rFonts w:ascii="Times New Roman" w:hAnsi="Times New Roman" w:cs="Times New Roman"/>
          <w:sz w:val="24"/>
          <w:szCs w:val="24"/>
        </w:rPr>
        <w:t xml:space="preserve"> </w:t>
      </w:r>
      <w:r w:rsidR="00E5610F">
        <w:rPr>
          <w:rFonts w:ascii="Times New Roman" w:hAnsi="Times New Roman" w:cs="Times New Roman"/>
          <w:sz w:val="24"/>
          <w:szCs w:val="24"/>
        </w:rPr>
        <w:t>the sense</w:t>
      </w:r>
      <w:r w:rsidR="00E207EE">
        <w:rPr>
          <w:rFonts w:ascii="Times New Roman" w:hAnsi="Times New Roman" w:cs="Times New Roman"/>
          <w:sz w:val="24"/>
          <w:szCs w:val="24"/>
        </w:rPr>
        <w:t xml:space="preserve"> of </w:t>
      </w:r>
      <w:r w:rsidR="00E207EE">
        <w:rPr>
          <w:rFonts w:ascii="Times New Roman" w:hAnsi="Times New Roman" w:cs="Times New Roman"/>
          <w:i/>
          <w:sz w:val="24"/>
          <w:szCs w:val="24"/>
        </w:rPr>
        <w:t>invention</w:t>
      </w:r>
      <w:r w:rsidR="00CF3160">
        <w:rPr>
          <w:rFonts w:ascii="Times New Roman" w:hAnsi="Times New Roman" w:cs="Times New Roman"/>
          <w:sz w:val="24"/>
          <w:szCs w:val="24"/>
        </w:rPr>
        <w:t xml:space="preserve">. In the proliferating impulses of </w:t>
      </w:r>
      <w:r w:rsidR="00C935B9">
        <w:rPr>
          <w:rFonts w:ascii="Times New Roman" w:hAnsi="Times New Roman" w:cs="Times New Roman"/>
          <w:sz w:val="24"/>
          <w:szCs w:val="24"/>
        </w:rPr>
        <w:t>Auster’s</w:t>
      </w:r>
      <w:r w:rsidR="00CF3160">
        <w:rPr>
          <w:rFonts w:ascii="Times New Roman" w:hAnsi="Times New Roman" w:cs="Times New Roman"/>
          <w:sz w:val="24"/>
          <w:szCs w:val="24"/>
        </w:rPr>
        <w:t xml:space="preserve"> longest work, invention and inventory become </w:t>
      </w:r>
      <w:r w:rsidR="009202AA">
        <w:rPr>
          <w:rFonts w:ascii="Times New Roman" w:hAnsi="Times New Roman" w:cs="Times New Roman"/>
          <w:sz w:val="24"/>
          <w:szCs w:val="24"/>
        </w:rPr>
        <w:t xml:space="preserve">virtually </w:t>
      </w:r>
      <w:r w:rsidR="00CF3160">
        <w:rPr>
          <w:rFonts w:ascii="Times New Roman" w:hAnsi="Times New Roman" w:cs="Times New Roman"/>
          <w:sz w:val="24"/>
          <w:szCs w:val="24"/>
        </w:rPr>
        <w:t xml:space="preserve">synonymous. </w:t>
      </w:r>
    </w:p>
    <w:p w14:paraId="18E11C8C" w14:textId="564DF607" w:rsidR="00736D86" w:rsidRDefault="00B622B9" w:rsidP="00D67E9E">
      <w:pPr>
        <w:spacing w:after="0" w:line="480" w:lineRule="auto"/>
        <w:rPr>
          <w:rFonts w:ascii="Times New Roman" w:hAnsi="Times New Roman" w:cs="Times New Roman"/>
          <w:sz w:val="24"/>
          <w:szCs w:val="24"/>
        </w:rPr>
      </w:pPr>
      <w:r>
        <w:rPr>
          <w:rFonts w:ascii="Times New Roman" w:hAnsi="Times New Roman" w:cs="Times New Roman"/>
          <w:sz w:val="24"/>
          <w:szCs w:val="24"/>
        </w:rPr>
        <w:tab/>
        <w:t>Far from destabili</w:t>
      </w:r>
      <w:r w:rsidR="004829C8">
        <w:rPr>
          <w:rFonts w:ascii="Times New Roman" w:hAnsi="Times New Roman" w:cs="Times New Roman"/>
          <w:sz w:val="24"/>
          <w:szCs w:val="24"/>
        </w:rPr>
        <w:t>z</w:t>
      </w:r>
      <w:r>
        <w:rPr>
          <w:rFonts w:ascii="Times New Roman" w:hAnsi="Times New Roman" w:cs="Times New Roman"/>
          <w:sz w:val="24"/>
          <w:szCs w:val="24"/>
        </w:rPr>
        <w:t xml:space="preserve">ing authorial identity, then, the </w:t>
      </w:r>
      <w:r w:rsidR="00B3041C">
        <w:rPr>
          <w:rFonts w:ascii="Times New Roman" w:hAnsi="Times New Roman" w:cs="Times New Roman"/>
          <w:sz w:val="24"/>
          <w:szCs w:val="24"/>
        </w:rPr>
        <w:t xml:space="preserve">climactic </w:t>
      </w:r>
      <w:r>
        <w:rPr>
          <w:rFonts w:ascii="Times New Roman" w:hAnsi="Times New Roman" w:cs="Times New Roman"/>
          <w:sz w:val="24"/>
          <w:szCs w:val="24"/>
        </w:rPr>
        <w:t xml:space="preserve">metafictional twist </w:t>
      </w:r>
      <w:r w:rsidR="009B73AE">
        <w:rPr>
          <w:rFonts w:ascii="Times New Roman" w:hAnsi="Times New Roman" w:cs="Times New Roman"/>
          <w:sz w:val="24"/>
          <w:szCs w:val="24"/>
        </w:rPr>
        <w:t>further serves the franchise.</w:t>
      </w:r>
      <w:r w:rsidR="00293236">
        <w:rPr>
          <w:rFonts w:ascii="Times New Roman" w:hAnsi="Times New Roman" w:cs="Times New Roman"/>
          <w:sz w:val="24"/>
          <w:szCs w:val="24"/>
        </w:rPr>
        <w:t xml:space="preserve"> One of the fictional author surrogates creates a text </w:t>
      </w:r>
      <w:r w:rsidR="008E1364">
        <w:rPr>
          <w:rFonts w:ascii="Times New Roman" w:hAnsi="Times New Roman" w:cs="Times New Roman"/>
          <w:sz w:val="24"/>
          <w:szCs w:val="24"/>
        </w:rPr>
        <w:t>containing</w:t>
      </w:r>
      <w:r w:rsidR="00293236">
        <w:rPr>
          <w:rFonts w:ascii="Times New Roman" w:hAnsi="Times New Roman" w:cs="Times New Roman"/>
          <w:sz w:val="24"/>
          <w:szCs w:val="24"/>
        </w:rPr>
        <w:t xml:space="preserve"> four more </w:t>
      </w:r>
      <w:r w:rsidR="00293236">
        <w:rPr>
          <w:rFonts w:ascii="Times New Roman" w:hAnsi="Times New Roman" w:cs="Times New Roman"/>
          <w:sz w:val="24"/>
          <w:szCs w:val="24"/>
        </w:rPr>
        <w:lastRenderedPageBreak/>
        <w:t xml:space="preserve">versions of himself in which, presumably, </w:t>
      </w:r>
      <w:r w:rsidR="00CA7087">
        <w:rPr>
          <w:rFonts w:ascii="Times New Roman" w:hAnsi="Times New Roman" w:cs="Times New Roman"/>
          <w:sz w:val="24"/>
          <w:szCs w:val="24"/>
        </w:rPr>
        <w:t>self-dispersal will be endlessly repeated</w:t>
      </w:r>
      <w:r w:rsidR="00437990">
        <w:rPr>
          <w:rFonts w:ascii="Times New Roman" w:hAnsi="Times New Roman" w:cs="Times New Roman"/>
          <w:sz w:val="24"/>
          <w:szCs w:val="24"/>
        </w:rPr>
        <w:t xml:space="preserve">: this represents </w:t>
      </w:r>
      <w:r w:rsidR="00F31A95">
        <w:rPr>
          <w:rFonts w:ascii="Times New Roman" w:hAnsi="Times New Roman" w:cs="Times New Roman"/>
          <w:sz w:val="24"/>
          <w:szCs w:val="24"/>
        </w:rPr>
        <w:t xml:space="preserve">the proliferation </w:t>
      </w:r>
      <w:r w:rsidR="0006292E">
        <w:rPr>
          <w:rFonts w:ascii="Times New Roman" w:hAnsi="Times New Roman" w:cs="Times New Roman"/>
          <w:sz w:val="24"/>
          <w:szCs w:val="24"/>
        </w:rPr>
        <w:t xml:space="preserve">of the author franchise for </w:t>
      </w:r>
      <w:r w:rsidR="00C935B9">
        <w:rPr>
          <w:rFonts w:ascii="Times New Roman" w:hAnsi="Times New Roman" w:cs="Times New Roman"/>
          <w:sz w:val="24"/>
          <w:szCs w:val="24"/>
        </w:rPr>
        <w:t>“</w:t>
      </w:r>
      <w:r w:rsidR="0006292E" w:rsidRPr="0006292E">
        <w:rPr>
          <w:rFonts w:ascii="Times New Roman" w:hAnsi="Times New Roman" w:cs="Times New Roman"/>
          <w:sz w:val="24"/>
          <w:szCs w:val="24"/>
        </w:rPr>
        <w:t>as long as the market would bear</w:t>
      </w:r>
      <w:r w:rsidR="00C935B9">
        <w:rPr>
          <w:rFonts w:ascii="Times New Roman" w:hAnsi="Times New Roman" w:cs="Times New Roman"/>
          <w:sz w:val="24"/>
          <w:szCs w:val="24"/>
        </w:rPr>
        <w:t>”</w:t>
      </w:r>
      <w:r w:rsidR="004829C8">
        <w:rPr>
          <w:rFonts w:ascii="Times New Roman" w:hAnsi="Times New Roman" w:cs="Times New Roman"/>
          <w:sz w:val="24"/>
          <w:szCs w:val="24"/>
        </w:rPr>
        <w:t xml:space="preserve"> </w:t>
      </w:r>
      <w:r w:rsidR="002961D0">
        <w:rPr>
          <w:rFonts w:ascii="Times New Roman" w:hAnsi="Times New Roman" w:cs="Times New Roman"/>
          <w:sz w:val="24"/>
          <w:szCs w:val="24"/>
        </w:rPr>
        <w:t>(</w:t>
      </w:r>
      <w:r w:rsidR="004829C8">
        <w:rPr>
          <w:rFonts w:ascii="Times New Roman" w:hAnsi="Times New Roman" w:cs="Times New Roman"/>
          <w:sz w:val="24"/>
          <w:szCs w:val="24"/>
        </w:rPr>
        <w:t xml:space="preserve">Buzard </w:t>
      </w:r>
      <w:r w:rsidR="009840F1">
        <w:rPr>
          <w:rFonts w:ascii="Times New Roman" w:hAnsi="Times New Roman" w:cs="Times New Roman"/>
          <w:sz w:val="24"/>
          <w:szCs w:val="24"/>
        </w:rPr>
        <w:t>21</w:t>
      </w:r>
      <w:r w:rsidR="004829C8">
        <w:rPr>
          <w:rFonts w:ascii="Times New Roman" w:hAnsi="Times New Roman" w:cs="Times New Roman"/>
          <w:sz w:val="24"/>
          <w:szCs w:val="24"/>
        </w:rPr>
        <w:t>).</w:t>
      </w:r>
      <w:r w:rsidR="00DA018D">
        <w:rPr>
          <w:rFonts w:ascii="Times New Roman" w:hAnsi="Times New Roman" w:cs="Times New Roman"/>
          <w:sz w:val="24"/>
          <w:szCs w:val="24"/>
        </w:rPr>
        <w:t xml:space="preserve"> </w:t>
      </w:r>
      <w:r w:rsidR="0094150A">
        <w:rPr>
          <w:rFonts w:ascii="Times New Roman" w:hAnsi="Times New Roman" w:cs="Times New Roman"/>
          <w:sz w:val="24"/>
          <w:szCs w:val="24"/>
        </w:rPr>
        <w:t>It is significant that</w:t>
      </w:r>
      <w:r w:rsidR="00EC6BF4">
        <w:rPr>
          <w:rFonts w:ascii="Times New Roman" w:hAnsi="Times New Roman" w:cs="Times New Roman"/>
          <w:sz w:val="24"/>
          <w:szCs w:val="24"/>
        </w:rPr>
        <w:t xml:space="preserve"> this recursion echoes the effect </w:t>
      </w:r>
      <w:r w:rsidR="007A18A1">
        <w:rPr>
          <w:rFonts w:ascii="Times New Roman" w:hAnsi="Times New Roman" w:cs="Times New Roman"/>
          <w:sz w:val="24"/>
          <w:szCs w:val="24"/>
        </w:rPr>
        <w:t xml:space="preserve">on the packaging of </w:t>
      </w:r>
      <w:r w:rsidR="0034767C">
        <w:rPr>
          <w:rFonts w:ascii="Times New Roman" w:hAnsi="Times New Roman" w:cs="Times New Roman"/>
          <w:sz w:val="24"/>
          <w:szCs w:val="24"/>
        </w:rPr>
        <w:t xml:space="preserve">two </w:t>
      </w:r>
      <w:r w:rsidR="006B018A">
        <w:rPr>
          <w:rFonts w:ascii="Times New Roman" w:hAnsi="Times New Roman" w:cs="Times New Roman"/>
          <w:sz w:val="24"/>
          <w:szCs w:val="24"/>
        </w:rPr>
        <w:t xml:space="preserve">consumer </w:t>
      </w:r>
      <w:r w:rsidR="0034767C">
        <w:rPr>
          <w:rFonts w:ascii="Times New Roman" w:hAnsi="Times New Roman" w:cs="Times New Roman"/>
          <w:sz w:val="24"/>
          <w:szCs w:val="24"/>
        </w:rPr>
        <w:t>products, Quaker Oats and Land O</w:t>
      </w:r>
      <w:r w:rsidR="004829C8">
        <w:rPr>
          <w:rFonts w:ascii="Times New Roman" w:hAnsi="Times New Roman" w:cs="Times New Roman"/>
          <w:sz w:val="24"/>
          <w:szCs w:val="24"/>
        </w:rPr>
        <w:t>’</w:t>
      </w:r>
      <w:r w:rsidR="0034767C">
        <w:rPr>
          <w:rFonts w:ascii="Times New Roman" w:hAnsi="Times New Roman" w:cs="Times New Roman"/>
          <w:sz w:val="24"/>
          <w:szCs w:val="24"/>
        </w:rPr>
        <w:t xml:space="preserve"> Lakes butter, over which Ferguson 2 muses earlier in </w:t>
      </w:r>
      <w:r w:rsidR="006B018A">
        <w:rPr>
          <w:rFonts w:ascii="Times New Roman" w:hAnsi="Times New Roman" w:cs="Times New Roman"/>
          <w:i/>
          <w:iCs/>
          <w:sz w:val="24"/>
          <w:szCs w:val="24"/>
        </w:rPr>
        <w:t>4321</w:t>
      </w:r>
      <w:r w:rsidR="0034767C">
        <w:rPr>
          <w:rFonts w:ascii="Times New Roman" w:hAnsi="Times New Roman" w:cs="Times New Roman"/>
          <w:sz w:val="24"/>
          <w:szCs w:val="24"/>
        </w:rPr>
        <w:t xml:space="preserve">: </w:t>
      </w:r>
      <w:r w:rsidR="00C935B9">
        <w:rPr>
          <w:rFonts w:ascii="Times New Roman" w:hAnsi="Times New Roman" w:cs="Times New Roman"/>
          <w:sz w:val="24"/>
          <w:szCs w:val="24"/>
        </w:rPr>
        <w:t>“</w:t>
      </w:r>
      <w:r w:rsidR="0034767C">
        <w:rPr>
          <w:rFonts w:ascii="Times New Roman" w:hAnsi="Times New Roman" w:cs="Times New Roman"/>
          <w:sz w:val="24"/>
          <w:szCs w:val="24"/>
        </w:rPr>
        <w:t>the smiling Quaker in the black hat receding to some distant vanishing point beyond the grasp of human vision, a world inside a world, which was inside another world, which was inside another world</w:t>
      </w:r>
      <w:r w:rsidR="00C935B9">
        <w:rPr>
          <w:rFonts w:ascii="Times New Roman" w:hAnsi="Times New Roman" w:cs="Times New Roman"/>
          <w:sz w:val="24"/>
          <w:szCs w:val="24"/>
        </w:rPr>
        <w:t>”</w:t>
      </w:r>
      <w:r w:rsidR="004829C8">
        <w:rPr>
          <w:rFonts w:ascii="Times New Roman" w:hAnsi="Times New Roman" w:cs="Times New Roman"/>
          <w:sz w:val="24"/>
          <w:szCs w:val="24"/>
        </w:rPr>
        <w:t xml:space="preserve"> (130).</w:t>
      </w:r>
      <w:r w:rsidR="0094150A">
        <w:rPr>
          <w:rFonts w:ascii="Times New Roman" w:hAnsi="Times New Roman" w:cs="Times New Roman"/>
          <w:sz w:val="24"/>
          <w:szCs w:val="24"/>
        </w:rPr>
        <w:t xml:space="preserve"> </w:t>
      </w:r>
      <w:r w:rsidR="00CA7087">
        <w:rPr>
          <w:rFonts w:ascii="Times New Roman" w:hAnsi="Times New Roman" w:cs="Times New Roman"/>
          <w:sz w:val="24"/>
          <w:szCs w:val="24"/>
        </w:rPr>
        <w:t>I</w:t>
      </w:r>
      <w:r w:rsidR="00294158">
        <w:rPr>
          <w:rFonts w:ascii="Times New Roman" w:hAnsi="Times New Roman" w:cs="Times New Roman"/>
          <w:sz w:val="24"/>
          <w:szCs w:val="24"/>
        </w:rPr>
        <w:t xml:space="preserve">n </w:t>
      </w:r>
      <w:r w:rsidR="00C935B9">
        <w:rPr>
          <w:rFonts w:ascii="Times New Roman" w:hAnsi="Times New Roman" w:cs="Times New Roman"/>
          <w:sz w:val="24"/>
          <w:szCs w:val="24"/>
        </w:rPr>
        <w:t>Auster’s</w:t>
      </w:r>
      <w:r w:rsidR="00294158">
        <w:rPr>
          <w:rFonts w:ascii="Times New Roman" w:hAnsi="Times New Roman" w:cs="Times New Roman"/>
          <w:sz w:val="24"/>
          <w:szCs w:val="24"/>
        </w:rPr>
        <w:t xml:space="preserve"> oeuvre </w:t>
      </w:r>
      <w:r w:rsidR="00276ED2">
        <w:rPr>
          <w:rFonts w:ascii="Times New Roman" w:hAnsi="Times New Roman" w:cs="Times New Roman"/>
          <w:sz w:val="24"/>
          <w:szCs w:val="24"/>
        </w:rPr>
        <w:t xml:space="preserve">the most obvious ancestor </w:t>
      </w:r>
      <w:r w:rsidR="00294158">
        <w:rPr>
          <w:rFonts w:ascii="Times New Roman" w:hAnsi="Times New Roman" w:cs="Times New Roman"/>
          <w:sz w:val="24"/>
          <w:szCs w:val="24"/>
        </w:rPr>
        <w:t xml:space="preserve">is </w:t>
      </w:r>
      <w:r w:rsidR="0098067A">
        <w:rPr>
          <w:rFonts w:ascii="Times New Roman" w:hAnsi="Times New Roman" w:cs="Times New Roman"/>
          <w:sz w:val="24"/>
          <w:szCs w:val="24"/>
        </w:rPr>
        <w:t xml:space="preserve">the </w:t>
      </w:r>
      <w:r w:rsidR="00C935B9">
        <w:rPr>
          <w:rFonts w:ascii="Times New Roman" w:hAnsi="Times New Roman" w:cs="Times New Roman"/>
          <w:sz w:val="24"/>
          <w:szCs w:val="24"/>
        </w:rPr>
        <w:t>“</w:t>
      </w:r>
      <w:r w:rsidR="00294158">
        <w:rPr>
          <w:rFonts w:ascii="Times New Roman" w:hAnsi="Times New Roman" w:cs="Times New Roman"/>
          <w:sz w:val="24"/>
          <w:szCs w:val="24"/>
        </w:rPr>
        <w:t>City of the World</w:t>
      </w:r>
      <w:r w:rsidR="00C935B9">
        <w:rPr>
          <w:rFonts w:ascii="Times New Roman" w:hAnsi="Times New Roman" w:cs="Times New Roman"/>
          <w:sz w:val="24"/>
          <w:szCs w:val="24"/>
        </w:rPr>
        <w:t>”</w:t>
      </w:r>
      <w:r w:rsidR="00294158">
        <w:rPr>
          <w:rFonts w:ascii="Times New Roman" w:hAnsi="Times New Roman" w:cs="Times New Roman"/>
          <w:sz w:val="24"/>
          <w:szCs w:val="24"/>
        </w:rPr>
        <w:t xml:space="preserve"> in </w:t>
      </w:r>
      <w:r w:rsidR="00294158">
        <w:rPr>
          <w:rFonts w:ascii="Times New Roman" w:hAnsi="Times New Roman" w:cs="Times New Roman"/>
          <w:i/>
          <w:sz w:val="24"/>
          <w:szCs w:val="24"/>
        </w:rPr>
        <w:t>The Music of Chance</w:t>
      </w:r>
      <w:r w:rsidR="00B31CDA">
        <w:rPr>
          <w:rFonts w:ascii="Times New Roman" w:hAnsi="Times New Roman" w:cs="Times New Roman"/>
          <w:i/>
          <w:sz w:val="24"/>
          <w:szCs w:val="24"/>
        </w:rPr>
        <w:t xml:space="preserve"> </w:t>
      </w:r>
      <w:r w:rsidR="00B31CDA">
        <w:rPr>
          <w:rFonts w:ascii="Times New Roman" w:hAnsi="Times New Roman" w:cs="Times New Roman"/>
          <w:sz w:val="24"/>
          <w:szCs w:val="24"/>
        </w:rPr>
        <w:t>(1991)</w:t>
      </w:r>
      <w:r w:rsidR="00294158">
        <w:rPr>
          <w:rFonts w:ascii="Times New Roman" w:hAnsi="Times New Roman" w:cs="Times New Roman"/>
          <w:sz w:val="24"/>
          <w:szCs w:val="24"/>
        </w:rPr>
        <w:t xml:space="preserve">, in which </w:t>
      </w:r>
      <w:r w:rsidR="00F4661A">
        <w:rPr>
          <w:rFonts w:ascii="Times New Roman" w:hAnsi="Times New Roman" w:cs="Times New Roman"/>
          <w:sz w:val="24"/>
          <w:szCs w:val="24"/>
        </w:rPr>
        <w:t>a</w:t>
      </w:r>
      <w:r w:rsidR="00294158">
        <w:rPr>
          <w:rFonts w:ascii="Times New Roman" w:hAnsi="Times New Roman" w:cs="Times New Roman"/>
          <w:sz w:val="24"/>
          <w:szCs w:val="24"/>
        </w:rPr>
        <w:t xml:space="preserve"> model within the </w:t>
      </w:r>
      <w:r w:rsidR="005F4899">
        <w:rPr>
          <w:rFonts w:ascii="Times New Roman" w:hAnsi="Times New Roman" w:cs="Times New Roman"/>
          <w:sz w:val="24"/>
          <w:szCs w:val="24"/>
        </w:rPr>
        <w:t xml:space="preserve">city </w:t>
      </w:r>
      <w:r w:rsidR="00294158">
        <w:rPr>
          <w:rFonts w:ascii="Times New Roman" w:hAnsi="Times New Roman" w:cs="Times New Roman"/>
          <w:sz w:val="24"/>
          <w:szCs w:val="24"/>
        </w:rPr>
        <w:t>model, complete with figures representing its owners, theoretically demands the endless construction of ever-smaller models</w:t>
      </w:r>
      <w:r w:rsidR="004829C8">
        <w:rPr>
          <w:rFonts w:ascii="Times New Roman" w:hAnsi="Times New Roman" w:cs="Times New Roman"/>
          <w:sz w:val="24"/>
          <w:szCs w:val="24"/>
        </w:rPr>
        <w:t xml:space="preserve"> (</w:t>
      </w:r>
      <w:r w:rsidR="004829C8">
        <w:rPr>
          <w:rFonts w:ascii="Times New Roman" w:hAnsi="Times New Roman" w:cs="Times New Roman"/>
          <w:i/>
          <w:iCs/>
          <w:sz w:val="24"/>
          <w:szCs w:val="24"/>
        </w:rPr>
        <w:t xml:space="preserve">Music </w:t>
      </w:r>
      <w:r w:rsidR="004829C8">
        <w:rPr>
          <w:rFonts w:ascii="Times New Roman" w:hAnsi="Times New Roman" w:cs="Times New Roman"/>
          <w:sz w:val="24"/>
          <w:szCs w:val="24"/>
        </w:rPr>
        <w:t>81)</w:t>
      </w:r>
      <w:r w:rsidR="00294158">
        <w:rPr>
          <w:rFonts w:ascii="Times New Roman" w:hAnsi="Times New Roman" w:cs="Times New Roman"/>
          <w:sz w:val="24"/>
          <w:szCs w:val="24"/>
        </w:rPr>
        <w:t xml:space="preserve">. </w:t>
      </w:r>
      <w:r w:rsidR="00475260">
        <w:rPr>
          <w:rFonts w:ascii="Times New Roman" w:hAnsi="Times New Roman" w:cs="Times New Roman"/>
          <w:sz w:val="24"/>
          <w:szCs w:val="24"/>
        </w:rPr>
        <w:t>In</w:t>
      </w:r>
      <w:r w:rsidR="008C0F1F">
        <w:rPr>
          <w:rFonts w:ascii="Times New Roman" w:hAnsi="Times New Roman" w:cs="Times New Roman"/>
          <w:sz w:val="24"/>
          <w:szCs w:val="24"/>
        </w:rPr>
        <w:t xml:space="preserve"> the earlier novel, </w:t>
      </w:r>
      <w:r w:rsidR="00475260">
        <w:rPr>
          <w:rFonts w:ascii="Times New Roman" w:hAnsi="Times New Roman" w:cs="Times New Roman"/>
          <w:sz w:val="24"/>
          <w:szCs w:val="24"/>
        </w:rPr>
        <w:t>the city</w:t>
      </w:r>
      <w:r w:rsidR="00F4661A">
        <w:rPr>
          <w:rFonts w:ascii="Times New Roman" w:hAnsi="Times New Roman" w:cs="Times New Roman"/>
          <w:sz w:val="24"/>
          <w:szCs w:val="24"/>
        </w:rPr>
        <w:t xml:space="preserve"> is</w:t>
      </w:r>
      <w:r w:rsidR="008C0F1F">
        <w:rPr>
          <w:rFonts w:ascii="Times New Roman" w:hAnsi="Times New Roman" w:cs="Times New Roman"/>
          <w:sz w:val="24"/>
          <w:szCs w:val="24"/>
        </w:rPr>
        <w:t xml:space="preserve"> a satirical</w:t>
      </w:r>
      <w:r w:rsidR="00475260">
        <w:rPr>
          <w:rFonts w:ascii="Times New Roman" w:hAnsi="Times New Roman" w:cs="Times New Roman"/>
          <w:sz w:val="24"/>
          <w:szCs w:val="24"/>
        </w:rPr>
        <w:t xml:space="preserve"> hypostasis of postmodern </w:t>
      </w:r>
      <w:r w:rsidR="008C0F1F" w:rsidRPr="00985D9B">
        <w:rPr>
          <w:rFonts w:ascii="Times New Roman" w:hAnsi="Times New Roman" w:cs="Times New Roman"/>
          <w:i/>
          <w:sz w:val="24"/>
          <w:szCs w:val="24"/>
        </w:rPr>
        <w:t>mise-en-abyme</w:t>
      </w:r>
      <w:r w:rsidR="008E1364">
        <w:rPr>
          <w:rFonts w:ascii="Times New Roman" w:hAnsi="Times New Roman" w:cs="Times New Roman"/>
          <w:i/>
          <w:sz w:val="24"/>
          <w:szCs w:val="24"/>
        </w:rPr>
        <w:t>,</w:t>
      </w:r>
      <w:r w:rsidR="008C0F1F">
        <w:rPr>
          <w:rFonts w:ascii="Times New Roman" w:hAnsi="Times New Roman" w:cs="Times New Roman"/>
          <w:sz w:val="24"/>
          <w:szCs w:val="24"/>
        </w:rPr>
        <w:t xml:space="preserve"> an image of</w:t>
      </w:r>
      <w:r w:rsidR="00475260">
        <w:rPr>
          <w:rFonts w:ascii="Times New Roman" w:hAnsi="Times New Roman" w:cs="Times New Roman"/>
          <w:sz w:val="24"/>
          <w:szCs w:val="24"/>
        </w:rPr>
        <w:t xml:space="preserve"> surveillance</w:t>
      </w:r>
      <w:r w:rsidR="00296522">
        <w:rPr>
          <w:rFonts w:ascii="Times New Roman" w:hAnsi="Times New Roman" w:cs="Times New Roman"/>
          <w:sz w:val="24"/>
          <w:szCs w:val="24"/>
        </w:rPr>
        <w:t xml:space="preserve">, </w:t>
      </w:r>
      <w:r w:rsidR="00475260">
        <w:rPr>
          <w:rFonts w:ascii="Times New Roman" w:hAnsi="Times New Roman" w:cs="Times New Roman"/>
          <w:sz w:val="24"/>
          <w:szCs w:val="24"/>
        </w:rPr>
        <w:t xml:space="preserve">and </w:t>
      </w:r>
      <w:r w:rsidR="00296522">
        <w:rPr>
          <w:rFonts w:ascii="Times New Roman" w:hAnsi="Times New Roman" w:cs="Times New Roman"/>
          <w:sz w:val="24"/>
          <w:szCs w:val="24"/>
        </w:rPr>
        <w:t xml:space="preserve">a </w:t>
      </w:r>
      <w:r w:rsidR="009E12AF">
        <w:rPr>
          <w:rFonts w:ascii="Times New Roman" w:hAnsi="Times New Roman" w:cs="Times New Roman"/>
          <w:sz w:val="24"/>
          <w:szCs w:val="24"/>
        </w:rPr>
        <w:t>fantasy of</w:t>
      </w:r>
      <w:r w:rsidR="00475260">
        <w:rPr>
          <w:rFonts w:ascii="Times New Roman" w:hAnsi="Times New Roman" w:cs="Times New Roman"/>
          <w:sz w:val="24"/>
          <w:szCs w:val="24"/>
        </w:rPr>
        <w:t xml:space="preserve"> absolute control. </w:t>
      </w:r>
    </w:p>
    <w:p w14:paraId="2305C23E" w14:textId="77777777" w:rsidR="00457586" w:rsidRDefault="00341BA8" w:rsidP="002B33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4321</w:t>
      </w:r>
      <w:r w:rsidR="008C10EA">
        <w:rPr>
          <w:rFonts w:ascii="Times New Roman" w:hAnsi="Times New Roman" w:cs="Times New Roman"/>
          <w:sz w:val="24"/>
          <w:szCs w:val="24"/>
        </w:rPr>
        <w:t xml:space="preserve"> there is no </w:t>
      </w:r>
      <w:r w:rsidR="000D7C01">
        <w:rPr>
          <w:rFonts w:ascii="Times New Roman" w:hAnsi="Times New Roman" w:cs="Times New Roman"/>
          <w:sz w:val="24"/>
          <w:szCs w:val="24"/>
        </w:rPr>
        <w:t xml:space="preserve">obvious </w:t>
      </w:r>
      <w:r w:rsidR="008C10EA">
        <w:rPr>
          <w:rFonts w:ascii="Times New Roman" w:hAnsi="Times New Roman" w:cs="Times New Roman"/>
          <w:sz w:val="24"/>
          <w:szCs w:val="24"/>
        </w:rPr>
        <w:t>satirical or critical impulse</w:t>
      </w:r>
      <w:r w:rsidR="00566062">
        <w:rPr>
          <w:rFonts w:ascii="Times New Roman" w:hAnsi="Times New Roman" w:cs="Times New Roman"/>
          <w:sz w:val="24"/>
          <w:szCs w:val="24"/>
        </w:rPr>
        <w:t xml:space="preserve">. </w:t>
      </w:r>
      <w:r w:rsidR="00423967">
        <w:rPr>
          <w:rFonts w:ascii="Times New Roman" w:hAnsi="Times New Roman" w:cs="Times New Roman"/>
          <w:sz w:val="24"/>
          <w:szCs w:val="24"/>
        </w:rPr>
        <w:t xml:space="preserve">Instead, one observes the </w:t>
      </w:r>
    </w:p>
    <w:p w14:paraId="615D8A55" w14:textId="10E91952" w:rsidR="002945E8" w:rsidRPr="002945E8" w:rsidRDefault="00423967" w:rsidP="00E221AE">
      <w:pPr>
        <w:spacing w:after="0" w:line="480" w:lineRule="auto"/>
        <w:rPr>
          <w:rFonts w:ascii="Times New Roman" w:hAnsi="Times New Roman" w:cs="Times New Roman"/>
          <w:iCs/>
          <w:sz w:val="24"/>
          <w:szCs w:val="24"/>
        </w:rPr>
      </w:pPr>
      <w:r>
        <w:rPr>
          <w:rFonts w:ascii="Times New Roman" w:hAnsi="Times New Roman" w:cs="Times New Roman"/>
          <w:sz w:val="24"/>
          <w:szCs w:val="24"/>
        </w:rPr>
        <w:t xml:space="preserve">culmination of a process </w:t>
      </w:r>
      <w:r w:rsidR="006A40DB">
        <w:rPr>
          <w:rFonts w:ascii="Times New Roman" w:hAnsi="Times New Roman" w:cs="Times New Roman"/>
          <w:sz w:val="24"/>
          <w:szCs w:val="24"/>
        </w:rPr>
        <w:t>beginning</w:t>
      </w:r>
      <w:r>
        <w:rPr>
          <w:rFonts w:ascii="Times New Roman" w:hAnsi="Times New Roman" w:cs="Times New Roman"/>
          <w:sz w:val="24"/>
          <w:szCs w:val="24"/>
        </w:rPr>
        <w:t xml:space="preserve"> with </w:t>
      </w:r>
      <w:r>
        <w:rPr>
          <w:rFonts w:ascii="Times New Roman" w:hAnsi="Times New Roman" w:cs="Times New Roman"/>
          <w:i/>
          <w:sz w:val="24"/>
          <w:szCs w:val="24"/>
        </w:rPr>
        <w:t xml:space="preserve">Travels in the Scriptorium </w:t>
      </w:r>
      <w:r w:rsidR="00880B31">
        <w:rPr>
          <w:rFonts w:ascii="Times New Roman" w:hAnsi="Times New Roman" w:cs="Times New Roman"/>
          <w:sz w:val="24"/>
          <w:szCs w:val="24"/>
        </w:rPr>
        <w:t>and continu</w:t>
      </w:r>
      <w:r w:rsidR="006A40DB">
        <w:rPr>
          <w:rFonts w:ascii="Times New Roman" w:hAnsi="Times New Roman" w:cs="Times New Roman"/>
          <w:sz w:val="24"/>
          <w:szCs w:val="24"/>
        </w:rPr>
        <w:t xml:space="preserve">ing </w:t>
      </w:r>
      <w:r w:rsidR="00880B31">
        <w:rPr>
          <w:rFonts w:ascii="Times New Roman" w:hAnsi="Times New Roman" w:cs="Times New Roman"/>
          <w:sz w:val="24"/>
          <w:szCs w:val="24"/>
        </w:rPr>
        <w:t xml:space="preserve">through </w:t>
      </w:r>
      <w:r w:rsidR="00C17DB6">
        <w:rPr>
          <w:rFonts w:ascii="Times New Roman" w:hAnsi="Times New Roman" w:cs="Times New Roman"/>
          <w:sz w:val="24"/>
          <w:szCs w:val="24"/>
        </w:rPr>
        <w:t>texts</w:t>
      </w:r>
      <w:r w:rsidR="00880B31">
        <w:rPr>
          <w:rFonts w:ascii="Times New Roman" w:hAnsi="Times New Roman" w:cs="Times New Roman"/>
          <w:sz w:val="24"/>
          <w:szCs w:val="24"/>
        </w:rPr>
        <w:t xml:space="preserve"> that experiment with the second person</w:t>
      </w:r>
      <w:r>
        <w:rPr>
          <w:rFonts w:ascii="Times New Roman" w:hAnsi="Times New Roman" w:cs="Times New Roman"/>
          <w:sz w:val="24"/>
          <w:szCs w:val="24"/>
        </w:rPr>
        <w:t xml:space="preserve">: a </w:t>
      </w:r>
      <w:r w:rsidR="008231C3">
        <w:rPr>
          <w:rFonts w:ascii="Times New Roman" w:hAnsi="Times New Roman" w:cs="Times New Roman"/>
          <w:sz w:val="24"/>
          <w:szCs w:val="24"/>
        </w:rPr>
        <w:t xml:space="preserve">paradoxical </w:t>
      </w:r>
      <w:r>
        <w:rPr>
          <w:rFonts w:ascii="Times New Roman" w:hAnsi="Times New Roman" w:cs="Times New Roman"/>
          <w:sz w:val="24"/>
          <w:szCs w:val="24"/>
        </w:rPr>
        <w:t xml:space="preserve">turn inward even as </w:t>
      </w:r>
      <w:r w:rsidR="00C935B9">
        <w:rPr>
          <w:rFonts w:ascii="Times New Roman" w:hAnsi="Times New Roman" w:cs="Times New Roman"/>
          <w:sz w:val="24"/>
          <w:szCs w:val="24"/>
        </w:rPr>
        <w:t>Auster</w:t>
      </w:r>
      <w:r w:rsidR="006B538E">
        <w:rPr>
          <w:rFonts w:ascii="Times New Roman" w:hAnsi="Times New Roman" w:cs="Times New Roman"/>
          <w:sz w:val="24"/>
          <w:szCs w:val="24"/>
        </w:rPr>
        <w:t xml:space="preserve"> </w:t>
      </w:r>
      <w:r>
        <w:rPr>
          <w:rFonts w:ascii="Times New Roman" w:hAnsi="Times New Roman" w:cs="Times New Roman"/>
          <w:sz w:val="24"/>
          <w:szCs w:val="24"/>
        </w:rPr>
        <w:t>appears to turn outward</w:t>
      </w:r>
      <w:r w:rsidR="0004435E">
        <w:rPr>
          <w:rFonts w:ascii="Times New Roman" w:hAnsi="Times New Roman" w:cs="Times New Roman"/>
          <w:sz w:val="24"/>
          <w:szCs w:val="24"/>
        </w:rPr>
        <w:t xml:space="preserve"> </w:t>
      </w:r>
      <w:r>
        <w:rPr>
          <w:rFonts w:ascii="Times New Roman" w:hAnsi="Times New Roman" w:cs="Times New Roman"/>
          <w:sz w:val="24"/>
          <w:szCs w:val="24"/>
        </w:rPr>
        <w:t>and engage</w:t>
      </w:r>
      <w:r w:rsidR="0004435E">
        <w:rPr>
          <w:rFonts w:ascii="Times New Roman" w:hAnsi="Times New Roman" w:cs="Times New Roman"/>
          <w:sz w:val="24"/>
          <w:szCs w:val="24"/>
        </w:rPr>
        <w:t xml:space="preserve"> more expansively</w:t>
      </w:r>
      <w:r>
        <w:rPr>
          <w:rFonts w:ascii="Times New Roman" w:hAnsi="Times New Roman" w:cs="Times New Roman"/>
          <w:sz w:val="24"/>
          <w:szCs w:val="24"/>
        </w:rPr>
        <w:t xml:space="preserve"> with history. </w:t>
      </w:r>
      <w:r w:rsidR="008231C3">
        <w:rPr>
          <w:rFonts w:ascii="Times New Roman" w:hAnsi="Times New Roman" w:cs="Times New Roman"/>
          <w:sz w:val="24"/>
          <w:szCs w:val="24"/>
        </w:rPr>
        <w:t xml:space="preserve">It is </w:t>
      </w:r>
      <w:r w:rsidR="007D7D75">
        <w:rPr>
          <w:rFonts w:ascii="Times New Roman" w:hAnsi="Times New Roman" w:cs="Times New Roman"/>
          <w:sz w:val="24"/>
          <w:szCs w:val="24"/>
        </w:rPr>
        <w:t xml:space="preserve">not </w:t>
      </w:r>
      <w:r w:rsidR="0004435E">
        <w:rPr>
          <w:rFonts w:ascii="Times New Roman" w:hAnsi="Times New Roman" w:cs="Times New Roman"/>
          <w:sz w:val="24"/>
          <w:szCs w:val="24"/>
        </w:rPr>
        <w:t xml:space="preserve">the </w:t>
      </w:r>
      <w:r w:rsidR="00E6228D">
        <w:rPr>
          <w:rFonts w:ascii="Times New Roman" w:hAnsi="Times New Roman" w:cs="Times New Roman"/>
          <w:sz w:val="24"/>
          <w:szCs w:val="24"/>
        </w:rPr>
        <w:t xml:space="preserve">desperate </w:t>
      </w:r>
      <w:r w:rsidR="007D7D75">
        <w:rPr>
          <w:rFonts w:ascii="Times New Roman" w:hAnsi="Times New Roman" w:cs="Times New Roman"/>
          <w:sz w:val="24"/>
          <w:szCs w:val="24"/>
        </w:rPr>
        <w:t>retreat into isolat</w:t>
      </w:r>
      <w:r w:rsidR="00C17DB6">
        <w:rPr>
          <w:rFonts w:ascii="Times New Roman" w:hAnsi="Times New Roman" w:cs="Times New Roman"/>
          <w:sz w:val="24"/>
          <w:szCs w:val="24"/>
        </w:rPr>
        <w:t xml:space="preserve">ion </w:t>
      </w:r>
      <w:r w:rsidR="000609A0">
        <w:rPr>
          <w:rFonts w:ascii="Times New Roman" w:hAnsi="Times New Roman" w:cs="Times New Roman"/>
          <w:sz w:val="24"/>
          <w:szCs w:val="24"/>
        </w:rPr>
        <w:t xml:space="preserve">one sees in </w:t>
      </w:r>
      <w:r w:rsidR="000609A0">
        <w:rPr>
          <w:rFonts w:ascii="Times New Roman" w:hAnsi="Times New Roman" w:cs="Times New Roman"/>
          <w:i/>
          <w:sz w:val="24"/>
          <w:szCs w:val="24"/>
        </w:rPr>
        <w:t xml:space="preserve">City of Glass </w:t>
      </w:r>
      <w:r w:rsidR="000609A0">
        <w:rPr>
          <w:rFonts w:ascii="Times New Roman" w:hAnsi="Times New Roman" w:cs="Times New Roman"/>
          <w:sz w:val="24"/>
          <w:szCs w:val="24"/>
        </w:rPr>
        <w:t xml:space="preserve">and </w:t>
      </w:r>
      <w:r w:rsidR="000609A0">
        <w:rPr>
          <w:rFonts w:ascii="Times New Roman" w:hAnsi="Times New Roman" w:cs="Times New Roman"/>
          <w:i/>
          <w:sz w:val="24"/>
          <w:szCs w:val="24"/>
        </w:rPr>
        <w:t>The Book of Illusions</w:t>
      </w:r>
      <w:r w:rsidR="007D7D75">
        <w:rPr>
          <w:rFonts w:ascii="Times New Roman" w:hAnsi="Times New Roman" w:cs="Times New Roman"/>
          <w:sz w:val="24"/>
          <w:szCs w:val="24"/>
        </w:rPr>
        <w:t>,</w:t>
      </w:r>
      <w:r w:rsidR="000609A0">
        <w:rPr>
          <w:rFonts w:ascii="Times New Roman" w:hAnsi="Times New Roman" w:cs="Times New Roman"/>
          <w:sz w:val="24"/>
          <w:szCs w:val="24"/>
        </w:rPr>
        <w:t xml:space="preserve"> but</w:t>
      </w:r>
      <w:r w:rsidR="007D7D75">
        <w:rPr>
          <w:rFonts w:ascii="Times New Roman" w:hAnsi="Times New Roman" w:cs="Times New Roman"/>
          <w:sz w:val="24"/>
          <w:szCs w:val="24"/>
        </w:rPr>
        <w:t xml:space="preserve"> in the context of a voluminous novel obeying the logic of the franchise, a</w:t>
      </w:r>
      <w:r w:rsidR="009618C8">
        <w:rPr>
          <w:rFonts w:ascii="Times New Roman" w:hAnsi="Times New Roman" w:cs="Times New Roman"/>
          <w:sz w:val="24"/>
          <w:szCs w:val="24"/>
        </w:rPr>
        <w:t xml:space="preserve"> </w:t>
      </w:r>
      <w:r w:rsidR="007D7D75">
        <w:rPr>
          <w:rFonts w:ascii="Times New Roman" w:hAnsi="Times New Roman" w:cs="Times New Roman"/>
          <w:sz w:val="24"/>
          <w:szCs w:val="24"/>
        </w:rPr>
        <w:t>saturation of the marketplace with authors</w:t>
      </w:r>
      <w:r w:rsidR="00D13E33">
        <w:rPr>
          <w:rFonts w:ascii="Times New Roman" w:hAnsi="Times New Roman" w:cs="Times New Roman"/>
          <w:sz w:val="24"/>
          <w:szCs w:val="24"/>
        </w:rPr>
        <w:t xml:space="preserve"> </w:t>
      </w:r>
      <w:r w:rsidR="00A14F88">
        <w:rPr>
          <w:rFonts w:ascii="Times New Roman" w:hAnsi="Times New Roman" w:cs="Times New Roman"/>
          <w:sz w:val="24"/>
          <w:szCs w:val="24"/>
        </w:rPr>
        <w:t xml:space="preserve">self-consciously </w:t>
      </w:r>
      <w:r w:rsidR="00D13E33">
        <w:rPr>
          <w:rFonts w:ascii="Times New Roman" w:hAnsi="Times New Roman" w:cs="Times New Roman"/>
          <w:sz w:val="24"/>
          <w:szCs w:val="24"/>
        </w:rPr>
        <w:t>reflecting on authorship</w:t>
      </w:r>
      <w:r w:rsidR="00D27A2B">
        <w:rPr>
          <w:rFonts w:ascii="Times New Roman" w:hAnsi="Times New Roman" w:cs="Times New Roman"/>
          <w:sz w:val="24"/>
          <w:szCs w:val="24"/>
        </w:rPr>
        <w:t xml:space="preserve">. </w:t>
      </w:r>
      <w:r w:rsidR="006A40DB">
        <w:rPr>
          <w:rFonts w:ascii="Times New Roman" w:hAnsi="Times New Roman" w:cs="Times New Roman"/>
          <w:sz w:val="24"/>
          <w:szCs w:val="24"/>
        </w:rPr>
        <w:t>R</w:t>
      </w:r>
      <w:r w:rsidR="009F3AFE">
        <w:rPr>
          <w:rFonts w:ascii="Times New Roman" w:hAnsi="Times New Roman" w:cs="Times New Roman"/>
          <w:sz w:val="24"/>
          <w:szCs w:val="24"/>
        </w:rPr>
        <w:t>epresent</w:t>
      </w:r>
      <w:r w:rsidR="006A40DB">
        <w:rPr>
          <w:rFonts w:ascii="Times New Roman" w:hAnsi="Times New Roman" w:cs="Times New Roman"/>
          <w:sz w:val="24"/>
          <w:szCs w:val="24"/>
        </w:rPr>
        <w:t>ing</w:t>
      </w:r>
      <w:r w:rsidR="009F3AFE">
        <w:rPr>
          <w:rFonts w:ascii="Times New Roman" w:hAnsi="Times New Roman" w:cs="Times New Roman"/>
          <w:sz w:val="24"/>
          <w:szCs w:val="24"/>
        </w:rPr>
        <w:t xml:space="preserve"> </w:t>
      </w:r>
      <w:r w:rsidR="00D13E33">
        <w:rPr>
          <w:rFonts w:ascii="Times New Roman" w:hAnsi="Times New Roman" w:cs="Times New Roman"/>
          <w:sz w:val="24"/>
          <w:szCs w:val="24"/>
        </w:rPr>
        <w:t>an act of self-consolidation</w:t>
      </w:r>
      <w:r w:rsidR="002B33EB">
        <w:rPr>
          <w:rFonts w:ascii="Times New Roman" w:hAnsi="Times New Roman" w:cs="Times New Roman"/>
          <w:sz w:val="24"/>
          <w:szCs w:val="24"/>
        </w:rPr>
        <w:t>,</w:t>
      </w:r>
      <w:r w:rsidR="00D36788">
        <w:rPr>
          <w:rFonts w:ascii="Times New Roman" w:hAnsi="Times New Roman" w:cs="Times New Roman"/>
          <w:sz w:val="24"/>
          <w:szCs w:val="24"/>
        </w:rPr>
        <w:t xml:space="preserve"> </w:t>
      </w:r>
      <w:r w:rsidR="002B33EB">
        <w:rPr>
          <w:rFonts w:ascii="Times New Roman" w:hAnsi="Times New Roman" w:cs="Times New Roman"/>
          <w:sz w:val="24"/>
          <w:szCs w:val="24"/>
        </w:rPr>
        <w:t xml:space="preserve">and one in its own way as utopian as the incestuous fantasy of </w:t>
      </w:r>
      <w:r w:rsidR="002B33EB">
        <w:rPr>
          <w:rFonts w:ascii="Times New Roman" w:hAnsi="Times New Roman" w:cs="Times New Roman"/>
          <w:i/>
          <w:sz w:val="24"/>
          <w:szCs w:val="24"/>
        </w:rPr>
        <w:t>Invisible</w:t>
      </w:r>
      <w:r w:rsidR="006A40DB">
        <w:rPr>
          <w:rFonts w:ascii="Times New Roman" w:hAnsi="Times New Roman" w:cs="Times New Roman"/>
          <w:sz w:val="24"/>
          <w:szCs w:val="24"/>
        </w:rPr>
        <w:t>, it</w:t>
      </w:r>
      <w:r w:rsidR="0064349C">
        <w:rPr>
          <w:rFonts w:ascii="Times New Roman" w:hAnsi="Times New Roman" w:cs="Times New Roman"/>
          <w:sz w:val="24"/>
          <w:szCs w:val="24"/>
        </w:rPr>
        <w:t xml:space="preserve"> </w:t>
      </w:r>
      <w:r w:rsidR="00D36788">
        <w:rPr>
          <w:rFonts w:ascii="Times New Roman" w:hAnsi="Times New Roman" w:cs="Times New Roman"/>
          <w:sz w:val="24"/>
          <w:szCs w:val="24"/>
        </w:rPr>
        <w:t>embed</w:t>
      </w:r>
      <w:r w:rsidR="0064349C">
        <w:rPr>
          <w:rFonts w:ascii="Times New Roman" w:hAnsi="Times New Roman" w:cs="Times New Roman"/>
          <w:sz w:val="24"/>
          <w:szCs w:val="24"/>
        </w:rPr>
        <w:t>s</w:t>
      </w:r>
      <w:r w:rsidR="00D36788">
        <w:rPr>
          <w:rFonts w:ascii="Times New Roman" w:hAnsi="Times New Roman" w:cs="Times New Roman"/>
          <w:sz w:val="24"/>
          <w:szCs w:val="24"/>
        </w:rPr>
        <w:t xml:space="preserve"> self-consolidation in the</w:t>
      </w:r>
      <w:r w:rsidR="0064349C">
        <w:rPr>
          <w:rFonts w:ascii="Times New Roman" w:hAnsi="Times New Roman" w:cs="Times New Roman"/>
          <w:sz w:val="24"/>
          <w:szCs w:val="24"/>
        </w:rPr>
        <w:t xml:space="preserve"> novel’s</w:t>
      </w:r>
      <w:r w:rsidR="00D36788">
        <w:rPr>
          <w:rFonts w:ascii="Times New Roman" w:hAnsi="Times New Roman" w:cs="Times New Roman"/>
          <w:sz w:val="24"/>
          <w:szCs w:val="24"/>
        </w:rPr>
        <w:t xml:space="preserve"> very structure.</w:t>
      </w:r>
      <w:r w:rsidR="007D7D75">
        <w:rPr>
          <w:rFonts w:ascii="Times New Roman" w:hAnsi="Times New Roman" w:cs="Times New Roman"/>
          <w:sz w:val="24"/>
          <w:szCs w:val="24"/>
        </w:rPr>
        <w:t xml:space="preserve"> </w:t>
      </w:r>
      <w:r w:rsidR="00C162E4">
        <w:rPr>
          <w:rFonts w:ascii="Times New Roman" w:hAnsi="Times New Roman" w:cs="Times New Roman"/>
          <w:sz w:val="24"/>
          <w:szCs w:val="24"/>
        </w:rPr>
        <w:t>Whil</w:t>
      </w:r>
      <w:r w:rsidR="00B907DC">
        <w:rPr>
          <w:rFonts w:ascii="Times New Roman" w:hAnsi="Times New Roman" w:cs="Times New Roman"/>
          <w:sz w:val="24"/>
          <w:szCs w:val="24"/>
        </w:rPr>
        <w:t xml:space="preserve">e </w:t>
      </w:r>
      <w:r w:rsidR="00C162E4">
        <w:rPr>
          <w:rFonts w:ascii="Times New Roman" w:hAnsi="Times New Roman" w:cs="Times New Roman"/>
          <w:sz w:val="24"/>
          <w:szCs w:val="24"/>
        </w:rPr>
        <w:t xml:space="preserve">not in the second person, </w:t>
      </w:r>
      <w:r w:rsidR="00C162E4">
        <w:rPr>
          <w:rFonts w:ascii="Times New Roman" w:hAnsi="Times New Roman" w:cs="Times New Roman"/>
          <w:i/>
          <w:sz w:val="24"/>
          <w:szCs w:val="24"/>
        </w:rPr>
        <w:t xml:space="preserve">4321 </w:t>
      </w:r>
      <w:r w:rsidR="00C162E4">
        <w:rPr>
          <w:rFonts w:ascii="Times New Roman" w:hAnsi="Times New Roman" w:cs="Times New Roman"/>
          <w:sz w:val="24"/>
          <w:szCs w:val="24"/>
        </w:rPr>
        <w:t xml:space="preserve">extends </w:t>
      </w:r>
      <w:r w:rsidR="002B33EB">
        <w:rPr>
          <w:rFonts w:ascii="Times New Roman" w:hAnsi="Times New Roman" w:cs="Times New Roman"/>
          <w:sz w:val="24"/>
          <w:szCs w:val="24"/>
        </w:rPr>
        <w:t>through the</w:t>
      </w:r>
      <w:r w:rsidR="00CC42EA">
        <w:rPr>
          <w:rFonts w:ascii="Times New Roman" w:hAnsi="Times New Roman" w:cs="Times New Roman"/>
          <w:sz w:val="24"/>
          <w:szCs w:val="24"/>
        </w:rPr>
        <w:t xml:space="preserve"> </w:t>
      </w:r>
      <w:r w:rsidR="00611EA6">
        <w:rPr>
          <w:rFonts w:ascii="Times New Roman" w:hAnsi="Times New Roman" w:cs="Times New Roman"/>
          <w:sz w:val="24"/>
          <w:szCs w:val="24"/>
        </w:rPr>
        <w:t xml:space="preserve">potentially </w:t>
      </w:r>
      <w:r w:rsidR="00CC42EA">
        <w:rPr>
          <w:rFonts w:ascii="Times New Roman" w:hAnsi="Times New Roman" w:cs="Times New Roman"/>
          <w:sz w:val="24"/>
          <w:szCs w:val="24"/>
        </w:rPr>
        <w:t xml:space="preserve">limitless generation </w:t>
      </w:r>
      <w:r w:rsidR="002B33EB">
        <w:rPr>
          <w:rFonts w:ascii="Times New Roman" w:hAnsi="Times New Roman" w:cs="Times New Roman"/>
          <w:sz w:val="24"/>
          <w:szCs w:val="24"/>
        </w:rPr>
        <w:t xml:space="preserve">of author figures </w:t>
      </w:r>
      <w:r w:rsidR="00C162E4">
        <w:rPr>
          <w:rFonts w:ascii="Times New Roman" w:hAnsi="Times New Roman" w:cs="Times New Roman"/>
          <w:sz w:val="24"/>
          <w:szCs w:val="24"/>
        </w:rPr>
        <w:t xml:space="preserve">the tendencies </w:t>
      </w:r>
      <w:r w:rsidR="00374395">
        <w:rPr>
          <w:rFonts w:ascii="Times New Roman" w:hAnsi="Times New Roman" w:cs="Times New Roman"/>
          <w:sz w:val="24"/>
          <w:szCs w:val="24"/>
        </w:rPr>
        <w:t xml:space="preserve">of </w:t>
      </w:r>
      <w:r w:rsidR="00CA7087">
        <w:rPr>
          <w:rFonts w:ascii="Times New Roman" w:hAnsi="Times New Roman" w:cs="Times New Roman"/>
          <w:sz w:val="24"/>
          <w:szCs w:val="24"/>
        </w:rPr>
        <w:t xml:space="preserve">some of </w:t>
      </w:r>
      <w:r w:rsidR="00C935B9">
        <w:rPr>
          <w:rFonts w:ascii="Times New Roman" w:hAnsi="Times New Roman" w:cs="Times New Roman"/>
          <w:sz w:val="24"/>
          <w:szCs w:val="24"/>
        </w:rPr>
        <w:t>Auster’s</w:t>
      </w:r>
      <w:r w:rsidR="002B33EB">
        <w:rPr>
          <w:rFonts w:ascii="Times New Roman" w:hAnsi="Times New Roman" w:cs="Times New Roman"/>
          <w:sz w:val="24"/>
          <w:szCs w:val="24"/>
        </w:rPr>
        <w:t xml:space="preserve"> second-person </w:t>
      </w:r>
      <w:r w:rsidR="00CC42EA">
        <w:rPr>
          <w:rFonts w:ascii="Times New Roman" w:hAnsi="Times New Roman" w:cs="Times New Roman"/>
          <w:sz w:val="24"/>
          <w:szCs w:val="24"/>
        </w:rPr>
        <w:t>prose</w:t>
      </w:r>
      <w:r w:rsidR="003D2553">
        <w:rPr>
          <w:rFonts w:ascii="Times New Roman" w:hAnsi="Times New Roman" w:cs="Times New Roman"/>
          <w:sz w:val="24"/>
          <w:szCs w:val="24"/>
        </w:rPr>
        <w:t>. These are: the</w:t>
      </w:r>
      <w:r w:rsidR="00F01400">
        <w:rPr>
          <w:rFonts w:ascii="Times New Roman" w:hAnsi="Times New Roman" w:cs="Times New Roman"/>
          <w:sz w:val="24"/>
          <w:szCs w:val="24"/>
        </w:rPr>
        <w:t xml:space="preserve"> attempt to universalize the particularities of </w:t>
      </w:r>
      <w:r w:rsidR="00AA04D7">
        <w:rPr>
          <w:rFonts w:ascii="Times New Roman" w:hAnsi="Times New Roman" w:cs="Times New Roman"/>
          <w:sz w:val="24"/>
          <w:szCs w:val="24"/>
        </w:rPr>
        <w:t>individual experience</w:t>
      </w:r>
      <w:r w:rsidR="00F01400">
        <w:rPr>
          <w:rFonts w:ascii="Times New Roman" w:hAnsi="Times New Roman" w:cs="Times New Roman"/>
          <w:sz w:val="24"/>
          <w:szCs w:val="24"/>
        </w:rPr>
        <w:t xml:space="preserve"> which, combined with increased </w:t>
      </w:r>
      <w:r w:rsidR="0081040D">
        <w:rPr>
          <w:rFonts w:ascii="Times New Roman" w:hAnsi="Times New Roman" w:cs="Times New Roman"/>
          <w:sz w:val="24"/>
          <w:szCs w:val="24"/>
        </w:rPr>
        <w:t>list</w:t>
      </w:r>
      <w:r w:rsidR="00E6228D">
        <w:rPr>
          <w:rFonts w:ascii="Times New Roman" w:hAnsi="Times New Roman" w:cs="Times New Roman"/>
          <w:sz w:val="24"/>
          <w:szCs w:val="24"/>
        </w:rPr>
        <w:t>-making</w:t>
      </w:r>
      <w:r w:rsidR="0081040D">
        <w:rPr>
          <w:rFonts w:ascii="Times New Roman" w:hAnsi="Times New Roman" w:cs="Times New Roman"/>
          <w:sz w:val="24"/>
          <w:szCs w:val="24"/>
        </w:rPr>
        <w:t xml:space="preserve"> and stock-taking</w:t>
      </w:r>
      <w:r w:rsidR="003D2553">
        <w:rPr>
          <w:rFonts w:ascii="Times New Roman" w:hAnsi="Times New Roman" w:cs="Times New Roman"/>
          <w:sz w:val="24"/>
          <w:szCs w:val="24"/>
        </w:rPr>
        <w:t xml:space="preserve">, reveals a </w:t>
      </w:r>
      <w:r w:rsidR="00C935B9">
        <w:rPr>
          <w:rFonts w:ascii="Times New Roman" w:hAnsi="Times New Roman" w:cs="Times New Roman"/>
          <w:sz w:val="24"/>
          <w:szCs w:val="24"/>
        </w:rPr>
        <w:t>“</w:t>
      </w:r>
      <w:r w:rsidR="003D2553">
        <w:rPr>
          <w:rFonts w:ascii="Times New Roman" w:hAnsi="Times New Roman" w:cs="Times New Roman"/>
          <w:sz w:val="24"/>
          <w:szCs w:val="24"/>
        </w:rPr>
        <w:t>fidelity to archival futurism</w:t>
      </w:r>
      <w:r w:rsidR="00C935B9">
        <w:rPr>
          <w:rFonts w:ascii="Times New Roman" w:hAnsi="Times New Roman" w:cs="Times New Roman"/>
          <w:sz w:val="24"/>
          <w:szCs w:val="24"/>
        </w:rPr>
        <w:t>”</w:t>
      </w:r>
      <w:r w:rsidR="003D2553">
        <w:rPr>
          <w:rFonts w:ascii="Times New Roman" w:hAnsi="Times New Roman" w:cs="Times New Roman"/>
          <w:sz w:val="24"/>
          <w:szCs w:val="24"/>
        </w:rPr>
        <w:t xml:space="preserve"> previously the province</w:t>
      </w:r>
      <w:r w:rsidR="001D404C">
        <w:rPr>
          <w:rFonts w:ascii="Times New Roman" w:hAnsi="Times New Roman" w:cs="Times New Roman"/>
          <w:sz w:val="24"/>
          <w:szCs w:val="24"/>
        </w:rPr>
        <w:t xml:space="preserve"> </w:t>
      </w:r>
      <w:r w:rsidR="003D2553">
        <w:rPr>
          <w:rFonts w:ascii="Times New Roman" w:hAnsi="Times New Roman" w:cs="Times New Roman"/>
          <w:sz w:val="24"/>
          <w:szCs w:val="24"/>
        </w:rPr>
        <w:t>of protagonists such as David Zimmer</w:t>
      </w:r>
      <w:r w:rsidR="004829C8">
        <w:rPr>
          <w:rFonts w:ascii="Times New Roman" w:hAnsi="Times New Roman" w:cs="Times New Roman"/>
          <w:sz w:val="24"/>
          <w:szCs w:val="24"/>
        </w:rPr>
        <w:t xml:space="preserve"> (Huebert 259)</w:t>
      </w:r>
      <w:r w:rsidR="003D2553">
        <w:rPr>
          <w:rFonts w:ascii="Times New Roman" w:hAnsi="Times New Roman" w:cs="Times New Roman"/>
          <w:sz w:val="24"/>
          <w:szCs w:val="24"/>
        </w:rPr>
        <w:t>.</w:t>
      </w:r>
      <w:r w:rsidR="00695DF9">
        <w:rPr>
          <w:rFonts w:ascii="Times New Roman" w:hAnsi="Times New Roman" w:cs="Times New Roman"/>
          <w:sz w:val="24"/>
          <w:szCs w:val="24"/>
        </w:rPr>
        <w:t xml:space="preserve"> </w:t>
      </w:r>
      <w:r w:rsidR="00772CB8">
        <w:rPr>
          <w:rFonts w:ascii="Times New Roman" w:hAnsi="Times New Roman" w:cs="Times New Roman"/>
          <w:sz w:val="24"/>
          <w:szCs w:val="24"/>
        </w:rPr>
        <w:t xml:space="preserve">Stemming from concerns about the </w:t>
      </w:r>
      <w:r w:rsidR="00D54D43">
        <w:rPr>
          <w:rFonts w:ascii="Times New Roman" w:hAnsi="Times New Roman" w:cs="Times New Roman"/>
          <w:sz w:val="24"/>
          <w:szCs w:val="24"/>
        </w:rPr>
        <w:t>author’s</w:t>
      </w:r>
      <w:r w:rsidR="00E6228D">
        <w:rPr>
          <w:rFonts w:ascii="Times New Roman" w:hAnsi="Times New Roman" w:cs="Times New Roman"/>
          <w:sz w:val="24"/>
          <w:szCs w:val="24"/>
        </w:rPr>
        <w:t xml:space="preserve"> </w:t>
      </w:r>
      <w:r w:rsidR="00772CB8">
        <w:rPr>
          <w:rFonts w:ascii="Times New Roman" w:hAnsi="Times New Roman" w:cs="Times New Roman"/>
          <w:sz w:val="24"/>
          <w:szCs w:val="24"/>
        </w:rPr>
        <w:t>ageing body</w:t>
      </w:r>
      <w:r w:rsidR="00E6228D">
        <w:rPr>
          <w:rFonts w:ascii="Times New Roman" w:hAnsi="Times New Roman" w:cs="Times New Roman"/>
          <w:sz w:val="24"/>
          <w:szCs w:val="24"/>
        </w:rPr>
        <w:t xml:space="preserve"> in the literary </w:t>
      </w:r>
      <w:r w:rsidR="00E6228D">
        <w:rPr>
          <w:rFonts w:ascii="Times New Roman" w:hAnsi="Times New Roman" w:cs="Times New Roman"/>
          <w:sz w:val="24"/>
          <w:szCs w:val="24"/>
        </w:rPr>
        <w:lastRenderedPageBreak/>
        <w:t>marketplace</w:t>
      </w:r>
      <w:r w:rsidR="00772CB8">
        <w:rPr>
          <w:rFonts w:ascii="Times New Roman" w:hAnsi="Times New Roman" w:cs="Times New Roman"/>
          <w:sz w:val="24"/>
          <w:szCs w:val="24"/>
        </w:rPr>
        <w:t xml:space="preserve">, </w:t>
      </w:r>
      <w:r w:rsidR="00ED3591">
        <w:rPr>
          <w:rFonts w:ascii="Times New Roman" w:hAnsi="Times New Roman" w:cs="Times New Roman"/>
          <w:sz w:val="24"/>
          <w:szCs w:val="24"/>
        </w:rPr>
        <w:t>these characteristics</w:t>
      </w:r>
      <w:r w:rsidR="00E3069C">
        <w:rPr>
          <w:rFonts w:ascii="Times New Roman" w:hAnsi="Times New Roman" w:cs="Times New Roman"/>
          <w:sz w:val="24"/>
          <w:szCs w:val="24"/>
        </w:rPr>
        <w:t xml:space="preserve"> </w:t>
      </w:r>
      <w:r w:rsidR="00DB0D16">
        <w:rPr>
          <w:rFonts w:ascii="Times New Roman" w:hAnsi="Times New Roman" w:cs="Times New Roman"/>
          <w:sz w:val="24"/>
          <w:szCs w:val="24"/>
        </w:rPr>
        <w:t xml:space="preserve">contribute to an aesthetic of </w:t>
      </w:r>
      <w:r w:rsidR="00DB0D16" w:rsidRPr="00DB0D16">
        <w:rPr>
          <w:rFonts w:ascii="Times New Roman" w:hAnsi="Times New Roman" w:cs="Times New Roman"/>
          <w:i/>
          <w:sz w:val="24"/>
          <w:szCs w:val="24"/>
        </w:rPr>
        <w:t>inventory</w:t>
      </w:r>
      <w:r w:rsidR="00DB0D16">
        <w:rPr>
          <w:rFonts w:ascii="Times New Roman" w:hAnsi="Times New Roman" w:cs="Times New Roman"/>
          <w:i/>
          <w:sz w:val="24"/>
          <w:szCs w:val="24"/>
        </w:rPr>
        <w:t xml:space="preserve"> </w:t>
      </w:r>
      <w:r w:rsidR="00DB0D16">
        <w:rPr>
          <w:rFonts w:ascii="Times New Roman" w:hAnsi="Times New Roman" w:cs="Times New Roman"/>
          <w:sz w:val="24"/>
          <w:szCs w:val="24"/>
        </w:rPr>
        <w:t>etymologically</w:t>
      </w:r>
      <w:r w:rsidR="00D6798F">
        <w:rPr>
          <w:rFonts w:ascii="Times New Roman" w:hAnsi="Times New Roman" w:cs="Times New Roman"/>
          <w:sz w:val="24"/>
          <w:szCs w:val="24"/>
        </w:rPr>
        <w:t xml:space="preserve"> and </w:t>
      </w:r>
      <w:r w:rsidR="00DB0D16">
        <w:rPr>
          <w:rFonts w:ascii="Times New Roman" w:hAnsi="Times New Roman" w:cs="Times New Roman"/>
          <w:sz w:val="24"/>
          <w:szCs w:val="24"/>
        </w:rPr>
        <w:t xml:space="preserve">politically </w:t>
      </w:r>
      <w:r w:rsidR="00F06C26">
        <w:rPr>
          <w:rFonts w:ascii="Times New Roman" w:hAnsi="Times New Roman" w:cs="Times New Roman"/>
          <w:sz w:val="24"/>
          <w:szCs w:val="24"/>
        </w:rPr>
        <w:t xml:space="preserve">connected </w:t>
      </w:r>
      <w:r w:rsidR="00D6798F">
        <w:rPr>
          <w:rFonts w:ascii="Times New Roman" w:hAnsi="Times New Roman" w:cs="Times New Roman"/>
          <w:sz w:val="24"/>
          <w:szCs w:val="24"/>
        </w:rPr>
        <w:t>with</w:t>
      </w:r>
      <w:r w:rsidR="0040162A">
        <w:rPr>
          <w:rFonts w:ascii="Times New Roman" w:hAnsi="Times New Roman" w:cs="Times New Roman"/>
          <w:sz w:val="24"/>
          <w:szCs w:val="24"/>
        </w:rPr>
        <w:t xml:space="preserve"> a commitment to </w:t>
      </w:r>
      <w:r w:rsidR="00F06C26">
        <w:rPr>
          <w:rFonts w:ascii="Times New Roman" w:hAnsi="Times New Roman" w:cs="Times New Roman"/>
          <w:sz w:val="24"/>
          <w:szCs w:val="24"/>
        </w:rPr>
        <w:t>re-</w:t>
      </w:r>
      <w:r w:rsidR="00F06C26">
        <w:rPr>
          <w:rFonts w:ascii="Times New Roman" w:hAnsi="Times New Roman" w:cs="Times New Roman"/>
          <w:i/>
          <w:sz w:val="24"/>
          <w:szCs w:val="24"/>
        </w:rPr>
        <w:t xml:space="preserve">invention </w:t>
      </w:r>
      <w:r w:rsidR="00F06C26">
        <w:rPr>
          <w:rFonts w:ascii="Times New Roman" w:hAnsi="Times New Roman" w:cs="Times New Roman"/>
          <w:sz w:val="24"/>
          <w:szCs w:val="24"/>
        </w:rPr>
        <w:t xml:space="preserve">in </w:t>
      </w:r>
      <w:r w:rsidR="00C935B9">
        <w:rPr>
          <w:rFonts w:ascii="Times New Roman" w:hAnsi="Times New Roman" w:cs="Times New Roman"/>
          <w:sz w:val="24"/>
          <w:szCs w:val="24"/>
        </w:rPr>
        <w:t>Auster’s</w:t>
      </w:r>
      <w:r w:rsidR="00F06C26">
        <w:rPr>
          <w:rFonts w:ascii="Times New Roman" w:hAnsi="Times New Roman" w:cs="Times New Roman"/>
          <w:sz w:val="24"/>
          <w:szCs w:val="24"/>
        </w:rPr>
        <w:t xml:space="preserve"> </w:t>
      </w:r>
      <w:r w:rsidR="0040162A">
        <w:rPr>
          <w:rFonts w:ascii="Times New Roman" w:hAnsi="Times New Roman" w:cs="Times New Roman"/>
          <w:sz w:val="24"/>
          <w:szCs w:val="24"/>
        </w:rPr>
        <w:t xml:space="preserve">recent </w:t>
      </w:r>
      <w:r w:rsidR="00F06C26">
        <w:rPr>
          <w:rFonts w:ascii="Times New Roman" w:hAnsi="Times New Roman" w:cs="Times New Roman"/>
          <w:sz w:val="24"/>
          <w:szCs w:val="24"/>
        </w:rPr>
        <w:t xml:space="preserve">work </w:t>
      </w:r>
      <w:r w:rsidR="00D30665">
        <w:rPr>
          <w:rFonts w:ascii="Times New Roman" w:hAnsi="Times New Roman" w:cs="Times New Roman"/>
          <w:sz w:val="24"/>
          <w:szCs w:val="24"/>
        </w:rPr>
        <w:t>shar</w:t>
      </w:r>
      <w:r w:rsidR="00482EFA">
        <w:rPr>
          <w:rFonts w:ascii="Times New Roman" w:hAnsi="Times New Roman" w:cs="Times New Roman"/>
          <w:sz w:val="24"/>
          <w:szCs w:val="24"/>
        </w:rPr>
        <w:t>ing</w:t>
      </w:r>
      <w:r w:rsidR="00D30665">
        <w:rPr>
          <w:rFonts w:ascii="Times New Roman" w:hAnsi="Times New Roman" w:cs="Times New Roman"/>
          <w:sz w:val="24"/>
          <w:szCs w:val="24"/>
        </w:rPr>
        <w:t xml:space="preserve"> much with</w:t>
      </w:r>
      <w:r w:rsidR="0040162A">
        <w:rPr>
          <w:rFonts w:ascii="Times New Roman" w:hAnsi="Times New Roman" w:cs="Times New Roman"/>
          <w:sz w:val="24"/>
          <w:szCs w:val="24"/>
        </w:rPr>
        <w:t xml:space="preserve"> neoliberal ideals of empowerment, self-help, </w:t>
      </w:r>
      <w:r w:rsidR="00726E2B">
        <w:rPr>
          <w:rFonts w:ascii="Times New Roman" w:hAnsi="Times New Roman" w:cs="Times New Roman"/>
          <w:sz w:val="24"/>
          <w:szCs w:val="24"/>
        </w:rPr>
        <w:t xml:space="preserve">and </w:t>
      </w:r>
      <w:r w:rsidR="0040162A">
        <w:rPr>
          <w:rFonts w:ascii="Times New Roman" w:hAnsi="Times New Roman" w:cs="Times New Roman"/>
          <w:sz w:val="24"/>
          <w:szCs w:val="24"/>
        </w:rPr>
        <w:t>transformation</w:t>
      </w:r>
      <w:r w:rsidR="00726E2B">
        <w:rPr>
          <w:rFonts w:ascii="Times New Roman" w:hAnsi="Times New Roman" w:cs="Times New Roman"/>
          <w:sz w:val="24"/>
          <w:szCs w:val="24"/>
        </w:rPr>
        <w:t xml:space="preserve">. These are </w:t>
      </w:r>
      <w:r w:rsidR="00E6228D">
        <w:rPr>
          <w:rFonts w:ascii="Times New Roman" w:hAnsi="Times New Roman" w:cs="Times New Roman"/>
          <w:sz w:val="24"/>
          <w:szCs w:val="24"/>
        </w:rPr>
        <w:t>ideals</w:t>
      </w:r>
      <w:r w:rsidR="00726E2B">
        <w:rPr>
          <w:rFonts w:ascii="Times New Roman" w:hAnsi="Times New Roman" w:cs="Times New Roman"/>
          <w:sz w:val="24"/>
          <w:szCs w:val="24"/>
        </w:rPr>
        <w:t>, as I have shown,</w:t>
      </w:r>
      <w:r w:rsidR="00D30665">
        <w:rPr>
          <w:rFonts w:ascii="Times New Roman" w:hAnsi="Times New Roman" w:cs="Times New Roman"/>
          <w:sz w:val="24"/>
          <w:szCs w:val="24"/>
        </w:rPr>
        <w:t xml:space="preserve"> satiri</w:t>
      </w:r>
      <w:r w:rsidR="004829C8">
        <w:rPr>
          <w:rFonts w:ascii="Times New Roman" w:hAnsi="Times New Roman" w:cs="Times New Roman"/>
          <w:sz w:val="24"/>
          <w:szCs w:val="24"/>
        </w:rPr>
        <w:t>z</w:t>
      </w:r>
      <w:r w:rsidR="00D30665">
        <w:rPr>
          <w:rFonts w:ascii="Times New Roman" w:hAnsi="Times New Roman" w:cs="Times New Roman"/>
          <w:sz w:val="24"/>
          <w:szCs w:val="24"/>
        </w:rPr>
        <w:t xml:space="preserve">ed in texts such as </w:t>
      </w:r>
      <w:r w:rsidR="00D30665">
        <w:rPr>
          <w:rFonts w:ascii="Times New Roman" w:hAnsi="Times New Roman" w:cs="Times New Roman"/>
          <w:i/>
          <w:sz w:val="24"/>
          <w:szCs w:val="24"/>
        </w:rPr>
        <w:t xml:space="preserve">Self-Help </w:t>
      </w:r>
      <w:r w:rsidR="00D30665">
        <w:rPr>
          <w:rFonts w:ascii="Times New Roman" w:hAnsi="Times New Roman" w:cs="Times New Roman"/>
          <w:sz w:val="24"/>
          <w:szCs w:val="24"/>
        </w:rPr>
        <w:t xml:space="preserve">and </w:t>
      </w:r>
      <w:r w:rsidR="00D30665">
        <w:rPr>
          <w:rFonts w:ascii="Times New Roman" w:hAnsi="Times New Roman" w:cs="Times New Roman"/>
          <w:i/>
          <w:sz w:val="24"/>
          <w:szCs w:val="24"/>
        </w:rPr>
        <w:t>How To Get Filthy Rich in Rising Asia</w:t>
      </w:r>
      <w:r w:rsidR="00CA7087">
        <w:rPr>
          <w:rFonts w:ascii="Times New Roman" w:hAnsi="Times New Roman" w:cs="Times New Roman"/>
          <w:i/>
          <w:sz w:val="24"/>
          <w:szCs w:val="24"/>
        </w:rPr>
        <w:t xml:space="preserve"> </w:t>
      </w:r>
      <w:r w:rsidR="00CA7087">
        <w:rPr>
          <w:rFonts w:ascii="Times New Roman" w:hAnsi="Times New Roman" w:cs="Times New Roman"/>
          <w:iCs/>
          <w:sz w:val="24"/>
          <w:szCs w:val="24"/>
        </w:rPr>
        <w:t>and with which the second person has a</w:t>
      </w:r>
      <w:r w:rsidR="00237DF1">
        <w:rPr>
          <w:rFonts w:ascii="Times New Roman" w:hAnsi="Times New Roman" w:cs="Times New Roman"/>
          <w:iCs/>
          <w:sz w:val="24"/>
          <w:szCs w:val="24"/>
        </w:rPr>
        <w:t>n uneasily</w:t>
      </w:r>
      <w:r w:rsidR="00CA7087">
        <w:rPr>
          <w:rFonts w:ascii="Times New Roman" w:hAnsi="Times New Roman" w:cs="Times New Roman"/>
          <w:iCs/>
          <w:sz w:val="24"/>
          <w:szCs w:val="24"/>
        </w:rPr>
        <w:t xml:space="preserve"> close relationship</w:t>
      </w:r>
      <w:r w:rsidR="0040162A">
        <w:rPr>
          <w:rFonts w:ascii="Times New Roman" w:hAnsi="Times New Roman" w:cs="Times New Roman"/>
          <w:sz w:val="24"/>
          <w:szCs w:val="24"/>
        </w:rPr>
        <w:t xml:space="preserve">. </w:t>
      </w:r>
    </w:p>
    <w:p w14:paraId="67024A22" w14:textId="11B430D6" w:rsidR="008A10D7" w:rsidRDefault="008D235E" w:rsidP="003636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183B49">
        <w:rPr>
          <w:rFonts w:ascii="Times New Roman" w:hAnsi="Times New Roman" w:cs="Times New Roman"/>
          <w:sz w:val="24"/>
          <w:szCs w:val="24"/>
        </w:rPr>
        <w:t xml:space="preserve"> would </w:t>
      </w:r>
      <w:r w:rsidR="005F4899">
        <w:rPr>
          <w:rFonts w:ascii="Times New Roman" w:hAnsi="Times New Roman" w:cs="Times New Roman"/>
          <w:sz w:val="24"/>
          <w:szCs w:val="24"/>
        </w:rPr>
        <w:t>suggest,</w:t>
      </w:r>
      <w:r w:rsidR="00183B49">
        <w:rPr>
          <w:rFonts w:ascii="Times New Roman" w:hAnsi="Times New Roman" w:cs="Times New Roman"/>
          <w:sz w:val="24"/>
          <w:szCs w:val="24"/>
        </w:rPr>
        <w:t xml:space="preserve"> </w:t>
      </w:r>
      <w:r w:rsidR="00346581">
        <w:rPr>
          <w:rFonts w:ascii="Times New Roman" w:hAnsi="Times New Roman" w:cs="Times New Roman"/>
          <w:sz w:val="24"/>
          <w:szCs w:val="24"/>
        </w:rPr>
        <w:t>finally,</w:t>
      </w:r>
      <w:r w:rsidR="00AA7AF6">
        <w:rPr>
          <w:rFonts w:ascii="Times New Roman" w:hAnsi="Times New Roman" w:cs="Times New Roman"/>
          <w:sz w:val="24"/>
          <w:szCs w:val="24"/>
        </w:rPr>
        <w:t xml:space="preserve"> that</w:t>
      </w:r>
      <w:r w:rsidR="00F461B9">
        <w:rPr>
          <w:rFonts w:ascii="Times New Roman" w:hAnsi="Times New Roman" w:cs="Times New Roman"/>
          <w:sz w:val="24"/>
          <w:szCs w:val="24"/>
        </w:rPr>
        <w:t xml:space="preserve"> </w:t>
      </w:r>
      <w:r w:rsidR="00183B49">
        <w:rPr>
          <w:rFonts w:ascii="Times New Roman" w:hAnsi="Times New Roman" w:cs="Times New Roman"/>
          <w:sz w:val="24"/>
          <w:szCs w:val="24"/>
        </w:rPr>
        <w:t xml:space="preserve">these observations </w:t>
      </w:r>
      <w:r w:rsidR="00F461B9">
        <w:rPr>
          <w:rFonts w:ascii="Times New Roman" w:hAnsi="Times New Roman" w:cs="Times New Roman"/>
          <w:sz w:val="24"/>
          <w:szCs w:val="24"/>
        </w:rPr>
        <w:t xml:space="preserve">necessitate </w:t>
      </w:r>
      <w:r w:rsidR="00AA7AF6">
        <w:rPr>
          <w:rFonts w:ascii="Times New Roman" w:hAnsi="Times New Roman" w:cs="Times New Roman"/>
          <w:sz w:val="24"/>
          <w:szCs w:val="24"/>
        </w:rPr>
        <w:t xml:space="preserve">a reappraisal of </w:t>
      </w:r>
      <w:r w:rsidR="00C935B9">
        <w:rPr>
          <w:rFonts w:ascii="Times New Roman" w:hAnsi="Times New Roman" w:cs="Times New Roman"/>
          <w:sz w:val="24"/>
          <w:szCs w:val="24"/>
        </w:rPr>
        <w:t>Auster’s</w:t>
      </w:r>
      <w:r w:rsidR="00AA7AF6">
        <w:rPr>
          <w:rFonts w:ascii="Times New Roman" w:hAnsi="Times New Roman" w:cs="Times New Roman"/>
          <w:sz w:val="24"/>
          <w:szCs w:val="24"/>
        </w:rPr>
        <w:t xml:space="preserve"> </w:t>
      </w:r>
    </w:p>
    <w:p w14:paraId="7E40A609" w14:textId="77777777" w:rsidR="00851EED" w:rsidRDefault="00AA7AF6" w:rsidP="008A10D7">
      <w:pPr>
        <w:spacing w:after="0" w:line="480" w:lineRule="auto"/>
        <w:rPr>
          <w:rFonts w:ascii="Times New Roman" w:hAnsi="Times New Roman" w:cs="Times New Roman"/>
          <w:sz w:val="24"/>
          <w:szCs w:val="24"/>
        </w:rPr>
      </w:pPr>
      <w:r>
        <w:rPr>
          <w:rFonts w:ascii="Times New Roman" w:hAnsi="Times New Roman" w:cs="Times New Roman"/>
          <w:sz w:val="24"/>
          <w:szCs w:val="24"/>
        </w:rPr>
        <w:t>prose c</w:t>
      </w:r>
      <w:r w:rsidR="00F461B9">
        <w:rPr>
          <w:rFonts w:ascii="Times New Roman" w:hAnsi="Times New Roman" w:cs="Times New Roman"/>
          <w:sz w:val="24"/>
          <w:szCs w:val="24"/>
        </w:rPr>
        <w:t>areer</w:t>
      </w:r>
      <w:r w:rsidR="00183B49">
        <w:rPr>
          <w:rFonts w:ascii="Times New Roman" w:hAnsi="Times New Roman" w:cs="Times New Roman"/>
          <w:sz w:val="24"/>
          <w:szCs w:val="24"/>
        </w:rPr>
        <w:t>.</w:t>
      </w:r>
      <w:r>
        <w:rPr>
          <w:rFonts w:ascii="Times New Roman" w:hAnsi="Times New Roman" w:cs="Times New Roman"/>
          <w:sz w:val="24"/>
          <w:szCs w:val="24"/>
        </w:rPr>
        <w:t xml:space="preserve"> </w:t>
      </w:r>
      <w:r w:rsidR="00F461B9">
        <w:rPr>
          <w:rFonts w:ascii="Times New Roman" w:hAnsi="Times New Roman" w:cs="Times New Roman"/>
          <w:sz w:val="24"/>
          <w:szCs w:val="24"/>
        </w:rPr>
        <w:t>M</w:t>
      </w:r>
      <w:r w:rsidR="008360F8">
        <w:rPr>
          <w:rFonts w:ascii="Times New Roman" w:hAnsi="Times New Roman" w:cs="Times New Roman"/>
          <w:sz w:val="24"/>
          <w:szCs w:val="24"/>
        </w:rPr>
        <w:t>y</w:t>
      </w:r>
      <w:r w:rsidR="008A10D7">
        <w:rPr>
          <w:rFonts w:ascii="Times New Roman" w:hAnsi="Times New Roman" w:cs="Times New Roman"/>
          <w:sz w:val="24"/>
          <w:szCs w:val="24"/>
        </w:rPr>
        <w:t xml:space="preserve"> </w:t>
      </w:r>
      <w:r w:rsidR="008360F8">
        <w:rPr>
          <w:rFonts w:ascii="Times New Roman" w:hAnsi="Times New Roman" w:cs="Times New Roman"/>
          <w:sz w:val="24"/>
          <w:szCs w:val="24"/>
        </w:rPr>
        <w:t>dissenting</w:t>
      </w:r>
      <w:r w:rsidR="008A10D7">
        <w:rPr>
          <w:rFonts w:ascii="Times New Roman" w:hAnsi="Times New Roman" w:cs="Times New Roman"/>
          <w:sz w:val="24"/>
          <w:szCs w:val="24"/>
        </w:rPr>
        <w:t xml:space="preserve"> </w:t>
      </w:r>
      <w:r w:rsidR="008360F8">
        <w:rPr>
          <w:rFonts w:ascii="Times New Roman" w:hAnsi="Times New Roman" w:cs="Times New Roman"/>
          <w:sz w:val="24"/>
          <w:szCs w:val="24"/>
        </w:rPr>
        <w:t xml:space="preserve">view on </w:t>
      </w:r>
      <w:r w:rsidR="00C935B9">
        <w:rPr>
          <w:rFonts w:ascii="Times New Roman" w:hAnsi="Times New Roman" w:cs="Times New Roman"/>
          <w:sz w:val="24"/>
          <w:szCs w:val="24"/>
        </w:rPr>
        <w:t>Auster’s</w:t>
      </w:r>
      <w:r w:rsidR="008360F8">
        <w:rPr>
          <w:rFonts w:ascii="Times New Roman" w:hAnsi="Times New Roman" w:cs="Times New Roman"/>
          <w:sz w:val="24"/>
          <w:szCs w:val="24"/>
        </w:rPr>
        <w:t xml:space="preserve"> recent writing </w:t>
      </w:r>
      <w:r w:rsidR="008A10D7">
        <w:rPr>
          <w:rFonts w:ascii="Times New Roman" w:hAnsi="Times New Roman" w:cs="Times New Roman"/>
          <w:sz w:val="24"/>
          <w:szCs w:val="24"/>
        </w:rPr>
        <w:t xml:space="preserve">does not </w:t>
      </w:r>
      <w:r w:rsidR="008360F8">
        <w:rPr>
          <w:rFonts w:ascii="Times New Roman" w:hAnsi="Times New Roman" w:cs="Times New Roman"/>
          <w:sz w:val="24"/>
          <w:szCs w:val="24"/>
        </w:rPr>
        <w:t xml:space="preserve">invalidate what Evija </w:t>
      </w:r>
    </w:p>
    <w:p w14:paraId="3D6C34D2" w14:textId="3C28272A" w:rsidR="00C36EBD" w:rsidRPr="00851EED" w:rsidRDefault="008360F8" w:rsidP="008A10D7">
      <w:pPr>
        <w:spacing w:after="0" w:line="480" w:lineRule="auto"/>
        <w:rPr>
          <w:rFonts w:ascii="Times New Roman" w:hAnsi="Times New Roman" w:cs="Times New Roman"/>
          <w:sz w:val="24"/>
          <w:szCs w:val="24"/>
        </w:rPr>
      </w:pPr>
      <w:r>
        <w:rPr>
          <w:rFonts w:ascii="Times New Roman" w:hAnsi="Times New Roman" w:cs="Times New Roman"/>
          <w:sz w:val="24"/>
          <w:szCs w:val="24"/>
        </w:rPr>
        <w:t>Trofimova</w:t>
      </w:r>
      <w:r w:rsidR="00C76A12">
        <w:rPr>
          <w:rFonts w:ascii="Times New Roman" w:hAnsi="Times New Roman" w:cs="Times New Roman"/>
          <w:sz w:val="24"/>
          <w:szCs w:val="24"/>
        </w:rPr>
        <w:t xml:space="preserve"> describes as </w:t>
      </w:r>
      <w:r w:rsidR="00C935B9">
        <w:rPr>
          <w:rFonts w:ascii="Times New Roman" w:hAnsi="Times New Roman" w:cs="Times New Roman"/>
          <w:sz w:val="24"/>
          <w:szCs w:val="24"/>
        </w:rPr>
        <w:t>“</w:t>
      </w:r>
      <w:r w:rsidR="00C76A12">
        <w:rPr>
          <w:rFonts w:ascii="Times New Roman" w:hAnsi="Times New Roman" w:cs="Times New Roman"/>
          <w:sz w:val="24"/>
          <w:szCs w:val="24"/>
        </w:rPr>
        <w:t>humanist</w:t>
      </w:r>
      <w:r w:rsidR="00C935B9">
        <w:rPr>
          <w:rFonts w:ascii="Times New Roman" w:hAnsi="Times New Roman" w:cs="Times New Roman"/>
          <w:sz w:val="24"/>
          <w:szCs w:val="24"/>
        </w:rPr>
        <w:t>”</w:t>
      </w:r>
      <w:r w:rsidR="00C76A12">
        <w:rPr>
          <w:rFonts w:ascii="Times New Roman" w:hAnsi="Times New Roman" w:cs="Times New Roman"/>
          <w:sz w:val="24"/>
          <w:szCs w:val="24"/>
        </w:rPr>
        <w:t xml:space="preserve"> </w:t>
      </w:r>
      <w:r w:rsidR="009613EA">
        <w:rPr>
          <w:rFonts w:ascii="Times New Roman" w:hAnsi="Times New Roman" w:cs="Times New Roman"/>
          <w:sz w:val="24"/>
          <w:szCs w:val="24"/>
        </w:rPr>
        <w:t>analy</w:t>
      </w:r>
      <w:r w:rsidR="004829C8">
        <w:rPr>
          <w:rFonts w:ascii="Times New Roman" w:hAnsi="Times New Roman" w:cs="Times New Roman"/>
          <w:sz w:val="24"/>
          <w:szCs w:val="24"/>
        </w:rPr>
        <w:t>s</w:t>
      </w:r>
      <w:r w:rsidR="009613EA">
        <w:rPr>
          <w:rFonts w:ascii="Times New Roman" w:hAnsi="Times New Roman" w:cs="Times New Roman"/>
          <w:sz w:val="24"/>
          <w:szCs w:val="24"/>
        </w:rPr>
        <w:t>e</w:t>
      </w:r>
      <w:r w:rsidR="00C76A12">
        <w:rPr>
          <w:rFonts w:ascii="Times New Roman" w:hAnsi="Times New Roman" w:cs="Times New Roman"/>
          <w:sz w:val="24"/>
          <w:szCs w:val="24"/>
        </w:rPr>
        <w:t>s of his work</w:t>
      </w:r>
      <w:r w:rsidR="00BA2846">
        <w:rPr>
          <w:rFonts w:ascii="Times New Roman" w:hAnsi="Times New Roman" w:cs="Times New Roman"/>
          <w:sz w:val="24"/>
          <w:szCs w:val="24"/>
        </w:rPr>
        <w:t xml:space="preserve"> </w:t>
      </w:r>
      <w:r w:rsidR="00C76A12">
        <w:rPr>
          <w:rFonts w:ascii="Times New Roman" w:hAnsi="Times New Roman" w:cs="Times New Roman"/>
          <w:sz w:val="24"/>
          <w:szCs w:val="24"/>
        </w:rPr>
        <w:t xml:space="preserve">that focus on </w:t>
      </w:r>
      <w:r w:rsidR="00C935B9">
        <w:rPr>
          <w:rFonts w:ascii="Times New Roman" w:hAnsi="Times New Roman" w:cs="Times New Roman"/>
          <w:sz w:val="24"/>
          <w:szCs w:val="24"/>
        </w:rPr>
        <w:t>“</w:t>
      </w:r>
      <w:r w:rsidR="00C76A12">
        <w:rPr>
          <w:rFonts w:ascii="Times New Roman" w:hAnsi="Times New Roman" w:cs="Times New Roman"/>
          <w:sz w:val="24"/>
          <w:szCs w:val="24"/>
        </w:rPr>
        <w:t xml:space="preserve">one </w:t>
      </w:r>
      <w:r w:rsidR="00D54D43">
        <w:rPr>
          <w:rFonts w:ascii="Times New Roman" w:hAnsi="Times New Roman" w:cs="Times New Roman"/>
          <w:sz w:val="24"/>
          <w:szCs w:val="24"/>
        </w:rPr>
        <w:t>author’s</w:t>
      </w:r>
      <w:r w:rsidR="00C76A12">
        <w:rPr>
          <w:rFonts w:ascii="Times New Roman" w:hAnsi="Times New Roman" w:cs="Times New Roman"/>
          <w:sz w:val="24"/>
          <w:szCs w:val="24"/>
        </w:rPr>
        <w:t xml:space="preserve"> existential journey, a genuine philosophical question</w:t>
      </w:r>
      <w:r w:rsidR="00C935B9">
        <w:rPr>
          <w:rFonts w:ascii="Times New Roman" w:hAnsi="Times New Roman" w:cs="Times New Roman"/>
          <w:sz w:val="24"/>
          <w:szCs w:val="24"/>
        </w:rPr>
        <w:t>”</w:t>
      </w:r>
      <w:r w:rsidR="00C76A12">
        <w:rPr>
          <w:rFonts w:ascii="Times New Roman" w:hAnsi="Times New Roman" w:cs="Times New Roman"/>
          <w:sz w:val="24"/>
          <w:szCs w:val="24"/>
        </w:rPr>
        <w:t xml:space="preserve"> about the possibility of fulfilling encounters with other</w:t>
      </w:r>
      <w:r w:rsidR="005F4899">
        <w:rPr>
          <w:rFonts w:ascii="Times New Roman" w:hAnsi="Times New Roman" w:cs="Times New Roman"/>
          <w:sz w:val="24"/>
          <w:szCs w:val="24"/>
        </w:rPr>
        <w:t>s</w:t>
      </w:r>
      <w:r w:rsidR="004829C8">
        <w:rPr>
          <w:rFonts w:ascii="Times New Roman" w:hAnsi="Times New Roman" w:cs="Times New Roman"/>
          <w:sz w:val="24"/>
          <w:szCs w:val="24"/>
        </w:rPr>
        <w:t xml:space="preserve"> (16)</w:t>
      </w:r>
      <w:r w:rsidR="00C76A12">
        <w:rPr>
          <w:rFonts w:ascii="Times New Roman" w:hAnsi="Times New Roman" w:cs="Times New Roman"/>
          <w:sz w:val="24"/>
          <w:szCs w:val="24"/>
        </w:rPr>
        <w:t>.</w:t>
      </w:r>
      <w:r w:rsidR="00BE0667">
        <w:rPr>
          <w:rFonts w:ascii="Times New Roman" w:hAnsi="Times New Roman" w:cs="Times New Roman"/>
          <w:sz w:val="24"/>
          <w:szCs w:val="24"/>
        </w:rPr>
        <w:t xml:space="preserve"> Rather, my desire, like Trofimova</w:t>
      </w:r>
      <w:r w:rsidR="004829C8">
        <w:rPr>
          <w:rFonts w:ascii="Times New Roman" w:hAnsi="Times New Roman" w:cs="Times New Roman"/>
          <w:sz w:val="24"/>
          <w:szCs w:val="24"/>
        </w:rPr>
        <w:t>’</w:t>
      </w:r>
      <w:r w:rsidR="00BE0667">
        <w:rPr>
          <w:rFonts w:ascii="Times New Roman" w:hAnsi="Times New Roman" w:cs="Times New Roman"/>
          <w:sz w:val="24"/>
          <w:szCs w:val="24"/>
        </w:rPr>
        <w:t xml:space="preserve">s, is </w:t>
      </w:r>
      <w:r w:rsidR="00C935B9">
        <w:rPr>
          <w:rFonts w:ascii="Times New Roman" w:hAnsi="Times New Roman" w:cs="Times New Roman"/>
          <w:sz w:val="24"/>
          <w:szCs w:val="24"/>
        </w:rPr>
        <w:t>“</w:t>
      </w:r>
      <w:r w:rsidR="00BE0667">
        <w:rPr>
          <w:rFonts w:ascii="Times New Roman" w:hAnsi="Times New Roman" w:cs="Times New Roman"/>
          <w:sz w:val="24"/>
          <w:szCs w:val="24"/>
        </w:rPr>
        <w:t>to reveal another side</w:t>
      </w:r>
      <w:r w:rsidR="00C935B9">
        <w:rPr>
          <w:rFonts w:ascii="Times New Roman" w:hAnsi="Times New Roman" w:cs="Times New Roman"/>
          <w:sz w:val="24"/>
          <w:szCs w:val="24"/>
        </w:rPr>
        <w:t>”</w:t>
      </w:r>
      <w:r w:rsidR="00BE0667">
        <w:rPr>
          <w:rFonts w:ascii="Times New Roman" w:hAnsi="Times New Roman" w:cs="Times New Roman"/>
          <w:sz w:val="24"/>
          <w:szCs w:val="24"/>
        </w:rPr>
        <w:t xml:space="preserve"> </w:t>
      </w:r>
      <w:r w:rsidR="0040379D">
        <w:rPr>
          <w:rFonts w:ascii="Times New Roman" w:hAnsi="Times New Roman" w:cs="Times New Roman"/>
          <w:sz w:val="24"/>
          <w:szCs w:val="24"/>
        </w:rPr>
        <w:t>to</w:t>
      </w:r>
      <w:r w:rsidR="00BE0667">
        <w:rPr>
          <w:rFonts w:ascii="Times New Roman" w:hAnsi="Times New Roman" w:cs="Times New Roman"/>
          <w:sz w:val="24"/>
          <w:szCs w:val="24"/>
        </w:rPr>
        <w:t xml:space="preserve"> the humanist </w:t>
      </w:r>
      <w:r w:rsidR="00346581">
        <w:rPr>
          <w:rFonts w:ascii="Times New Roman" w:hAnsi="Times New Roman" w:cs="Times New Roman"/>
          <w:sz w:val="24"/>
          <w:szCs w:val="24"/>
        </w:rPr>
        <w:t xml:space="preserve">story </w:t>
      </w:r>
      <w:r w:rsidR="00BE0667">
        <w:rPr>
          <w:rFonts w:ascii="Times New Roman" w:hAnsi="Times New Roman" w:cs="Times New Roman"/>
          <w:sz w:val="24"/>
          <w:szCs w:val="24"/>
        </w:rPr>
        <w:t>that</w:t>
      </w:r>
      <w:r w:rsidR="00346581">
        <w:rPr>
          <w:rFonts w:ascii="Times New Roman" w:hAnsi="Times New Roman" w:cs="Times New Roman"/>
          <w:sz w:val="24"/>
          <w:szCs w:val="24"/>
        </w:rPr>
        <w:t xml:space="preserve">, in the light of </w:t>
      </w:r>
      <w:r w:rsidR="009716FA">
        <w:rPr>
          <w:rFonts w:ascii="Times New Roman" w:hAnsi="Times New Roman" w:cs="Times New Roman"/>
          <w:sz w:val="24"/>
          <w:szCs w:val="24"/>
        </w:rPr>
        <w:t>my</w:t>
      </w:r>
      <w:r w:rsidR="00346581">
        <w:rPr>
          <w:rFonts w:ascii="Times New Roman" w:hAnsi="Times New Roman" w:cs="Times New Roman"/>
          <w:sz w:val="24"/>
          <w:szCs w:val="24"/>
        </w:rPr>
        <w:t xml:space="preserve"> reading of recent </w:t>
      </w:r>
      <w:r w:rsidR="006A40DB">
        <w:rPr>
          <w:rFonts w:ascii="Times New Roman" w:hAnsi="Times New Roman" w:cs="Times New Roman"/>
          <w:sz w:val="24"/>
          <w:szCs w:val="24"/>
        </w:rPr>
        <w:t>text</w:t>
      </w:r>
      <w:r w:rsidR="00346581">
        <w:rPr>
          <w:rFonts w:ascii="Times New Roman" w:hAnsi="Times New Roman" w:cs="Times New Roman"/>
          <w:sz w:val="24"/>
          <w:szCs w:val="24"/>
        </w:rPr>
        <w:t xml:space="preserve">s, can be seen always to have </w:t>
      </w:r>
      <w:r w:rsidR="005F4899">
        <w:rPr>
          <w:rFonts w:ascii="Times New Roman" w:hAnsi="Times New Roman" w:cs="Times New Roman"/>
          <w:sz w:val="24"/>
          <w:szCs w:val="24"/>
        </w:rPr>
        <w:t xml:space="preserve">lurked </w:t>
      </w:r>
      <w:r w:rsidR="00D85311">
        <w:rPr>
          <w:rFonts w:ascii="Times New Roman" w:hAnsi="Times New Roman" w:cs="Times New Roman"/>
          <w:sz w:val="24"/>
          <w:szCs w:val="24"/>
        </w:rPr>
        <w:t>there</w:t>
      </w:r>
      <w:r w:rsidR="004829C8">
        <w:rPr>
          <w:rFonts w:ascii="Times New Roman" w:hAnsi="Times New Roman" w:cs="Times New Roman"/>
          <w:sz w:val="24"/>
          <w:szCs w:val="24"/>
        </w:rPr>
        <w:t xml:space="preserve"> (Trofimova 14)</w:t>
      </w:r>
      <w:r w:rsidR="00346581">
        <w:rPr>
          <w:rFonts w:ascii="Times New Roman" w:hAnsi="Times New Roman" w:cs="Times New Roman"/>
          <w:sz w:val="24"/>
          <w:szCs w:val="24"/>
        </w:rPr>
        <w:t xml:space="preserve">. </w:t>
      </w:r>
      <w:r w:rsidR="008E7064">
        <w:rPr>
          <w:rFonts w:ascii="Times New Roman" w:hAnsi="Times New Roman" w:cs="Times New Roman"/>
          <w:sz w:val="24"/>
          <w:szCs w:val="24"/>
        </w:rPr>
        <w:t xml:space="preserve">Trofimova </w:t>
      </w:r>
      <w:r w:rsidR="00183B49">
        <w:rPr>
          <w:rFonts w:ascii="Times New Roman" w:hAnsi="Times New Roman" w:cs="Times New Roman"/>
          <w:sz w:val="24"/>
          <w:szCs w:val="24"/>
        </w:rPr>
        <w:t>echoes</w:t>
      </w:r>
      <w:r w:rsidR="008E7064">
        <w:rPr>
          <w:rFonts w:ascii="Times New Roman" w:hAnsi="Times New Roman" w:cs="Times New Roman"/>
          <w:sz w:val="24"/>
          <w:szCs w:val="24"/>
        </w:rPr>
        <w:t xml:space="preserve"> Aliki Varvogli in taking seriously </w:t>
      </w:r>
      <w:r w:rsidR="00C935B9">
        <w:rPr>
          <w:rFonts w:ascii="Times New Roman" w:hAnsi="Times New Roman" w:cs="Times New Roman"/>
          <w:sz w:val="24"/>
          <w:szCs w:val="24"/>
        </w:rPr>
        <w:t>Auster’s</w:t>
      </w:r>
      <w:r w:rsidR="008E7064">
        <w:rPr>
          <w:rFonts w:ascii="Times New Roman" w:hAnsi="Times New Roman" w:cs="Times New Roman"/>
          <w:sz w:val="24"/>
          <w:szCs w:val="24"/>
        </w:rPr>
        <w:t xml:space="preserve"> claim that all his books are ultimately the same book</w:t>
      </w:r>
      <w:r w:rsidR="00F461B9">
        <w:rPr>
          <w:rFonts w:ascii="Times New Roman" w:hAnsi="Times New Roman" w:cs="Times New Roman"/>
          <w:sz w:val="24"/>
          <w:szCs w:val="24"/>
        </w:rPr>
        <w:t>,</w:t>
      </w:r>
      <w:r w:rsidR="000D2BE6">
        <w:rPr>
          <w:rFonts w:ascii="Times New Roman" w:hAnsi="Times New Roman" w:cs="Times New Roman"/>
          <w:sz w:val="24"/>
          <w:szCs w:val="24"/>
        </w:rPr>
        <w:t xml:space="preserve"> and </w:t>
      </w:r>
      <w:r w:rsidR="00903158">
        <w:rPr>
          <w:rFonts w:ascii="Times New Roman" w:hAnsi="Times New Roman" w:cs="Times New Roman"/>
          <w:sz w:val="24"/>
          <w:szCs w:val="24"/>
        </w:rPr>
        <w:t xml:space="preserve">in </w:t>
      </w:r>
      <w:r w:rsidR="000D2BE6">
        <w:rPr>
          <w:rFonts w:ascii="Times New Roman" w:hAnsi="Times New Roman" w:cs="Times New Roman"/>
          <w:sz w:val="24"/>
          <w:szCs w:val="24"/>
        </w:rPr>
        <w:t xml:space="preserve">acknowledging </w:t>
      </w:r>
      <w:r w:rsidR="00850CFA">
        <w:rPr>
          <w:rFonts w:ascii="Times New Roman" w:hAnsi="Times New Roman" w:cs="Times New Roman"/>
          <w:sz w:val="24"/>
          <w:szCs w:val="24"/>
        </w:rPr>
        <w:t xml:space="preserve">the repetition </w:t>
      </w:r>
      <w:r w:rsidR="00AA78B8">
        <w:rPr>
          <w:rFonts w:ascii="Times New Roman" w:hAnsi="Times New Roman" w:cs="Times New Roman"/>
          <w:sz w:val="24"/>
          <w:szCs w:val="24"/>
        </w:rPr>
        <w:t xml:space="preserve">of motifs </w:t>
      </w:r>
      <w:r w:rsidR="00C935B9">
        <w:rPr>
          <w:rFonts w:ascii="Times New Roman" w:hAnsi="Times New Roman" w:cs="Times New Roman"/>
          <w:sz w:val="24"/>
          <w:szCs w:val="24"/>
        </w:rPr>
        <w:t>“</w:t>
      </w:r>
      <w:r w:rsidR="00850CFA">
        <w:rPr>
          <w:rFonts w:ascii="Times New Roman" w:hAnsi="Times New Roman" w:cs="Times New Roman"/>
          <w:sz w:val="24"/>
          <w:szCs w:val="24"/>
        </w:rPr>
        <w:t>recognized as belonging to the great commonplaces of human existence</w:t>
      </w:r>
      <w:r w:rsidR="00C935B9">
        <w:rPr>
          <w:rFonts w:ascii="Times New Roman" w:hAnsi="Times New Roman" w:cs="Times New Roman"/>
          <w:sz w:val="24"/>
          <w:szCs w:val="24"/>
        </w:rPr>
        <w:t>”</w:t>
      </w:r>
      <w:r w:rsidR="004829C8">
        <w:rPr>
          <w:rFonts w:ascii="Times New Roman" w:hAnsi="Times New Roman" w:cs="Times New Roman"/>
          <w:sz w:val="24"/>
          <w:szCs w:val="24"/>
        </w:rPr>
        <w:t xml:space="preserve"> (Varvogli 12).</w:t>
      </w:r>
      <w:r w:rsidR="008E7064">
        <w:rPr>
          <w:rFonts w:ascii="Times New Roman" w:hAnsi="Times New Roman" w:cs="Times New Roman"/>
          <w:sz w:val="24"/>
          <w:szCs w:val="24"/>
        </w:rPr>
        <w:t xml:space="preserve"> </w:t>
      </w:r>
      <w:r w:rsidR="00242771">
        <w:rPr>
          <w:rFonts w:ascii="Times New Roman" w:hAnsi="Times New Roman" w:cs="Times New Roman"/>
          <w:sz w:val="24"/>
          <w:szCs w:val="24"/>
        </w:rPr>
        <w:t>Each book can be regarded as an autonomous entity in which various elements constellate to paint a</w:t>
      </w:r>
      <w:r w:rsidR="009716FA">
        <w:rPr>
          <w:rFonts w:ascii="Times New Roman" w:hAnsi="Times New Roman" w:cs="Times New Roman"/>
          <w:sz w:val="24"/>
          <w:szCs w:val="24"/>
        </w:rPr>
        <w:t xml:space="preserve"> </w:t>
      </w:r>
      <w:r w:rsidR="00242771">
        <w:rPr>
          <w:rFonts w:ascii="Times New Roman" w:hAnsi="Times New Roman" w:cs="Times New Roman"/>
          <w:sz w:val="24"/>
          <w:szCs w:val="24"/>
        </w:rPr>
        <w:t xml:space="preserve">picture of </w:t>
      </w:r>
      <w:r w:rsidR="00C935B9">
        <w:rPr>
          <w:rFonts w:ascii="Times New Roman" w:hAnsi="Times New Roman" w:cs="Times New Roman"/>
          <w:sz w:val="24"/>
          <w:szCs w:val="24"/>
        </w:rPr>
        <w:t>“</w:t>
      </w:r>
      <w:r w:rsidR="00242771">
        <w:rPr>
          <w:rFonts w:ascii="Times New Roman" w:hAnsi="Times New Roman" w:cs="Times New Roman"/>
          <w:sz w:val="24"/>
          <w:szCs w:val="24"/>
        </w:rPr>
        <w:t>how the individual locates her or himself in the world</w:t>
      </w:r>
      <w:r w:rsidR="00C935B9">
        <w:rPr>
          <w:rFonts w:ascii="Times New Roman" w:hAnsi="Times New Roman" w:cs="Times New Roman"/>
          <w:sz w:val="24"/>
          <w:szCs w:val="24"/>
        </w:rPr>
        <w:t>”</w:t>
      </w:r>
      <w:r w:rsidR="004829C8">
        <w:rPr>
          <w:rFonts w:ascii="Times New Roman" w:hAnsi="Times New Roman" w:cs="Times New Roman"/>
          <w:sz w:val="24"/>
          <w:szCs w:val="24"/>
        </w:rPr>
        <w:t xml:space="preserve"> (Brown 2).</w:t>
      </w:r>
      <w:r w:rsidR="00242771">
        <w:rPr>
          <w:rFonts w:ascii="Times New Roman" w:hAnsi="Times New Roman" w:cs="Times New Roman"/>
          <w:sz w:val="24"/>
          <w:szCs w:val="24"/>
        </w:rPr>
        <w:t xml:space="preserve"> </w:t>
      </w:r>
      <w:r w:rsidR="00C3143D">
        <w:rPr>
          <w:rFonts w:ascii="Times New Roman" w:hAnsi="Times New Roman" w:cs="Times New Roman"/>
          <w:sz w:val="24"/>
          <w:szCs w:val="24"/>
        </w:rPr>
        <w:t>And yet each book is also</w:t>
      </w:r>
      <w:r w:rsidR="00954104">
        <w:rPr>
          <w:rFonts w:ascii="Times New Roman" w:hAnsi="Times New Roman" w:cs="Times New Roman"/>
          <w:sz w:val="24"/>
          <w:szCs w:val="24"/>
        </w:rPr>
        <w:t xml:space="preserve"> part of</w:t>
      </w:r>
      <w:r w:rsidR="00C3143D">
        <w:rPr>
          <w:rFonts w:ascii="Times New Roman" w:hAnsi="Times New Roman" w:cs="Times New Roman"/>
          <w:sz w:val="24"/>
          <w:szCs w:val="24"/>
        </w:rPr>
        <w:t xml:space="preserve"> </w:t>
      </w:r>
      <w:r w:rsidR="00954104">
        <w:rPr>
          <w:rFonts w:ascii="Times New Roman" w:hAnsi="Times New Roman" w:cs="Times New Roman"/>
          <w:sz w:val="24"/>
          <w:szCs w:val="24"/>
        </w:rPr>
        <w:t>a</w:t>
      </w:r>
      <w:r w:rsidR="00561BC1">
        <w:rPr>
          <w:rFonts w:ascii="Times New Roman" w:hAnsi="Times New Roman" w:cs="Times New Roman"/>
          <w:sz w:val="24"/>
          <w:szCs w:val="24"/>
        </w:rPr>
        <w:t xml:space="preserve"> postmodern,</w:t>
      </w:r>
      <w:r w:rsidR="00954104">
        <w:rPr>
          <w:rFonts w:ascii="Times New Roman" w:hAnsi="Times New Roman" w:cs="Times New Roman"/>
          <w:sz w:val="24"/>
          <w:szCs w:val="24"/>
        </w:rPr>
        <w:t xml:space="preserve"> intratextual, metafictional r</w:t>
      </w:r>
      <w:r w:rsidR="00283342">
        <w:rPr>
          <w:rFonts w:ascii="Times New Roman" w:hAnsi="Times New Roman" w:cs="Times New Roman"/>
          <w:sz w:val="24"/>
          <w:szCs w:val="24"/>
        </w:rPr>
        <w:t>ealm</w:t>
      </w:r>
      <w:r w:rsidR="00954104">
        <w:rPr>
          <w:rFonts w:ascii="Times New Roman" w:hAnsi="Times New Roman" w:cs="Times New Roman"/>
          <w:sz w:val="24"/>
          <w:szCs w:val="24"/>
        </w:rPr>
        <w:t>, a recycling of motifs</w:t>
      </w:r>
      <w:r w:rsidR="000A570D">
        <w:rPr>
          <w:rFonts w:ascii="Times New Roman" w:hAnsi="Times New Roman" w:cs="Times New Roman"/>
          <w:sz w:val="24"/>
          <w:szCs w:val="24"/>
        </w:rPr>
        <w:t xml:space="preserve">, a constant </w:t>
      </w:r>
      <w:r w:rsidR="00C935B9">
        <w:rPr>
          <w:rFonts w:ascii="Times New Roman" w:hAnsi="Times New Roman" w:cs="Times New Roman"/>
          <w:sz w:val="24"/>
          <w:szCs w:val="24"/>
        </w:rPr>
        <w:t>“</w:t>
      </w:r>
      <w:r w:rsidR="000A570D">
        <w:rPr>
          <w:rFonts w:ascii="Times New Roman" w:hAnsi="Times New Roman" w:cs="Times New Roman"/>
          <w:sz w:val="24"/>
          <w:szCs w:val="24"/>
        </w:rPr>
        <w:t>multiplying and transforming</w:t>
      </w:r>
      <w:r w:rsidR="00C935B9">
        <w:rPr>
          <w:rFonts w:ascii="Times New Roman" w:hAnsi="Times New Roman" w:cs="Times New Roman"/>
          <w:sz w:val="24"/>
          <w:szCs w:val="24"/>
        </w:rPr>
        <w:t>”</w:t>
      </w:r>
      <w:r w:rsidR="000A570D">
        <w:rPr>
          <w:rFonts w:ascii="Times New Roman" w:hAnsi="Times New Roman" w:cs="Times New Roman"/>
          <w:sz w:val="24"/>
          <w:szCs w:val="24"/>
        </w:rPr>
        <w:t xml:space="preserve"> of an overarching career-text</w:t>
      </w:r>
      <w:r w:rsidR="004829C8">
        <w:rPr>
          <w:rFonts w:ascii="Times New Roman" w:hAnsi="Times New Roman" w:cs="Times New Roman"/>
          <w:sz w:val="24"/>
          <w:szCs w:val="24"/>
        </w:rPr>
        <w:t xml:space="preserve"> (Trof</w:t>
      </w:r>
      <w:r w:rsidR="00DA018D">
        <w:rPr>
          <w:rFonts w:ascii="Times New Roman" w:hAnsi="Times New Roman" w:cs="Times New Roman"/>
          <w:sz w:val="24"/>
          <w:szCs w:val="24"/>
        </w:rPr>
        <w:t>i</w:t>
      </w:r>
      <w:r w:rsidR="004829C8">
        <w:rPr>
          <w:rFonts w:ascii="Times New Roman" w:hAnsi="Times New Roman" w:cs="Times New Roman"/>
          <w:sz w:val="24"/>
          <w:szCs w:val="24"/>
        </w:rPr>
        <w:t>mova 14).</w:t>
      </w:r>
      <w:r w:rsidR="000A570D">
        <w:rPr>
          <w:rFonts w:ascii="Times New Roman" w:hAnsi="Times New Roman" w:cs="Times New Roman"/>
          <w:sz w:val="24"/>
          <w:szCs w:val="24"/>
        </w:rPr>
        <w:t xml:space="preserve"> Trofimova argues that one should </w:t>
      </w:r>
      <w:r w:rsidR="00F461B9">
        <w:rPr>
          <w:rFonts w:ascii="Times New Roman" w:hAnsi="Times New Roman" w:cs="Times New Roman"/>
          <w:sz w:val="24"/>
          <w:szCs w:val="24"/>
        </w:rPr>
        <w:t>resist readings of Auster that infer</w:t>
      </w:r>
      <w:r w:rsidR="000A570D">
        <w:rPr>
          <w:rFonts w:ascii="Times New Roman" w:hAnsi="Times New Roman" w:cs="Times New Roman"/>
          <w:sz w:val="24"/>
          <w:szCs w:val="24"/>
        </w:rPr>
        <w:t xml:space="preserve"> a s</w:t>
      </w:r>
      <w:r w:rsidR="003B14C8">
        <w:rPr>
          <w:rFonts w:ascii="Times New Roman" w:hAnsi="Times New Roman" w:cs="Times New Roman"/>
          <w:sz w:val="24"/>
          <w:szCs w:val="24"/>
        </w:rPr>
        <w:t>trict</w:t>
      </w:r>
      <w:r w:rsidR="000A570D">
        <w:rPr>
          <w:rFonts w:ascii="Times New Roman" w:hAnsi="Times New Roman" w:cs="Times New Roman"/>
          <w:sz w:val="24"/>
          <w:szCs w:val="24"/>
        </w:rPr>
        <w:t xml:space="preserve"> critical dichotomy between humanist and postmodern</w:t>
      </w:r>
      <w:r w:rsidR="00283342">
        <w:rPr>
          <w:rFonts w:ascii="Times New Roman" w:hAnsi="Times New Roman" w:cs="Times New Roman"/>
          <w:sz w:val="24"/>
          <w:szCs w:val="24"/>
        </w:rPr>
        <w:t xml:space="preserve">. </w:t>
      </w:r>
      <w:r w:rsidR="00AA1703">
        <w:rPr>
          <w:rFonts w:ascii="Times New Roman" w:hAnsi="Times New Roman" w:cs="Times New Roman"/>
          <w:sz w:val="24"/>
          <w:szCs w:val="24"/>
        </w:rPr>
        <w:t xml:space="preserve">She is right because the most </w:t>
      </w:r>
      <w:r w:rsidR="00C935B9">
        <w:rPr>
          <w:rFonts w:ascii="Times New Roman" w:hAnsi="Times New Roman" w:cs="Times New Roman"/>
          <w:sz w:val="24"/>
          <w:szCs w:val="24"/>
        </w:rPr>
        <w:t>“</w:t>
      </w:r>
      <w:r w:rsidR="00AA1703">
        <w:rPr>
          <w:rFonts w:ascii="Times New Roman" w:hAnsi="Times New Roman" w:cs="Times New Roman"/>
          <w:sz w:val="24"/>
          <w:szCs w:val="24"/>
        </w:rPr>
        <w:t>postmodern</w:t>
      </w:r>
      <w:r w:rsidR="00C935B9">
        <w:rPr>
          <w:rFonts w:ascii="Times New Roman" w:hAnsi="Times New Roman" w:cs="Times New Roman"/>
          <w:sz w:val="24"/>
          <w:szCs w:val="24"/>
        </w:rPr>
        <w:t>”</w:t>
      </w:r>
      <w:r w:rsidR="00AA1703">
        <w:rPr>
          <w:rFonts w:ascii="Times New Roman" w:hAnsi="Times New Roman" w:cs="Times New Roman"/>
          <w:sz w:val="24"/>
          <w:szCs w:val="24"/>
        </w:rPr>
        <w:t xml:space="preserve"> aspect of </w:t>
      </w:r>
      <w:r w:rsidR="00C935B9">
        <w:rPr>
          <w:rFonts w:ascii="Times New Roman" w:hAnsi="Times New Roman" w:cs="Times New Roman"/>
          <w:sz w:val="24"/>
          <w:szCs w:val="24"/>
        </w:rPr>
        <w:t>Auster’s</w:t>
      </w:r>
      <w:r w:rsidR="00AA1703">
        <w:rPr>
          <w:rFonts w:ascii="Times New Roman" w:hAnsi="Times New Roman" w:cs="Times New Roman"/>
          <w:sz w:val="24"/>
          <w:szCs w:val="24"/>
        </w:rPr>
        <w:t xml:space="preserve"> vision, for all the flirtation between fictional and real worlds, </w:t>
      </w:r>
      <w:r w:rsidR="00145431">
        <w:rPr>
          <w:rFonts w:ascii="Times New Roman" w:hAnsi="Times New Roman" w:cs="Times New Roman"/>
          <w:sz w:val="24"/>
          <w:szCs w:val="24"/>
        </w:rPr>
        <w:t xml:space="preserve">all the metafictional impulses, </w:t>
      </w:r>
      <w:r w:rsidR="00AA1703">
        <w:rPr>
          <w:rFonts w:ascii="Times New Roman" w:hAnsi="Times New Roman" w:cs="Times New Roman"/>
          <w:sz w:val="24"/>
          <w:szCs w:val="24"/>
        </w:rPr>
        <w:t>is</w:t>
      </w:r>
      <w:r w:rsidR="00151BD7">
        <w:rPr>
          <w:rFonts w:ascii="Times New Roman" w:hAnsi="Times New Roman" w:cs="Times New Roman"/>
          <w:sz w:val="24"/>
          <w:szCs w:val="24"/>
        </w:rPr>
        <w:t>, as Adam Kelly argues,</w:t>
      </w:r>
      <w:r w:rsidR="00AA1703">
        <w:rPr>
          <w:rFonts w:ascii="Times New Roman" w:hAnsi="Times New Roman" w:cs="Times New Roman"/>
          <w:sz w:val="24"/>
          <w:szCs w:val="24"/>
        </w:rPr>
        <w:t xml:space="preserve"> the cataclysmic rupture, the epochal moment of self-transformation after which the world </w:t>
      </w:r>
      <w:r w:rsidR="00482EFA">
        <w:rPr>
          <w:rFonts w:ascii="Times New Roman" w:hAnsi="Times New Roman" w:cs="Times New Roman"/>
          <w:sz w:val="24"/>
          <w:szCs w:val="24"/>
        </w:rPr>
        <w:t>is change</w:t>
      </w:r>
      <w:r w:rsidR="000C5BE9">
        <w:rPr>
          <w:rFonts w:ascii="Times New Roman" w:hAnsi="Times New Roman" w:cs="Times New Roman"/>
          <w:sz w:val="24"/>
          <w:szCs w:val="24"/>
        </w:rPr>
        <w:t>d</w:t>
      </w:r>
      <w:r w:rsidR="00482EFA">
        <w:rPr>
          <w:rFonts w:ascii="Times New Roman" w:hAnsi="Times New Roman" w:cs="Times New Roman"/>
          <w:sz w:val="24"/>
          <w:szCs w:val="24"/>
        </w:rPr>
        <w:t xml:space="preserve"> forever</w:t>
      </w:r>
      <w:r w:rsidR="006A40DB">
        <w:rPr>
          <w:rFonts w:ascii="Times New Roman" w:hAnsi="Times New Roman" w:cs="Times New Roman"/>
          <w:sz w:val="24"/>
          <w:szCs w:val="24"/>
        </w:rPr>
        <w:t xml:space="preserve"> (K</w:t>
      </w:r>
      <w:r w:rsidR="00142550">
        <w:rPr>
          <w:rFonts w:ascii="Times New Roman" w:hAnsi="Times New Roman" w:cs="Times New Roman"/>
          <w:sz w:val="24"/>
          <w:szCs w:val="24"/>
        </w:rPr>
        <w:t>elly 314)</w:t>
      </w:r>
      <w:r w:rsidR="00151BD7">
        <w:rPr>
          <w:rFonts w:ascii="Times New Roman" w:hAnsi="Times New Roman" w:cs="Times New Roman"/>
          <w:sz w:val="24"/>
          <w:szCs w:val="24"/>
        </w:rPr>
        <w:t>. T</w:t>
      </w:r>
      <w:r w:rsidR="00AA1703">
        <w:rPr>
          <w:rFonts w:ascii="Times New Roman" w:hAnsi="Times New Roman" w:cs="Times New Roman"/>
          <w:sz w:val="24"/>
          <w:szCs w:val="24"/>
        </w:rPr>
        <w:t>his moment</w:t>
      </w:r>
      <w:r w:rsidR="00A15A6F">
        <w:rPr>
          <w:rFonts w:ascii="Times New Roman" w:hAnsi="Times New Roman" w:cs="Times New Roman"/>
          <w:sz w:val="24"/>
          <w:szCs w:val="24"/>
        </w:rPr>
        <w:t xml:space="preserve">, in so many texts including </w:t>
      </w:r>
      <w:r w:rsidR="00A15A6F">
        <w:rPr>
          <w:rFonts w:ascii="Times New Roman" w:hAnsi="Times New Roman" w:cs="Times New Roman"/>
          <w:i/>
          <w:sz w:val="24"/>
          <w:szCs w:val="24"/>
        </w:rPr>
        <w:t xml:space="preserve">Leviathan </w:t>
      </w:r>
      <w:r w:rsidR="00A15A6F">
        <w:rPr>
          <w:rFonts w:ascii="Times New Roman" w:hAnsi="Times New Roman" w:cs="Times New Roman"/>
          <w:sz w:val="24"/>
          <w:szCs w:val="24"/>
        </w:rPr>
        <w:t xml:space="preserve">and </w:t>
      </w:r>
      <w:r w:rsidR="00A15A6F">
        <w:rPr>
          <w:rFonts w:ascii="Times New Roman" w:hAnsi="Times New Roman" w:cs="Times New Roman"/>
          <w:i/>
          <w:sz w:val="24"/>
          <w:szCs w:val="24"/>
        </w:rPr>
        <w:t>Winter Journal</w:t>
      </w:r>
      <w:r w:rsidR="00A15A6F">
        <w:rPr>
          <w:rFonts w:ascii="Times New Roman" w:hAnsi="Times New Roman" w:cs="Times New Roman"/>
          <w:sz w:val="24"/>
          <w:szCs w:val="24"/>
        </w:rPr>
        <w:t>,</w:t>
      </w:r>
      <w:r w:rsidR="00A15A6F">
        <w:rPr>
          <w:rFonts w:ascii="Times New Roman" w:hAnsi="Times New Roman" w:cs="Times New Roman"/>
          <w:i/>
          <w:sz w:val="24"/>
          <w:szCs w:val="24"/>
        </w:rPr>
        <w:t xml:space="preserve"> </w:t>
      </w:r>
      <w:r w:rsidR="003636F4">
        <w:rPr>
          <w:rFonts w:ascii="Times New Roman" w:hAnsi="Times New Roman" w:cs="Times New Roman"/>
          <w:sz w:val="24"/>
          <w:szCs w:val="24"/>
        </w:rPr>
        <w:t>can never be entirely separated from the</w:t>
      </w:r>
      <w:r w:rsidR="003B14C8">
        <w:rPr>
          <w:rFonts w:ascii="Times New Roman" w:hAnsi="Times New Roman" w:cs="Times New Roman"/>
          <w:sz w:val="24"/>
          <w:szCs w:val="24"/>
        </w:rPr>
        <w:t xml:space="preserve"> Buberian</w:t>
      </w:r>
      <w:r w:rsidR="003636F4">
        <w:rPr>
          <w:rFonts w:ascii="Times New Roman" w:hAnsi="Times New Roman" w:cs="Times New Roman"/>
          <w:sz w:val="24"/>
          <w:szCs w:val="24"/>
        </w:rPr>
        <w:t xml:space="preserve"> ethics of engagement </w:t>
      </w:r>
      <w:r w:rsidR="003636F4" w:rsidRPr="00530734">
        <w:rPr>
          <w:rFonts w:ascii="Times New Roman" w:hAnsi="Times New Roman" w:cs="Times New Roman"/>
          <w:sz w:val="24"/>
          <w:szCs w:val="24"/>
        </w:rPr>
        <w:t>with others</w:t>
      </w:r>
      <w:r w:rsidR="00AA1703" w:rsidRPr="00530734">
        <w:rPr>
          <w:rFonts w:ascii="Times New Roman" w:hAnsi="Times New Roman" w:cs="Times New Roman"/>
          <w:sz w:val="24"/>
          <w:szCs w:val="24"/>
        </w:rPr>
        <w:t>.</w:t>
      </w:r>
      <w:r w:rsidR="00AA1703" w:rsidRPr="00530734">
        <w:rPr>
          <w:rStyle w:val="EndnoteReference"/>
          <w:rFonts w:ascii="Times New Roman" w:hAnsi="Times New Roman" w:cs="Times New Roman"/>
          <w:sz w:val="24"/>
          <w:szCs w:val="24"/>
        </w:rPr>
        <w:t xml:space="preserve"> </w:t>
      </w:r>
    </w:p>
    <w:p w14:paraId="49C4FB5E" w14:textId="77777777" w:rsidR="0039161C" w:rsidRDefault="00E20376" w:rsidP="00CF7C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Neither, however, can it </w:t>
      </w:r>
      <w:r w:rsidR="002969D3">
        <w:rPr>
          <w:rFonts w:ascii="Times New Roman" w:hAnsi="Times New Roman" w:cs="Times New Roman"/>
          <w:sz w:val="24"/>
          <w:szCs w:val="24"/>
        </w:rPr>
        <w:t>be clea</w:t>
      </w:r>
      <w:r w:rsidR="008B09A4">
        <w:rPr>
          <w:rFonts w:ascii="Times New Roman" w:hAnsi="Times New Roman" w:cs="Times New Roman"/>
          <w:sz w:val="24"/>
          <w:szCs w:val="24"/>
        </w:rPr>
        <w:t xml:space="preserve">nly </w:t>
      </w:r>
      <w:r w:rsidR="002969D3">
        <w:rPr>
          <w:rFonts w:ascii="Times New Roman" w:hAnsi="Times New Roman" w:cs="Times New Roman"/>
          <w:sz w:val="24"/>
          <w:szCs w:val="24"/>
        </w:rPr>
        <w:t xml:space="preserve">separated from neoliberal </w:t>
      </w:r>
      <w:r w:rsidR="00336ACF">
        <w:rPr>
          <w:rFonts w:ascii="Times New Roman" w:hAnsi="Times New Roman" w:cs="Times New Roman"/>
          <w:sz w:val="24"/>
          <w:szCs w:val="24"/>
        </w:rPr>
        <w:t>ideals of self-re</w:t>
      </w:r>
      <w:r w:rsidR="00F517CF">
        <w:rPr>
          <w:rFonts w:ascii="Times New Roman" w:hAnsi="Times New Roman" w:cs="Times New Roman"/>
          <w:sz w:val="24"/>
          <w:szCs w:val="24"/>
        </w:rPr>
        <w:t>liance</w:t>
      </w:r>
      <w:r w:rsidR="006C1E7F">
        <w:rPr>
          <w:rFonts w:ascii="Times New Roman" w:hAnsi="Times New Roman" w:cs="Times New Roman"/>
          <w:sz w:val="24"/>
          <w:szCs w:val="24"/>
        </w:rPr>
        <w:t xml:space="preserve"> </w:t>
      </w:r>
    </w:p>
    <w:p w14:paraId="157909F2" w14:textId="77777777" w:rsidR="0065032C" w:rsidRDefault="006C1E7F" w:rsidP="0039161C">
      <w:pPr>
        <w:spacing w:after="0" w:line="480" w:lineRule="auto"/>
        <w:rPr>
          <w:rFonts w:ascii="Times New Roman" w:hAnsi="Times New Roman" w:cs="Times New Roman"/>
          <w:sz w:val="24"/>
          <w:szCs w:val="24"/>
        </w:rPr>
      </w:pPr>
      <w:r>
        <w:rPr>
          <w:rFonts w:ascii="Times New Roman" w:hAnsi="Times New Roman" w:cs="Times New Roman"/>
          <w:sz w:val="24"/>
          <w:szCs w:val="24"/>
        </w:rPr>
        <w:t>and re</w:t>
      </w:r>
      <w:r w:rsidR="00F517CF">
        <w:rPr>
          <w:rFonts w:ascii="Times New Roman" w:hAnsi="Times New Roman" w:cs="Times New Roman"/>
          <w:sz w:val="24"/>
          <w:szCs w:val="24"/>
        </w:rPr>
        <w:t>invention</w:t>
      </w:r>
      <w:r w:rsidR="007E7AA7">
        <w:rPr>
          <w:rFonts w:ascii="Times New Roman" w:hAnsi="Times New Roman" w:cs="Times New Roman"/>
          <w:sz w:val="24"/>
          <w:szCs w:val="24"/>
        </w:rPr>
        <w:t xml:space="preserve">, ideals </w:t>
      </w:r>
      <w:r w:rsidR="008B09A4">
        <w:rPr>
          <w:rFonts w:ascii="Times New Roman" w:hAnsi="Times New Roman" w:cs="Times New Roman"/>
          <w:sz w:val="24"/>
          <w:szCs w:val="24"/>
        </w:rPr>
        <w:t xml:space="preserve">that </w:t>
      </w:r>
      <w:r w:rsidR="007E7AA7">
        <w:rPr>
          <w:rFonts w:ascii="Times New Roman" w:hAnsi="Times New Roman" w:cs="Times New Roman"/>
          <w:sz w:val="24"/>
          <w:szCs w:val="24"/>
        </w:rPr>
        <w:t>have long shadow</w:t>
      </w:r>
      <w:r w:rsidR="00D85311">
        <w:rPr>
          <w:rFonts w:ascii="Times New Roman" w:hAnsi="Times New Roman" w:cs="Times New Roman"/>
          <w:sz w:val="24"/>
          <w:szCs w:val="24"/>
        </w:rPr>
        <w:t xml:space="preserve">ed </w:t>
      </w:r>
      <w:r w:rsidR="00C935B9">
        <w:rPr>
          <w:rFonts w:ascii="Times New Roman" w:hAnsi="Times New Roman" w:cs="Times New Roman"/>
          <w:sz w:val="24"/>
          <w:szCs w:val="24"/>
        </w:rPr>
        <w:t>Auster’s</w:t>
      </w:r>
      <w:r>
        <w:rPr>
          <w:rFonts w:ascii="Times New Roman" w:hAnsi="Times New Roman" w:cs="Times New Roman"/>
          <w:sz w:val="24"/>
          <w:szCs w:val="24"/>
        </w:rPr>
        <w:t xml:space="preserve"> </w:t>
      </w:r>
      <w:r w:rsidR="00CF55FF">
        <w:rPr>
          <w:rFonts w:ascii="Times New Roman" w:hAnsi="Times New Roman" w:cs="Times New Roman"/>
          <w:sz w:val="24"/>
          <w:szCs w:val="24"/>
        </w:rPr>
        <w:t xml:space="preserve">humanist </w:t>
      </w:r>
      <w:r w:rsidR="00BB0823">
        <w:rPr>
          <w:rFonts w:ascii="Times New Roman" w:hAnsi="Times New Roman" w:cs="Times New Roman"/>
          <w:sz w:val="24"/>
          <w:szCs w:val="24"/>
        </w:rPr>
        <w:t>narratives</w:t>
      </w:r>
      <w:r w:rsidR="00CF55FF">
        <w:rPr>
          <w:rFonts w:ascii="Times New Roman" w:hAnsi="Times New Roman" w:cs="Times New Roman"/>
          <w:sz w:val="24"/>
          <w:szCs w:val="24"/>
        </w:rPr>
        <w:t xml:space="preserve">. </w:t>
      </w:r>
      <w:r w:rsidR="00336ACF">
        <w:rPr>
          <w:rFonts w:ascii="Times New Roman" w:hAnsi="Times New Roman" w:cs="Times New Roman"/>
          <w:sz w:val="24"/>
          <w:szCs w:val="24"/>
        </w:rPr>
        <w:t xml:space="preserve">As I have </w:t>
      </w:r>
    </w:p>
    <w:p w14:paraId="6BA08A10" w14:textId="77777777" w:rsidR="0040379D" w:rsidRDefault="00336ACF" w:rsidP="0039161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shown, </w:t>
      </w:r>
      <w:r w:rsidR="008128FA">
        <w:rPr>
          <w:rFonts w:ascii="Times New Roman" w:hAnsi="Times New Roman" w:cs="Times New Roman"/>
          <w:sz w:val="24"/>
          <w:szCs w:val="24"/>
        </w:rPr>
        <w:t>paying</w:t>
      </w:r>
      <w:r>
        <w:rPr>
          <w:rFonts w:ascii="Times New Roman" w:hAnsi="Times New Roman" w:cs="Times New Roman"/>
          <w:sz w:val="24"/>
          <w:szCs w:val="24"/>
        </w:rPr>
        <w:t xml:space="preserve"> attention to the formal</w:t>
      </w:r>
      <w:r w:rsidR="00F517CF">
        <w:rPr>
          <w:rFonts w:ascii="Times New Roman" w:hAnsi="Times New Roman" w:cs="Times New Roman"/>
          <w:sz w:val="24"/>
          <w:szCs w:val="24"/>
        </w:rPr>
        <w:t xml:space="preserve"> </w:t>
      </w:r>
      <w:r>
        <w:rPr>
          <w:rFonts w:ascii="Times New Roman" w:hAnsi="Times New Roman" w:cs="Times New Roman"/>
          <w:sz w:val="24"/>
          <w:szCs w:val="24"/>
        </w:rPr>
        <w:t xml:space="preserve">characteristics of </w:t>
      </w:r>
      <w:r w:rsidR="00C935B9">
        <w:rPr>
          <w:rFonts w:ascii="Times New Roman" w:hAnsi="Times New Roman" w:cs="Times New Roman"/>
          <w:sz w:val="24"/>
          <w:szCs w:val="24"/>
        </w:rPr>
        <w:t>Auster’s</w:t>
      </w:r>
      <w:r>
        <w:rPr>
          <w:rFonts w:ascii="Times New Roman" w:hAnsi="Times New Roman" w:cs="Times New Roman"/>
          <w:sz w:val="24"/>
          <w:szCs w:val="24"/>
        </w:rPr>
        <w:t xml:space="preserve"> </w:t>
      </w:r>
      <w:r w:rsidR="00975BB8">
        <w:rPr>
          <w:rFonts w:ascii="Times New Roman" w:hAnsi="Times New Roman" w:cs="Times New Roman"/>
          <w:sz w:val="24"/>
          <w:szCs w:val="24"/>
        </w:rPr>
        <w:t>work</w:t>
      </w:r>
      <w:r>
        <w:rPr>
          <w:rFonts w:ascii="Times New Roman" w:hAnsi="Times New Roman" w:cs="Times New Roman"/>
          <w:sz w:val="24"/>
          <w:szCs w:val="24"/>
        </w:rPr>
        <w:t xml:space="preserve"> – </w:t>
      </w:r>
      <w:r w:rsidR="00860785">
        <w:rPr>
          <w:rFonts w:ascii="Times New Roman" w:hAnsi="Times New Roman" w:cs="Times New Roman"/>
          <w:sz w:val="24"/>
          <w:szCs w:val="24"/>
        </w:rPr>
        <w:t xml:space="preserve">including </w:t>
      </w:r>
      <w:r>
        <w:rPr>
          <w:rFonts w:ascii="Times New Roman" w:hAnsi="Times New Roman" w:cs="Times New Roman"/>
          <w:sz w:val="24"/>
          <w:szCs w:val="24"/>
        </w:rPr>
        <w:t xml:space="preserve">the second </w:t>
      </w:r>
    </w:p>
    <w:p w14:paraId="40115CD6" w14:textId="77777777" w:rsidR="007E2CC8" w:rsidRDefault="00336ACF" w:rsidP="0039161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person, </w:t>
      </w:r>
      <w:r w:rsidR="007E7AA7">
        <w:rPr>
          <w:rFonts w:ascii="Times New Roman" w:hAnsi="Times New Roman" w:cs="Times New Roman"/>
          <w:sz w:val="24"/>
          <w:szCs w:val="24"/>
        </w:rPr>
        <w:t xml:space="preserve">parataxis and inventories – reveals that </w:t>
      </w:r>
      <w:r w:rsidR="008128FA">
        <w:rPr>
          <w:rFonts w:ascii="Times New Roman" w:hAnsi="Times New Roman" w:cs="Times New Roman"/>
          <w:sz w:val="24"/>
          <w:szCs w:val="24"/>
        </w:rPr>
        <w:t xml:space="preserve">the most significant </w:t>
      </w:r>
      <w:r w:rsidR="007E7AA7">
        <w:rPr>
          <w:rFonts w:ascii="Times New Roman" w:hAnsi="Times New Roman" w:cs="Times New Roman"/>
          <w:sz w:val="24"/>
          <w:szCs w:val="24"/>
        </w:rPr>
        <w:t xml:space="preserve">variances between texts </w:t>
      </w:r>
    </w:p>
    <w:p w14:paraId="268CF104" w14:textId="77777777" w:rsidR="00C056B7" w:rsidRDefault="007E7AA7" w:rsidP="0039161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consist </w:t>
      </w:r>
      <w:r w:rsidR="00860785">
        <w:rPr>
          <w:rFonts w:ascii="Times New Roman" w:hAnsi="Times New Roman" w:cs="Times New Roman"/>
          <w:sz w:val="24"/>
          <w:szCs w:val="24"/>
        </w:rPr>
        <w:t>in the extent to which epiphanic moments result in radical in</w:t>
      </w:r>
      <w:r w:rsidR="003F79D6">
        <w:rPr>
          <w:rFonts w:ascii="Times New Roman" w:hAnsi="Times New Roman" w:cs="Times New Roman"/>
          <w:sz w:val="24"/>
          <w:szCs w:val="24"/>
        </w:rPr>
        <w:t xml:space="preserve">stability or </w:t>
      </w:r>
    </w:p>
    <w:p w14:paraId="4D994F29" w14:textId="452E9167" w:rsidR="00845C67" w:rsidRDefault="008B09A4" w:rsidP="0039161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“undecidability” (Kelly 326), </w:t>
      </w:r>
      <w:r w:rsidR="009716FA">
        <w:rPr>
          <w:rFonts w:ascii="Times New Roman" w:hAnsi="Times New Roman" w:cs="Times New Roman"/>
          <w:sz w:val="24"/>
          <w:szCs w:val="24"/>
        </w:rPr>
        <w:t xml:space="preserve">and </w:t>
      </w:r>
      <w:r w:rsidR="003F79D6">
        <w:rPr>
          <w:rFonts w:ascii="Times New Roman" w:hAnsi="Times New Roman" w:cs="Times New Roman"/>
          <w:sz w:val="24"/>
          <w:szCs w:val="24"/>
        </w:rPr>
        <w:t>porous</w:t>
      </w:r>
      <w:r w:rsidR="009716FA">
        <w:rPr>
          <w:rFonts w:ascii="Times New Roman" w:hAnsi="Times New Roman" w:cs="Times New Roman"/>
          <w:sz w:val="24"/>
          <w:szCs w:val="24"/>
        </w:rPr>
        <w:t xml:space="preserve"> </w:t>
      </w:r>
      <w:r w:rsidR="003F79D6">
        <w:rPr>
          <w:rFonts w:ascii="Times New Roman" w:hAnsi="Times New Roman" w:cs="Times New Roman"/>
          <w:sz w:val="24"/>
          <w:szCs w:val="24"/>
        </w:rPr>
        <w:t>selfhood</w:t>
      </w:r>
      <w:r w:rsidR="009716FA">
        <w:rPr>
          <w:rFonts w:ascii="Times New Roman" w:hAnsi="Times New Roman" w:cs="Times New Roman"/>
          <w:sz w:val="24"/>
          <w:szCs w:val="24"/>
        </w:rPr>
        <w:t xml:space="preserve"> </w:t>
      </w:r>
      <w:r w:rsidR="00FC3451">
        <w:rPr>
          <w:rFonts w:ascii="Times New Roman" w:hAnsi="Times New Roman" w:cs="Times New Roman"/>
          <w:sz w:val="24"/>
          <w:szCs w:val="24"/>
        </w:rPr>
        <w:t>in the world of others</w:t>
      </w:r>
      <w:r w:rsidR="00103C12">
        <w:rPr>
          <w:rFonts w:ascii="Times New Roman" w:hAnsi="Times New Roman" w:cs="Times New Roman"/>
          <w:sz w:val="24"/>
          <w:szCs w:val="24"/>
        </w:rPr>
        <w:t>;</w:t>
      </w:r>
      <w:r w:rsidR="003F79D6">
        <w:rPr>
          <w:rFonts w:ascii="Times New Roman" w:hAnsi="Times New Roman" w:cs="Times New Roman"/>
          <w:sz w:val="24"/>
          <w:szCs w:val="24"/>
        </w:rPr>
        <w:t xml:space="preserve"> or </w:t>
      </w:r>
      <w:r w:rsidR="00FE229F">
        <w:rPr>
          <w:rFonts w:ascii="Times New Roman" w:hAnsi="Times New Roman" w:cs="Times New Roman"/>
          <w:sz w:val="24"/>
          <w:szCs w:val="24"/>
        </w:rPr>
        <w:t xml:space="preserve">in </w:t>
      </w:r>
      <w:r w:rsidR="00BA6A5A">
        <w:rPr>
          <w:rFonts w:ascii="Times New Roman" w:hAnsi="Times New Roman" w:cs="Times New Roman"/>
          <w:sz w:val="24"/>
          <w:szCs w:val="24"/>
        </w:rPr>
        <w:t>a clearly defined selfhood</w:t>
      </w:r>
      <w:r w:rsidR="00D468BD">
        <w:rPr>
          <w:rFonts w:ascii="Times New Roman" w:hAnsi="Times New Roman" w:cs="Times New Roman"/>
          <w:sz w:val="24"/>
          <w:szCs w:val="24"/>
        </w:rPr>
        <w:t>,</w:t>
      </w:r>
      <w:r w:rsidR="006C5839">
        <w:rPr>
          <w:rFonts w:ascii="Times New Roman" w:hAnsi="Times New Roman" w:cs="Times New Roman"/>
          <w:sz w:val="24"/>
          <w:szCs w:val="24"/>
        </w:rPr>
        <w:t xml:space="preserve"> through </w:t>
      </w:r>
      <w:r w:rsidR="009153F7">
        <w:rPr>
          <w:rFonts w:ascii="Times New Roman" w:hAnsi="Times New Roman" w:cs="Times New Roman"/>
          <w:sz w:val="24"/>
          <w:szCs w:val="24"/>
        </w:rPr>
        <w:t>proliferation</w:t>
      </w:r>
      <w:r w:rsidR="006C5839">
        <w:rPr>
          <w:rFonts w:ascii="Times New Roman" w:hAnsi="Times New Roman" w:cs="Times New Roman"/>
          <w:sz w:val="24"/>
          <w:szCs w:val="24"/>
        </w:rPr>
        <w:t xml:space="preserve"> of details</w:t>
      </w:r>
      <w:r w:rsidR="00F670F1">
        <w:rPr>
          <w:rFonts w:ascii="Times New Roman" w:hAnsi="Times New Roman" w:cs="Times New Roman"/>
          <w:sz w:val="24"/>
          <w:szCs w:val="24"/>
        </w:rPr>
        <w:t xml:space="preserve"> and claims to universality that founder on </w:t>
      </w:r>
      <w:r w:rsidR="00120BAD">
        <w:rPr>
          <w:rFonts w:ascii="Times New Roman" w:hAnsi="Times New Roman" w:cs="Times New Roman"/>
          <w:sz w:val="24"/>
          <w:szCs w:val="24"/>
        </w:rPr>
        <w:t xml:space="preserve">textual </w:t>
      </w:r>
      <w:r w:rsidR="009153F7">
        <w:rPr>
          <w:rFonts w:ascii="Times New Roman" w:hAnsi="Times New Roman" w:cs="Times New Roman"/>
          <w:sz w:val="24"/>
          <w:szCs w:val="24"/>
        </w:rPr>
        <w:t>specificity</w:t>
      </w:r>
      <w:r w:rsidR="00C428CE">
        <w:rPr>
          <w:rFonts w:ascii="Times New Roman" w:hAnsi="Times New Roman" w:cs="Times New Roman"/>
          <w:sz w:val="24"/>
          <w:szCs w:val="24"/>
        </w:rPr>
        <w:t xml:space="preserve"> and the restaging of individual authority. </w:t>
      </w:r>
      <w:r w:rsidR="007B3D40">
        <w:rPr>
          <w:rFonts w:ascii="Times New Roman" w:hAnsi="Times New Roman" w:cs="Times New Roman"/>
          <w:sz w:val="24"/>
          <w:szCs w:val="24"/>
        </w:rPr>
        <w:t xml:space="preserve">Any Auster text, and any </w:t>
      </w:r>
      <w:r w:rsidR="00151BD7">
        <w:rPr>
          <w:rFonts w:ascii="Times New Roman" w:hAnsi="Times New Roman" w:cs="Times New Roman"/>
          <w:sz w:val="24"/>
          <w:szCs w:val="24"/>
        </w:rPr>
        <w:t xml:space="preserve">key </w:t>
      </w:r>
      <w:r w:rsidR="007B3D40">
        <w:rPr>
          <w:rFonts w:ascii="Times New Roman" w:hAnsi="Times New Roman" w:cs="Times New Roman"/>
          <w:sz w:val="24"/>
          <w:szCs w:val="24"/>
        </w:rPr>
        <w:t xml:space="preserve">moment within it, carries </w:t>
      </w:r>
      <w:r w:rsidR="00151BD7">
        <w:rPr>
          <w:rFonts w:ascii="Times New Roman" w:hAnsi="Times New Roman" w:cs="Times New Roman"/>
          <w:sz w:val="24"/>
          <w:szCs w:val="24"/>
        </w:rPr>
        <w:t xml:space="preserve">both </w:t>
      </w:r>
      <w:r w:rsidR="007B3D40">
        <w:rPr>
          <w:rFonts w:ascii="Times New Roman" w:hAnsi="Times New Roman" w:cs="Times New Roman"/>
          <w:sz w:val="24"/>
          <w:szCs w:val="24"/>
        </w:rPr>
        <w:t>possibilit</w:t>
      </w:r>
      <w:r w:rsidR="00151BD7">
        <w:rPr>
          <w:rFonts w:ascii="Times New Roman" w:hAnsi="Times New Roman" w:cs="Times New Roman"/>
          <w:sz w:val="24"/>
          <w:szCs w:val="24"/>
        </w:rPr>
        <w:t>ies</w:t>
      </w:r>
      <w:r w:rsidR="00236B2A">
        <w:rPr>
          <w:rFonts w:ascii="Times New Roman" w:hAnsi="Times New Roman" w:cs="Times New Roman"/>
          <w:sz w:val="24"/>
          <w:szCs w:val="24"/>
        </w:rPr>
        <w:t xml:space="preserve">. However, </w:t>
      </w:r>
      <w:r w:rsidR="007B3D40">
        <w:rPr>
          <w:rFonts w:ascii="Times New Roman" w:hAnsi="Times New Roman" w:cs="Times New Roman"/>
          <w:sz w:val="24"/>
          <w:szCs w:val="24"/>
        </w:rPr>
        <w:t>particulars of the narrative and linguistic en</w:t>
      </w:r>
      <w:r w:rsidR="001808C0">
        <w:rPr>
          <w:rFonts w:ascii="Times New Roman" w:hAnsi="Times New Roman" w:cs="Times New Roman"/>
          <w:sz w:val="24"/>
          <w:szCs w:val="24"/>
        </w:rPr>
        <w:t xml:space="preserve">vironment orient </w:t>
      </w:r>
      <w:r w:rsidR="00D468BD">
        <w:rPr>
          <w:rFonts w:ascii="Times New Roman" w:hAnsi="Times New Roman" w:cs="Times New Roman"/>
          <w:sz w:val="24"/>
          <w:szCs w:val="24"/>
        </w:rPr>
        <w:t>each</w:t>
      </w:r>
      <w:r w:rsidR="001808C0">
        <w:rPr>
          <w:rFonts w:ascii="Times New Roman" w:hAnsi="Times New Roman" w:cs="Times New Roman"/>
          <w:sz w:val="24"/>
          <w:szCs w:val="24"/>
        </w:rPr>
        <w:t xml:space="preserve"> text toward a different point on </w:t>
      </w:r>
      <w:r w:rsidR="00F866E8">
        <w:rPr>
          <w:rFonts w:ascii="Times New Roman" w:hAnsi="Times New Roman" w:cs="Times New Roman"/>
          <w:sz w:val="24"/>
          <w:szCs w:val="24"/>
        </w:rPr>
        <w:t xml:space="preserve">a </w:t>
      </w:r>
      <w:r w:rsidR="001808C0">
        <w:rPr>
          <w:rFonts w:ascii="Times New Roman" w:hAnsi="Times New Roman" w:cs="Times New Roman"/>
          <w:sz w:val="24"/>
          <w:szCs w:val="24"/>
        </w:rPr>
        <w:t>spectrum: one</w:t>
      </w:r>
      <w:r w:rsidR="00EF7D63">
        <w:rPr>
          <w:rFonts w:ascii="Times New Roman" w:hAnsi="Times New Roman" w:cs="Times New Roman"/>
          <w:sz w:val="24"/>
          <w:szCs w:val="24"/>
        </w:rPr>
        <w:t xml:space="preserve"> running </w:t>
      </w:r>
      <w:r w:rsidR="001808C0">
        <w:rPr>
          <w:rFonts w:ascii="Times New Roman" w:hAnsi="Times New Roman" w:cs="Times New Roman"/>
          <w:sz w:val="24"/>
          <w:szCs w:val="24"/>
        </w:rPr>
        <w:t>from</w:t>
      </w:r>
      <w:r w:rsidR="00F517CF">
        <w:rPr>
          <w:rFonts w:ascii="Times New Roman" w:hAnsi="Times New Roman" w:cs="Times New Roman"/>
          <w:sz w:val="24"/>
          <w:szCs w:val="24"/>
        </w:rPr>
        <w:t xml:space="preserve"> </w:t>
      </w:r>
      <w:r w:rsidR="00C935B9">
        <w:rPr>
          <w:rFonts w:ascii="Times New Roman" w:hAnsi="Times New Roman" w:cs="Times New Roman"/>
          <w:sz w:val="24"/>
          <w:szCs w:val="24"/>
        </w:rPr>
        <w:t>Auster’s</w:t>
      </w:r>
      <w:r w:rsidR="001808C0">
        <w:rPr>
          <w:rFonts w:ascii="Times New Roman" w:hAnsi="Times New Roman" w:cs="Times New Roman"/>
          <w:sz w:val="24"/>
          <w:szCs w:val="24"/>
        </w:rPr>
        <w:t xml:space="preserve"> poetry, in which there are no epiphanies, only a process of unfulfilled yearning for completion by the elusive </w:t>
      </w:r>
      <w:r w:rsidR="00C935B9">
        <w:rPr>
          <w:rFonts w:ascii="Times New Roman" w:hAnsi="Times New Roman" w:cs="Times New Roman"/>
          <w:sz w:val="24"/>
          <w:szCs w:val="24"/>
        </w:rPr>
        <w:t>“</w:t>
      </w:r>
      <w:r w:rsidR="001808C0">
        <w:rPr>
          <w:rFonts w:ascii="Times New Roman" w:hAnsi="Times New Roman" w:cs="Times New Roman"/>
          <w:sz w:val="24"/>
          <w:szCs w:val="24"/>
        </w:rPr>
        <w:t>you</w:t>
      </w:r>
      <w:r w:rsidR="00C935B9">
        <w:rPr>
          <w:rFonts w:ascii="Times New Roman" w:hAnsi="Times New Roman" w:cs="Times New Roman"/>
          <w:sz w:val="24"/>
          <w:szCs w:val="24"/>
        </w:rPr>
        <w:t>”</w:t>
      </w:r>
      <w:r w:rsidR="00183B49">
        <w:rPr>
          <w:rFonts w:ascii="Times New Roman" w:hAnsi="Times New Roman" w:cs="Times New Roman"/>
          <w:sz w:val="24"/>
          <w:szCs w:val="24"/>
        </w:rPr>
        <w:t>; through observer-hero narratives in which</w:t>
      </w:r>
      <w:r w:rsidR="00EF7D63">
        <w:rPr>
          <w:rFonts w:ascii="Times New Roman" w:hAnsi="Times New Roman" w:cs="Times New Roman"/>
          <w:sz w:val="24"/>
          <w:szCs w:val="24"/>
        </w:rPr>
        <w:t xml:space="preserve"> </w:t>
      </w:r>
      <w:r w:rsidR="00183B49">
        <w:rPr>
          <w:rFonts w:ascii="Times New Roman" w:hAnsi="Times New Roman" w:cs="Times New Roman"/>
          <w:sz w:val="24"/>
          <w:szCs w:val="24"/>
        </w:rPr>
        <w:t>charismatic other</w:t>
      </w:r>
      <w:r w:rsidR="00EF7D63">
        <w:rPr>
          <w:rFonts w:ascii="Times New Roman" w:hAnsi="Times New Roman" w:cs="Times New Roman"/>
          <w:sz w:val="24"/>
          <w:szCs w:val="24"/>
        </w:rPr>
        <w:t>s</w:t>
      </w:r>
      <w:r w:rsidR="00183B49">
        <w:rPr>
          <w:rFonts w:ascii="Times New Roman" w:hAnsi="Times New Roman" w:cs="Times New Roman"/>
          <w:sz w:val="24"/>
          <w:szCs w:val="24"/>
        </w:rPr>
        <w:t xml:space="preserve"> </w:t>
      </w:r>
      <w:r w:rsidR="00A61C9F">
        <w:rPr>
          <w:rFonts w:ascii="Times New Roman" w:hAnsi="Times New Roman" w:cs="Times New Roman"/>
          <w:sz w:val="24"/>
          <w:szCs w:val="24"/>
        </w:rPr>
        <w:t>force</w:t>
      </w:r>
      <w:r w:rsidR="00EF7D63">
        <w:rPr>
          <w:rFonts w:ascii="Times New Roman" w:hAnsi="Times New Roman" w:cs="Times New Roman"/>
          <w:sz w:val="24"/>
          <w:szCs w:val="24"/>
        </w:rPr>
        <w:t xml:space="preserve"> </w:t>
      </w:r>
      <w:r w:rsidR="00A61C9F">
        <w:rPr>
          <w:rFonts w:ascii="Times New Roman" w:hAnsi="Times New Roman" w:cs="Times New Roman"/>
          <w:sz w:val="24"/>
          <w:szCs w:val="24"/>
        </w:rPr>
        <w:t>protagonist</w:t>
      </w:r>
      <w:r w:rsidR="00EF7D63">
        <w:rPr>
          <w:rFonts w:ascii="Times New Roman" w:hAnsi="Times New Roman" w:cs="Times New Roman"/>
          <w:sz w:val="24"/>
          <w:szCs w:val="24"/>
        </w:rPr>
        <w:t>s</w:t>
      </w:r>
      <w:r w:rsidR="00A61C9F">
        <w:rPr>
          <w:rFonts w:ascii="Times New Roman" w:hAnsi="Times New Roman" w:cs="Times New Roman"/>
          <w:sz w:val="24"/>
          <w:szCs w:val="24"/>
        </w:rPr>
        <w:t xml:space="preserve"> to consider </w:t>
      </w:r>
      <w:r w:rsidR="00EF7D63">
        <w:rPr>
          <w:rFonts w:ascii="Times New Roman" w:hAnsi="Times New Roman" w:cs="Times New Roman"/>
          <w:sz w:val="24"/>
          <w:szCs w:val="24"/>
        </w:rPr>
        <w:t xml:space="preserve">their </w:t>
      </w:r>
      <w:r w:rsidR="00A61C9F">
        <w:rPr>
          <w:rFonts w:ascii="Times New Roman" w:hAnsi="Times New Roman" w:cs="Times New Roman"/>
          <w:sz w:val="24"/>
          <w:szCs w:val="24"/>
        </w:rPr>
        <w:t>place in the world;</w:t>
      </w:r>
      <w:r w:rsidR="00375963">
        <w:rPr>
          <w:rFonts w:ascii="Times New Roman" w:hAnsi="Times New Roman" w:cs="Times New Roman"/>
          <w:sz w:val="24"/>
          <w:szCs w:val="24"/>
        </w:rPr>
        <w:t xml:space="preserve"> to memoirs in which the </w:t>
      </w:r>
      <w:r w:rsidR="00035B2E">
        <w:rPr>
          <w:rFonts w:ascii="Times New Roman" w:hAnsi="Times New Roman" w:cs="Times New Roman"/>
          <w:sz w:val="24"/>
          <w:szCs w:val="24"/>
        </w:rPr>
        <w:t xml:space="preserve">unceasing </w:t>
      </w:r>
      <w:r w:rsidR="00375963">
        <w:rPr>
          <w:rFonts w:ascii="Times New Roman" w:hAnsi="Times New Roman" w:cs="Times New Roman"/>
          <w:sz w:val="24"/>
          <w:szCs w:val="24"/>
        </w:rPr>
        <w:t>use of second-person</w:t>
      </w:r>
      <w:r w:rsidR="00A61C9F">
        <w:rPr>
          <w:rFonts w:ascii="Times New Roman" w:hAnsi="Times New Roman" w:cs="Times New Roman"/>
          <w:sz w:val="24"/>
          <w:szCs w:val="24"/>
        </w:rPr>
        <w:t xml:space="preserve"> (a </w:t>
      </w:r>
      <w:r w:rsidR="00374395">
        <w:rPr>
          <w:rFonts w:ascii="Times New Roman" w:hAnsi="Times New Roman" w:cs="Times New Roman"/>
          <w:sz w:val="24"/>
          <w:szCs w:val="24"/>
        </w:rPr>
        <w:t>revision</w:t>
      </w:r>
      <w:r w:rsidR="00A61C9F">
        <w:rPr>
          <w:rFonts w:ascii="Times New Roman" w:hAnsi="Times New Roman" w:cs="Times New Roman"/>
          <w:sz w:val="24"/>
          <w:szCs w:val="24"/>
        </w:rPr>
        <w:t xml:space="preserve"> of the observer-hero mode)</w:t>
      </w:r>
      <w:r w:rsidR="00375963">
        <w:rPr>
          <w:rFonts w:ascii="Times New Roman" w:hAnsi="Times New Roman" w:cs="Times New Roman"/>
          <w:sz w:val="24"/>
          <w:szCs w:val="24"/>
        </w:rPr>
        <w:t xml:space="preserve"> risks tipping over into </w:t>
      </w:r>
      <w:r w:rsidR="00C935B9">
        <w:rPr>
          <w:rFonts w:ascii="Times New Roman" w:hAnsi="Times New Roman" w:cs="Times New Roman"/>
          <w:sz w:val="24"/>
          <w:szCs w:val="24"/>
        </w:rPr>
        <w:t>“</w:t>
      </w:r>
      <w:r w:rsidR="00375963">
        <w:rPr>
          <w:rFonts w:ascii="Times New Roman" w:hAnsi="Times New Roman" w:cs="Times New Roman"/>
          <w:sz w:val="24"/>
          <w:szCs w:val="24"/>
        </w:rPr>
        <w:t>delusional self-recognition</w:t>
      </w:r>
      <w:r w:rsidR="00C935B9">
        <w:rPr>
          <w:rFonts w:ascii="Times New Roman" w:hAnsi="Times New Roman" w:cs="Times New Roman"/>
          <w:sz w:val="24"/>
          <w:szCs w:val="24"/>
        </w:rPr>
        <w:t>”</w:t>
      </w:r>
      <w:r w:rsidR="00DB3620">
        <w:rPr>
          <w:rFonts w:ascii="Times New Roman" w:hAnsi="Times New Roman" w:cs="Times New Roman"/>
          <w:sz w:val="24"/>
          <w:szCs w:val="24"/>
        </w:rPr>
        <w:t xml:space="preserve"> (</w:t>
      </w:r>
      <w:r w:rsidR="009716FA">
        <w:rPr>
          <w:rFonts w:ascii="Times New Roman" w:hAnsi="Times New Roman" w:cs="Times New Roman"/>
          <w:sz w:val="24"/>
          <w:szCs w:val="24"/>
        </w:rPr>
        <w:t xml:space="preserve">Fludernik </w:t>
      </w:r>
      <w:r w:rsidR="00DB3620">
        <w:rPr>
          <w:rFonts w:ascii="Times New Roman" w:hAnsi="Times New Roman" w:cs="Times New Roman"/>
          <w:sz w:val="24"/>
          <w:szCs w:val="24"/>
        </w:rPr>
        <w:t>119)</w:t>
      </w:r>
      <w:r w:rsidR="00A61C9F">
        <w:rPr>
          <w:rFonts w:ascii="Times New Roman" w:hAnsi="Times New Roman" w:cs="Times New Roman"/>
          <w:sz w:val="24"/>
          <w:szCs w:val="24"/>
        </w:rPr>
        <w:t>;</w:t>
      </w:r>
      <w:r w:rsidR="00C04964">
        <w:rPr>
          <w:rFonts w:ascii="Times New Roman" w:hAnsi="Times New Roman" w:cs="Times New Roman"/>
          <w:sz w:val="24"/>
          <w:szCs w:val="24"/>
        </w:rPr>
        <w:t xml:space="preserve"> and </w:t>
      </w:r>
      <w:r w:rsidR="00A61C9F">
        <w:rPr>
          <w:rFonts w:ascii="Times New Roman" w:hAnsi="Times New Roman" w:cs="Times New Roman"/>
          <w:sz w:val="24"/>
          <w:szCs w:val="24"/>
        </w:rPr>
        <w:t>finally</w:t>
      </w:r>
      <w:r w:rsidR="00DC620F">
        <w:rPr>
          <w:rFonts w:ascii="Times New Roman" w:hAnsi="Times New Roman" w:cs="Times New Roman"/>
          <w:sz w:val="24"/>
          <w:szCs w:val="24"/>
        </w:rPr>
        <w:t xml:space="preserve"> </w:t>
      </w:r>
      <w:r w:rsidR="00C04964">
        <w:rPr>
          <w:rFonts w:ascii="Times New Roman" w:hAnsi="Times New Roman" w:cs="Times New Roman"/>
          <w:sz w:val="24"/>
          <w:szCs w:val="24"/>
        </w:rPr>
        <w:t xml:space="preserve">to the </w:t>
      </w:r>
      <w:r w:rsidR="00EA49C2">
        <w:rPr>
          <w:rFonts w:ascii="Times New Roman" w:hAnsi="Times New Roman" w:cs="Times New Roman"/>
          <w:sz w:val="24"/>
          <w:szCs w:val="24"/>
        </w:rPr>
        <w:t xml:space="preserve">gargantuan author-franchise of </w:t>
      </w:r>
      <w:r w:rsidR="00EA49C2">
        <w:rPr>
          <w:rFonts w:ascii="Times New Roman" w:hAnsi="Times New Roman" w:cs="Times New Roman"/>
          <w:i/>
          <w:sz w:val="24"/>
          <w:szCs w:val="24"/>
        </w:rPr>
        <w:t>4321</w:t>
      </w:r>
      <w:r w:rsidR="00EA49C2">
        <w:rPr>
          <w:rFonts w:ascii="Times New Roman" w:hAnsi="Times New Roman" w:cs="Times New Roman"/>
          <w:sz w:val="24"/>
          <w:szCs w:val="24"/>
        </w:rPr>
        <w:t>.</w:t>
      </w:r>
      <w:r w:rsidR="00F866E8">
        <w:rPr>
          <w:rFonts w:ascii="Times New Roman" w:hAnsi="Times New Roman" w:cs="Times New Roman"/>
          <w:sz w:val="24"/>
          <w:szCs w:val="24"/>
        </w:rPr>
        <w:t xml:space="preserve"> </w:t>
      </w:r>
      <w:r w:rsidR="00CC6ABB">
        <w:rPr>
          <w:rFonts w:ascii="Times New Roman" w:hAnsi="Times New Roman" w:cs="Times New Roman"/>
          <w:sz w:val="24"/>
          <w:szCs w:val="24"/>
        </w:rPr>
        <w:t xml:space="preserve">While </w:t>
      </w:r>
      <w:r w:rsidR="00C84BF8">
        <w:rPr>
          <w:rFonts w:ascii="Times New Roman" w:hAnsi="Times New Roman" w:cs="Times New Roman"/>
          <w:sz w:val="24"/>
          <w:szCs w:val="24"/>
        </w:rPr>
        <w:t>a</w:t>
      </w:r>
      <w:r w:rsidR="00CC6ABB">
        <w:rPr>
          <w:rFonts w:ascii="Times New Roman" w:hAnsi="Times New Roman" w:cs="Times New Roman"/>
          <w:sz w:val="24"/>
          <w:szCs w:val="24"/>
        </w:rPr>
        <w:t xml:space="preserve"> familiar quest in </w:t>
      </w:r>
      <w:r w:rsidR="00C935B9">
        <w:rPr>
          <w:rFonts w:ascii="Times New Roman" w:hAnsi="Times New Roman" w:cs="Times New Roman"/>
          <w:sz w:val="24"/>
          <w:szCs w:val="24"/>
        </w:rPr>
        <w:t>Auster’s</w:t>
      </w:r>
      <w:r w:rsidR="00CC6ABB">
        <w:rPr>
          <w:rFonts w:ascii="Times New Roman" w:hAnsi="Times New Roman" w:cs="Times New Roman"/>
          <w:sz w:val="24"/>
          <w:szCs w:val="24"/>
        </w:rPr>
        <w:t xml:space="preserve"> world </w:t>
      </w:r>
      <w:r w:rsidR="00C84BF8">
        <w:rPr>
          <w:rFonts w:ascii="Times New Roman" w:hAnsi="Times New Roman" w:cs="Times New Roman"/>
          <w:sz w:val="24"/>
          <w:szCs w:val="24"/>
        </w:rPr>
        <w:t xml:space="preserve">– exemplified in </w:t>
      </w:r>
      <w:r w:rsidR="00512D32">
        <w:rPr>
          <w:rFonts w:ascii="Times New Roman" w:hAnsi="Times New Roman" w:cs="Times New Roman"/>
          <w:sz w:val="24"/>
          <w:szCs w:val="24"/>
        </w:rPr>
        <w:t>his poetry and in prose works</w:t>
      </w:r>
      <w:r w:rsidR="00EA49C2">
        <w:rPr>
          <w:rFonts w:ascii="Times New Roman" w:hAnsi="Times New Roman" w:cs="Times New Roman"/>
          <w:sz w:val="24"/>
          <w:szCs w:val="24"/>
        </w:rPr>
        <w:t xml:space="preserve"> such as </w:t>
      </w:r>
      <w:r w:rsidR="00C84BF8">
        <w:rPr>
          <w:rFonts w:ascii="Times New Roman" w:hAnsi="Times New Roman" w:cs="Times New Roman"/>
          <w:i/>
          <w:sz w:val="24"/>
          <w:szCs w:val="24"/>
        </w:rPr>
        <w:t>Ghosts</w:t>
      </w:r>
      <w:r w:rsidR="00BD5C14">
        <w:rPr>
          <w:rFonts w:ascii="Times New Roman" w:hAnsi="Times New Roman" w:cs="Times New Roman"/>
          <w:i/>
          <w:sz w:val="24"/>
          <w:szCs w:val="24"/>
        </w:rPr>
        <w:t xml:space="preserve"> </w:t>
      </w:r>
      <w:r w:rsidR="00C84BF8">
        <w:rPr>
          <w:rFonts w:ascii="Times New Roman" w:hAnsi="Times New Roman" w:cs="Times New Roman"/>
          <w:sz w:val="24"/>
          <w:szCs w:val="24"/>
        </w:rPr>
        <w:t xml:space="preserve">and </w:t>
      </w:r>
      <w:r w:rsidR="00C84BF8">
        <w:rPr>
          <w:rFonts w:ascii="Times New Roman" w:hAnsi="Times New Roman" w:cs="Times New Roman"/>
          <w:i/>
          <w:sz w:val="24"/>
          <w:szCs w:val="24"/>
        </w:rPr>
        <w:t xml:space="preserve">The Book of Illusions </w:t>
      </w:r>
      <w:r w:rsidR="00C84BF8">
        <w:rPr>
          <w:rFonts w:ascii="Times New Roman" w:hAnsi="Times New Roman" w:cs="Times New Roman"/>
          <w:sz w:val="24"/>
          <w:szCs w:val="24"/>
        </w:rPr>
        <w:t xml:space="preserve">– </w:t>
      </w:r>
      <w:r w:rsidR="00CC6ABB">
        <w:rPr>
          <w:rFonts w:ascii="Times New Roman" w:hAnsi="Times New Roman" w:cs="Times New Roman"/>
          <w:sz w:val="24"/>
          <w:szCs w:val="24"/>
        </w:rPr>
        <w:t xml:space="preserve">is </w:t>
      </w:r>
      <w:r w:rsidR="00700B81">
        <w:rPr>
          <w:rFonts w:ascii="Times New Roman" w:hAnsi="Times New Roman" w:cs="Times New Roman"/>
          <w:sz w:val="24"/>
          <w:szCs w:val="24"/>
        </w:rPr>
        <w:t xml:space="preserve">to meet the other, whose look, according to Ilana Shiloh, </w:t>
      </w:r>
      <w:r w:rsidR="00C935B9">
        <w:rPr>
          <w:rFonts w:ascii="Times New Roman" w:hAnsi="Times New Roman" w:cs="Times New Roman"/>
          <w:sz w:val="24"/>
          <w:szCs w:val="24"/>
        </w:rPr>
        <w:t>“</w:t>
      </w:r>
      <w:r w:rsidR="00700B81">
        <w:rPr>
          <w:rFonts w:ascii="Times New Roman" w:hAnsi="Times New Roman" w:cs="Times New Roman"/>
          <w:sz w:val="24"/>
          <w:szCs w:val="24"/>
        </w:rPr>
        <w:t>makes me a gift of my identity</w:t>
      </w:r>
      <w:r w:rsidR="00C935B9">
        <w:rPr>
          <w:rFonts w:ascii="Times New Roman" w:hAnsi="Times New Roman" w:cs="Times New Roman"/>
          <w:sz w:val="24"/>
          <w:szCs w:val="24"/>
        </w:rPr>
        <w:t>”</w:t>
      </w:r>
      <w:r w:rsidR="00700B81">
        <w:rPr>
          <w:rFonts w:ascii="Times New Roman" w:hAnsi="Times New Roman" w:cs="Times New Roman"/>
          <w:sz w:val="24"/>
          <w:szCs w:val="24"/>
        </w:rPr>
        <w:t xml:space="preserve"> but </w:t>
      </w:r>
      <w:r w:rsidR="00C935B9">
        <w:rPr>
          <w:rFonts w:ascii="Times New Roman" w:hAnsi="Times New Roman" w:cs="Times New Roman"/>
          <w:sz w:val="24"/>
          <w:szCs w:val="24"/>
        </w:rPr>
        <w:t>“</w:t>
      </w:r>
      <w:r w:rsidR="00700B81">
        <w:rPr>
          <w:rFonts w:ascii="Times New Roman" w:hAnsi="Times New Roman" w:cs="Times New Roman"/>
          <w:sz w:val="24"/>
          <w:szCs w:val="24"/>
        </w:rPr>
        <w:t>at the same time destabilizes</w:t>
      </w:r>
      <w:r w:rsidR="00C935B9">
        <w:rPr>
          <w:rFonts w:ascii="Times New Roman" w:hAnsi="Times New Roman" w:cs="Times New Roman"/>
          <w:sz w:val="24"/>
          <w:szCs w:val="24"/>
        </w:rPr>
        <w:t>”</w:t>
      </w:r>
      <w:r w:rsidR="00D85311">
        <w:rPr>
          <w:rFonts w:ascii="Times New Roman" w:hAnsi="Times New Roman" w:cs="Times New Roman"/>
          <w:sz w:val="24"/>
          <w:szCs w:val="24"/>
        </w:rPr>
        <w:t xml:space="preserve"> it</w:t>
      </w:r>
      <w:r w:rsidR="00F517CF">
        <w:rPr>
          <w:rFonts w:ascii="Times New Roman" w:hAnsi="Times New Roman" w:cs="Times New Roman"/>
          <w:sz w:val="24"/>
          <w:szCs w:val="24"/>
        </w:rPr>
        <w:t xml:space="preserve"> (62),</w:t>
      </w:r>
      <w:r w:rsidR="00700B81">
        <w:rPr>
          <w:rFonts w:ascii="Times New Roman" w:hAnsi="Times New Roman" w:cs="Times New Roman"/>
          <w:sz w:val="24"/>
          <w:szCs w:val="24"/>
        </w:rPr>
        <w:t xml:space="preserve"> </w:t>
      </w:r>
      <w:r w:rsidR="005F4CA6">
        <w:rPr>
          <w:rFonts w:ascii="Times New Roman" w:hAnsi="Times New Roman" w:cs="Times New Roman"/>
          <w:sz w:val="24"/>
          <w:szCs w:val="24"/>
        </w:rPr>
        <w:t>recent</w:t>
      </w:r>
      <w:r w:rsidR="00EA49C2">
        <w:rPr>
          <w:rFonts w:ascii="Times New Roman" w:hAnsi="Times New Roman" w:cs="Times New Roman"/>
          <w:sz w:val="24"/>
          <w:szCs w:val="24"/>
        </w:rPr>
        <w:t xml:space="preserve"> Auster</w:t>
      </w:r>
      <w:r w:rsidR="005F4CA6">
        <w:rPr>
          <w:rFonts w:ascii="Times New Roman" w:hAnsi="Times New Roman" w:cs="Times New Roman"/>
          <w:sz w:val="24"/>
          <w:szCs w:val="24"/>
        </w:rPr>
        <w:t xml:space="preserve"> w</w:t>
      </w:r>
      <w:r w:rsidR="00EA49C2">
        <w:rPr>
          <w:rFonts w:ascii="Times New Roman" w:hAnsi="Times New Roman" w:cs="Times New Roman"/>
          <w:sz w:val="24"/>
          <w:szCs w:val="24"/>
        </w:rPr>
        <w:t>riting</w:t>
      </w:r>
      <w:r w:rsidR="005F4CA6">
        <w:rPr>
          <w:rFonts w:ascii="Times New Roman" w:hAnsi="Times New Roman" w:cs="Times New Roman"/>
          <w:sz w:val="24"/>
          <w:szCs w:val="24"/>
        </w:rPr>
        <w:t xml:space="preserve"> has raised the question of </w:t>
      </w:r>
      <w:r w:rsidR="00700B81">
        <w:rPr>
          <w:rFonts w:ascii="Times New Roman" w:hAnsi="Times New Roman" w:cs="Times New Roman"/>
          <w:sz w:val="24"/>
          <w:szCs w:val="24"/>
        </w:rPr>
        <w:t xml:space="preserve">what happens when </w:t>
      </w:r>
      <w:r w:rsidR="00C935B9">
        <w:rPr>
          <w:rFonts w:ascii="Times New Roman" w:hAnsi="Times New Roman" w:cs="Times New Roman"/>
          <w:sz w:val="24"/>
          <w:szCs w:val="24"/>
        </w:rPr>
        <w:t>“</w:t>
      </w:r>
      <w:r w:rsidR="00B16530">
        <w:rPr>
          <w:rFonts w:ascii="Times New Roman" w:hAnsi="Times New Roman" w:cs="Times New Roman"/>
          <w:sz w:val="24"/>
          <w:szCs w:val="24"/>
        </w:rPr>
        <w:t>I</w:t>
      </w:r>
      <w:r w:rsidR="00C935B9">
        <w:rPr>
          <w:rFonts w:ascii="Times New Roman" w:hAnsi="Times New Roman" w:cs="Times New Roman"/>
          <w:sz w:val="24"/>
          <w:szCs w:val="24"/>
        </w:rPr>
        <w:t>”</w:t>
      </w:r>
      <w:r w:rsidR="00B16530">
        <w:rPr>
          <w:rFonts w:ascii="Times New Roman" w:hAnsi="Times New Roman" w:cs="Times New Roman"/>
          <w:sz w:val="24"/>
          <w:szCs w:val="24"/>
        </w:rPr>
        <w:t xml:space="preserve"> and </w:t>
      </w:r>
      <w:r w:rsidR="00C935B9">
        <w:rPr>
          <w:rFonts w:ascii="Times New Roman" w:hAnsi="Times New Roman" w:cs="Times New Roman"/>
          <w:sz w:val="24"/>
          <w:szCs w:val="24"/>
        </w:rPr>
        <w:t>“</w:t>
      </w:r>
      <w:r w:rsidR="00B16530">
        <w:rPr>
          <w:rFonts w:ascii="Times New Roman" w:hAnsi="Times New Roman" w:cs="Times New Roman"/>
          <w:sz w:val="24"/>
          <w:szCs w:val="24"/>
        </w:rPr>
        <w:t>you</w:t>
      </w:r>
      <w:r w:rsidR="00C935B9">
        <w:rPr>
          <w:rFonts w:ascii="Times New Roman" w:hAnsi="Times New Roman" w:cs="Times New Roman"/>
          <w:sz w:val="24"/>
          <w:szCs w:val="24"/>
        </w:rPr>
        <w:t>”</w:t>
      </w:r>
      <w:r w:rsidR="00B16530">
        <w:rPr>
          <w:rFonts w:ascii="Times New Roman" w:hAnsi="Times New Roman" w:cs="Times New Roman"/>
          <w:sz w:val="24"/>
          <w:szCs w:val="24"/>
        </w:rPr>
        <w:t xml:space="preserve"> are the same</w:t>
      </w:r>
      <w:r w:rsidR="005F4CA6">
        <w:rPr>
          <w:rFonts w:ascii="Times New Roman" w:hAnsi="Times New Roman" w:cs="Times New Roman"/>
          <w:sz w:val="24"/>
          <w:szCs w:val="24"/>
        </w:rPr>
        <w:t>.</w:t>
      </w:r>
      <w:r w:rsidR="00B16530">
        <w:rPr>
          <w:rFonts w:ascii="Times New Roman" w:hAnsi="Times New Roman" w:cs="Times New Roman"/>
          <w:sz w:val="24"/>
          <w:szCs w:val="24"/>
        </w:rPr>
        <w:t xml:space="preserve"> </w:t>
      </w:r>
      <w:r w:rsidR="00D0147C">
        <w:rPr>
          <w:rFonts w:ascii="Times New Roman" w:hAnsi="Times New Roman" w:cs="Times New Roman"/>
          <w:sz w:val="24"/>
          <w:szCs w:val="24"/>
        </w:rPr>
        <w:t xml:space="preserve">Perhaps </w:t>
      </w:r>
      <w:r w:rsidR="001979A0">
        <w:rPr>
          <w:rFonts w:ascii="Times New Roman" w:hAnsi="Times New Roman" w:cs="Times New Roman"/>
          <w:sz w:val="24"/>
          <w:szCs w:val="24"/>
        </w:rPr>
        <w:t xml:space="preserve">meeting the other in these recent Auster works is tantamount to </w:t>
      </w:r>
      <w:r w:rsidR="001979A0" w:rsidRPr="002961D0">
        <w:rPr>
          <w:rFonts w:ascii="Times New Roman" w:hAnsi="Times New Roman" w:cs="Times New Roman"/>
          <w:sz w:val="24"/>
          <w:szCs w:val="24"/>
        </w:rPr>
        <w:t>“poring over himself and the relation with his aesthetic representation of himself</w:t>
      </w:r>
      <w:r w:rsidR="001979A0">
        <w:rPr>
          <w:rFonts w:ascii="Times New Roman" w:hAnsi="Times New Roman" w:cs="Times New Roman"/>
          <w:sz w:val="24"/>
          <w:szCs w:val="24"/>
        </w:rPr>
        <w:t>” (Barani and Yahya 10)</w:t>
      </w:r>
      <w:r w:rsidR="00D0147C">
        <w:rPr>
          <w:rFonts w:ascii="Times New Roman" w:hAnsi="Times New Roman" w:cs="Times New Roman"/>
          <w:sz w:val="24"/>
          <w:szCs w:val="24"/>
        </w:rPr>
        <w:t xml:space="preserve">. </w:t>
      </w:r>
    </w:p>
    <w:p w14:paraId="26660E94" w14:textId="51C3AFDD" w:rsidR="00D17C03" w:rsidRDefault="00FA2871" w:rsidP="00845C6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What happens when the </w:t>
      </w:r>
      <w:r w:rsidR="0069587C">
        <w:rPr>
          <w:rFonts w:ascii="Times New Roman" w:hAnsi="Times New Roman" w:cs="Times New Roman"/>
          <w:sz w:val="24"/>
          <w:szCs w:val="24"/>
        </w:rPr>
        <w:t xml:space="preserve">constitutive </w:t>
      </w:r>
      <w:r>
        <w:rPr>
          <w:rFonts w:ascii="Times New Roman" w:hAnsi="Times New Roman" w:cs="Times New Roman"/>
          <w:sz w:val="24"/>
          <w:szCs w:val="24"/>
        </w:rPr>
        <w:t xml:space="preserve">other </w:t>
      </w:r>
      <w:r w:rsidR="009716FA">
        <w:rPr>
          <w:rFonts w:ascii="Times New Roman" w:hAnsi="Times New Roman" w:cs="Times New Roman"/>
          <w:sz w:val="24"/>
          <w:szCs w:val="24"/>
        </w:rPr>
        <w:t>was</w:t>
      </w:r>
      <w:r>
        <w:rPr>
          <w:rFonts w:ascii="Times New Roman" w:hAnsi="Times New Roman" w:cs="Times New Roman"/>
          <w:sz w:val="24"/>
          <w:szCs w:val="24"/>
        </w:rPr>
        <w:t xml:space="preserve"> </w:t>
      </w:r>
      <w:r w:rsidR="00151BD7">
        <w:rPr>
          <w:rFonts w:ascii="Times New Roman" w:hAnsi="Times New Roman" w:cs="Times New Roman"/>
          <w:sz w:val="24"/>
          <w:szCs w:val="24"/>
        </w:rPr>
        <w:t>“</w:t>
      </w:r>
      <w:r>
        <w:rPr>
          <w:rFonts w:ascii="Times New Roman" w:hAnsi="Times New Roman" w:cs="Times New Roman"/>
          <w:sz w:val="24"/>
          <w:szCs w:val="24"/>
        </w:rPr>
        <w:t>me</w:t>
      </w:r>
      <w:r w:rsidR="00151BD7">
        <w:rPr>
          <w:rFonts w:ascii="Times New Roman" w:hAnsi="Times New Roman" w:cs="Times New Roman"/>
          <w:sz w:val="24"/>
          <w:szCs w:val="24"/>
        </w:rPr>
        <w:t>”</w:t>
      </w:r>
      <w:r>
        <w:rPr>
          <w:rFonts w:ascii="Times New Roman" w:hAnsi="Times New Roman" w:cs="Times New Roman"/>
          <w:sz w:val="24"/>
          <w:szCs w:val="24"/>
        </w:rPr>
        <w:t xml:space="preserve"> all along?</w:t>
      </w:r>
      <w:r w:rsidR="0063052D">
        <w:rPr>
          <w:rFonts w:ascii="Times New Roman" w:hAnsi="Times New Roman" w:cs="Times New Roman"/>
          <w:sz w:val="24"/>
          <w:szCs w:val="24"/>
        </w:rPr>
        <w:t xml:space="preserve"> </w:t>
      </w:r>
    </w:p>
    <w:p w14:paraId="5B3E9C22" w14:textId="2CC27EF5" w:rsidR="0087680F" w:rsidRPr="0087680F" w:rsidRDefault="0087680F" w:rsidP="00845C67">
      <w:pPr>
        <w:spacing w:after="0" w:line="480" w:lineRule="auto"/>
        <w:rPr>
          <w:rFonts w:ascii="Times New Roman" w:hAnsi="Times New Roman" w:cs="Times New Roman"/>
          <w:b/>
          <w:bCs/>
          <w:sz w:val="24"/>
          <w:szCs w:val="24"/>
        </w:rPr>
      </w:pPr>
      <w:r w:rsidRPr="0087680F">
        <w:rPr>
          <w:rFonts w:ascii="Times New Roman" w:hAnsi="Times New Roman" w:cs="Times New Roman"/>
          <w:b/>
          <w:bCs/>
          <w:sz w:val="24"/>
          <w:szCs w:val="24"/>
        </w:rPr>
        <w:t>Acknowledgements</w:t>
      </w:r>
    </w:p>
    <w:p w14:paraId="3C8D3CEB" w14:textId="0D2984DD" w:rsidR="0087680F" w:rsidRDefault="00E3327F" w:rsidP="00845C6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author would like to thank two colleagues at Keele University – Jonathon Shears and Tim Lustig – for their forensic reading of earlier drafts of this article. </w:t>
      </w:r>
    </w:p>
    <w:p w14:paraId="31063BDA" w14:textId="77777777" w:rsidR="00DC469B" w:rsidRPr="002961D0" w:rsidRDefault="00DC469B" w:rsidP="002961D0">
      <w:pPr>
        <w:spacing w:after="0" w:line="480" w:lineRule="auto"/>
        <w:rPr>
          <w:rFonts w:ascii="Times New Roman" w:hAnsi="Times New Roman" w:cs="Times New Roman"/>
          <w:b/>
          <w:bCs/>
          <w:sz w:val="24"/>
          <w:szCs w:val="24"/>
        </w:rPr>
      </w:pPr>
      <w:r w:rsidRPr="002961D0">
        <w:rPr>
          <w:rFonts w:ascii="Times New Roman" w:hAnsi="Times New Roman" w:cs="Times New Roman"/>
          <w:b/>
          <w:bCs/>
          <w:sz w:val="24"/>
          <w:szCs w:val="24"/>
        </w:rPr>
        <w:lastRenderedPageBreak/>
        <w:t>Works Cited</w:t>
      </w:r>
    </w:p>
    <w:p w14:paraId="1708DF3E" w14:textId="77777777" w:rsidR="00FF1B04" w:rsidRDefault="00D11145"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Jack I. Abecassis</w:t>
      </w:r>
      <w:r w:rsidR="00566F25">
        <w:rPr>
          <w:rFonts w:ascii="Times New Roman" w:hAnsi="Times New Roman" w:cs="Times New Roman"/>
          <w:sz w:val="24"/>
          <w:szCs w:val="24"/>
        </w:rPr>
        <w:t>.</w:t>
      </w:r>
      <w:r w:rsidRPr="002961D0">
        <w:rPr>
          <w:rFonts w:ascii="Times New Roman" w:hAnsi="Times New Roman" w:cs="Times New Roman"/>
          <w:sz w:val="24"/>
          <w:szCs w:val="24"/>
        </w:rPr>
        <w:t xml:space="preserve"> “Montaigne in Brooklyn: Paul Auster’s Body Writing</w:t>
      </w:r>
      <w:r w:rsidR="00566F25">
        <w:rPr>
          <w:rFonts w:ascii="Times New Roman" w:hAnsi="Times New Roman" w:cs="Times New Roman"/>
          <w:sz w:val="24"/>
          <w:szCs w:val="24"/>
        </w:rPr>
        <w:t>.</w:t>
      </w:r>
      <w:r w:rsidRPr="002961D0">
        <w:rPr>
          <w:rFonts w:ascii="Times New Roman" w:hAnsi="Times New Roman" w:cs="Times New Roman"/>
          <w:sz w:val="24"/>
          <w:szCs w:val="24"/>
        </w:rPr>
        <w:t xml:space="preserve">” </w:t>
      </w:r>
      <w:r w:rsidRPr="00FF1B04">
        <w:rPr>
          <w:rFonts w:ascii="Times New Roman" w:hAnsi="Times New Roman" w:cs="Times New Roman"/>
          <w:iCs/>
          <w:sz w:val="24"/>
          <w:szCs w:val="24"/>
        </w:rPr>
        <w:t>MLN</w:t>
      </w:r>
      <w:r w:rsidR="00FF1B04">
        <w:rPr>
          <w:rFonts w:ascii="Times New Roman" w:hAnsi="Times New Roman" w:cs="Times New Roman"/>
          <w:iCs/>
          <w:sz w:val="24"/>
          <w:szCs w:val="24"/>
        </w:rPr>
        <w:t xml:space="preserve">, vol. </w:t>
      </w:r>
      <w:r w:rsidRPr="00FF1B04">
        <w:rPr>
          <w:rFonts w:ascii="Times New Roman" w:hAnsi="Times New Roman" w:cs="Times New Roman"/>
          <w:iCs/>
          <w:sz w:val="24"/>
          <w:szCs w:val="24"/>
        </w:rPr>
        <w:t>129</w:t>
      </w:r>
      <w:r w:rsidR="00FF1B04">
        <w:rPr>
          <w:rFonts w:ascii="Times New Roman" w:hAnsi="Times New Roman" w:cs="Times New Roman"/>
          <w:iCs/>
          <w:sz w:val="24"/>
          <w:szCs w:val="24"/>
        </w:rPr>
        <w:t>,</w:t>
      </w:r>
      <w:r w:rsidRPr="002961D0">
        <w:rPr>
          <w:rFonts w:ascii="Times New Roman" w:hAnsi="Times New Roman" w:cs="Times New Roman"/>
          <w:sz w:val="24"/>
          <w:szCs w:val="24"/>
        </w:rPr>
        <w:t xml:space="preserve"> </w:t>
      </w:r>
    </w:p>
    <w:p w14:paraId="5978804F" w14:textId="23E51749" w:rsidR="00D11145" w:rsidRPr="002961D0" w:rsidRDefault="00D11145" w:rsidP="00FF1B04">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2014, p</w:t>
      </w:r>
      <w:r w:rsidR="00FF1B04">
        <w:rPr>
          <w:rFonts w:ascii="Times New Roman" w:hAnsi="Times New Roman" w:cs="Times New Roman"/>
          <w:sz w:val="24"/>
          <w:szCs w:val="24"/>
        </w:rPr>
        <w:t>p</w:t>
      </w:r>
      <w:r w:rsidRPr="002961D0">
        <w:rPr>
          <w:rFonts w:ascii="Times New Roman" w:hAnsi="Times New Roman" w:cs="Times New Roman"/>
          <w:sz w:val="24"/>
          <w:szCs w:val="24"/>
        </w:rPr>
        <w:t>.</w:t>
      </w:r>
      <w:r w:rsidR="00FF1B04">
        <w:rPr>
          <w:rFonts w:ascii="Times New Roman" w:hAnsi="Times New Roman" w:cs="Times New Roman"/>
          <w:sz w:val="24"/>
          <w:szCs w:val="24"/>
        </w:rPr>
        <w:t xml:space="preserve"> </w:t>
      </w:r>
      <w:r w:rsidRPr="002961D0">
        <w:rPr>
          <w:rFonts w:ascii="Times New Roman" w:hAnsi="Times New Roman" w:cs="Times New Roman"/>
          <w:sz w:val="24"/>
          <w:szCs w:val="24"/>
        </w:rPr>
        <w:t>103</w:t>
      </w:r>
      <w:r w:rsidR="004F1DD9">
        <w:rPr>
          <w:rFonts w:ascii="Times New Roman" w:hAnsi="Times New Roman" w:cs="Times New Roman"/>
          <w:sz w:val="24"/>
          <w:szCs w:val="24"/>
        </w:rPr>
        <w:t>5-59</w:t>
      </w:r>
      <w:r w:rsidRPr="002961D0">
        <w:rPr>
          <w:rFonts w:ascii="Times New Roman" w:hAnsi="Times New Roman" w:cs="Times New Roman"/>
          <w:sz w:val="24"/>
          <w:szCs w:val="24"/>
        </w:rPr>
        <w:t>.</w:t>
      </w:r>
    </w:p>
    <w:p w14:paraId="66E6C34E" w14:textId="77777777" w:rsidR="00035D40" w:rsidRPr="002961D0" w:rsidRDefault="00035D40" w:rsidP="00035D4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Auster,</w:t>
      </w:r>
      <w:r>
        <w:rPr>
          <w:rFonts w:ascii="Times New Roman" w:hAnsi="Times New Roman" w:cs="Times New Roman"/>
          <w:sz w:val="24"/>
          <w:szCs w:val="24"/>
        </w:rPr>
        <w:t xml:space="preserve"> Paul.</w:t>
      </w:r>
      <w:r w:rsidRPr="002961D0">
        <w:rPr>
          <w:rFonts w:ascii="Times New Roman" w:hAnsi="Times New Roman" w:cs="Times New Roman"/>
          <w:sz w:val="24"/>
          <w:szCs w:val="24"/>
        </w:rPr>
        <w:t xml:space="preserve"> </w:t>
      </w:r>
      <w:r w:rsidRPr="002961D0">
        <w:rPr>
          <w:rFonts w:ascii="Times New Roman" w:hAnsi="Times New Roman" w:cs="Times New Roman"/>
          <w:i/>
          <w:sz w:val="24"/>
          <w:szCs w:val="24"/>
        </w:rPr>
        <w:t>4321</w:t>
      </w:r>
      <w:r>
        <w:rPr>
          <w:rFonts w:ascii="Times New Roman" w:hAnsi="Times New Roman" w:cs="Times New Roman"/>
          <w:i/>
          <w:sz w:val="24"/>
          <w:szCs w:val="24"/>
        </w:rPr>
        <w:t xml:space="preserve">. </w:t>
      </w:r>
      <w:r w:rsidRPr="002961D0">
        <w:rPr>
          <w:rFonts w:ascii="Times New Roman" w:hAnsi="Times New Roman" w:cs="Times New Roman"/>
          <w:sz w:val="24"/>
          <w:szCs w:val="24"/>
        </w:rPr>
        <w:t>London: Faber and Faber, 2017</w:t>
      </w:r>
      <w:r>
        <w:rPr>
          <w:rFonts w:ascii="Times New Roman" w:hAnsi="Times New Roman" w:cs="Times New Roman"/>
          <w:sz w:val="24"/>
          <w:szCs w:val="24"/>
        </w:rPr>
        <w:t>.</w:t>
      </w:r>
    </w:p>
    <w:p w14:paraId="08BF5BA5" w14:textId="511F0272" w:rsidR="006C3F37" w:rsidRPr="002961D0" w:rsidRDefault="00C3759F" w:rsidP="002961D0">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6C3F37" w:rsidRPr="002961D0">
        <w:rPr>
          <w:rFonts w:ascii="Times New Roman" w:hAnsi="Times New Roman" w:cs="Times New Roman"/>
          <w:i/>
          <w:sz w:val="24"/>
          <w:szCs w:val="24"/>
        </w:rPr>
        <w:t>The Art of Hunger: Essays, Prefaces, Interviews</w:t>
      </w:r>
      <w:r w:rsidR="00035D40">
        <w:rPr>
          <w:rFonts w:ascii="Times New Roman" w:hAnsi="Times New Roman" w:cs="Times New Roman"/>
          <w:i/>
          <w:sz w:val="24"/>
          <w:szCs w:val="24"/>
        </w:rPr>
        <w:t xml:space="preserve">. </w:t>
      </w:r>
      <w:r w:rsidR="006C3F37" w:rsidRPr="002961D0">
        <w:rPr>
          <w:rFonts w:ascii="Times New Roman" w:hAnsi="Times New Roman" w:cs="Times New Roman"/>
          <w:sz w:val="24"/>
          <w:szCs w:val="24"/>
        </w:rPr>
        <w:t>New York: Penguin, 1997</w:t>
      </w:r>
      <w:r w:rsidR="00035D40">
        <w:rPr>
          <w:rFonts w:ascii="Times New Roman" w:hAnsi="Times New Roman" w:cs="Times New Roman"/>
          <w:sz w:val="24"/>
          <w:szCs w:val="24"/>
        </w:rPr>
        <w:t>.</w:t>
      </w:r>
      <w:r w:rsidR="006C3F37" w:rsidRPr="002961D0">
        <w:rPr>
          <w:rFonts w:ascii="Times New Roman" w:hAnsi="Times New Roman" w:cs="Times New Roman"/>
          <w:sz w:val="24"/>
          <w:szCs w:val="24"/>
        </w:rPr>
        <w:t xml:space="preserve"> </w:t>
      </w:r>
    </w:p>
    <w:p w14:paraId="0EAE741C" w14:textId="42D84789" w:rsidR="00035D40" w:rsidRPr="002961D0" w:rsidRDefault="00C3759F" w:rsidP="00035D4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035D40" w:rsidRPr="002961D0">
        <w:rPr>
          <w:rFonts w:ascii="Times New Roman" w:hAnsi="Times New Roman" w:cs="Times New Roman"/>
          <w:i/>
          <w:iCs/>
          <w:sz w:val="24"/>
          <w:szCs w:val="24"/>
        </w:rPr>
        <w:t>The Book of Illusions</w:t>
      </w:r>
      <w:r w:rsidR="00035D40">
        <w:rPr>
          <w:rFonts w:ascii="Times New Roman" w:hAnsi="Times New Roman" w:cs="Times New Roman"/>
          <w:i/>
          <w:iCs/>
          <w:sz w:val="24"/>
          <w:szCs w:val="24"/>
        </w:rPr>
        <w:t xml:space="preserve">. </w:t>
      </w:r>
      <w:r w:rsidR="00035D40" w:rsidRPr="002961D0">
        <w:rPr>
          <w:rFonts w:ascii="Times New Roman" w:hAnsi="Times New Roman" w:cs="Times New Roman"/>
          <w:sz w:val="24"/>
          <w:szCs w:val="24"/>
        </w:rPr>
        <w:t>New York: Henry Holt, 2002</w:t>
      </w:r>
      <w:r w:rsidR="00035D40">
        <w:rPr>
          <w:rFonts w:ascii="Times New Roman" w:hAnsi="Times New Roman" w:cs="Times New Roman"/>
          <w:sz w:val="24"/>
          <w:szCs w:val="24"/>
        </w:rPr>
        <w:t>.</w:t>
      </w:r>
      <w:r w:rsidR="00035D40" w:rsidRPr="002961D0">
        <w:rPr>
          <w:rFonts w:ascii="Times New Roman" w:hAnsi="Times New Roman" w:cs="Times New Roman"/>
          <w:sz w:val="24"/>
          <w:szCs w:val="24"/>
        </w:rPr>
        <w:t xml:space="preserve"> </w:t>
      </w:r>
    </w:p>
    <w:p w14:paraId="0DDEF945" w14:textId="3E0D7820" w:rsidR="007E2CC8" w:rsidRPr="002961D0" w:rsidRDefault="00C3759F" w:rsidP="002961D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7F525F" w:rsidRPr="002961D0">
        <w:rPr>
          <w:rFonts w:ascii="Times New Roman" w:hAnsi="Times New Roman" w:cs="Times New Roman"/>
          <w:i/>
          <w:sz w:val="24"/>
          <w:szCs w:val="24"/>
        </w:rPr>
        <w:t>The Brooklyn Follies</w:t>
      </w:r>
      <w:r w:rsidR="00035D40">
        <w:rPr>
          <w:rFonts w:ascii="Times New Roman" w:hAnsi="Times New Roman" w:cs="Times New Roman"/>
          <w:i/>
          <w:sz w:val="24"/>
          <w:szCs w:val="24"/>
        </w:rPr>
        <w:t xml:space="preserve">. </w:t>
      </w:r>
      <w:r w:rsidR="00035D40" w:rsidRPr="00035D40">
        <w:rPr>
          <w:rFonts w:ascii="Times New Roman" w:hAnsi="Times New Roman" w:cs="Times New Roman"/>
          <w:iCs/>
          <w:sz w:val="24"/>
          <w:szCs w:val="24"/>
        </w:rPr>
        <w:t>London</w:t>
      </w:r>
      <w:r w:rsidR="007F525F" w:rsidRPr="002961D0">
        <w:rPr>
          <w:rFonts w:ascii="Times New Roman" w:hAnsi="Times New Roman" w:cs="Times New Roman"/>
          <w:sz w:val="24"/>
          <w:szCs w:val="24"/>
        </w:rPr>
        <w:t>: Faber and Faber, 2005.</w:t>
      </w:r>
    </w:p>
    <w:p w14:paraId="1D7C9012" w14:textId="4EAFB138" w:rsidR="00C056B7" w:rsidRPr="002961D0" w:rsidRDefault="00C3759F" w:rsidP="00035D40">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035D40" w:rsidRPr="002961D0">
        <w:rPr>
          <w:rFonts w:ascii="Times New Roman" w:hAnsi="Times New Roman" w:cs="Times New Roman"/>
          <w:i/>
          <w:iCs/>
          <w:sz w:val="24"/>
          <w:szCs w:val="24"/>
        </w:rPr>
        <w:t>Invisible</w:t>
      </w:r>
      <w:r w:rsidR="00035D40">
        <w:rPr>
          <w:rFonts w:ascii="Times New Roman" w:hAnsi="Times New Roman" w:cs="Times New Roman"/>
          <w:i/>
          <w:iCs/>
          <w:sz w:val="24"/>
          <w:szCs w:val="24"/>
        </w:rPr>
        <w:t xml:space="preserve">. </w:t>
      </w:r>
      <w:r w:rsidR="00035D40" w:rsidRPr="002961D0">
        <w:rPr>
          <w:rFonts w:ascii="Times New Roman" w:hAnsi="Times New Roman" w:cs="Times New Roman"/>
          <w:sz w:val="24"/>
          <w:szCs w:val="24"/>
        </w:rPr>
        <w:t>London: Faber and Faber, 2009.</w:t>
      </w:r>
    </w:p>
    <w:p w14:paraId="2CF1DB95" w14:textId="4A3E876D" w:rsidR="00035D40" w:rsidRPr="002961D0" w:rsidRDefault="00C3759F" w:rsidP="00035D4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035D40" w:rsidRPr="002961D0">
        <w:rPr>
          <w:rFonts w:ascii="Times New Roman" w:hAnsi="Times New Roman" w:cs="Times New Roman"/>
          <w:i/>
          <w:iCs/>
          <w:sz w:val="24"/>
          <w:szCs w:val="24"/>
        </w:rPr>
        <w:t>Leviathan</w:t>
      </w:r>
      <w:r w:rsidR="00035D40">
        <w:rPr>
          <w:rFonts w:ascii="Times New Roman" w:hAnsi="Times New Roman" w:cs="Times New Roman"/>
          <w:i/>
          <w:iCs/>
          <w:sz w:val="24"/>
          <w:szCs w:val="24"/>
        </w:rPr>
        <w:t xml:space="preserve">. </w:t>
      </w:r>
      <w:r w:rsidR="00035D40" w:rsidRPr="002961D0">
        <w:rPr>
          <w:rFonts w:ascii="Times New Roman" w:hAnsi="Times New Roman" w:cs="Times New Roman"/>
          <w:sz w:val="24"/>
          <w:szCs w:val="24"/>
        </w:rPr>
        <w:t>London: Faber and Faber, 1992</w:t>
      </w:r>
      <w:r w:rsidR="00035D40">
        <w:rPr>
          <w:rFonts w:ascii="Times New Roman" w:hAnsi="Times New Roman" w:cs="Times New Roman"/>
          <w:sz w:val="24"/>
          <w:szCs w:val="24"/>
        </w:rPr>
        <w:t>.</w:t>
      </w:r>
    </w:p>
    <w:p w14:paraId="65F50641" w14:textId="03FDDBA3" w:rsidR="00A96ECC" w:rsidRPr="002961D0" w:rsidRDefault="00C3759F" w:rsidP="002961D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BF7799" w:rsidRPr="002961D0">
        <w:rPr>
          <w:rFonts w:ascii="Times New Roman" w:hAnsi="Times New Roman" w:cs="Times New Roman"/>
          <w:i/>
          <w:iCs/>
          <w:sz w:val="24"/>
          <w:szCs w:val="24"/>
        </w:rPr>
        <w:t>Moon Palace</w:t>
      </w:r>
      <w:r w:rsidR="00035D40">
        <w:rPr>
          <w:rFonts w:ascii="Times New Roman" w:hAnsi="Times New Roman" w:cs="Times New Roman"/>
          <w:i/>
          <w:iCs/>
          <w:sz w:val="24"/>
          <w:szCs w:val="24"/>
        </w:rPr>
        <w:t xml:space="preserve">. </w:t>
      </w:r>
      <w:r w:rsidR="00BF7799" w:rsidRPr="002961D0">
        <w:rPr>
          <w:rFonts w:ascii="Times New Roman" w:hAnsi="Times New Roman" w:cs="Times New Roman"/>
          <w:sz w:val="24"/>
          <w:szCs w:val="24"/>
        </w:rPr>
        <w:t>London: Faber and Faber, 1989</w:t>
      </w:r>
      <w:r w:rsidR="00035D40">
        <w:rPr>
          <w:rFonts w:ascii="Times New Roman" w:hAnsi="Times New Roman" w:cs="Times New Roman"/>
          <w:sz w:val="24"/>
          <w:szCs w:val="24"/>
        </w:rPr>
        <w:t>.</w:t>
      </w:r>
    </w:p>
    <w:p w14:paraId="6C55E0EC" w14:textId="5BFD523E" w:rsidR="00BF7799" w:rsidRPr="002961D0" w:rsidRDefault="00C3759F" w:rsidP="002961D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BF7799" w:rsidRPr="002961D0">
        <w:rPr>
          <w:rFonts w:ascii="Times New Roman" w:hAnsi="Times New Roman" w:cs="Times New Roman"/>
          <w:i/>
          <w:iCs/>
          <w:sz w:val="24"/>
          <w:szCs w:val="24"/>
        </w:rPr>
        <w:t>Mr Vertigo</w:t>
      </w:r>
      <w:r w:rsidR="00035D40">
        <w:rPr>
          <w:rFonts w:ascii="Times New Roman" w:hAnsi="Times New Roman" w:cs="Times New Roman"/>
          <w:i/>
          <w:iCs/>
          <w:sz w:val="24"/>
          <w:szCs w:val="24"/>
        </w:rPr>
        <w:t xml:space="preserve">. </w:t>
      </w:r>
      <w:r w:rsidR="00BF7799" w:rsidRPr="002961D0">
        <w:rPr>
          <w:rFonts w:ascii="Times New Roman" w:hAnsi="Times New Roman" w:cs="Times New Roman"/>
          <w:sz w:val="24"/>
          <w:szCs w:val="24"/>
        </w:rPr>
        <w:t>London: Faber and Faber, 1994.</w:t>
      </w:r>
    </w:p>
    <w:p w14:paraId="1FDE1933" w14:textId="2033F7BE" w:rsidR="0071358B" w:rsidRPr="002961D0" w:rsidRDefault="00C3759F" w:rsidP="002961D0">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71358B" w:rsidRPr="002961D0">
        <w:rPr>
          <w:rFonts w:ascii="Times New Roman" w:hAnsi="Times New Roman" w:cs="Times New Roman"/>
          <w:i/>
          <w:sz w:val="24"/>
          <w:szCs w:val="24"/>
        </w:rPr>
        <w:t>The Music of Chance</w:t>
      </w:r>
      <w:r w:rsidR="00035D40">
        <w:rPr>
          <w:rFonts w:ascii="Times New Roman" w:hAnsi="Times New Roman" w:cs="Times New Roman"/>
          <w:i/>
          <w:sz w:val="24"/>
          <w:szCs w:val="24"/>
        </w:rPr>
        <w:t xml:space="preserve">. </w:t>
      </w:r>
      <w:r w:rsidR="0071358B" w:rsidRPr="002961D0">
        <w:rPr>
          <w:rFonts w:ascii="Times New Roman" w:hAnsi="Times New Roman" w:cs="Times New Roman"/>
          <w:sz w:val="24"/>
          <w:szCs w:val="24"/>
        </w:rPr>
        <w:t>London: Faber and Faber, 2000.</w:t>
      </w:r>
    </w:p>
    <w:p w14:paraId="09A53BD3" w14:textId="22F4B451" w:rsidR="00457586" w:rsidRPr="002961D0" w:rsidRDefault="00C3759F" w:rsidP="002961D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BF7799" w:rsidRPr="002961D0">
        <w:rPr>
          <w:rFonts w:ascii="Times New Roman" w:hAnsi="Times New Roman" w:cs="Times New Roman"/>
          <w:i/>
          <w:iCs/>
          <w:sz w:val="24"/>
          <w:szCs w:val="24"/>
        </w:rPr>
        <w:t>The New York Trilogy</w:t>
      </w:r>
      <w:r w:rsidR="00035D40">
        <w:rPr>
          <w:rFonts w:ascii="Times New Roman" w:hAnsi="Times New Roman" w:cs="Times New Roman"/>
          <w:i/>
          <w:iCs/>
          <w:sz w:val="24"/>
          <w:szCs w:val="24"/>
        </w:rPr>
        <w:t xml:space="preserve">. </w:t>
      </w:r>
      <w:r w:rsidR="00BF7799" w:rsidRPr="002961D0">
        <w:rPr>
          <w:rFonts w:ascii="Times New Roman" w:hAnsi="Times New Roman" w:cs="Times New Roman"/>
          <w:sz w:val="24"/>
          <w:szCs w:val="24"/>
        </w:rPr>
        <w:t>London: Faber and Faber, 1987.</w:t>
      </w:r>
    </w:p>
    <w:p w14:paraId="49B45D49" w14:textId="33435BF0" w:rsidR="007F525F" w:rsidRPr="002961D0" w:rsidRDefault="00C3759F" w:rsidP="002961D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7F525F" w:rsidRPr="002961D0">
        <w:rPr>
          <w:rFonts w:ascii="Times New Roman" w:hAnsi="Times New Roman" w:cs="Times New Roman"/>
          <w:i/>
          <w:sz w:val="24"/>
          <w:szCs w:val="24"/>
        </w:rPr>
        <w:t>Report from the Interior</w:t>
      </w:r>
      <w:r w:rsidR="00035D40">
        <w:rPr>
          <w:rFonts w:ascii="Times New Roman" w:hAnsi="Times New Roman" w:cs="Times New Roman"/>
          <w:i/>
          <w:sz w:val="24"/>
          <w:szCs w:val="24"/>
        </w:rPr>
        <w:t xml:space="preserve">. </w:t>
      </w:r>
      <w:r w:rsidR="007F525F" w:rsidRPr="002961D0">
        <w:rPr>
          <w:rFonts w:ascii="Times New Roman" w:hAnsi="Times New Roman" w:cs="Times New Roman"/>
          <w:sz w:val="24"/>
          <w:szCs w:val="24"/>
        </w:rPr>
        <w:t>London: Faber and Faber, 2013.</w:t>
      </w:r>
    </w:p>
    <w:p w14:paraId="4B5C778C" w14:textId="600F224E" w:rsidR="00D11145" w:rsidRPr="002961D0" w:rsidRDefault="00C3759F" w:rsidP="002961D0">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035D40">
        <w:rPr>
          <w:rFonts w:ascii="Times New Roman" w:hAnsi="Times New Roman" w:cs="Times New Roman"/>
          <w:sz w:val="24"/>
          <w:szCs w:val="24"/>
        </w:rPr>
        <w:t xml:space="preserve">. </w:t>
      </w:r>
      <w:r w:rsidR="002C4CB9" w:rsidRPr="002961D0">
        <w:rPr>
          <w:rFonts w:ascii="Times New Roman" w:hAnsi="Times New Roman" w:cs="Times New Roman"/>
          <w:sz w:val="24"/>
          <w:szCs w:val="24"/>
        </w:rPr>
        <w:t>“Still Life</w:t>
      </w:r>
      <w:r w:rsidR="0049394D">
        <w:rPr>
          <w:rFonts w:ascii="Times New Roman" w:hAnsi="Times New Roman" w:cs="Times New Roman"/>
          <w:sz w:val="24"/>
          <w:szCs w:val="24"/>
        </w:rPr>
        <w:t>.</w:t>
      </w:r>
      <w:r w:rsidR="002C4CB9" w:rsidRPr="002961D0">
        <w:rPr>
          <w:rFonts w:ascii="Times New Roman" w:hAnsi="Times New Roman" w:cs="Times New Roman"/>
          <w:sz w:val="24"/>
          <w:szCs w:val="24"/>
        </w:rPr>
        <w:t xml:space="preserve">” </w:t>
      </w:r>
      <w:r w:rsidR="002C4CB9" w:rsidRPr="002961D0">
        <w:rPr>
          <w:rFonts w:ascii="Times New Roman" w:hAnsi="Times New Roman" w:cs="Times New Roman"/>
          <w:i/>
          <w:sz w:val="24"/>
          <w:szCs w:val="24"/>
        </w:rPr>
        <w:t>Collected Poems</w:t>
      </w:r>
      <w:r w:rsidR="00035D40">
        <w:rPr>
          <w:rFonts w:ascii="Times New Roman" w:hAnsi="Times New Roman" w:cs="Times New Roman"/>
          <w:i/>
          <w:sz w:val="24"/>
          <w:szCs w:val="24"/>
        </w:rPr>
        <w:t xml:space="preserve">. </w:t>
      </w:r>
      <w:r w:rsidR="002C4CB9" w:rsidRPr="002961D0">
        <w:rPr>
          <w:rFonts w:ascii="Times New Roman" w:hAnsi="Times New Roman" w:cs="Times New Roman"/>
          <w:sz w:val="24"/>
          <w:szCs w:val="24"/>
        </w:rPr>
        <w:t>Woodstock and New York: Overlook Press, 2004</w:t>
      </w:r>
      <w:r w:rsidR="0049394D">
        <w:rPr>
          <w:rFonts w:ascii="Times New Roman" w:hAnsi="Times New Roman" w:cs="Times New Roman"/>
          <w:sz w:val="24"/>
          <w:szCs w:val="24"/>
        </w:rPr>
        <w:t>, p.77</w:t>
      </w:r>
      <w:r w:rsidR="002C4CB9" w:rsidRPr="002961D0">
        <w:rPr>
          <w:rFonts w:ascii="Times New Roman" w:hAnsi="Times New Roman" w:cs="Times New Roman"/>
          <w:sz w:val="24"/>
          <w:szCs w:val="24"/>
        </w:rPr>
        <w:t xml:space="preserve">. </w:t>
      </w:r>
    </w:p>
    <w:p w14:paraId="11BA2736" w14:textId="181C0EDE" w:rsidR="00D11145" w:rsidRPr="002961D0" w:rsidRDefault="00C3759F" w:rsidP="002961D0">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D11145" w:rsidRPr="002961D0">
        <w:rPr>
          <w:rFonts w:ascii="Times New Roman" w:hAnsi="Times New Roman" w:cs="Times New Roman"/>
          <w:sz w:val="24"/>
          <w:szCs w:val="24"/>
        </w:rPr>
        <w:t xml:space="preserve"> </w:t>
      </w:r>
      <w:r w:rsidR="00D11145" w:rsidRPr="002961D0">
        <w:rPr>
          <w:rFonts w:ascii="Times New Roman" w:hAnsi="Times New Roman" w:cs="Times New Roman"/>
          <w:i/>
          <w:iCs/>
          <w:sz w:val="24"/>
          <w:szCs w:val="24"/>
        </w:rPr>
        <w:t>Sunset Park</w:t>
      </w:r>
      <w:r>
        <w:rPr>
          <w:rFonts w:ascii="Times New Roman" w:hAnsi="Times New Roman" w:cs="Times New Roman"/>
          <w:i/>
          <w:iCs/>
          <w:sz w:val="24"/>
          <w:szCs w:val="24"/>
        </w:rPr>
        <w:t xml:space="preserve">. </w:t>
      </w:r>
      <w:r w:rsidR="00D11145" w:rsidRPr="002961D0">
        <w:rPr>
          <w:rFonts w:ascii="Times New Roman" w:hAnsi="Times New Roman" w:cs="Times New Roman"/>
          <w:sz w:val="24"/>
          <w:szCs w:val="24"/>
        </w:rPr>
        <w:t>London: Faber and Faber, 2010.</w:t>
      </w:r>
    </w:p>
    <w:p w14:paraId="0E1068C0" w14:textId="45311361" w:rsidR="00D11145" w:rsidRPr="002961D0" w:rsidRDefault="00DE1E24" w:rsidP="002961D0">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D11145" w:rsidRPr="002961D0">
        <w:rPr>
          <w:rFonts w:ascii="Times New Roman" w:hAnsi="Times New Roman" w:cs="Times New Roman"/>
          <w:sz w:val="24"/>
          <w:szCs w:val="24"/>
        </w:rPr>
        <w:t xml:space="preserve"> </w:t>
      </w:r>
      <w:r w:rsidR="00D11145" w:rsidRPr="002961D0">
        <w:rPr>
          <w:rFonts w:ascii="Times New Roman" w:hAnsi="Times New Roman" w:cs="Times New Roman"/>
          <w:i/>
          <w:iCs/>
          <w:sz w:val="24"/>
          <w:szCs w:val="24"/>
        </w:rPr>
        <w:t>Winter Journal</w:t>
      </w:r>
      <w:r>
        <w:rPr>
          <w:rFonts w:ascii="Times New Roman" w:hAnsi="Times New Roman" w:cs="Times New Roman"/>
          <w:i/>
          <w:iCs/>
          <w:sz w:val="24"/>
          <w:szCs w:val="24"/>
        </w:rPr>
        <w:t xml:space="preserve">. </w:t>
      </w:r>
      <w:r w:rsidR="00D11145" w:rsidRPr="002961D0">
        <w:rPr>
          <w:rFonts w:ascii="Times New Roman" w:hAnsi="Times New Roman" w:cs="Times New Roman"/>
          <w:sz w:val="24"/>
          <w:szCs w:val="24"/>
        </w:rPr>
        <w:t>London: Faber and Faber, 2012.</w:t>
      </w:r>
    </w:p>
    <w:p w14:paraId="268F5203" w14:textId="48850FE2" w:rsidR="00D11145" w:rsidRPr="002961D0" w:rsidRDefault="00D11145" w:rsidP="0039161C">
      <w:pPr>
        <w:pStyle w:val="EndnoteText"/>
        <w:spacing w:line="480" w:lineRule="auto"/>
        <w:rPr>
          <w:rFonts w:ascii="Times New Roman" w:hAnsi="Times New Roman" w:cs="Times New Roman"/>
          <w:sz w:val="24"/>
          <w:szCs w:val="24"/>
        </w:rPr>
      </w:pPr>
      <w:r w:rsidRPr="002961D0">
        <w:rPr>
          <w:rFonts w:ascii="Times New Roman" w:hAnsi="Times New Roman" w:cs="Times New Roman"/>
          <w:sz w:val="24"/>
          <w:szCs w:val="24"/>
        </w:rPr>
        <w:t>Auster</w:t>
      </w:r>
      <w:r w:rsidR="00C6267B">
        <w:rPr>
          <w:rFonts w:ascii="Times New Roman" w:hAnsi="Times New Roman" w:cs="Times New Roman"/>
          <w:sz w:val="24"/>
          <w:szCs w:val="24"/>
        </w:rPr>
        <w:t>, Paul</w:t>
      </w:r>
      <w:r w:rsidRPr="002961D0">
        <w:rPr>
          <w:rFonts w:ascii="Times New Roman" w:hAnsi="Times New Roman" w:cs="Times New Roman"/>
          <w:sz w:val="24"/>
          <w:szCs w:val="24"/>
        </w:rPr>
        <w:t xml:space="preserve"> and I. B. Siegumfeldt</w:t>
      </w:r>
      <w:r w:rsidR="00C6267B">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iCs/>
          <w:sz w:val="24"/>
          <w:szCs w:val="24"/>
        </w:rPr>
        <w:t>A Life in Words</w:t>
      </w:r>
      <w:r w:rsidR="00C6267B">
        <w:rPr>
          <w:rFonts w:ascii="Times New Roman" w:hAnsi="Times New Roman" w:cs="Times New Roman"/>
          <w:i/>
          <w:iCs/>
          <w:sz w:val="24"/>
          <w:szCs w:val="24"/>
        </w:rPr>
        <w:t xml:space="preserve">. </w:t>
      </w:r>
      <w:r w:rsidRPr="002961D0">
        <w:rPr>
          <w:rFonts w:ascii="Times New Roman" w:hAnsi="Times New Roman" w:cs="Times New Roman"/>
          <w:sz w:val="24"/>
          <w:szCs w:val="24"/>
        </w:rPr>
        <w:t>New York: Seven Stories Press, 2017</w:t>
      </w:r>
      <w:r w:rsidR="00C6267B">
        <w:rPr>
          <w:rFonts w:ascii="Times New Roman" w:hAnsi="Times New Roman" w:cs="Times New Roman"/>
          <w:sz w:val="24"/>
          <w:szCs w:val="24"/>
        </w:rPr>
        <w:t>.</w:t>
      </w:r>
      <w:r w:rsidRPr="002961D0">
        <w:rPr>
          <w:rFonts w:ascii="Times New Roman" w:hAnsi="Times New Roman" w:cs="Times New Roman"/>
          <w:sz w:val="24"/>
          <w:szCs w:val="24"/>
        </w:rPr>
        <w:t xml:space="preserve"> </w:t>
      </w:r>
    </w:p>
    <w:p w14:paraId="612F26E4" w14:textId="77777777" w:rsidR="00C6267B" w:rsidRDefault="002C4CB9" w:rsidP="002961D0">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 xml:space="preserve">Bal, </w:t>
      </w:r>
      <w:r w:rsidR="00C6267B">
        <w:rPr>
          <w:rFonts w:ascii="Times New Roman" w:hAnsi="Times New Roman" w:cs="Times New Roman"/>
          <w:sz w:val="24"/>
          <w:szCs w:val="24"/>
        </w:rPr>
        <w:t xml:space="preserve">Mieke. </w:t>
      </w:r>
      <w:r w:rsidRPr="002961D0">
        <w:rPr>
          <w:rFonts w:ascii="Times New Roman" w:hAnsi="Times New Roman" w:cs="Times New Roman"/>
          <w:sz w:val="24"/>
          <w:szCs w:val="24"/>
        </w:rPr>
        <w:t>“First Person, Second Person, Same Person: Narrative as Epistemology</w:t>
      </w:r>
      <w:r w:rsidR="00C6267B">
        <w:rPr>
          <w:rFonts w:ascii="Times New Roman" w:hAnsi="Times New Roman" w:cs="Times New Roman"/>
          <w:sz w:val="24"/>
          <w:szCs w:val="24"/>
        </w:rPr>
        <w:t>.</w:t>
      </w:r>
      <w:r w:rsidRPr="002961D0">
        <w:rPr>
          <w:rFonts w:ascii="Times New Roman" w:hAnsi="Times New Roman" w:cs="Times New Roman"/>
          <w:sz w:val="24"/>
          <w:szCs w:val="24"/>
        </w:rPr>
        <w:t>”</w:t>
      </w:r>
      <w:r w:rsidR="00C6267B">
        <w:rPr>
          <w:rFonts w:ascii="Times New Roman" w:hAnsi="Times New Roman" w:cs="Times New Roman"/>
          <w:sz w:val="24"/>
          <w:szCs w:val="24"/>
        </w:rPr>
        <w:t xml:space="preserve"> </w:t>
      </w:r>
      <w:r w:rsidRPr="002961D0">
        <w:rPr>
          <w:rFonts w:ascii="Times New Roman" w:hAnsi="Times New Roman" w:cs="Times New Roman"/>
          <w:i/>
          <w:sz w:val="24"/>
          <w:szCs w:val="24"/>
        </w:rPr>
        <w:t xml:space="preserve">New </w:t>
      </w:r>
    </w:p>
    <w:p w14:paraId="6DBDE4F2" w14:textId="310B60B6" w:rsidR="002C4CB9" w:rsidRPr="002961D0" w:rsidRDefault="002C4CB9" w:rsidP="00C6267B">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Literary History</w:t>
      </w:r>
      <w:r w:rsidR="00C6267B">
        <w:rPr>
          <w:rFonts w:ascii="Times New Roman" w:hAnsi="Times New Roman" w:cs="Times New Roman"/>
          <w:i/>
          <w:sz w:val="24"/>
          <w:szCs w:val="24"/>
        </w:rPr>
        <w:t>,</w:t>
      </w:r>
      <w:r w:rsidRPr="002961D0">
        <w:rPr>
          <w:rFonts w:ascii="Times New Roman" w:hAnsi="Times New Roman" w:cs="Times New Roman"/>
          <w:i/>
          <w:sz w:val="24"/>
          <w:szCs w:val="24"/>
        </w:rPr>
        <w:t xml:space="preserve"> </w:t>
      </w:r>
      <w:r w:rsidR="00C6267B">
        <w:rPr>
          <w:rFonts w:ascii="Times New Roman" w:hAnsi="Times New Roman" w:cs="Times New Roman"/>
          <w:iCs/>
          <w:sz w:val="24"/>
          <w:szCs w:val="24"/>
        </w:rPr>
        <w:t xml:space="preserve">vol. </w:t>
      </w:r>
      <w:r w:rsidRPr="002961D0">
        <w:rPr>
          <w:rFonts w:ascii="Times New Roman" w:hAnsi="Times New Roman" w:cs="Times New Roman"/>
          <w:sz w:val="24"/>
          <w:szCs w:val="24"/>
        </w:rPr>
        <w:t>24</w:t>
      </w:r>
      <w:r w:rsidR="00C6267B">
        <w:rPr>
          <w:rFonts w:ascii="Times New Roman" w:hAnsi="Times New Roman" w:cs="Times New Roman"/>
          <w:sz w:val="24"/>
          <w:szCs w:val="24"/>
        </w:rPr>
        <w:t xml:space="preserve">, no. </w:t>
      </w:r>
      <w:r w:rsidRPr="002961D0">
        <w:rPr>
          <w:rFonts w:ascii="Times New Roman" w:hAnsi="Times New Roman" w:cs="Times New Roman"/>
          <w:sz w:val="24"/>
          <w:szCs w:val="24"/>
        </w:rPr>
        <w:t>2</w:t>
      </w:r>
      <w:r w:rsidR="00C6267B">
        <w:rPr>
          <w:rFonts w:ascii="Times New Roman" w:hAnsi="Times New Roman" w:cs="Times New Roman"/>
          <w:sz w:val="24"/>
          <w:szCs w:val="24"/>
        </w:rPr>
        <w:t xml:space="preserve">, </w:t>
      </w:r>
      <w:r w:rsidRPr="002961D0">
        <w:rPr>
          <w:rFonts w:ascii="Times New Roman" w:hAnsi="Times New Roman" w:cs="Times New Roman"/>
          <w:sz w:val="24"/>
          <w:szCs w:val="24"/>
        </w:rPr>
        <w:t>1993, p</w:t>
      </w:r>
      <w:r w:rsidR="00C6267B">
        <w:rPr>
          <w:rFonts w:ascii="Times New Roman" w:hAnsi="Times New Roman" w:cs="Times New Roman"/>
          <w:sz w:val="24"/>
          <w:szCs w:val="24"/>
        </w:rPr>
        <w:t>p</w:t>
      </w:r>
      <w:r w:rsidRPr="002961D0">
        <w:rPr>
          <w:rFonts w:ascii="Times New Roman" w:hAnsi="Times New Roman" w:cs="Times New Roman"/>
          <w:sz w:val="24"/>
          <w:szCs w:val="24"/>
        </w:rPr>
        <w:t>.</w:t>
      </w:r>
      <w:r w:rsidR="00C6267B">
        <w:rPr>
          <w:rFonts w:ascii="Times New Roman" w:hAnsi="Times New Roman" w:cs="Times New Roman"/>
          <w:sz w:val="24"/>
          <w:szCs w:val="24"/>
        </w:rPr>
        <w:t xml:space="preserve"> </w:t>
      </w:r>
      <w:r w:rsidR="00567552">
        <w:rPr>
          <w:rFonts w:ascii="Times New Roman" w:hAnsi="Times New Roman" w:cs="Times New Roman"/>
          <w:sz w:val="24"/>
          <w:szCs w:val="24"/>
        </w:rPr>
        <w:t>293-320</w:t>
      </w:r>
      <w:r w:rsidRPr="002961D0">
        <w:rPr>
          <w:rFonts w:ascii="Times New Roman" w:hAnsi="Times New Roman" w:cs="Times New Roman"/>
          <w:sz w:val="24"/>
          <w:szCs w:val="24"/>
        </w:rPr>
        <w:t>.</w:t>
      </w:r>
    </w:p>
    <w:p w14:paraId="03FED78C" w14:textId="77777777" w:rsidR="00DA3D6D" w:rsidRDefault="006C3F37"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Barani</w:t>
      </w:r>
      <w:r w:rsidR="003528B1">
        <w:rPr>
          <w:rFonts w:ascii="Times New Roman" w:hAnsi="Times New Roman" w:cs="Times New Roman"/>
          <w:sz w:val="24"/>
          <w:szCs w:val="24"/>
        </w:rPr>
        <w:t>, Forough</w:t>
      </w:r>
      <w:r w:rsidRPr="002961D0">
        <w:rPr>
          <w:rFonts w:ascii="Times New Roman" w:hAnsi="Times New Roman" w:cs="Times New Roman"/>
          <w:sz w:val="24"/>
          <w:szCs w:val="24"/>
        </w:rPr>
        <w:t xml:space="preserve"> and Wan Roselezam Wan Yahya</w:t>
      </w:r>
      <w:r w:rsidR="003528B1">
        <w:rPr>
          <w:rFonts w:ascii="Times New Roman" w:hAnsi="Times New Roman" w:cs="Times New Roman"/>
          <w:sz w:val="24"/>
          <w:szCs w:val="24"/>
        </w:rPr>
        <w:t>.</w:t>
      </w:r>
      <w:r w:rsidRPr="002961D0">
        <w:rPr>
          <w:rFonts w:ascii="Times New Roman" w:hAnsi="Times New Roman" w:cs="Times New Roman"/>
          <w:sz w:val="24"/>
          <w:szCs w:val="24"/>
        </w:rPr>
        <w:t xml:space="preserve"> “Dynamics of Fictional Positionings in </w:t>
      </w:r>
    </w:p>
    <w:p w14:paraId="4CA9E539" w14:textId="52E321AA" w:rsidR="00CF058F" w:rsidRPr="002961D0" w:rsidRDefault="006C3F37" w:rsidP="00032108">
      <w:pPr>
        <w:spacing w:after="0" w:line="480" w:lineRule="auto"/>
        <w:ind w:left="720"/>
        <w:rPr>
          <w:rFonts w:ascii="Times New Roman" w:hAnsi="Times New Roman" w:cs="Times New Roman"/>
          <w:sz w:val="24"/>
          <w:szCs w:val="24"/>
        </w:rPr>
      </w:pPr>
      <w:r w:rsidRPr="002961D0">
        <w:rPr>
          <w:rFonts w:ascii="Times New Roman" w:hAnsi="Times New Roman" w:cs="Times New Roman"/>
          <w:sz w:val="24"/>
          <w:szCs w:val="24"/>
        </w:rPr>
        <w:t xml:space="preserve">Paul Auster’s </w:t>
      </w:r>
      <w:r w:rsidRPr="002961D0">
        <w:rPr>
          <w:rFonts w:ascii="Times New Roman" w:hAnsi="Times New Roman" w:cs="Times New Roman"/>
          <w:i/>
          <w:sz w:val="24"/>
          <w:szCs w:val="24"/>
        </w:rPr>
        <w:t>Travels in the Scriptorium</w:t>
      </w:r>
      <w:r w:rsidR="003528B1">
        <w:rPr>
          <w:rFonts w:ascii="Times New Roman" w:hAnsi="Times New Roman" w:cs="Times New Roman"/>
          <w:i/>
          <w:sz w:val="24"/>
          <w:szCs w:val="24"/>
        </w:rPr>
        <w:t>.</w:t>
      </w:r>
      <w:r w:rsidRPr="002961D0">
        <w:rPr>
          <w:rFonts w:ascii="Times New Roman" w:hAnsi="Times New Roman" w:cs="Times New Roman"/>
          <w:sz w:val="24"/>
          <w:szCs w:val="24"/>
        </w:rPr>
        <w:t>”</w:t>
      </w:r>
      <w:r w:rsidR="003528B1">
        <w:rPr>
          <w:rFonts w:ascii="Times New Roman" w:hAnsi="Times New Roman" w:cs="Times New Roman"/>
          <w:sz w:val="24"/>
          <w:szCs w:val="24"/>
        </w:rPr>
        <w:t xml:space="preserve"> </w:t>
      </w:r>
      <w:r w:rsidRPr="002961D0">
        <w:rPr>
          <w:rFonts w:ascii="Times New Roman" w:hAnsi="Times New Roman" w:cs="Times New Roman"/>
          <w:i/>
          <w:sz w:val="24"/>
          <w:szCs w:val="24"/>
        </w:rPr>
        <w:t>Critique: Studies in Contemporary Fiction</w:t>
      </w:r>
      <w:r w:rsidRPr="002961D0">
        <w:rPr>
          <w:rFonts w:ascii="Times New Roman" w:hAnsi="Times New Roman" w:cs="Times New Roman"/>
          <w:sz w:val="24"/>
          <w:szCs w:val="24"/>
        </w:rPr>
        <w:t xml:space="preserve">, </w:t>
      </w:r>
      <w:r w:rsidR="003528B1">
        <w:rPr>
          <w:rFonts w:ascii="Times New Roman" w:hAnsi="Times New Roman" w:cs="Times New Roman"/>
          <w:sz w:val="24"/>
          <w:szCs w:val="24"/>
        </w:rPr>
        <w:t xml:space="preserve">vol. </w:t>
      </w:r>
      <w:r w:rsidR="00DA3D6D">
        <w:rPr>
          <w:rFonts w:ascii="Times New Roman" w:hAnsi="Times New Roman" w:cs="Times New Roman"/>
          <w:sz w:val="24"/>
          <w:szCs w:val="24"/>
        </w:rPr>
        <w:t>58, no. 3</w:t>
      </w:r>
      <w:r w:rsidR="004A70A3">
        <w:rPr>
          <w:rFonts w:ascii="Times New Roman" w:hAnsi="Times New Roman" w:cs="Times New Roman"/>
          <w:sz w:val="24"/>
          <w:szCs w:val="24"/>
        </w:rPr>
        <w:t xml:space="preserve">, </w:t>
      </w:r>
      <w:r w:rsidR="00DA3D6D">
        <w:rPr>
          <w:rFonts w:ascii="Times New Roman" w:hAnsi="Times New Roman" w:cs="Times New Roman"/>
          <w:sz w:val="24"/>
          <w:szCs w:val="24"/>
        </w:rPr>
        <w:t>2017, p</w:t>
      </w:r>
      <w:r w:rsidRPr="002961D0">
        <w:rPr>
          <w:rFonts w:ascii="Times New Roman" w:hAnsi="Times New Roman" w:cs="Times New Roman"/>
          <w:sz w:val="24"/>
          <w:szCs w:val="24"/>
        </w:rPr>
        <w:t>p.</w:t>
      </w:r>
      <w:r w:rsidR="00AF3CBB">
        <w:rPr>
          <w:rFonts w:ascii="Times New Roman" w:hAnsi="Times New Roman" w:cs="Times New Roman"/>
          <w:sz w:val="24"/>
          <w:szCs w:val="24"/>
        </w:rPr>
        <w:t xml:space="preserve"> </w:t>
      </w:r>
      <w:r w:rsidR="00DA3D6D">
        <w:rPr>
          <w:rFonts w:ascii="Times New Roman" w:hAnsi="Times New Roman" w:cs="Times New Roman"/>
          <w:sz w:val="24"/>
          <w:szCs w:val="24"/>
        </w:rPr>
        <w:t>226-36</w:t>
      </w:r>
      <w:r w:rsidRPr="002961D0">
        <w:rPr>
          <w:rFonts w:ascii="Times New Roman" w:hAnsi="Times New Roman" w:cs="Times New Roman"/>
          <w:sz w:val="24"/>
          <w:szCs w:val="24"/>
        </w:rPr>
        <w:t>.</w:t>
      </w:r>
    </w:p>
    <w:p w14:paraId="4F5311BB" w14:textId="77777777" w:rsidR="00A65227" w:rsidRDefault="002518B7"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Boswell, </w:t>
      </w:r>
      <w:r w:rsidR="00A65227">
        <w:rPr>
          <w:rFonts w:ascii="Times New Roman" w:hAnsi="Times New Roman" w:cs="Times New Roman"/>
          <w:sz w:val="24"/>
          <w:szCs w:val="24"/>
        </w:rPr>
        <w:t xml:space="preserve">James. </w:t>
      </w:r>
      <w:r w:rsidRPr="002961D0">
        <w:rPr>
          <w:rFonts w:ascii="Times New Roman" w:hAnsi="Times New Roman" w:cs="Times New Roman"/>
          <w:i/>
          <w:sz w:val="24"/>
          <w:szCs w:val="24"/>
        </w:rPr>
        <w:t>Boswell in Holland 1763-64</w:t>
      </w:r>
      <w:r w:rsidRPr="002961D0">
        <w:rPr>
          <w:rFonts w:ascii="Times New Roman" w:hAnsi="Times New Roman" w:cs="Times New Roman"/>
          <w:sz w:val="24"/>
          <w:szCs w:val="24"/>
        </w:rPr>
        <w:t>, ed</w:t>
      </w:r>
      <w:r w:rsidR="00A65227">
        <w:rPr>
          <w:rFonts w:ascii="Times New Roman" w:hAnsi="Times New Roman" w:cs="Times New Roman"/>
          <w:sz w:val="24"/>
          <w:szCs w:val="24"/>
        </w:rPr>
        <w:t>ited by</w:t>
      </w:r>
      <w:r w:rsidRPr="002961D0">
        <w:rPr>
          <w:rFonts w:ascii="Times New Roman" w:hAnsi="Times New Roman" w:cs="Times New Roman"/>
          <w:sz w:val="24"/>
          <w:szCs w:val="24"/>
        </w:rPr>
        <w:t xml:space="preserve"> Fredrick A</w:t>
      </w:r>
      <w:r w:rsidR="00A65227">
        <w:rPr>
          <w:rFonts w:ascii="Times New Roman" w:hAnsi="Times New Roman" w:cs="Times New Roman"/>
          <w:sz w:val="24"/>
          <w:szCs w:val="24"/>
        </w:rPr>
        <w:t>.</w:t>
      </w:r>
      <w:r w:rsidRPr="002961D0">
        <w:rPr>
          <w:rFonts w:ascii="Times New Roman" w:hAnsi="Times New Roman" w:cs="Times New Roman"/>
          <w:sz w:val="24"/>
          <w:szCs w:val="24"/>
        </w:rPr>
        <w:t xml:space="preserve"> Pottle</w:t>
      </w:r>
      <w:r w:rsidR="00A65227">
        <w:rPr>
          <w:rFonts w:ascii="Times New Roman" w:hAnsi="Times New Roman" w:cs="Times New Roman"/>
          <w:sz w:val="24"/>
          <w:szCs w:val="24"/>
        </w:rPr>
        <w:t xml:space="preserve">, </w:t>
      </w:r>
      <w:r w:rsidRPr="002961D0">
        <w:rPr>
          <w:rFonts w:ascii="Times New Roman" w:hAnsi="Times New Roman" w:cs="Times New Roman"/>
          <w:sz w:val="24"/>
          <w:szCs w:val="24"/>
        </w:rPr>
        <w:t xml:space="preserve">New Haven and </w:t>
      </w:r>
    </w:p>
    <w:p w14:paraId="2008F76D" w14:textId="43026E6D" w:rsidR="002518B7" w:rsidRPr="002961D0" w:rsidRDefault="002518B7" w:rsidP="00A65227">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London: McGraw-Hill Book Company, 1952.</w:t>
      </w:r>
    </w:p>
    <w:p w14:paraId="421E3F32" w14:textId="77777777" w:rsidR="004A70A3" w:rsidRDefault="007F525F"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lastRenderedPageBreak/>
        <w:t xml:space="preserve">Brady, </w:t>
      </w:r>
      <w:r w:rsidR="004A70A3">
        <w:rPr>
          <w:rFonts w:ascii="Times New Roman" w:hAnsi="Times New Roman" w:cs="Times New Roman"/>
          <w:sz w:val="24"/>
          <w:szCs w:val="24"/>
        </w:rPr>
        <w:t xml:space="preserve">Jennifer. </w:t>
      </w:r>
      <w:r w:rsidRPr="002961D0">
        <w:rPr>
          <w:rFonts w:ascii="Times New Roman" w:hAnsi="Times New Roman" w:cs="Times New Roman"/>
          <w:sz w:val="24"/>
          <w:szCs w:val="24"/>
        </w:rPr>
        <w:t xml:space="preserve">“Writing Life in the Twenty-First Century: The Body and the Self in Paul </w:t>
      </w:r>
    </w:p>
    <w:p w14:paraId="39719B1A" w14:textId="77777777" w:rsidR="00B907DC" w:rsidRDefault="007F525F" w:rsidP="004A70A3">
      <w:pPr>
        <w:spacing w:after="0" w:line="480" w:lineRule="auto"/>
        <w:ind w:left="720"/>
        <w:rPr>
          <w:rFonts w:ascii="Times New Roman" w:hAnsi="Times New Roman" w:cs="Times New Roman"/>
          <w:i/>
          <w:iCs/>
          <w:sz w:val="24"/>
          <w:szCs w:val="24"/>
        </w:rPr>
      </w:pPr>
      <w:r w:rsidRPr="002961D0">
        <w:rPr>
          <w:rFonts w:ascii="Times New Roman" w:hAnsi="Times New Roman" w:cs="Times New Roman"/>
          <w:sz w:val="24"/>
          <w:szCs w:val="24"/>
        </w:rPr>
        <w:t xml:space="preserve">Auster’s </w:t>
      </w:r>
      <w:r w:rsidRPr="002961D0">
        <w:rPr>
          <w:rFonts w:ascii="Times New Roman" w:hAnsi="Times New Roman" w:cs="Times New Roman"/>
          <w:i/>
          <w:iCs/>
          <w:sz w:val="24"/>
          <w:szCs w:val="24"/>
        </w:rPr>
        <w:t xml:space="preserve">Winter Journal </w:t>
      </w:r>
      <w:r w:rsidRPr="002961D0">
        <w:rPr>
          <w:rFonts w:ascii="Times New Roman" w:hAnsi="Times New Roman" w:cs="Times New Roman"/>
          <w:sz w:val="24"/>
          <w:szCs w:val="24"/>
        </w:rPr>
        <w:t xml:space="preserve">and Juan José Millás”s </w:t>
      </w:r>
      <w:r w:rsidRPr="002961D0">
        <w:rPr>
          <w:rFonts w:ascii="Times New Roman" w:hAnsi="Times New Roman" w:cs="Times New Roman"/>
          <w:i/>
          <w:iCs/>
          <w:sz w:val="24"/>
          <w:szCs w:val="24"/>
        </w:rPr>
        <w:t>El Mundo</w:t>
      </w:r>
      <w:r w:rsidR="004A70A3">
        <w:rPr>
          <w:rFonts w:ascii="Times New Roman" w:hAnsi="Times New Roman" w:cs="Times New Roman"/>
          <w:i/>
          <w:iCs/>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iCs/>
          <w:sz w:val="24"/>
          <w:szCs w:val="24"/>
        </w:rPr>
        <w:t xml:space="preserve">Comparative Literature </w:t>
      </w:r>
    </w:p>
    <w:p w14:paraId="1799AD46" w14:textId="483BCE99" w:rsidR="007F525F" w:rsidRPr="002961D0" w:rsidRDefault="007F525F" w:rsidP="004A70A3">
      <w:pPr>
        <w:spacing w:after="0" w:line="480" w:lineRule="auto"/>
        <w:ind w:left="720"/>
        <w:rPr>
          <w:rFonts w:ascii="Times New Roman" w:hAnsi="Times New Roman" w:cs="Times New Roman"/>
          <w:sz w:val="24"/>
          <w:szCs w:val="24"/>
        </w:rPr>
      </w:pPr>
      <w:r w:rsidRPr="002961D0">
        <w:rPr>
          <w:rFonts w:ascii="Times New Roman" w:hAnsi="Times New Roman" w:cs="Times New Roman"/>
          <w:i/>
          <w:iCs/>
          <w:sz w:val="24"/>
          <w:szCs w:val="24"/>
        </w:rPr>
        <w:t>Studies</w:t>
      </w:r>
      <w:r w:rsidR="004A70A3">
        <w:rPr>
          <w:rFonts w:ascii="Times New Roman" w:hAnsi="Times New Roman" w:cs="Times New Roman"/>
          <w:i/>
          <w:iCs/>
          <w:sz w:val="24"/>
          <w:szCs w:val="24"/>
        </w:rPr>
        <w:t>,</w:t>
      </w:r>
      <w:r w:rsidRPr="002961D0">
        <w:rPr>
          <w:rFonts w:ascii="Times New Roman" w:hAnsi="Times New Roman" w:cs="Times New Roman"/>
          <w:i/>
          <w:iCs/>
          <w:sz w:val="24"/>
          <w:szCs w:val="24"/>
        </w:rPr>
        <w:t xml:space="preserve"> </w:t>
      </w:r>
      <w:r w:rsidR="004A70A3">
        <w:rPr>
          <w:rFonts w:ascii="Times New Roman" w:hAnsi="Times New Roman" w:cs="Times New Roman"/>
          <w:sz w:val="24"/>
          <w:szCs w:val="24"/>
        </w:rPr>
        <w:t xml:space="preserve">vol. </w:t>
      </w:r>
      <w:r w:rsidRPr="002961D0">
        <w:rPr>
          <w:rFonts w:ascii="Times New Roman" w:hAnsi="Times New Roman" w:cs="Times New Roman"/>
          <w:sz w:val="24"/>
          <w:szCs w:val="24"/>
        </w:rPr>
        <w:t>55</w:t>
      </w:r>
      <w:r w:rsidR="004A70A3">
        <w:rPr>
          <w:rFonts w:ascii="Times New Roman" w:hAnsi="Times New Roman" w:cs="Times New Roman"/>
          <w:sz w:val="24"/>
          <w:szCs w:val="24"/>
        </w:rPr>
        <w:t xml:space="preserve">, no. </w:t>
      </w:r>
      <w:r w:rsidRPr="002961D0">
        <w:rPr>
          <w:rFonts w:ascii="Times New Roman" w:hAnsi="Times New Roman" w:cs="Times New Roman"/>
          <w:sz w:val="24"/>
          <w:szCs w:val="24"/>
        </w:rPr>
        <w:t>1</w:t>
      </w:r>
      <w:r w:rsidR="004A70A3">
        <w:rPr>
          <w:rFonts w:ascii="Times New Roman" w:hAnsi="Times New Roman" w:cs="Times New Roman"/>
          <w:sz w:val="24"/>
          <w:szCs w:val="24"/>
        </w:rPr>
        <w:t xml:space="preserve">, </w:t>
      </w:r>
      <w:r w:rsidRPr="002961D0">
        <w:rPr>
          <w:rFonts w:ascii="Times New Roman" w:hAnsi="Times New Roman" w:cs="Times New Roman"/>
          <w:sz w:val="24"/>
          <w:szCs w:val="24"/>
        </w:rPr>
        <w:t>2018, p</w:t>
      </w:r>
      <w:r w:rsidR="004A70A3">
        <w:rPr>
          <w:rFonts w:ascii="Times New Roman" w:hAnsi="Times New Roman" w:cs="Times New Roman"/>
          <w:sz w:val="24"/>
          <w:szCs w:val="24"/>
        </w:rPr>
        <w:t>p 47-65</w:t>
      </w:r>
      <w:r w:rsidRPr="002961D0">
        <w:rPr>
          <w:rFonts w:ascii="Times New Roman" w:hAnsi="Times New Roman" w:cs="Times New Roman"/>
          <w:sz w:val="24"/>
          <w:szCs w:val="24"/>
        </w:rPr>
        <w:t>.</w:t>
      </w:r>
    </w:p>
    <w:p w14:paraId="565E3DB5" w14:textId="77777777" w:rsidR="00253214" w:rsidRDefault="00BF7799"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Buell,</w:t>
      </w:r>
      <w:r w:rsidR="00253214">
        <w:rPr>
          <w:rFonts w:ascii="Times New Roman" w:hAnsi="Times New Roman" w:cs="Times New Roman"/>
          <w:sz w:val="24"/>
          <w:szCs w:val="24"/>
        </w:rPr>
        <w:t xml:space="preserve"> Lawrence.</w:t>
      </w:r>
      <w:r w:rsidRPr="002961D0">
        <w:rPr>
          <w:rFonts w:ascii="Times New Roman" w:hAnsi="Times New Roman" w:cs="Times New Roman"/>
          <w:sz w:val="24"/>
          <w:szCs w:val="24"/>
        </w:rPr>
        <w:t xml:space="preserve"> “Observer-Hero Narrative</w:t>
      </w:r>
      <w:r w:rsidR="00253214">
        <w:rPr>
          <w:rFonts w:ascii="Times New Roman" w:hAnsi="Times New Roman" w:cs="Times New Roman"/>
          <w:sz w:val="24"/>
          <w:szCs w:val="24"/>
        </w:rPr>
        <w:t>.</w:t>
      </w:r>
      <w:r w:rsidRPr="002961D0">
        <w:rPr>
          <w:rFonts w:ascii="Times New Roman" w:hAnsi="Times New Roman" w:cs="Times New Roman"/>
          <w:sz w:val="24"/>
          <w:szCs w:val="24"/>
        </w:rPr>
        <w:t>”</w:t>
      </w:r>
      <w:r w:rsidR="00253214">
        <w:rPr>
          <w:rFonts w:ascii="Times New Roman" w:hAnsi="Times New Roman" w:cs="Times New Roman"/>
          <w:sz w:val="24"/>
          <w:szCs w:val="24"/>
        </w:rPr>
        <w:t xml:space="preserve"> </w:t>
      </w:r>
      <w:r w:rsidRPr="002961D0">
        <w:rPr>
          <w:rFonts w:ascii="Times New Roman" w:hAnsi="Times New Roman" w:cs="Times New Roman"/>
          <w:i/>
          <w:iCs/>
          <w:sz w:val="24"/>
          <w:szCs w:val="24"/>
        </w:rPr>
        <w:t xml:space="preserve">Texas Studies in Literature and Language </w:t>
      </w:r>
      <w:r w:rsidR="00253214">
        <w:rPr>
          <w:rFonts w:ascii="Times New Roman" w:hAnsi="Times New Roman" w:cs="Times New Roman"/>
          <w:sz w:val="24"/>
          <w:szCs w:val="24"/>
        </w:rPr>
        <w:t xml:space="preserve">vol. </w:t>
      </w:r>
    </w:p>
    <w:p w14:paraId="0968CD43" w14:textId="4C042723" w:rsidR="00BF7799" w:rsidRPr="002961D0" w:rsidRDefault="00BF7799" w:rsidP="00253214">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21</w:t>
      </w:r>
      <w:r w:rsidR="00253214">
        <w:rPr>
          <w:rFonts w:ascii="Times New Roman" w:hAnsi="Times New Roman" w:cs="Times New Roman"/>
          <w:sz w:val="24"/>
          <w:szCs w:val="24"/>
        </w:rPr>
        <w:t xml:space="preserve">, </w:t>
      </w:r>
      <w:r w:rsidRPr="002961D0">
        <w:rPr>
          <w:rFonts w:ascii="Times New Roman" w:hAnsi="Times New Roman" w:cs="Times New Roman"/>
          <w:sz w:val="24"/>
          <w:szCs w:val="24"/>
        </w:rPr>
        <w:t>1979, pp.93-111.</w:t>
      </w:r>
    </w:p>
    <w:p w14:paraId="775E2236" w14:textId="01E1CA7A" w:rsidR="00E060C4" w:rsidRPr="002961D0" w:rsidRDefault="00E060C4"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Brown, </w:t>
      </w:r>
      <w:r w:rsidR="00B37C70">
        <w:rPr>
          <w:rFonts w:ascii="Times New Roman" w:hAnsi="Times New Roman" w:cs="Times New Roman"/>
          <w:sz w:val="24"/>
          <w:szCs w:val="24"/>
        </w:rPr>
        <w:t xml:space="preserve">Mark. </w:t>
      </w:r>
      <w:r w:rsidRPr="002961D0">
        <w:rPr>
          <w:rFonts w:ascii="Times New Roman" w:hAnsi="Times New Roman" w:cs="Times New Roman"/>
          <w:i/>
          <w:sz w:val="24"/>
          <w:szCs w:val="24"/>
        </w:rPr>
        <w:t>Paul Auster</w:t>
      </w:r>
      <w:r w:rsidR="00B37C70">
        <w:rPr>
          <w:rFonts w:ascii="Times New Roman" w:hAnsi="Times New Roman" w:cs="Times New Roman"/>
          <w:i/>
          <w:sz w:val="24"/>
          <w:szCs w:val="24"/>
        </w:rPr>
        <w:t xml:space="preserve">. </w:t>
      </w:r>
      <w:r w:rsidRPr="002961D0">
        <w:rPr>
          <w:rFonts w:ascii="Times New Roman" w:hAnsi="Times New Roman" w:cs="Times New Roman"/>
          <w:sz w:val="24"/>
          <w:szCs w:val="24"/>
        </w:rPr>
        <w:t>Manchester: Manchester UP, 2007</w:t>
      </w:r>
      <w:r w:rsidR="00B37C70">
        <w:rPr>
          <w:rFonts w:ascii="Times New Roman" w:hAnsi="Times New Roman" w:cs="Times New Roman"/>
          <w:sz w:val="24"/>
          <w:szCs w:val="24"/>
        </w:rPr>
        <w:t>.</w:t>
      </w:r>
    </w:p>
    <w:p w14:paraId="34B0C140" w14:textId="77777777" w:rsidR="006F790E" w:rsidRDefault="007066DA"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Buzard</w:t>
      </w:r>
      <w:r w:rsidR="006F790E">
        <w:rPr>
          <w:rFonts w:ascii="Times New Roman" w:hAnsi="Times New Roman" w:cs="Times New Roman"/>
          <w:sz w:val="24"/>
          <w:szCs w:val="24"/>
        </w:rPr>
        <w:t>, James.</w:t>
      </w:r>
      <w:r w:rsidRPr="002961D0">
        <w:rPr>
          <w:rFonts w:ascii="Times New Roman" w:hAnsi="Times New Roman" w:cs="Times New Roman"/>
          <w:sz w:val="24"/>
          <w:szCs w:val="24"/>
        </w:rPr>
        <w:t xml:space="preserve"> “Enumeration and Exhaustion: Taking Inventory in </w:t>
      </w:r>
      <w:r w:rsidRPr="002961D0">
        <w:rPr>
          <w:rFonts w:ascii="Times New Roman" w:hAnsi="Times New Roman" w:cs="Times New Roman"/>
          <w:i/>
          <w:sz w:val="24"/>
          <w:szCs w:val="24"/>
        </w:rPr>
        <w:t>The Old Curiosity Shop</w:t>
      </w:r>
      <w:r w:rsidR="006F790E">
        <w:rPr>
          <w:rFonts w:ascii="Times New Roman" w:hAnsi="Times New Roman" w:cs="Times New Roman"/>
          <w:i/>
          <w:sz w:val="24"/>
          <w:szCs w:val="24"/>
        </w:rPr>
        <w:t>.</w:t>
      </w:r>
      <w:r w:rsidRPr="002961D0">
        <w:rPr>
          <w:rFonts w:ascii="Times New Roman" w:hAnsi="Times New Roman" w:cs="Times New Roman"/>
          <w:sz w:val="24"/>
          <w:szCs w:val="24"/>
        </w:rPr>
        <w:t xml:space="preserve">” </w:t>
      </w:r>
    </w:p>
    <w:p w14:paraId="1D90F506" w14:textId="756166C6" w:rsidR="007066DA" w:rsidRPr="002961D0" w:rsidRDefault="007066DA" w:rsidP="006F790E">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Dickens Studies Annual</w:t>
      </w:r>
      <w:r w:rsidR="006F790E">
        <w:rPr>
          <w:rFonts w:ascii="Times New Roman" w:hAnsi="Times New Roman" w:cs="Times New Roman"/>
          <w:i/>
          <w:sz w:val="24"/>
          <w:szCs w:val="24"/>
        </w:rPr>
        <w:t xml:space="preserve">, </w:t>
      </w:r>
      <w:r w:rsidR="006F790E">
        <w:rPr>
          <w:rFonts w:ascii="Times New Roman" w:hAnsi="Times New Roman" w:cs="Times New Roman"/>
          <w:iCs/>
          <w:sz w:val="24"/>
          <w:szCs w:val="24"/>
        </w:rPr>
        <w:t xml:space="preserve">vol. </w:t>
      </w:r>
      <w:r w:rsidRPr="002961D0">
        <w:rPr>
          <w:rFonts w:ascii="Times New Roman" w:hAnsi="Times New Roman" w:cs="Times New Roman"/>
          <w:sz w:val="24"/>
          <w:szCs w:val="24"/>
        </w:rPr>
        <w:t>39</w:t>
      </w:r>
      <w:r w:rsidR="006F790E">
        <w:rPr>
          <w:rFonts w:ascii="Times New Roman" w:hAnsi="Times New Roman" w:cs="Times New Roman"/>
          <w:sz w:val="24"/>
          <w:szCs w:val="24"/>
        </w:rPr>
        <w:t xml:space="preserve">, </w:t>
      </w:r>
      <w:r w:rsidRPr="002961D0">
        <w:rPr>
          <w:rFonts w:ascii="Times New Roman" w:hAnsi="Times New Roman" w:cs="Times New Roman"/>
          <w:sz w:val="24"/>
          <w:szCs w:val="24"/>
        </w:rPr>
        <w:t>2008</w:t>
      </w:r>
      <w:r w:rsidR="006F790E">
        <w:rPr>
          <w:rFonts w:ascii="Times New Roman" w:hAnsi="Times New Roman" w:cs="Times New Roman"/>
          <w:sz w:val="24"/>
          <w:szCs w:val="24"/>
        </w:rPr>
        <w:t>,</w:t>
      </w:r>
      <w:r w:rsidRPr="002961D0">
        <w:rPr>
          <w:rFonts w:ascii="Times New Roman" w:hAnsi="Times New Roman" w:cs="Times New Roman"/>
          <w:sz w:val="24"/>
          <w:szCs w:val="24"/>
        </w:rPr>
        <w:t xml:space="preserve"> </w:t>
      </w:r>
      <w:r w:rsidR="006F790E">
        <w:rPr>
          <w:rFonts w:ascii="Times New Roman" w:hAnsi="Times New Roman" w:cs="Times New Roman"/>
          <w:sz w:val="24"/>
          <w:szCs w:val="24"/>
        </w:rPr>
        <w:t>p</w:t>
      </w:r>
      <w:r w:rsidRPr="002961D0">
        <w:rPr>
          <w:rFonts w:ascii="Times New Roman" w:hAnsi="Times New Roman" w:cs="Times New Roman"/>
          <w:sz w:val="24"/>
          <w:szCs w:val="24"/>
        </w:rPr>
        <w:t>p.</w:t>
      </w:r>
      <w:r w:rsidR="006F790E">
        <w:rPr>
          <w:rFonts w:ascii="Times New Roman" w:hAnsi="Times New Roman" w:cs="Times New Roman"/>
          <w:sz w:val="24"/>
          <w:szCs w:val="24"/>
        </w:rPr>
        <w:t xml:space="preserve"> 17-41</w:t>
      </w:r>
      <w:r w:rsidRPr="002961D0">
        <w:rPr>
          <w:rFonts w:ascii="Times New Roman" w:hAnsi="Times New Roman" w:cs="Times New Roman"/>
          <w:sz w:val="24"/>
          <w:szCs w:val="24"/>
        </w:rPr>
        <w:t>.</w:t>
      </w:r>
    </w:p>
    <w:p w14:paraId="6D8A0E63" w14:textId="77777777" w:rsidR="00A76BDE" w:rsidRDefault="00D73C13"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Ciocia, </w:t>
      </w:r>
      <w:r w:rsidR="00911F9F">
        <w:rPr>
          <w:rFonts w:ascii="Times New Roman" w:hAnsi="Times New Roman" w:cs="Times New Roman"/>
          <w:sz w:val="24"/>
          <w:szCs w:val="24"/>
        </w:rPr>
        <w:t xml:space="preserve">Stefania. </w:t>
      </w:r>
      <w:r w:rsidRPr="002961D0">
        <w:rPr>
          <w:rFonts w:ascii="Times New Roman" w:hAnsi="Times New Roman" w:cs="Times New Roman"/>
          <w:sz w:val="24"/>
          <w:szCs w:val="24"/>
        </w:rPr>
        <w:t xml:space="preserve">“From the Trilogy to Invisible: The Politics of Auster’s </w:t>
      </w:r>
      <w:r w:rsidR="00911F9F">
        <w:rPr>
          <w:rFonts w:ascii="Times New Roman" w:hAnsi="Times New Roman" w:cs="Times New Roman"/>
          <w:sz w:val="24"/>
          <w:szCs w:val="24"/>
        </w:rPr>
        <w:t>‘</w:t>
      </w:r>
      <w:r w:rsidRPr="002961D0">
        <w:rPr>
          <w:rFonts w:ascii="Times New Roman" w:hAnsi="Times New Roman" w:cs="Times New Roman"/>
          <w:sz w:val="24"/>
          <w:szCs w:val="24"/>
        </w:rPr>
        <w:t>Metaphysical</w:t>
      </w:r>
      <w:r w:rsidR="00911F9F">
        <w:rPr>
          <w:rFonts w:ascii="Times New Roman" w:hAnsi="Times New Roman" w:cs="Times New Roman"/>
          <w:sz w:val="24"/>
          <w:szCs w:val="24"/>
        </w:rPr>
        <w:t xml:space="preserve">’ </w:t>
      </w:r>
    </w:p>
    <w:p w14:paraId="3E21B40D" w14:textId="184E3C6C" w:rsidR="00D73C13" w:rsidRPr="002961D0" w:rsidRDefault="00D73C13" w:rsidP="00A76BDE">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Thrillers</w:t>
      </w:r>
      <w:r w:rsidR="00911F9F">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sz w:val="24"/>
          <w:szCs w:val="24"/>
        </w:rPr>
        <w:t>Critical Engagements</w:t>
      </w:r>
      <w:r w:rsidR="00911F9F">
        <w:rPr>
          <w:rFonts w:ascii="Times New Roman" w:hAnsi="Times New Roman" w:cs="Times New Roman"/>
          <w:i/>
          <w:sz w:val="24"/>
          <w:szCs w:val="24"/>
        </w:rPr>
        <w:t>,</w:t>
      </w:r>
      <w:r w:rsidRPr="002961D0">
        <w:rPr>
          <w:rFonts w:ascii="Times New Roman" w:hAnsi="Times New Roman" w:cs="Times New Roman"/>
          <w:i/>
          <w:sz w:val="24"/>
          <w:szCs w:val="24"/>
        </w:rPr>
        <w:t xml:space="preserve"> </w:t>
      </w:r>
      <w:r w:rsidR="00911F9F">
        <w:rPr>
          <w:rFonts w:ascii="Times New Roman" w:hAnsi="Times New Roman" w:cs="Times New Roman"/>
          <w:iCs/>
          <w:sz w:val="24"/>
          <w:szCs w:val="24"/>
        </w:rPr>
        <w:t xml:space="preserve">vol. </w:t>
      </w:r>
      <w:r w:rsidRPr="002961D0">
        <w:rPr>
          <w:rFonts w:ascii="Times New Roman" w:hAnsi="Times New Roman" w:cs="Times New Roman"/>
          <w:sz w:val="24"/>
          <w:szCs w:val="24"/>
        </w:rPr>
        <w:t>7</w:t>
      </w:r>
      <w:r w:rsidR="00911F9F">
        <w:rPr>
          <w:rFonts w:ascii="Times New Roman" w:hAnsi="Times New Roman" w:cs="Times New Roman"/>
          <w:sz w:val="24"/>
          <w:szCs w:val="24"/>
        </w:rPr>
        <w:t xml:space="preserve">, no. </w:t>
      </w:r>
      <w:r w:rsidRPr="002961D0">
        <w:rPr>
          <w:rFonts w:ascii="Times New Roman" w:hAnsi="Times New Roman" w:cs="Times New Roman"/>
          <w:sz w:val="24"/>
          <w:szCs w:val="24"/>
        </w:rPr>
        <w:t>1</w:t>
      </w:r>
      <w:r w:rsidR="00911F9F">
        <w:rPr>
          <w:rFonts w:ascii="Times New Roman" w:hAnsi="Times New Roman" w:cs="Times New Roman"/>
          <w:sz w:val="24"/>
          <w:szCs w:val="24"/>
        </w:rPr>
        <w:t xml:space="preserve">, </w:t>
      </w:r>
      <w:r w:rsidRPr="002961D0">
        <w:rPr>
          <w:rFonts w:ascii="Times New Roman" w:hAnsi="Times New Roman" w:cs="Times New Roman"/>
          <w:sz w:val="24"/>
          <w:szCs w:val="24"/>
        </w:rPr>
        <w:t>2013, p</w:t>
      </w:r>
      <w:r w:rsidR="00911F9F">
        <w:rPr>
          <w:rFonts w:ascii="Times New Roman" w:hAnsi="Times New Roman" w:cs="Times New Roman"/>
          <w:sz w:val="24"/>
          <w:szCs w:val="24"/>
        </w:rPr>
        <w:t>p</w:t>
      </w:r>
      <w:r w:rsidR="00A76BDE">
        <w:rPr>
          <w:rFonts w:ascii="Times New Roman" w:hAnsi="Times New Roman" w:cs="Times New Roman"/>
          <w:sz w:val="24"/>
          <w:szCs w:val="24"/>
        </w:rPr>
        <w:t>. 107-21.</w:t>
      </w:r>
      <w:r w:rsidRPr="002961D0">
        <w:rPr>
          <w:rFonts w:ascii="Times New Roman" w:hAnsi="Times New Roman" w:cs="Times New Roman"/>
          <w:sz w:val="24"/>
          <w:szCs w:val="24"/>
        </w:rPr>
        <w:t xml:space="preserve"> </w:t>
      </w:r>
    </w:p>
    <w:p w14:paraId="1BE2C2E8" w14:textId="77777777" w:rsidR="00A76BDE" w:rsidRDefault="001F4999" w:rsidP="002961D0">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 xml:space="preserve">Code, </w:t>
      </w:r>
      <w:r w:rsidR="00A76BDE">
        <w:rPr>
          <w:rFonts w:ascii="Times New Roman" w:hAnsi="Times New Roman" w:cs="Times New Roman"/>
          <w:sz w:val="24"/>
          <w:szCs w:val="24"/>
        </w:rPr>
        <w:t xml:space="preserve">Lorraine. </w:t>
      </w:r>
      <w:r w:rsidRPr="002961D0">
        <w:rPr>
          <w:rFonts w:ascii="Times New Roman" w:hAnsi="Times New Roman" w:cs="Times New Roman"/>
          <w:i/>
          <w:sz w:val="24"/>
          <w:szCs w:val="24"/>
        </w:rPr>
        <w:t>What Can She Know? Feminist Theory and the Construction of Knowledge</w:t>
      </w:r>
      <w:r w:rsidR="00A76BDE">
        <w:rPr>
          <w:rFonts w:ascii="Times New Roman" w:hAnsi="Times New Roman" w:cs="Times New Roman"/>
          <w:i/>
          <w:sz w:val="24"/>
          <w:szCs w:val="24"/>
        </w:rPr>
        <w:t>.</w:t>
      </w:r>
      <w:r w:rsidRPr="002961D0">
        <w:rPr>
          <w:rFonts w:ascii="Times New Roman" w:hAnsi="Times New Roman" w:cs="Times New Roman"/>
          <w:i/>
          <w:sz w:val="24"/>
          <w:szCs w:val="24"/>
        </w:rPr>
        <w:t xml:space="preserve"> </w:t>
      </w:r>
    </w:p>
    <w:p w14:paraId="224B3BE1" w14:textId="3B44F0FE" w:rsidR="00457586" w:rsidRPr="002961D0" w:rsidRDefault="001F4999" w:rsidP="00457586">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Ithaca: Cornell UP, 1991</w:t>
      </w:r>
      <w:r w:rsidR="00A76BDE">
        <w:rPr>
          <w:rFonts w:ascii="Times New Roman" w:hAnsi="Times New Roman" w:cs="Times New Roman"/>
          <w:sz w:val="24"/>
          <w:szCs w:val="24"/>
        </w:rPr>
        <w:t>.</w:t>
      </w:r>
    </w:p>
    <w:p w14:paraId="08D0B45D" w14:textId="77777777" w:rsidR="00F04F2C" w:rsidRDefault="00CF058F"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DelConte, </w:t>
      </w:r>
      <w:r w:rsidR="00F04F2C">
        <w:rPr>
          <w:rFonts w:ascii="Times New Roman" w:hAnsi="Times New Roman" w:cs="Times New Roman"/>
          <w:sz w:val="24"/>
          <w:szCs w:val="24"/>
        </w:rPr>
        <w:t xml:space="preserve">Matt. </w:t>
      </w:r>
      <w:r w:rsidRPr="002961D0">
        <w:rPr>
          <w:rFonts w:ascii="Times New Roman" w:hAnsi="Times New Roman" w:cs="Times New Roman"/>
          <w:sz w:val="24"/>
          <w:szCs w:val="24"/>
        </w:rPr>
        <w:t xml:space="preserve">“Why </w:t>
      </w:r>
      <w:r w:rsidRPr="002961D0">
        <w:rPr>
          <w:rFonts w:ascii="Times New Roman" w:hAnsi="Times New Roman" w:cs="Times New Roman"/>
          <w:i/>
          <w:sz w:val="24"/>
          <w:szCs w:val="24"/>
        </w:rPr>
        <w:t xml:space="preserve">You </w:t>
      </w:r>
      <w:r w:rsidRPr="002961D0">
        <w:rPr>
          <w:rFonts w:ascii="Times New Roman" w:hAnsi="Times New Roman" w:cs="Times New Roman"/>
          <w:sz w:val="24"/>
          <w:szCs w:val="24"/>
        </w:rPr>
        <w:t>Can</w:t>
      </w:r>
      <w:r w:rsidR="001D3552" w:rsidRPr="002961D0">
        <w:rPr>
          <w:rFonts w:ascii="Times New Roman" w:hAnsi="Times New Roman" w:cs="Times New Roman"/>
          <w:sz w:val="24"/>
          <w:szCs w:val="24"/>
        </w:rPr>
        <w:t>’</w:t>
      </w:r>
      <w:r w:rsidRPr="002961D0">
        <w:rPr>
          <w:rFonts w:ascii="Times New Roman" w:hAnsi="Times New Roman" w:cs="Times New Roman"/>
          <w:sz w:val="24"/>
          <w:szCs w:val="24"/>
        </w:rPr>
        <w:t xml:space="preserve">t Speak: Second-Person Narration, Voice, and a New Model </w:t>
      </w:r>
    </w:p>
    <w:p w14:paraId="324A14D3" w14:textId="2DB4B6AC" w:rsidR="00CF058F" w:rsidRPr="002961D0" w:rsidRDefault="00CF058F" w:rsidP="00F04F2C">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for Understanding Narrative</w:t>
      </w:r>
      <w:r w:rsidR="00F04F2C">
        <w:rPr>
          <w:rFonts w:ascii="Times New Roman" w:hAnsi="Times New Roman" w:cs="Times New Roman"/>
          <w:sz w:val="24"/>
          <w:szCs w:val="24"/>
        </w:rPr>
        <w:t>.</w:t>
      </w:r>
      <w:r w:rsidRPr="002961D0">
        <w:rPr>
          <w:rFonts w:ascii="Times New Roman" w:hAnsi="Times New Roman" w:cs="Times New Roman"/>
          <w:sz w:val="24"/>
          <w:szCs w:val="24"/>
        </w:rPr>
        <w:t>”</w:t>
      </w:r>
      <w:r w:rsidR="00F04F2C">
        <w:rPr>
          <w:rFonts w:ascii="Times New Roman" w:hAnsi="Times New Roman" w:cs="Times New Roman"/>
          <w:sz w:val="24"/>
          <w:szCs w:val="24"/>
        </w:rPr>
        <w:t xml:space="preserve"> </w:t>
      </w:r>
      <w:r w:rsidRPr="002961D0">
        <w:rPr>
          <w:rFonts w:ascii="Times New Roman" w:hAnsi="Times New Roman" w:cs="Times New Roman"/>
          <w:i/>
          <w:sz w:val="24"/>
          <w:szCs w:val="24"/>
        </w:rPr>
        <w:t>Style</w:t>
      </w:r>
      <w:r w:rsidR="00F04F2C">
        <w:rPr>
          <w:rFonts w:ascii="Times New Roman" w:hAnsi="Times New Roman" w:cs="Times New Roman"/>
          <w:i/>
          <w:sz w:val="24"/>
          <w:szCs w:val="24"/>
        </w:rPr>
        <w:t xml:space="preserve">, </w:t>
      </w:r>
      <w:r w:rsidR="00F04F2C">
        <w:rPr>
          <w:rFonts w:ascii="Times New Roman" w:hAnsi="Times New Roman" w:cs="Times New Roman"/>
          <w:iCs/>
          <w:sz w:val="24"/>
          <w:szCs w:val="24"/>
        </w:rPr>
        <w:t xml:space="preserve">vol. </w:t>
      </w:r>
      <w:r w:rsidRPr="002961D0">
        <w:rPr>
          <w:rFonts w:ascii="Times New Roman" w:hAnsi="Times New Roman" w:cs="Times New Roman"/>
          <w:sz w:val="24"/>
          <w:szCs w:val="24"/>
        </w:rPr>
        <w:t>37</w:t>
      </w:r>
      <w:r w:rsidR="00F04F2C">
        <w:rPr>
          <w:rFonts w:ascii="Times New Roman" w:hAnsi="Times New Roman" w:cs="Times New Roman"/>
          <w:sz w:val="24"/>
          <w:szCs w:val="24"/>
        </w:rPr>
        <w:t xml:space="preserve">, no. </w:t>
      </w:r>
      <w:r w:rsidRPr="002961D0">
        <w:rPr>
          <w:rFonts w:ascii="Times New Roman" w:hAnsi="Times New Roman" w:cs="Times New Roman"/>
          <w:sz w:val="24"/>
          <w:szCs w:val="24"/>
        </w:rPr>
        <w:t>2</w:t>
      </w:r>
      <w:r w:rsidR="00F04F2C">
        <w:rPr>
          <w:rFonts w:ascii="Times New Roman" w:hAnsi="Times New Roman" w:cs="Times New Roman"/>
          <w:sz w:val="24"/>
          <w:szCs w:val="24"/>
        </w:rPr>
        <w:t xml:space="preserve">, </w:t>
      </w:r>
      <w:r w:rsidRPr="002961D0">
        <w:rPr>
          <w:rFonts w:ascii="Times New Roman" w:hAnsi="Times New Roman" w:cs="Times New Roman"/>
          <w:sz w:val="24"/>
          <w:szCs w:val="24"/>
        </w:rPr>
        <w:t xml:space="preserve">2003, </w:t>
      </w:r>
      <w:r w:rsidR="00F04F2C">
        <w:rPr>
          <w:rFonts w:ascii="Times New Roman" w:hAnsi="Times New Roman" w:cs="Times New Roman"/>
          <w:sz w:val="24"/>
          <w:szCs w:val="24"/>
        </w:rPr>
        <w:t>pp. 204-19.</w:t>
      </w:r>
    </w:p>
    <w:p w14:paraId="0B12D592" w14:textId="77777777" w:rsidR="00ED65FE" w:rsidRDefault="00E02799" w:rsidP="00E02799">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Finkelstein,</w:t>
      </w:r>
      <w:r w:rsidR="00F14344">
        <w:rPr>
          <w:rFonts w:ascii="Times New Roman" w:hAnsi="Times New Roman" w:cs="Times New Roman"/>
          <w:sz w:val="24"/>
          <w:szCs w:val="24"/>
        </w:rPr>
        <w:t xml:space="preserve"> Norman.</w:t>
      </w:r>
      <w:r w:rsidRPr="002961D0">
        <w:rPr>
          <w:rFonts w:ascii="Times New Roman" w:hAnsi="Times New Roman" w:cs="Times New Roman"/>
          <w:sz w:val="24"/>
          <w:szCs w:val="24"/>
        </w:rPr>
        <w:t xml:space="preserve"> “In the Realm of the Naked Eye: The Poetry of Paul Auster</w:t>
      </w:r>
      <w:r w:rsidR="00F14344">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sz w:val="24"/>
          <w:szCs w:val="24"/>
        </w:rPr>
        <w:t xml:space="preserve">Beyond </w:t>
      </w:r>
    </w:p>
    <w:p w14:paraId="0A777C61" w14:textId="233E637B" w:rsidR="00311728" w:rsidRPr="002961D0" w:rsidRDefault="00E02799" w:rsidP="00740AAD">
      <w:pPr>
        <w:spacing w:after="0" w:line="480" w:lineRule="auto"/>
        <w:ind w:left="720"/>
        <w:rPr>
          <w:rFonts w:ascii="Times New Roman" w:hAnsi="Times New Roman" w:cs="Times New Roman"/>
          <w:sz w:val="24"/>
          <w:szCs w:val="24"/>
        </w:rPr>
      </w:pPr>
      <w:r w:rsidRPr="002961D0">
        <w:rPr>
          <w:rFonts w:ascii="Times New Roman" w:hAnsi="Times New Roman" w:cs="Times New Roman"/>
          <w:i/>
          <w:sz w:val="24"/>
          <w:szCs w:val="24"/>
        </w:rPr>
        <w:t>the Red Notebook: Essays on Paul Auster</w:t>
      </w:r>
      <w:r w:rsidR="00F14344">
        <w:rPr>
          <w:rFonts w:ascii="Times New Roman" w:hAnsi="Times New Roman" w:cs="Times New Roman"/>
          <w:i/>
          <w:sz w:val="24"/>
          <w:szCs w:val="24"/>
        </w:rPr>
        <w:t xml:space="preserve">, </w:t>
      </w:r>
      <w:r w:rsidR="00F14344">
        <w:rPr>
          <w:rFonts w:ascii="Times New Roman" w:hAnsi="Times New Roman" w:cs="Times New Roman"/>
          <w:iCs/>
          <w:sz w:val="24"/>
          <w:szCs w:val="24"/>
        </w:rPr>
        <w:t xml:space="preserve">edited by Dennis Barone, </w:t>
      </w:r>
      <w:r w:rsidRPr="002961D0">
        <w:rPr>
          <w:rFonts w:ascii="Times New Roman" w:hAnsi="Times New Roman" w:cs="Times New Roman"/>
          <w:sz w:val="24"/>
          <w:szCs w:val="24"/>
        </w:rPr>
        <w:t>Philadelphia: University of Pennsylvania Press, 1995)</w:t>
      </w:r>
      <w:r w:rsidR="00ED65FE">
        <w:rPr>
          <w:rFonts w:ascii="Times New Roman" w:hAnsi="Times New Roman" w:cs="Times New Roman"/>
          <w:sz w:val="24"/>
          <w:szCs w:val="24"/>
        </w:rPr>
        <w:t xml:space="preserve">, pp. </w:t>
      </w:r>
      <w:r w:rsidR="00044938">
        <w:rPr>
          <w:rFonts w:ascii="Times New Roman" w:hAnsi="Times New Roman" w:cs="Times New Roman"/>
          <w:sz w:val="24"/>
          <w:szCs w:val="24"/>
        </w:rPr>
        <w:t>44-59.</w:t>
      </w:r>
    </w:p>
    <w:p w14:paraId="52544522" w14:textId="77777777" w:rsidR="00311728" w:rsidRDefault="0071358B"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Fludernik, </w:t>
      </w:r>
      <w:r w:rsidR="00311728">
        <w:rPr>
          <w:rFonts w:ascii="Times New Roman" w:hAnsi="Times New Roman" w:cs="Times New Roman"/>
          <w:sz w:val="24"/>
          <w:szCs w:val="24"/>
        </w:rPr>
        <w:t xml:space="preserve">Monika. “The Category of ‘Person’ in Fiction: </w:t>
      </w:r>
      <w:r w:rsidR="00311728">
        <w:rPr>
          <w:rFonts w:ascii="Times New Roman" w:hAnsi="Times New Roman" w:cs="Times New Roman"/>
          <w:i/>
          <w:iCs/>
          <w:sz w:val="24"/>
          <w:szCs w:val="24"/>
        </w:rPr>
        <w:t xml:space="preserve">You </w:t>
      </w:r>
      <w:r w:rsidR="00311728">
        <w:rPr>
          <w:rFonts w:ascii="Times New Roman" w:hAnsi="Times New Roman" w:cs="Times New Roman"/>
          <w:sz w:val="24"/>
          <w:szCs w:val="24"/>
        </w:rPr>
        <w:t xml:space="preserve">and </w:t>
      </w:r>
      <w:r w:rsidR="00311728">
        <w:rPr>
          <w:rFonts w:ascii="Times New Roman" w:hAnsi="Times New Roman" w:cs="Times New Roman"/>
          <w:i/>
          <w:iCs/>
          <w:sz w:val="24"/>
          <w:szCs w:val="24"/>
        </w:rPr>
        <w:t xml:space="preserve">We </w:t>
      </w:r>
      <w:r w:rsidR="00311728">
        <w:rPr>
          <w:rFonts w:ascii="Times New Roman" w:hAnsi="Times New Roman" w:cs="Times New Roman"/>
          <w:sz w:val="24"/>
          <w:szCs w:val="24"/>
        </w:rPr>
        <w:t xml:space="preserve">Narrative-Multiplicity </w:t>
      </w:r>
    </w:p>
    <w:p w14:paraId="28D0AF2E" w14:textId="2912C142" w:rsidR="00311728" w:rsidRPr="00311728" w:rsidRDefault="00311728" w:rsidP="0031172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and Indeterminacy of Reference.” </w:t>
      </w:r>
      <w:r>
        <w:rPr>
          <w:rFonts w:ascii="Times New Roman" w:hAnsi="Times New Roman" w:cs="Times New Roman"/>
          <w:i/>
          <w:iCs/>
          <w:sz w:val="24"/>
          <w:szCs w:val="24"/>
        </w:rPr>
        <w:t>Current Trends in Narratology</w:t>
      </w:r>
      <w:r>
        <w:rPr>
          <w:rFonts w:ascii="Times New Roman" w:hAnsi="Times New Roman" w:cs="Times New Roman"/>
          <w:sz w:val="24"/>
          <w:szCs w:val="24"/>
        </w:rPr>
        <w:t>, edited by Gre</w:t>
      </w:r>
      <w:r w:rsidR="00740AAD">
        <w:rPr>
          <w:rFonts w:ascii="Times New Roman" w:hAnsi="Times New Roman" w:cs="Times New Roman"/>
          <w:sz w:val="24"/>
          <w:szCs w:val="24"/>
        </w:rPr>
        <w:t>ta</w:t>
      </w:r>
      <w:r>
        <w:rPr>
          <w:rFonts w:ascii="Times New Roman" w:hAnsi="Times New Roman" w:cs="Times New Roman"/>
          <w:sz w:val="24"/>
          <w:szCs w:val="24"/>
        </w:rPr>
        <w:t xml:space="preserve"> Olson, Berlin and New York: De Gruyter, 2011, pp. 101-44.</w:t>
      </w:r>
    </w:p>
    <w:p w14:paraId="32B6BC31" w14:textId="77777777" w:rsidR="00090B96" w:rsidRDefault="009567D8"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Genette</w:t>
      </w:r>
      <w:r w:rsidR="000F7587">
        <w:rPr>
          <w:rFonts w:ascii="Times New Roman" w:hAnsi="Times New Roman" w:cs="Times New Roman"/>
          <w:sz w:val="24"/>
          <w:szCs w:val="24"/>
        </w:rPr>
        <w:t xml:space="preserve">, Gerard. </w:t>
      </w:r>
      <w:r w:rsidRPr="002961D0">
        <w:rPr>
          <w:rFonts w:ascii="Times New Roman" w:hAnsi="Times New Roman" w:cs="Times New Roman"/>
          <w:i/>
          <w:sz w:val="24"/>
          <w:szCs w:val="24"/>
        </w:rPr>
        <w:t xml:space="preserve">Narrative Discourse Revisited, </w:t>
      </w:r>
      <w:r w:rsidRPr="002961D0">
        <w:rPr>
          <w:rFonts w:ascii="Times New Roman" w:hAnsi="Times New Roman" w:cs="Times New Roman"/>
          <w:sz w:val="24"/>
          <w:szCs w:val="24"/>
        </w:rPr>
        <w:t>trans</w:t>
      </w:r>
      <w:r w:rsidR="000F7587">
        <w:rPr>
          <w:rFonts w:ascii="Times New Roman" w:hAnsi="Times New Roman" w:cs="Times New Roman"/>
          <w:sz w:val="24"/>
          <w:szCs w:val="24"/>
        </w:rPr>
        <w:t>lated by</w:t>
      </w:r>
      <w:r w:rsidRPr="002961D0">
        <w:rPr>
          <w:rFonts w:ascii="Times New Roman" w:hAnsi="Times New Roman" w:cs="Times New Roman"/>
          <w:sz w:val="24"/>
          <w:szCs w:val="24"/>
        </w:rPr>
        <w:t xml:space="preserve"> Jane E. Lewin</w:t>
      </w:r>
      <w:r w:rsidR="000F7587">
        <w:rPr>
          <w:rFonts w:ascii="Times New Roman" w:hAnsi="Times New Roman" w:cs="Times New Roman"/>
          <w:sz w:val="24"/>
          <w:szCs w:val="24"/>
        </w:rPr>
        <w:t xml:space="preserve">, </w:t>
      </w:r>
      <w:r w:rsidRPr="002961D0">
        <w:rPr>
          <w:rFonts w:ascii="Times New Roman" w:hAnsi="Times New Roman" w:cs="Times New Roman"/>
          <w:sz w:val="24"/>
          <w:szCs w:val="24"/>
        </w:rPr>
        <w:t xml:space="preserve">Ithaca: Cornell </w:t>
      </w:r>
    </w:p>
    <w:p w14:paraId="07B0BC4D" w14:textId="1CE906CE" w:rsidR="009567D8" w:rsidRPr="002961D0" w:rsidRDefault="009567D8" w:rsidP="00090B96">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UP, 1988</w:t>
      </w:r>
      <w:r w:rsidR="000F7587">
        <w:rPr>
          <w:rFonts w:ascii="Times New Roman" w:hAnsi="Times New Roman" w:cs="Times New Roman"/>
          <w:sz w:val="24"/>
          <w:szCs w:val="24"/>
        </w:rPr>
        <w:t>.</w:t>
      </w:r>
    </w:p>
    <w:p w14:paraId="44A39C55" w14:textId="77777777" w:rsidR="00090B96" w:rsidRDefault="00643BAC"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Godden, </w:t>
      </w:r>
      <w:r w:rsidR="00090B96">
        <w:rPr>
          <w:rFonts w:ascii="Times New Roman" w:hAnsi="Times New Roman" w:cs="Times New Roman"/>
          <w:sz w:val="24"/>
          <w:szCs w:val="24"/>
        </w:rPr>
        <w:t xml:space="preserve">Richard. </w:t>
      </w:r>
      <w:r w:rsidRPr="002961D0">
        <w:rPr>
          <w:rFonts w:ascii="Times New Roman" w:hAnsi="Times New Roman" w:cs="Times New Roman"/>
          <w:i/>
          <w:iCs/>
          <w:sz w:val="24"/>
          <w:szCs w:val="24"/>
        </w:rPr>
        <w:t>Fictions of Capital: The American Novel from James to Mailer</w:t>
      </w:r>
      <w:r w:rsidR="00090B96">
        <w:rPr>
          <w:rFonts w:ascii="Times New Roman" w:hAnsi="Times New Roman" w:cs="Times New Roman"/>
          <w:i/>
          <w:iCs/>
          <w:sz w:val="24"/>
          <w:szCs w:val="24"/>
        </w:rPr>
        <w:t xml:space="preserve">. </w:t>
      </w:r>
      <w:r w:rsidRPr="002961D0">
        <w:rPr>
          <w:rFonts w:ascii="Times New Roman" w:hAnsi="Times New Roman" w:cs="Times New Roman"/>
          <w:sz w:val="24"/>
          <w:szCs w:val="24"/>
        </w:rPr>
        <w:t xml:space="preserve">Oxford: </w:t>
      </w:r>
    </w:p>
    <w:p w14:paraId="05DDCC62" w14:textId="7B92AA7E" w:rsidR="00643BAC" w:rsidRPr="002961D0" w:rsidRDefault="00643BAC" w:rsidP="00090B96">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Oxford UP, 2008.</w:t>
      </w:r>
    </w:p>
    <w:p w14:paraId="492ACDDC" w14:textId="4E17C2B4" w:rsidR="002C4CB9" w:rsidRPr="002961D0" w:rsidRDefault="002C4CB9"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Hamid, </w:t>
      </w:r>
      <w:r w:rsidR="00090B96">
        <w:rPr>
          <w:rFonts w:ascii="Times New Roman" w:hAnsi="Times New Roman" w:cs="Times New Roman"/>
          <w:sz w:val="24"/>
          <w:szCs w:val="24"/>
        </w:rPr>
        <w:t xml:space="preserve">Mohsin. </w:t>
      </w:r>
      <w:r w:rsidRPr="002961D0">
        <w:rPr>
          <w:rFonts w:ascii="Times New Roman" w:hAnsi="Times New Roman" w:cs="Times New Roman"/>
          <w:i/>
          <w:iCs/>
          <w:sz w:val="24"/>
          <w:szCs w:val="24"/>
        </w:rPr>
        <w:t>How to Get Filthy Rich in Rising Asia</w:t>
      </w:r>
      <w:r w:rsidR="00090B96">
        <w:rPr>
          <w:rFonts w:ascii="Times New Roman" w:hAnsi="Times New Roman" w:cs="Times New Roman"/>
          <w:i/>
          <w:iCs/>
          <w:sz w:val="24"/>
          <w:szCs w:val="24"/>
        </w:rPr>
        <w:t xml:space="preserve">. </w:t>
      </w:r>
      <w:r w:rsidRPr="002961D0">
        <w:rPr>
          <w:rFonts w:ascii="Times New Roman" w:hAnsi="Times New Roman" w:cs="Times New Roman"/>
          <w:sz w:val="24"/>
          <w:szCs w:val="24"/>
        </w:rPr>
        <w:t xml:space="preserve">London: Penguin, </w:t>
      </w:r>
      <w:r w:rsidR="000729F0">
        <w:rPr>
          <w:rFonts w:ascii="Times New Roman" w:hAnsi="Times New Roman" w:cs="Times New Roman"/>
          <w:sz w:val="24"/>
          <w:szCs w:val="24"/>
        </w:rPr>
        <w:t>2013</w:t>
      </w:r>
      <w:r w:rsidRPr="002961D0">
        <w:rPr>
          <w:rFonts w:ascii="Times New Roman" w:hAnsi="Times New Roman" w:cs="Times New Roman"/>
          <w:sz w:val="24"/>
          <w:szCs w:val="24"/>
        </w:rPr>
        <w:t>.</w:t>
      </w:r>
    </w:p>
    <w:p w14:paraId="0F3A82F1" w14:textId="77777777" w:rsidR="002945E8" w:rsidRDefault="00DC469B" w:rsidP="002945E8">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lastRenderedPageBreak/>
        <w:t xml:space="preserve">Havazelet, Ehud. “Second Person.” </w:t>
      </w:r>
      <w:r w:rsidRPr="002961D0">
        <w:rPr>
          <w:rFonts w:ascii="Times New Roman" w:hAnsi="Times New Roman" w:cs="Times New Roman"/>
          <w:i/>
          <w:sz w:val="24"/>
          <w:szCs w:val="24"/>
        </w:rPr>
        <w:t xml:space="preserve">New York Times, </w:t>
      </w:r>
      <w:r w:rsidRPr="002961D0">
        <w:rPr>
          <w:rFonts w:ascii="Times New Roman" w:hAnsi="Times New Roman" w:cs="Times New Roman"/>
          <w:sz w:val="24"/>
          <w:szCs w:val="24"/>
        </w:rPr>
        <w:t>14 July 2014,</w:t>
      </w:r>
      <w:r w:rsidR="002945E8">
        <w:rPr>
          <w:rFonts w:ascii="Times New Roman" w:hAnsi="Times New Roman" w:cs="Times New Roman"/>
          <w:sz w:val="24"/>
          <w:szCs w:val="24"/>
        </w:rPr>
        <w:t xml:space="preserve"> </w:t>
      </w:r>
    </w:p>
    <w:p w14:paraId="1AE5A515" w14:textId="5B6D67F8" w:rsidR="0039161C" w:rsidRDefault="00DC469B" w:rsidP="002945E8">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 xml:space="preserve">https://opinionator.blogs.nytimes.com/2014/07/14/writing-second-person/. Accessed </w:t>
      </w:r>
    </w:p>
    <w:p w14:paraId="53E03CAB" w14:textId="0F3C646F" w:rsidR="00DC469B" w:rsidRPr="002961D0" w:rsidRDefault="00DC469B" w:rsidP="00A96ECC">
      <w:pPr>
        <w:spacing w:after="0" w:line="480" w:lineRule="auto"/>
        <w:ind w:left="720"/>
        <w:rPr>
          <w:rFonts w:ascii="Times New Roman" w:hAnsi="Times New Roman" w:cs="Times New Roman"/>
          <w:sz w:val="24"/>
          <w:szCs w:val="24"/>
        </w:rPr>
      </w:pPr>
      <w:r w:rsidRPr="002961D0">
        <w:rPr>
          <w:rFonts w:ascii="Times New Roman" w:hAnsi="Times New Roman" w:cs="Times New Roman"/>
          <w:sz w:val="24"/>
          <w:szCs w:val="24"/>
        </w:rPr>
        <w:t>12 January 2020.</w:t>
      </w:r>
    </w:p>
    <w:p w14:paraId="20E7C853" w14:textId="77777777" w:rsidR="00A916C9" w:rsidRDefault="001F4999"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Herman, </w:t>
      </w:r>
      <w:r w:rsidR="00A916C9">
        <w:rPr>
          <w:rFonts w:ascii="Times New Roman" w:hAnsi="Times New Roman" w:cs="Times New Roman"/>
          <w:sz w:val="24"/>
          <w:szCs w:val="24"/>
        </w:rPr>
        <w:t xml:space="preserve">David. </w:t>
      </w:r>
      <w:r w:rsidRPr="002961D0">
        <w:rPr>
          <w:rFonts w:ascii="Times New Roman" w:hAnsi="Times New Roman" w:cs="Times New Roman"/>
          <w:sz w:val="24"/>
          <w:szCs w:val="24"/>
        </w:rPr>
        <w:t xml:space="preserve">“Textual </w:t>
      </w:r>
      <w:r w:rsidR="00A916C9">
        <w:rPr>
          <w:rFonts w:ascii="Times New Roman" w:hAnsi="Times New Roman" w:cs="Times New Roman"/>
          <w:sz w:val="24"/>
          <w:szCs w:val="24"/>
        </w:rPr>
        <w:t>‘</w:t>
      </w:r>
      <w:r w:rsidRPr="002961D0">
        <w:rPr>
          <w:rFonts w:ascii="Times New Roman" w:hAnsi="Times New Roman" w:cs="Times New Roman"/>
          <w:sz w:val="24"/>
          <w:szCs w:val="24"/>
        </w:rPr>
        <w:t>You</w:t>
      </w:r>
      <w:r w:rsidR="00A916C9">
        <w:rPr>
          <w:rFonts w:ascii="Times New Roman" w:hAnsi="Times New Roman" w:cs="Times New Roman"/>
          <w:sz w:val="24"/>
          <w:szCs w:val="24"/>
        </w:rPr>
        <w:t>’</w:t>
      </w:r>
      <w:r w:rsidRPr="002961D0">
        <w:rPr>
          <w:rFonts w:ascii="Times New Roman" w:hAnsi="Times New Roman" w:cs="Times New Roman"/>
          <w:sz w:val="24"/>
          <w:szCs w:val="24"/>
        </w:rPr>
        <w:t xml:space="preserve"> and Double Deixis in Edna O’ Brien’s </w:t>
      </w:r>
      <w:r w:rsidRPr="002961D0">
        <w:rPr>
          <w:rFonts w:ascii="Times New Roman" w:hAnsi="Times New Roman" w:cs="Times New Roman"/>
          <w:i/>
          <w:sz w:val="24"/>
          <w:szCs w:val="24"/>
        </w:rPr>
        <w:t>A Pagan Place</w:t>
      </w:r>
      <w:r w:rsidR="00A916C9">
        <w:rPr>
          <w:rFonts w:ascii="Times New Roman" w:hAnsi="Times New Roman" w:cs="Times New Roman"/>
          <w:i/>
          <w:sz w:val="24"/>
          <w:szCs w:val="24"/>
        </w:rPr>
        <w:t>.</w:t>
      </w:r>
      <w:r w:rsidRPr="002961D0">
        <w:rPr>
          <w:rFonts w:ascii="Times New Roman" w:hAnsi="Times New Roman" w:cs="Times New Roman"/>
          <w:sz w:val="24"/>
          <w:szCs w:val="24"/>
        </w:rPr>
        <w:t>”</w:t>
      </w:r>
      <w:r w:rsidR="00A916C9">
        <w:rPr>
          <w:rFonts w:ascii="Times New Roman" w:hAnsi="Times New Roman" w:cs="Times New Roman"/>
          <w:sz w:val="24"/>
          <w:szCs w:val="24"/>
        </w:rPr>
        <w:t xml:space="preserve"> </w:t>
      </w:r>
    </w:p>
    <w:p w14:paraId="2CBFB133" w14:textId="64219A4A" w:rsidR="001F4999" w:rsidRPr="002961D0" w:rsidRDefault="001F4999" w:rsidP="00A916C9">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Style</w:t>
      </w:r>
      <w:r w:rsidR="00A916C9">
        <w:rPr>
          <w:rFonts w:ascii="Times New Roman" w:hAnsi="Times New Roman" w:cs="Times New Roman"/>
          <w:i/>
          <w:sz w:val="24"/>
          <w:szCs w:val="24"/>
        </w:rPr>
        <w:t>,</w:t>
      </w:r>
      <w:r w:rsidRPr="002961D0">
        <w:rPr>
          <w:rFonts w:ascii="Times New Roman" w:hAnsi="Times New Roman" w:cs="Times New Roman"/>
          <w:i/>
          <w:sz w:val="24"/>
          <w:szCs w:val="24"/>
        </w:rPr>
        <w:t xml:space="preserve"> </w:t>
      </w:r>
      <w:r w:rsidR="00A916C9">
        <w:rPr>
          <w:rFonts w:ascii="Times New Roman" w:hAnsi="Times New Roman" w:cs="Times New Roman"/>
          <w:iCs/>
          <w:sz w:val="24"/>
          <w:szCs w:val="24"/>
        </w:rPr>
        <w:t xml:space="preserve">vol. </w:t>
      </w:r>
      <w:r w:rsidRPr="002961D0">
        <w:rPr>
          <w:rFonts w:ascii="Times New Roman" w:hAnsi="Times New Roman" w:cs="Times New Roman"/>
          <w:sz w:val="24"/>
          <w:szCs w:val="24"/>
        </w:rPr>
        <w:t>28</w:t>
      </w:r>
      <w:r w:rsidR="00A916C9">
        <w:rPr>
          <w:rFonts w:ascii="Times New Roman" w:hAnsi="Times New Roman" w:cs="Times New Roman"/>
          <w:sz w:val="24"/>
          <w:szCs w:val="24"/>
        </w:rPr>
        <w:t xml:space="preserve">, no. </w:t>
      </w:r>
      <w:r w:rsidRPr="002961D0">
        <w:rPr>
          <w:rFonts w:ascii="Times New Roman" w:hAnsi="Times New Roman" w:cs="Times New Roman"/>
          <w:sz w:val="24"/>
          <w:szCs w:val="24"/>
        </w:rPr>
        <w:t>2</w:t>
      </w:r>
      <w:r w:rsidR="00A916C9">
        <w:rPr>
          <w:rFonts w:ascii="Times New Roman" w:hAnsi="Times New Roman" w:cs="Times New Roman"/>
          <w:sz w:val="24"/>
          <w:szCs w:val="24"/>
        </w:rPr>
        <w:t xml:space="preserve">, </w:t>
      </w:r>
      <w:r w:rsidRPr="002961D0">
        <w:rPr>
          <w:rFonts w:ascii="Times New Roman" w:hAnsi="Times New Roman" w:cs="Times New Roman"/>
          <w:sz w:val="24"/>
          <w:szCs w:val="24"/>
        </w:rPr>
        <w:t>1994, p</w:t>
      </w:r>
      <w:r w:rsidR="00A916C9">
        <w:rPr>
          <w:rFonts w:ascii="Times New Roman" w:hAnsi="Times New Roman" w:cs="Times New Roman"/>
          <w:sz w:val="24"/>
          <w:szCs w:val="24"/>
        </w:rPr>
        <w:t xml:space="preserve">p. </w:t>
      </w:r>
      <w:r w:rsidR="00542FBC">
        <w:rPr>
          <w:rFonts w:ascii="Times New Roman" w:hAnsi="Times New Roman" w:cs="Times New Roman"/>
          <w:sz w:val="24"/>
          <w:szCs w:val="24"/>
        </w:rPr>
        <w:t>378-410.</w:t>
      </w:r>
    </w:p>
    <w:p w14:paraId="21F53653" w14:textId="5731DE03" w:rsidR="00A20038" w:rsidRDefault="0071358B" w:rsidP="002961D0">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 xml:space="preserve">Huebert, </w:t>
      </w:r>
      <w:r w:rsidR="00542FBC">
        <w:rPr>
          <w:rFonts w:ascii="Times New Roman" w:hAnsi="Times New Roman" w:cs="Times New Roman"/>
          <w:sz w:val="24"/>
          <w:szCs w:val="24"/>
        </w:rPr>
        <w:t xml:space="preserve">David. </w:t>
      </w:r>
      <w:r w:rsidRPr="002961D0">
        <w:rPr>
          <w:rFonts w:ascii="Times New Roman" w:hAnsi="Times New Roman" w:cs="Times New Roman"/>
          <w:sz w:val="24"/>
          <w:szCs w:val="24"/>
        </w:rPr>
        <w:t xml:space="preserve">“Archival Futurism in Paul Auster’s </w:t>
      </w:r>
      <w:r w:rsidRPr="002961D0">
        <w:rPr>
          <w:rFonts w:ascii="Times New Roman" w:hAnsi="Times New Roman" w:cs="Times New Roman"/>
          <w:i/>
          <w:sz w:val="24"/>
          <w:szCs w:val="24"/>
        </w:rPr>
        <w:t>The Book of Illusions</w:t>
      </w:r>
      <w:r w:rsidR="00542FBC">
        <w:rPr>
          <w:rFonts w:ascii="Times New Roman" w:hAnsi="Times New Roman" w:cs="Times New Roman"/>
          <w:i/>
          <w:sz w:val="24"/>
          <w:szCs w:val="24"/>
        </w:rPr>
        <w:t>.</w:t>
      </w:r>
      <w:r w:rsidRPr="002961D0">
        <w:rPr>
          <w:rFonts w:ascii="Times New Roman" w:hAnsi="Times New Roman" w:cs="Times New Roman"/>
          <w:sz w:val="24"/>
          <w:szCs w:val="24"/>
        </w:rPr>
        <w:t>”</w:t>
      </w:r>
      <w:r w:rsidR="00542FBC">
        <w:rPr>
          <w:rFonts w:ascii="Times New Roman" w:hAnsi="Times New Roman" w:cs="Times New Roman"/>
          <w:sz w:val="24"/>
          <w:szCs w:val="24"/>
        </w:rPr>
        <w:t xml:space="preserve"> </w:t>
      </w:r>
      <w:r w:rsidRPr="002961D0">
        <w:rPr>
          <w:rFonts w:ascii="Times New Roman" w:hAnsi="Times New Roman" w:cs="Times New Roman"/>
          <w:i/>
          <w:sz w:val="24"/>
          <w:szCs w:val="24"/>
        </w:rPr>
        <w:t xml:space="preserve">Canadian </w:t>
      </w:r>
    </w:p>
    <w:p w14:paraId="0271D67B" w14:textId="0AD595A6" w:rsidR="0071358B" w:rsidRPr="002961D0" w:rsidRDefault="0071358B" w:rsidP="003D6DBF">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Review of American Studies</w:t>
      </w:r>
      <w:r w:rsidR="00542FBC">
        <w:rPr>
          <w:rFonts w:ascii="Times New Roman" w:hAnsi="Times New Roman" w:cs="Times New Roman"/>
          <w:i/>
          <w:sz w:val="24"/>
          <w:szCs w:val="24"/>
        </w:rPr>
        <w:t>,</w:t>
      </w:r>
      <w:r w:rsidRPr="002961D0">
        <w:rPr>
          <w:rFonts w:ascii="Times New Roman" w:hAnsi="Times New Roman" w:cs="Times New Roman"/>
          <w:i/>
          <w:sz w:val="24"/>
          <w:szCs w:val="24"/>
        </w:rPr>
        <w:t xml:space="preserve"> </w:t>
      </w:r>
      <w:r w:rsidR="00542FBC">
        <w:rPr>
          <w:rFonts w:ascii="Times New Roman" w:hAnsi="Times New Roman" w:cs="Times New Roman"/>
          <w:iCs/>
          <w:sz w:val="24"/>
          <w:szCs w:val="24"/>
        </w:rPr>
        <w:t xml:space="preserve">vol. </w:t>
      </w:r>
      <w:r w:rsidRPr="002961D0">
        <w:rPr>
          <w:rFonts w:ascii="Times New Roman" w:hAnsi="Times New Roman" w:cs="Times New Roman"/>
          <w:sz w:val="24"/>
          <w:szCs w:val="24"/>
        </w:rPr>
        <w:t>46</w:t>
      </w:r>
      <w:r w:rsidR="00542FBC">
        <w:rPr>
          <w:rFonts w:ascii="Times New Roman" w:hAnsi="Times New Roman" w:cs="Times New Roman"/>
          <w:sz w:val="24"/>
          <w:szCs w:val="24"/>
        </w:rPr>
        <w:t xml:space="preserve">, no. </w:t>
      </w:r>
      <w:r w:rsidRPr="002961D0">
        <w:rPr>
          <w:rFonts w:ascii="Times New Roman" w:hAnsi="Times New Roman" w:cs="Times New Roman"/>
          <w:sz w:val="24"/>
          <w:szCs w:val="24"/>
        </w:rPr>
        <w:t>2</w:t>
      </w:r>
      <w:r w:rsidR="00542FBC">
        <w:rPr>
          <w:rFonts w:ascii="Times New Roman" w:hAnsi="Times New Roman" w:cs="Times New Roman"/>
          <w:sz w:val="24"/>
          <w:szCs w:val="24"/>
        </w:rPr>
        <w:t xml:space="preserve">, </w:t>
      </w:r>
      <w:r w:rsidRPr="002961D0">
        <w:rPr>
          <w:rFonts w:ascii="Times New Roman" w:hAnsi="Times New Roman" w:cs="Times New Roman"/>
          <w:sz w:val="24"/>
          <w:szCs w:val="24"/>
        </w:rPr>
        <w:t>2016</w:t>
      </w:r>
      <w:r w:rsidR="00542FBC">
        <w:rPr>
          <w:rFonts w:ascii="Times New Roman" w:hAnsi="Times New Roman" w:cs="Times New Roman"/>
          <w:sz w:val="24"/>
          <w:szCs w:val="24"/>
        </w:rPr>
        <w:t>,</w:t>
      </w:r>
      <w:r w:rsidRPr="002961D0">
        <w:rPr>
          <w:rFonts w:ascii="Times New Roman" w:hAnsi="Times New Roman" w:cs="Times New Roman"/>
          <w:sz w:val="24"/>
          <w:szCs w:val="24"/>
        </w:rPr>
        <w:t xml:space="preserve"> </w:t>
      </w:r>
      <w:r w:rsidR="00542FBC">
        <w:rPr>
          <w:rFonts w:ascii="Times New Roman" w:hAnsi="Times New Roman" w:cs="Times New Roman"/>
          <w:sz w:val="24"/>
          <w:szCs w:val="24"/>
        </w:rPr>
        <w:t>p</w:t>
      </w:r>
      <w:r w:rsidRPr="002961D0">
        <w:rPr>
          <w:rFonts w:ascii="Times New Roman" w:hAnsi="Times New Roman" w:cs="Times New Roman"/>
          <w:sz w:val="24"/>
          <w:szCs w:val="24"/>
        </w:rPr>
        <w:t>p.</w:t>
      </w:r>
      <w:r w:rsidR="00542FBC">
        <w:rPr>
          <w:rFonts w:ascii="Times New Roman" w:hAnsi="Times New Roman" w:cs="Times New Roman"/>
          <w:sz w:val="24"/>
          <w:szCs w:val="24"/>
        </w:rPr>
        <w:t xml:space="preserve"> 245-64</w:t>
      </w:r>
      <w:r w:rsidRPr="002961D0">
        <w:rPr>
          <w:rFonts w:ascii="Times New Roman" w:hAnsi="Times New Roman" w:cs="Times New Roman"/>
          <w:sz w:val="24"/>
          <w:szCs w:val="24"/>
        </w:rPr>
        <w:t>.</w:t>
      </w:r>
    </w:p>
    <w:p w14:paraId="3EF07B3F" w14:textId="77777777" w:rsidR="003D6DBF" w:rsidRDefault="006C3F37" w:rsidP="002961D0">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 xml:space="preserve">Jarvis, </w:t>
      </w:r>
      <w:r w:rsidR="003D6DBF">
        <w:rPr>
          <w:rFonts w:ascii="Times New Roman" w:hAnsi="Times New Roman" w:cs="Times New Roman"/>
          <w:sz w:val="24"/>
          <w:szCs w:val="24"/>
        </w:rPr>
        <w:t xml:space="preserve">Brian. </w:t>
      </w:r>
      <w:r w:rsidRPr="002961D0">
        <w:rPr>
          <w:rFonts w:ascii="Times New Roman" w:hAnsi="Times New Roman" w:cs="Times New Roman"/>
          <w:i/>
          <w:sz w:val="24"/>
          <w:szCs w:val="24"/>
        </w:rPr>
        <w:t xml:space="preserve">Postmodern Cartographies: The Geographical Imagination in Contemporary </w:t>
      </w:r>
    </w:p>
    <w:p w14:paraId="29DC8A74" w14:textId="18458AF4" w:rsidR="006C3F37" w:rsidRPr="002961D0" w:rsidRDefault="006C3F37" w:rsidP="003D6DBF">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American Culture</w:t>
      </w:r>
      <w:r w:rsidR="003D6DBF">
        <w:rPr>
          <w:rFonts w:ascii="Times New Roman" w:hAnsi="Times New Roman" w:cs="Times New Roman"/>
          <w:i/>
          <w:sz w:val="24"/>
          <w:szCs w:val="24"/>
        </w:rPr>
        <w:t xml:space="preserve">. </w:t>
      </w:r>
      <w:r w:rsidRPr="002961D0">
        <w:rPr>
          <w:rFonts w:ascii="Times New Roman" w:hAnsi="Times New Roman" w:cs="Times New Roman"/>
          <w:sz w:val="24"/>
          <w:szCs w:val="24"/>
        </w:rPr>
        <w:t>London: Pluto Press, 1998.</w:t>
      </w:r>
    </w:p>
    <w:p w14:paraId="722AADFC" w14:textId="77777777" w:rsidR="003B7E0A" w:rsidRDefault="00D11145"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Kacandes, </w:t>
      </w:r>
      <w:r w:rsidR="00737E8C">
        <w:rPr>
          <w:rFonts w:ascii="Times New Roman" w:hAnsi="Times New Roman" w:cs="Times New Roman"/>
          <w:sz w:val="24"/>
          <w:szCs w:val="24"/>
        </w:rPr>
        <w:t xml:space="preserve">Irene. </w:t>
      </w:r>
      <w:r w:rsidRPr="002961D0">
        <w:rPr>
          <w:rFonts w:ascii="Times New Roman" w:hAnsi="Times New Roman" w:cs="Times New Roman"/>
          <w:sz w:val="24"/>
          <w:szCs w:val="24"/>
        </w:rPr>
        <w:t xml:space="preserve">“Are you in the Text?: The </w:t>
      </w:r>
      <w:r w:rsidR="003B7E0A">
        <w:rPr>
          <w:rFonts w:ascii="Times New Roman" w:hAnsi="Times New Roman" w:cs="Times New Roman"/>
          <w:sz w:val="24"/>
          <w:szCs w:val="24"/>
        </w:rPr>
        <w:t>‘</w:t>
      </w:r>
      <w:r w:rsidRPr="002961D0">
        <w:rPr>
          <w:rFonts w:ascii="Times New Roman" w:hAnsi="Times New Roman" w:cs="Times New Roman"/>
          <w:sz w:val="24"/>
          <w:szCs w:val="24"/>
        </w:rPr>
        <w:t>Literary Performative</w:t>
      </w:r>
      <w:r w:rsidR="003B7E0A">
        <w:rPr>
          <w:rFonts w:ascii="Times New Roman" w:hAnsi="Times New Roman" w:cs="Times New Roman"/>
          <w:sz w:val="24"/>
          <w:szCs w:val="24"/>
        </w:rPr>
        <w:t>’</w:t>
      </w:r>
      <w:r w:rsidRPr="002961D0">
        <w:rPr>
          <w:rFonts w:ascii="Times New Roman" w:hAnsi="Times New Roman" w:cs="Times New Roman"/>
          <w:sz w:val="24"/>
          <w:szCs w:val="24"/>
        </w:rPr>
        <w:t xml:space="preserve"> in Postmodernist </w:t>
      </w:r>
    </w:p>
    <w:p w14:paraId="39D7A364" w14:textId="20A40A9F" w:rsidR="00740AAD" w:rsidRPr="002961D0" w:rsidRDefault="00D11145" w:rsidP="00740AAD">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Fiction</w:t>
      </w:r>
      <w:r w:rsidR="003B7E0A">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iCs/>
          <w:sz w:val="24"/>
          <w:szCs w:val="24"/>
        </w:rPr>
        <w:t>Text and Performance Quarterly</w:t>
      </w:r>
      <w:r w:rsidR="003B7E0A">
        <w:rPr>
          <w:rFonts w:ascii="Times New Roman" w:hAnsi="Times New Roman" w:cs="Times New Roman"/>
          <w:i/>
          <w:iCs/>
          <w:sz w:val="24"/>
          <w:szCs w:val="24"/>
        </w:rPr>
        <w:t>,</w:t>
      </w:r>
      <w:r w:rsidRPr="002961D0">
        <w:rPr>
          <w:rFonts w:ascii="Times New Roman" w:hAnsi="Times New Roman" w:cs="Times New Roman"/>
          <w:i/>
          <w:iCs/>
          <w:sz w:val="24"/>
          <w:szCs w:val="24"/>
        </w:rPr>
        <w:t xml:space="preserve"> </w:t>
      </w:r>
      <w:r w:rsidR="003B7E0A">
        <w:rPr>
          <w:rFonts w:ascii="Times New Roman" w:hAnsi="Times New Roman" w:cs="Times New Roman"/>
          <w:sz w:val="24"/>
          <w:szCs w:val="24"/>
        </w:rPr>
        <w:t xml:space="preserve">vol. </w:t>
      </w:r>
      <w:r w:rsidRPr="002961D0">
        <w:rPr>
          <w:rFonts w:ascii="Times New Roman" w:hAnsi="Times New Roman" w:cs="Times New Roman"/>
          <w:sz w:val="24"/>
          <w:szCs w:val="24"/>
        </w:rPr>
        <w:t>13</w:t>
      </w:r>
      <w:r w:rsidR="003B7E0A">
        <w:rPr>
          <w:rFonts w:ascii="Times New Roman" w:hAnsi="Times New Roman" w:cs="Times New Roman"/>
          <w:sz w:val="24"/>
          <w:szCs w:val="24"/>
        </w:rPr>
        <w:t xml:space="preserve">, </w:t>
      </w:r>
      <w:r w:rsidRPr="002961D0">
        <w:rPr>
          <w:rFonts w:ascii="Times New Roman" w:hAnsi="Times New Roman" w:cs="Times New Roman"/>
          <w:sz w:val="24"/>
          <w:szCs w:val="24"/>
        </w:rPr>
        <w:t>1993, p</w:t>
      </w:r>
      <w:r w:rsidR="003B7E0A">
        <w:rPr>
          <w:rFonts w:ascii="Times New Roman" w:hAnsi="Times New Roman" w:cs="Times New Roman"/>
          <w:sz w:val="24"/>
          <w:szCs w:val="24"/>
        </w:rPr>
        <w:t>p</w:t>
      </w:r>
      <w:r w:rsidRPr="002961D0">
        <w:rPr>
          <w:rFonts w:ascii="Times New Roman" w:hAnsi="Times New Roman" w:cs="Times New Roman"/>
          <w:sz w:val="24"/>
          <w:szCs w:val="24"/>
        </w:rPr>
        <w:t>.139</w:t>
      </w:r>
      <w:r w:rsidR="00C31314">
        <w:rPr>
          <w:rFonts w:ascii="Times New Roman" w:hAnsi="Times New Roman" w:cs="Times New Roman"/>
          <w:sz w:val="24"/>
          <w:szCs w:val="24"/>
        </w:rPr>
        <w:t>-53</w:t>
      </w:r>
      <w:r w:rsidRPr="002961D0">
        <w:rPr>
          <w:rFonts w:ascii="Times New Roman" w:hAnsi="Times New Roman" w:cs="Times New Roman"/>
          <w:sz w:val="24"/>
          <w:szCs w:val="24"/>
        </w:rPr>
        <w:t>.</w:t>
      </w:r>
    </w:p>
    <w:p w14:paraId="454E30A9" w14:textId="4E9C3646" w:rsidR="00B472D9" w:rsidRPr="002961D0" w:rsidRDefault="00C31314" w:rsidP="002961D0">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71358B" w:rsidRPr="002961D0">
        <w:rPr>
          <w:rFonts w:ascii="Times New Roman" w:hAnsi="Times New Roman" w:cs="Times New Roman"/>
          <w:sz w:val="24"/>
          <w:szCs w:val="24"/>
        </w:rPr>
        <w:t xml:space="preserve"> </w:t>
      </w:r>
      <w:r w:rsidR="0071358B" w:rsidRPr="002961D0">
        <w:rPr>
          <w:rFonts w:ascii="Times New Roman" w:hAnsi="Times New Roman" w:cs="Times New Roman"/>
          <w:i/>
          <w:sz w:val="24"/>
          <w:szCs w:val="24"/>
        </w:rPr>
        <w:t>Talk Fiction: Literature and the Talk Explosion</w:t>
      </w:r>
      <w:r w:rsidR="00B472D9" w:rsidRPr="002961D0">
        <w:rPr>
          <w:rFonts w:ascii="Times New Roman" w:hAnsi="Times New Roman" w:cs="Times New Roman"/>
          <w:i/>
          <w:sz w:val="24"/>
          <w:szCs w:val="24"/>
        </w:rPr>
        <w:t xml:space="preserve">. </w:t>
      </w:r>
      <w:r w:rsidR="0071358B" w:rsidRPr="002961D0">
        <w:rPr>
          <w:rFonts w:ascii="Times New Roman" w:hAnsi="Times New Roman" w:cs="Times New Roman"/>
          <w:sz w:val="24"/>
          <w:szCs w:val="24"/>
        </w:rPr>
        <w:t xml:space="preserve">Lincoln and London: U of </w:t>
      </w:r>
    </w:p>
    <w:p w14:paraId="7785E99C" w14:textId="4B90A2C6" w:rsidR="0071358B" w:rsidRDefault="0071358B" w:rsidP="002961D0">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Nebraska P, 2001.</w:t>
      </w:r>
    </w:p>
    <w:p w14:paraId="5DBB2757" w14:textId="77777777" w:rsidR="00DC685F" w:rsidRDefault="00DC685F" w:rsidP="00DC685F">
      <w:pPr>
        <w:spacing w:after="0" w:line="480" w:lineRule="auto"/>
        <w:rPr>
          <w:rFonts w:ascii="Times New Roman" w:hAnsi="Times New Roman" w:cs="Times New Roman"/>
          <w:sz w:val="24"/>
          <w:szCs w:val="24"/>
        </w:rPr>
      </w:pPr>
      <w:r w:rsidRPr="00DC685F">
        <w:rPr>
          <w:rFonts w:ascii="Times New Roman" w:hAnsi="Times New Roman" w:cs="Times New Roman"/>
          <w:sz w:val="24"/>
          <w:szCs w:val="24"/>
        </w:rPr>
        <w:t xml:space="preserve">Kelly, </w:t>
      </w:r>
      <w:r>
        <w:rPr>
          <w:rFonts w:ascii="Times New Roman" w:hAnsi="Times New Roman" w:cs="Times New Roman"/>
          <w:sz w:val="24"/>
          <w:szCs w:val="24"/>
        </w:rPr>
        <w:t xml:space="preserve">Adam. </w:t>
      </w:r>
      <w:r w:rsidRPr="00DC685F">
        <w:rPr>
          <w:rFonts w:ascii="Times New Roman" w:hAnsi="Times New Roman" w:cs="Times New Roman"/>
          <w:sz w:val="24"/>
          <w:szCs w:val="24"/>
        </w:rPr>
        <w:t xml:space="preserve">“Moments of Decision in Contemporary American Fiction: Roth, Auster, </w:t>
      </w:r>
    </w:p>
    <w:p w14:paraId="06C16ADD" w14:textId="14912EF0" w:rsidR="00DC685F" w:rsidRPr="00DC685F" w:rsidRDefault="00DC685F" w:rsidP="00DC685F">
      <w:pPr>
        <w:spacing w:after="0" w:line="480" w:lineRule="auto"/>
        <w:ind w:firstLine="720"/>
        <w:rPr>
          <w:rFonts w:ascii="Times New Roman" w:hAnsi="Times New Roman" w:cs="Times New Roman"/>
          <w:sz w:val="24"/>
          <w:szCs w:val="24"/>
        </w:rPr>
      </w:pPr>
      <w:r w:rsidRPr="00DC685F">
        <w:rPr>
          <w:rFonts w:ascii="Times New Roman" w:hAnsi="Times New Roman" w:cs="Times New Roman"/>
          <w:sz w:val="24"/>
          <w:szCs w:val="24"/>
        </w:rPr>
        <w:t>Eugenides</w:t>
      </w:r>
      <w:r>
        <w:rPr>
          <w:rFonts w:ascii="Times New Roman" w:hAnsi="Times New Roman" w:cs="Times New Roman"/>
          <w:sz w:val="24"/>
          <w:szCs w:val="24"/>
        </w:rPr>
        <w:t>.</w:t>
      </w:r>
      <w:r w:rsidRPr="00DC685F">
        <w:rPr>
          <w:rFonts w:ascii="Times New Roman" w:hAnsi="Times New Roman" w:cs="Times New Roman"/>
          <w:sz w:val="24"/>
          <w:szCs w:val="24"/>
        </w:rPr>
        <w:t>”</w:t>
      </w:r>
      <w:r>
        <w:rPr>
          <w:rFonts w:ascii="Times New Roman" w:hAnsi="Times New Roman" w:cs="Times New Roman"/>
          <w:sz w:val="24"/>
          <w:szCs w:val="24"/>
        </w:rPr>
        <w:t xml:space="preserve"> </w:t>
      </w:r>
      <w:r w:rsidRPr="00DC685F">
        <w:rPr>
          <w:rFonts w:ascii="Times New Roman" w:hAnsi="Times New Roman" w:cs="Times New Roman"/>
          <w:i/>
          <w:sz w:val="24"/>
          <w:szCs w:val="24"/>
        </w:rPr>
        <w:t>Critique: Studies in Contemporary Fiction</w:t>
      </w:r>
      <w:r>
        <w:rPr>
          <w:rFonts w:ascii="Times New Roman" w:hAnsi="Times New Roman" w:cs="Times New Roman"/>
          <w:i/>
          <w:sz w:val="24"/>
          <w:szCs w:val="24"/>
        </w:rPr>
        <w:t>,</w:t>
      </w:r>
      <w:r w:rsidRPr="00DC685F">
        <w:rPr>
          <w:rFonts w:ascii="Times New Roman" w:hAnsi="Times New Roman" w:cs="Times New Roman"/>
          <w:i/>
          <w:sz w:val="24"/>
          <w:szCs w:val="24"/>
        </w:rPr>
        <w:t xml:space="preserve"> </w:t>
      </w:r>
      <w:r w:rsidRPr="00DC685F">
        <w:rPr>
          <w:rFonts w:ascii="Times New Roman" w:hAnsi="Times New Roman" w:cs="Times New Roman"/>
          <w:sz w:val="24"/>
          <w:szCs w:val="24"/>
        </w:rPr>
        <w:t>51 (2010), p</w:t>
      </w:r>
      <w:r>
        <w:rPr>
          <w:rFonts w:ascii="Times New Roman" w:hAnsi="Times New Roman" w:cs="Times New Roman"/>
          <w:sz w:val="24"/>
          <w:szCs w:val="24"/>
        </w:rPr>
        <w:t>p</w:t>
      </w:r>
      <w:r w:rsidRPr="00DC685F">
        <w:rPr>
          <w:rFonts w:ascii="Times New Roman" w:hAnsi="Times New Roman" w:cs="Times New Roman"/>
          <w:sz w:val="24"/>
          <w:szCs w:val="24"/>
        </w:rPr>
        <w:t>.</w:t>
      </w:r>
      <w:r w:rsidR="00AF3CBB">
        <w:rPr>
          <w:rFonts w:ascii="Times New Roman" w:hAnsi="Times New Roman" w:cs="Times New Roman"/>
          <w:sz w:val="24"/>
          <w:szCs w:val="24"/>
        </w:rPr>
        <w:t xml:space="preserve"> </w:t>
      </w:r>
      <w:r w:rsidRPr="00DC685F">
        <w:rPr>
          <w:rFonts w:ascii="Times New Roman" w:hAnsi="Times New Roman" w:cs="Times New Roman"/>
          <w:sz w:val="24"/>
          <w:szCs w:val="24"/>
        </w:rPr>
        <w:t>31</w:t>
      </w:r>
      <w:r>
        <w:rPr>
          <w:rFonts w:ascii="Times New Roman" w:hAnsi="Times New Roman" w:cs="Times New Roman"/>
          <w:sz w:val="24"/>
          <w:szCs w:val="24"/>
        </w:rPr>
        <w:t>3-32</w:t>
      </w:r>
      <w:r w:rsidRPr="00DC685F">
        <w:rPr>
          <w:rFonts w:ascii="Times New Roman" w:hAnsi="Times New Roman" w:cs="Times New Roman"/>
          <w:sz w:val="24"/>
          <w:szCs w:val="24"/>
        </w:rPr>
        <w:t>.</w:t>
      </w:r>
    </w:p>
    <w:p w14:paraId="6A80997A" w14:textId="1B1C6095" w:rsidR="00D11145" w:rsidRPr="002961D0" w:rsidRDefault="00D11145"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Lawson, </w:t>
      </w:r>
      <w:r w:rsidR="001769B3">
        <w:rPr>
          <w:rFonts w:ascii="Times New Roman" w:hAnsi="Times New Roman" w:cs="Times New Roman"/>
          <w:sz w:val="24"/>
          <w:szCs w:val="24"/>
        </w:rPr>
        <w:t xml:space="preserve">Mark. </w:t>
      </w:r>
      <w:r w:rsidRPr="002961D0">
        <w:rPr>
          <w:rFonts w:ascii="Times New Roman" w:hAnsi="Times New Roman" w:cs="Times New Roman"/>
          <w:sz w:val="24"/>
          <w:szCs w:val="24"/>
        </w:rPr>
        <w:t>“The Worst Years of Their Lives</w:t>
      </w:r>
      <w:r w:rsidR="001769B3">
        <w:rPr>
          <w:rFonts w:ascii="Times New Roman" w:hAnsi="Times New Roman" w:cs="Times New Roman"/>
          <w:sz w:val="24"/>
          <w:szCs w:val="24"/>
        </w:rPr>
        <w:t>.</w:t>
      </w:r>
      <w:r w:rsidRPr="002961D0">
        <w:rPr>
          <w:rFonts w:ascii="Times New Roman" w:hAnsi="Times New Roman" w:cs="Times New Roman"/>
          <w:sz w:val="24"/>
          <w:szCs w:val="24"/>
        </w:rPr>
        <w:t>”</w:t>
      </w:r>
      <w:r w:rsidR="001769B3">
        <w:rPr>
          <w:rFonts w:ascii="Times New Roman" w:hAnsi="Times New Roman" w:cs="Times New Roman"/>
          <w:sz w:val="24"/>
          <w:szCs w:val="24"/>
        </w:rPr>
        <w:t xml:space="preserve"> </w:t>
      </w:r>
      <w:r w:rsidRPr="002961D0">
        <w:rPr>
          <w:rFonts w:ascii="Times New Roman" w:hAnsi="Times New Roman" w:cs="Times New Roman"/>
          <w:i/>
          <w:iCs/>
          <w:sz w:val="24"/>
          <w:szCs w:val="24"/>
        </w:rPr>
        <w:t>The Guardian</w:t>
      </w:r>
      <w:r w:rsidR="001769B3">
        <w:rPr>
          <w:rFonts w:ascii="Times New Roman" w:hAnsi="Times New Roman" w:cs="Times New Roman"/>
          <w:i/>
          <w:iCs/>
          <w:sz w:val="24"/>
          <w:szCs w:val="24"/>
        </w:rPr>
        <w:t>,</w:t>
      </w:r>
      <w:r w:rsidRPr="002961D0">
        <w:rPr>
          <w:rFonts w:ascii="Times New Roman" w:hAnsi="Times New Roman" w:cs="Times New Roman"/>
          <w:i/>
          <w:iCs/>
          <w:sz w:val="24"/>
          <w:szCs w:val="24"/>
        </w:rPr>
        <w:t xml:space="preserve"> </w:t>
      </w:r>
      <w:r w:rsidRPr="002961D0">
        <w:rPr>
          <w:rFonts w:ascii="Times New Roman" w:hAnsi="Times New Roman" w:cs="Times New Roman"/>
          <w:sz w:val="24"/>
          <w:szCs w:val="24"/>
        </w:rPr>
        <w:t>6 November 2010, p.10.</w:t>
      </w:r>
    </w:p>
    <w:p w14:paraId="77484C1C" w14:textId="4F3209D9" w:rsidR="001D3552" w:rsidRPr="002961D0" w:rsidRDefault="001D3552"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lang w:val="it-IT"/>
        </w:rPr>
        <w:t xml:space="preserve">Lerner, </w:t>
      </w:r>
      <w:r w:rsidR="005A3AFF">
        <w:rPr>
          <w:rFonts w:ascii="Times New Roman" w:hAnsi="Times New Roman" w:cs="Times New Roman"/>
          <w:sz w:val="24"/>
          <w:szCs w:val="24"/>
          <w:lang w:val="it-IT"/>
        </w:rPr>
        <w:t xml:space="preserve">Ben. </w:t>
      </w:r>
      <w:r w:rsidRPr="002961D0">
        <w:rPr>
          <w:rFonts w:ascii="Times New Roman" w:hAnsi="Times New Roman" w:cs="Times New Roman"/>
          <w:i/>
          <w:sz w:val="24"/>
          <w:szCs w:val="24"/>
          <w:lang w:val="it-IT"/>
        </w:rPr>
        <w:t>10:04</w:t>
      </w:r>
      <w:r w:rsidR="005A3AFF">
        <w:rPr>
          <w:rFonts w:ascii="Times New Roman" w:hAnsi="Times New Roman" w:cs="Times New Roman"/>
          <w:i/>
          <w:sz w:val="24"/>
          <w:szCs w:val="24"/>
          <w:lang w:val="it-IT"/>
        </w:rPr>
        <w:t>.</w:t>
      </w:r>
      <w:r w:rsidRPr="002961D0">
        <w:rPr>
          <w:rFonts w:ascii="Times New Roman" w:hAnsi="Times New Roman" w:cs="Times New Roman"/>
          <w:i/>
          <w:sz w:val="24"/>
          <w:szCs w:val="24"/>
          <w:lang w:val="it-IT"/>
        </w:rPr>
        <w:t xml:space="preserve"> </w:t>
      </w:r>
      <w:r w:rsidRPr="002961D0">
        <w:rPr>
          <w:rFonts w:ascii="Times New Roman" w:hAnsi="Times New Roman" w:cs="Times New Roman"/>
          <w:sz w:val="24"/>
          <w:szCs w:val="24"/>
          <w:lang w:val="it-IT"/>
        </w:rPr>
        <w:t>London: Granta, 2014.</w:t>
      </w:r>
    </w:p>
    <w:p w14:paraId="3C593ACE" w14:textId="0D0EF7DD" w:rsidR="00013D6A" w:rsidRPr="00013D6A" w:rsidRDefault="00013D6A" w:rsidP="002961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McInerney, Jay. </w:t>
      </w:r>
      <w:r>
        <w:rPr>
          <w:rFonts w:ascii="Times New Roman" w:hAnsi="Times New Roman" w:cs="Times New Roman"/>
          <w:i/>
          <w:iCs/>
          <w:sz w:val="24"/>
          <w:szCs w:val="24"/>
        </w:rPr>
        <w:t>Bright Lights, Big City</w:t>
      </w:r>
      <w:r>
        <w:rPr>
          <w:rFonts w:ascii="Times New Roman" w:hAnsi="Times New Roman" w:cs="Times New Roman"/>
          <w:sz w:val="24"/>
          <w:szCs w:val="24"/>
        </w:rPr>
        <w:t>. New York: Vintage, 1984.</w:t>
      </w:r>
    </w:p>
    <w:p w14:paraId="7DB2B9DA" w14:textId="717F5127" w:rsidR="005C6F76" w:rsidRDefault="002C4CB9" w:rsidP="002961D0">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 xml:space="preserve">Mildorf, </w:t>
      </w:r>
      <w:r w:rsidR="005C6F76">
        <w:rPr>
          <w:rFonts w:ascii="Times New Roman" w:hAnsi="Times New Roman" w:cs="Times New Roman"/>
          <w:sz w:val="24"/>
          <w:szCs w:val="24"/>
        </w:rPr>
        <w:t xml:space="preserve">Jamila. </w:t>
      </w:r>
      <w:r w:rsidRPr="002961D0">
        <w:rPr>
          <w:rFonts w:ascii="Times New Roman" w:hAnsi="Times New Roman" w:cs="Times New Roman"/>
          <w:sz w:val="24"/>
          <w:szCs w:val="24"/>
        </w:rPr>
        <w:t>“</w:t>
      </w:r>
      <w:r w:rsidR="00DC6D2D">
        <w:rPr>
          <w:rFonts w:ascii="Times New Roman" w:hAnsi="Times New Roman" w:cs="Times New Roman"/>
          <w:sz w:val="24"/>
          <w:szCs w:val="24"/>
        </w:rPr>
        <w:t>Rec</w:t>
      </w:r>
      <w:r w:rsidRPr="002961D0">
        <w:rPr>
          <w:rFonts w:ascii="Times New Roman" w:hAnsi="Times New Roman" w:cs="Times New Roman"/>
          <w:sz w:val="24"/>
          <w:szCs w:val="24"/>
        </w:rPr>
        <w:t>onsidering Second-Person Narration and Involvement</w:t>
      </w:r>
      <w:r w:rsidR="005C6F76">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sz w:val="24"/>
          <w:szCs w:val="24"/>
        </w:rPr>
        <w:t xml:space="preserve">Language and </w:t>
      </w:r>
    </w:p>
    <w:p w14:paraId="6C300A9A" w14:textId="5009D244" w:rsidR="002C4CB9" w:rsidRPr="002961D0" w:rsidRDefault="002C4CB9" w:rsidP="005C6F76">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Literature</w:t>
      </w:r>
      <w:r w:rsidR="005C6F76">
        <w:rPr>
          <w:rFonts w:ascii="Times New Roman" w:hAnsi="Times New Roman" w:cs="Times New Roman"/>
          <w:i/>
          <w:sz w:val="24"/>
          <w:szCs w:val="24"/>
        </w:rPr>
        <w:t>,</w:t>
      </w:r>
      <w:r w:rsidRPr="002961D0">
        <w:rPr>
          <w:rFonts w:ascii="Times New Roman" w:hAnsi="Times New Roman" w:cs="Times New Roman"/>
          <w:i/>
          <w:sz w:val="24"/>
          <w:szCs w:val="24"/>
        </w:rPr>
        <w:t xml:space="preserve"> </w:t>
      </w:r>
      <w:r w:rsidR="005C6F76">
        <w:rPr>
          <w:rFonts w:ascii="Times New Roman" w:hAnsi="Times New Roman" w:cs="Times New Roman"/>
          <w:iCs/>
          <w:sz w:val="24"/>
          <w:szCs w:val="24"/>
        </w:rPr>
        <w:t xml:space="preserve">vol. </w:t>
      </w:r>
      <w:r w:rsidRPr="002961D0">
        <w:rPr>
          <w:rFonts w:ascii="Times New Roman" w:hAnsi="Times New Roman" w:cs="Times New Roman"/>
          <w:sz w:val="24"/>
          <w:szCs w:val="24"/>
        </w:rPr>
        <w:t>25</w:t>
      </w:r>
      <w:r w:rsidR="005C6F76">
        <w:rPr>
          <w:rFonts w:ascii="Times New Roman" w:hAnsi="Times New Roman" w:cs="Times New Roman"/>
          <w:sz w:val="24"/>
          <w:szCs w:val="24"/>
        </w:rPr>
        <w:t xml:space="preserve">, no. </w:t>
      </w:r>
      <w:r w:rsidRPr="002961D0">
        <w:rPr>
          <w:rFonts w:ascii="Times New Roman" w:hAnsi="Times New Roman" w:cs="Times New Roman"/>
          <w:sz w:val="24"/>
          <w:szCs w:val="24"/>
        </w:rPr>
        <w:t>2</w:t>
      </w:r>
      <w:r w:rsidR="005C6F76">
        <w:rPr>
          <w:rFonts w:ascii="Times New Roman" w:hAnsi="Times New Roman" w:cs="Times New Roman"/>
          <w:sz w:val="24"/>
          <w:szCs w:val="24"/>
        </w:rPr>
        <w:t>,</w:t>
      </w:r>
      <w:r w:rsidRPr="002961D0">
        <w:rPr>
          <w:rFonts w:ascii="Times New Roman" w:hAnsi="Times New Roman" w:cs="Times New Roman"/>
          <w:sz w:val="24"/>
          <w:szCs w:val="24"/>
        </w:rPr>
        <w:t xml:space="preserve"> 2016</w:t>
      </w:r>
      <w:r w:rsidR="005C6F76">
        <w:rPr>
          <w:rFonts w:ascii="Times New Roman" w:hAnsi="Times New Roman" w:cs="Times New Roman"/>
          <w:sz w:val="24"/>
          <w:szCs w:val="24"/>
        </w:rPr>
        <w:t>,</w:t>
      </w:r>
      <w:r w:rsidRPr="002961D0">
        <w:rPr>
          <w:rFonts w:ascii="Times New Roman" w:hAnsi="Times New Roman" w:cs="Times New Roman"/>
          <w:sz w:val="24"/>
          <w:szCs w:val="24"/>
        </w:rPr>
        <w:t xml:space="preserve"> </w:t>
      </w:r>
      <w:r w:rsidR="005C6F76">
        <w:rPr>
          <w:rFonts w:ascii="Times New Roman" w:hAnsi="Times New Roman" w:cs="Times New Roman"/>
          <w:sz w:val="24"/>
          <w:szCs w:val="24"/>
        </w:rPr>
        <w:t>p</w:t>
      </w:r>
      <w:r w:rsidRPr="002961D0">
        <w:rPr>
          <w:rFonts w:ascii="Times New Roman" w:hAnsi="Times New Roman" w:cs="Times New Roman"/>
          <w:sz w:val="24"/>
          <w:szCs w:val="24"/>
        </w:rPr>
        <w:t>p.</w:t>
      </w:r>
      <w:r w:rsidR="00C258F9">
        <w:rPr>
          <w:rFonts w:ascii="Times New Roman" w:hAnsi="Times New Roman" w:cs="Times New Roman"/>
          <w:sz w:val="24"/>
          <w:szCs w:val="24"/>
        </w:rPr>
        <w:t xml:space="preserve"> 145-58</w:t>
      </w:r>
      <w:r w:rsidRPr="002961D0">
        <w:rPr>
          <w:rFonts w:ascii="Times New Roman" w:hAnsi="Times New Roman" w:cs="Times New Roman"/>
          <w:sz w:val="24"/>
          <w:szCs w:val="24"/>
        </w:rPr>
        <w:t>.</w:t>
      </w:r>
    </w:p>
    <w:p w14:paraId="59C64E75" w14:textId="77777777" w:rsidR="006920A6" w:rsidRDefault="00BF7799" w:rsidP="002961D0">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 xml:space="preserve">Moody, </w:t>
      </w:r>
      <w:r w:rsidR="006920A6">
        <w:rPr>
          <w:rFonts w:ascii="Times New Roman" w:hAnsi="Times New Roman" w:cs="Times New Roman"/>
          <w:sz w:val="24"/>
          <w:szCs w:val="24"/>
        </w:rPr>
        <w:t xml:space="preserve">Alys. </w:t>
      </w:r>
      <w:r w:rsidRPr="002961D0">
        <w:rPr>
          <w:rFonts w:ascii="Times New Roman" w:hAnsi="Times New Roman" w:cs="Times New Roman"/>
          <w:sz w:val="24"/>
          <w:szCs w:val="24"/>
        </w:rPr>
        <w:t>“Eden of Exiles: The Ethnicities of Paul Auster’s Aesthetics</w:t>
      </w:r>
      <w:r w:rsidR="006920A6">
        <w:rPr>
          <w:rFonts w:ascii="Times New Roman" w:hAnsi="Times New Roman" w:cs="Times New Roman"/>
          <w:sz w:val="24"/>
          <w:szCs w:val="24"/>
        </w:rPr>
        <w:t>.</w:t>
      </w:r>
      <w:r w:rsidRPr="002961D0">
        <w:rPr>
          <w:rFonts w:ascii="Times New Roman" w:hAnsi="Times New Roman" w:cs="Times New Roman"/>
          <w:sz w:val="24"/>
          <w:szCs w:val="24"/>
        </w:rPr>
        <w:t>”</w:t>
      </w:r>
      <w:r w:rsidR="006920A6">
        <w:rPr>
          <w:rFonts w:ascii="Times New Roman" w:hAnsi="Times New Roman" w:cs="Times New Roman"/>
          <w:sz w:val="24"/>
          <w:szCs w:val="24"/>
        </w:rPr>
        <w:t xml:space="preserve"> </w:t>
      </w:r>
      <w:r w:rsidRPr="002961D0">
        <w:rPr>
          <w:rFonts w:ascii="Times New Roman" w:hAnsi="Times New Roman" w:cs="Times New Roman"/>
          <w:i/>
          <w:sz w:val="24"/>
          <w:szCs w:val="24"/>
        </w:rPr>
        <w:t xml:space="preserve">American </w:t>
      </w:r>
    </w:p>
    <w:p w14:paraId="5AF26959" w14:textId="5DE00E9A" w:rsidR="00BF7799" w:rsidRPr="002961D0" w:rsidRDefault="00BF7799" w:rsidP="006920A6">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Literary History</w:t>
      </w:r>
      <w:r w:rsidR="006920A6">
        <w:rPr>
          <w:rFonts w:ascii="Times New Roman" w:hAnsi="Times New Roman" w:cs="Times New Roman"/>
          <w:i/>
          <w:sz w:val="24"/>
          <w:szCs w:val="24"/>
        </w:rPr>
        <w:t xml:space="preserve">, </w:t>
      </w:r>
      <w:r w:rsidR="006920A6">
        <w:rPr>
          <w:rFonts w:ascii="Times New Roman" w:hAnsi="Times New Roman" w:cs="Times New Roman"/>
          <w:iCs/>
          <w:sz w:val="24"/>
          <w:szCs w:val="24"/>
        </w:rPr>
        <w:t>vol.</w:t>
      </w:r>
      <w:r w:rsidRPr="002961D0">
        <w:rPr>
          <w:rFonts w:ascii="Times New Roman" w:hAnsi="Times New Roman" w:cs="Times New Roman"/>
          <w:i/>
          <w:sz w:val="24"/>
          <w:szCs w:val="24"/>
        </w:rPr>
        <w:t xml:space="preserve"> </w:t>
      </w:r>
      <w:r w:rsidRPr="002961D0">
        <w:rPr>
          <w:rFonts w:ascii="Times New Roman" w:hAnsi="Times New Roman" w:cs="Times New Roman"/>
          <w:sz w:val="24"/>
          <w:szCs w:val="24"/>
        </w:rPr>
        <w:t>28</w:t>
      </w:r>
      <w:r w:rsidR="006920A6">
        <w:rPr>
          <w:rFonts w:ascii="Times New Roman" w:hAnsi="Times New Roman" w:cs="Times New Roman"/>
          <w:sz w:val="24"/>
          <w:szCs w:val="24"/>
        </w:rPr>
        <w:t xml:space="preserve">, no. </w:t>
      </w:r>
      <w:r w:rsidRPr="002961D0">
        <w:rPr>
          <w:rFonts w:ascii="Times New Roman" w:hAnsi="Times New Roman" w:cs="Times New Roman"/>
          <w:sz w:val="24"/>
          <w:szCs w:val="24"/>
        </w:rPr>
        <w:t>1</w:t>
      </w:r>
      <w:r w:rsidR="006920A6">
        <w:rPr>
          <w:rFonts w:ascii="Times New Roman" w:hAnsi="Times New Roman" w:cs="Times New Roman"/>
          <w:sz w:val="24"/>
          <w:szCs w:val="24"/>
        </w:rPr>
        <w:t xml:space="preserve">, </w:t>
      </w:r>
      <w:r w:rsidRPr="002961D0">
        <w:rPr>
          <w:rFonts w:ascii="Times New Roman" w:hAnsi="Times New Roman" w:cs="Times New Roman"/>
          <w:sz w:val="24"/>
          <w:szCs w:val="24"/>
        </w:rPr>
        <w:t>2015, pp.</w:t>
      </w:r>
      <w:r w:rsidR="006920A6">
        <w:rPr>
          <w:rFonts w:ascii="Times New Roman" w:hAnsi="Times New Roman" w:cs="Times New Roman"/>
          <w:sz w:val="24"/>
          <w:szCs w:val="24"/>
        </w:rPr>
        <w:t xml:space="preserve"> </w:t>
      </w:r>
      <w:r w:rsidR="00E7232D">
        <w:rPr>
          <w:rFonts w:ascii="Times New Roman" w:hAnsi="Times New Roman" w:cs="Times New Roman"/>
          <w:sz w:val="24"/>
          <w:szCs w:val="24"/>
        </w:rPr>
        <w:t>69-93</w:t>
      </w:r>
      <w:r w:rsidRPr="002961D0">
        <w:rPr>
          <w:rFonts w:ascii="Times New Roman" w:hAnsi="Times New Roman" w:cs="Times New Roman"/>
          <w:sz w:val="24"/>
          <w:szCs w:val="24"/>
        </w:rPr>
        <w:t>.</w:t>
      </w:r>
    </w:p>
    <w:p w14:paraId="6AAE1976" w14:textId="0DC1CE5F" w:rsidR="002C4CB9" w:rsidRPr="002961D0" w:rsidRDefault="002C4CB9"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Moore, </w:t>
      </w:r>
      <w:r w:rsidR="005359A7">
        <w:rPr>
          <w:rFonts w:ascii="Times New Roman" w:hAnsi="Times New Roman" w:cs="Times New Roman"/>
          <w:sz w:val="24"/>
          <w:szCs w:val="24"/>
        </w:rPr>
        <w:t xml:space="preserve">Lorrie. </w:t>
      </w:r>
      <w:r w:rsidRPr="002961D0">
        <w:rPr>
          <w:rFonts w:ascii="Times New Roman" w:hAnsi="Times New Roman" w:cs="Times New Roman"/>
          <w:sz w:val="24"/>
          <w:szCs w:val="24"/>
        </w:rPr>
        <w:t>“How</w:t>
      </w:r>
      <w:r w:rsidR="005359A7">
        <w:rPr>
          <w:rFonts w:ascii="Times New Roman" w:hAnsi="Times New Roman" w:cs="Times New Roman"/>
          <w:sz w:val="24"/>
          <w:szCs w:val="24"/>
        </w:rPr>
        <w:t>.</w:t>
      </w:r>
      <w:r w:rsidRPr="002961D0">
        <w:rPr>
          <w:rFonts w:ascii="Times New Roman" w:hAnsi="Times New Roman" w:cs="Times New Roman"/>
          <w:sz w:val="24"/>
          <w:szCs w:val="24"/>
        </w:rPr>
        <w:t>”</w:t>
      </w:r>
      <w:r w:rsidR="005359A7">
        <w:rPr>
          <w:rFonts w:ascii="Times New Roman" w:hAnsi="Times New Roman" w:cs="Times New Roman"/>
          <w:sz w:val="24"/>
          <w:szCs w:val="24"/>
        </w:rPr>
        <w:t xml:space="preserve"> </w:t>
      </w:r>
      <w:r w:rsidRPr="002961D0">
        <w:rPr>
          <w:rFonts w:ascii="Times New Roman" w:hAnsi="Times New Roman" w:cs="Times New Roman"/>
          <w:i/>
          <w:iCs/>
          <w:sz w:val="24"/>
          <w:szCs w:val="24"/>
        </w:rPr>
        <w:t>Self-Help</w:t>
      </w:r>
      <w:r w:rsidR="005359A7">
        <w:rPr>
          <w:rFonts w:ascii="Times New Roman" w:hAnsi="Times New Roman" w:cs="Times New Roman"/>
          <w:i/>
          <w:iCs/>
          <w:sz w:val="24"/>
          <w:szCs w:val="24"/>
        </w:rPr>
        <w:t xml:space="preserve">. </w:t>
      </w:r>
      <w:r w:rsidRPr="002961D0">
        <w:rPr>
          <w:rFonts w:ascii="Times New Roman" w:hAnsi="Times New Roman" w:cs="Times New Roman"/>
          <w:sz w:val="24"/>
          <w:szCs w:val="24"/>
        </w:rPr>
        <w:t>New York: Vintage, 1985.</w:t>
      </w:r>
    </w:p>
    <w:p w14:paraId="0C0CF82F" w14:textId="77777777" w:rsidR="003F31FF" w:rsidRDefault="006C3F37" w:rsidP="002961D0">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 xml:space="preserve">Morrissette, </w:t>
      </w:r>
      <w:r w:rsidR="00981BE4">
        <w:rPr>
          <w:rFonts w:ascii="Times New Roman" w:hAnsi="Times New Roman" w:cs="Times New Roman"/>
          <w:sz w:val="24"/>
          <w:szCs w:val="24"/>
        </w:rPr>
        <w:t xml:space="preserve">Bruce. </w:t>
      </w:r>
      <w:r w:rsidRPr="002961D0">
        <w:rPr>
          <w:rFonts w:ascii="Times New Roman" w:hAnsi="Times New Roman" w:cs="Times New Roman"/>
          <w:sz w:val="24"/>
          <w:szCs w:val="24"/>
        </w:rPr>
        <w:t>“Narrative ‘You’ in Contemporary Literature</w:t>
      </w:r>
      <w:r w:rsidR="00981BE4">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sz w:val="24"/>
          <w:szCs w:val="24"/>
        </w:rPr>
        <w:t xml:space="preserve">Comparative Literary </w:t>
      </w:r>
    </w:p>
    <w:p w14:paraId="53EA685A" w14:textId="2B0F7BCC" w:rsidR="006C3F37" w:rsidRPr="002961D0" w:rsidRDefault="006C3F37" w:rsidP="003F31FF">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Studies</w:t>
      </w:r>
      <w:r w:rsidR="00981BE4">
        <w:rPr>
          <w:rFonts w:ascii="Times New Roman" w:hAnsi="Times New Roman" w:cs="Times New Roman"/>
          <w:i/>
          <w:sz w:val="24"/>
          <w:szCs w:val="24"/>
        </w:rPr>
        <w:t xml:space="preserve">, </w:t>
      </w:r>
      <w:r w:rsidR="00981BE4">
        <w:rPr>
          <w:rFonts w:ascii="Times New Roman" w:hAnsi="Times New Roman" w:cs="Times New Roman"/>
          <w:iCs/>
          <w:sz w:val="24"/>
          <w:szCs w:val="24"/>
        </w:rPr>
        <w:t>vol.</w:t>
      </w:r>
      <w:r w:rsidRPr="002961D0">
        <w:rPr>
          <w:rFonts w:ascii="Times New Roman" w:hAnsi="Times New Roman" w:cs="Times New Roman"/>
          <w:i/>
          <w:sz w:val="24"/>
          <w:szCs w:val="24"/>
        </w:rPr>
        <w:t xml:space="preserve"> </w:t>
      </w:r>
      <w:r w:rsidRPr="002961D0">
        <w:rPr>
          <w:rFonts w:ascii="Times New Roman" w:hAnsi="Times New Roman" w:cs="Times New Roman"/>
          <w:sz w:val="24"/>
          <w:szCs w:val="24"/>
        </w:rPr>
        <w:t>2</w:t>
      </w:r>
      <w:r w:rsidR="00981BE4">
        <w:rPr>
          <w:rFonts w:ascii="Times New Roman" w:hAnsi="Times New Roman" w:cs="Times New Roman"/>
          <w:sz w:val="24"/>
          <w:szCs w:val="24"/>
        </w:rPr>
        <w:t xml:space="preserve">, </w:t>
      </w:r>
      <w:r w:rsidRPr="002961D0">
        <w:rPr>
          <w:rFonts w:ascii="Times New Roman" w:hAnsi="Times New Roman" w:cs="Times New Roman"/>
          <w:sz w:val="24"/>
          <w:szCs w:val="24"/>
        </w:rPr>
        <w:t>1965, p</w:t>
      </w:r>
      <w:r w:rsidR="00981BE4">
        <w:rPr>
          <w:rFonts w:ascii="Times New Roman" w:hAnsi="Times New Roman" w:cs="Times New Roman"/>
          <w:sz w:val="24"/>
          <w:szCs w:val="24"/>
        </w:rPr>
        <w:t>p.</w:t>
      </w:r>
      <w:r w:rsidR="003F31FF">
        <w:rPr>
          <w:rFonts w:ascii="Times New Roman" w:hAnsi="Times New Roman" w:cs="Times New Roman"/>
          <w:sz w:val="24"/>
          <w:szCs w:val="24"/>
        </w:rPr>
        <w:t xml:space="preserve"> </w:t>
      </w:r>
      <w:r w:rsidRPr="002961D0">
        <w:rPr>
          <w:rFonts w:ascii="Times New Roman" w:hAnsi="Times New Roman" w:cs="Times New Roman"/>
          <w:sz w:val="24"/>
          <w:szCs w:val="24"/>
        </w:rPr>
        <w:t>1</w:t>
      </w:r>
      <w:r w:rsidR="003F31FF">
        <w:rPr>
          <w:rFonts w:ascii="Times New Roman" w:hAnsi="Times New Roman" w:cs="Times New Roman"/>
          <w:sz w:val="24"/>
          <w:szCs w:val="24"/>
        </w:rPr>
        <w:t>-24.</w:t>
      </w:r>
    </w:p>
    <w:p w14:paraId="629E6DC6" w14:textId="35208CEF" w:rsidR="001D3552" w:rsidRPr="002961D0" w:rsidRDefault="001D3552"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lastRenderedPageBreak/>
        <w:t xml:space="preserve">Pacifico, </w:t>
      </w:r>
      <w:r w:rsidR="003F31FF">
        <w:rPr>
          <w:rFonts w:ascii="Times New Roman" w:hAnsi="Times New Roman" w:cs="Times New Roman"/>
          <w:sz w:val="24"/>
          <w:szCs w:val="24"/>
        </w:rPr>
        <w:t xml:space="preserve">Francisco. </w:t>
      </w:r>
      <w:r w:rsidRPr="002961D0">
        <w:rPr>
          <w:rFonts w:ascii="Times New Roman" w:hAnsi="Times New Roman" w:cs="Times New Roman"/>
          <w:i/>
          <w:iCs/>
          <w:sz w:val="24"/>
          <w:szCs w:val="24"/>
        </w:rPr>
        <w:t>Class</w:t>
      </w:r>
      <w:r w:rsidR="003F31FF">
        <w:rPr>
          <w:rFonts w:ascii="Times New Roman" w:hAnsi="Times New Roman" w:cs="Times New Roman"/>
          <w:i/>
          <w:iCs/>
          <w:sz w:val="24"/>
          <w:szCs w:val="24"/>
        </w:rPr>
        <w:t>.</w:t>
      </w:r>
      <w:r w:rsidRPr="002961D0">
        <w:rPr>
          <w:rFonts w:ascii="Times New Roman" w:hAnsi="Times New Roman" w:cs="Times New Roman"/>
          <w:i/>
          <w:iCs/>
          <w:sz w:val="24"/>
          <w:szCs w:val="24"/>
        </w:rPr>
        <w:t xml:space="preserve"> </w:t>
      </w:r>
      <w:r w:rsidRPr="002961D0">
        <w:rPr>
          <w:rFonts w:ascii="Times New Roman" w:hAnsi="Times New Roman" w:cs="Times New Roman"/>
          <w:sz w:val="24"/>
          <w:szCs w:val="24"/>
        </w:rPr>
        <w:t>Brooklyn and London: Melville House, 2017</w:t>
      </w:r>
      <w:r w:rsidR="003F31FF">
        <w:rPr>
          <w:rFonts w:ascii="Times New Roman" w:hAnsi="Times New Roman" w:cs="Times New Roman"/>
          <w:sz w:val="24"/>
          <w:szCs w:val="24"/>
        </w:rPr>
        <w:t>.</w:t>
      </w:r>
    </w:p>
    <w:p w14:paraId="66FEA09B" w14:textId="51644874" w:rsidR="0039161C" w:rsidRPr="002961D0" w:rsidRDefault="00B472D9"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Perrotta, </w:t>
      </w:r>
      <w:r w:rsidR="003F31FF">
        <w:rPr>
          <w:rFonts w:ascii="Times New Roman" w:hAnsi="Times New Roman" w:cs="Times New Roman"/>
          <w:sz w:val="24"/>
          <w:szCs w:val="24"/>
        </w:rPr>
        <w:t xml:space="preserve">Tom. </w:t>
      </w:r>
      <w:r w:rsidRPr="002961D0">
        <w:rPr>
          <w:rFonts w:ascii="Times New Roman" w:hAnsi="Times New Roman" w:cs="Times New Roman"/>
          <w:sz w:val="24"/>
          <w:szCs w:val="24"/>
        </w:rPr>
        <w:t>“Parallel Lives</w:t>
      </w:r>
      <w:r w:rsidR="003F31FF">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sz w:val="24"/>
          <w:szCs w:val="24"/>
        </w:rPr>
        <w:t>New York Times</w:t>
      </w:r>
      <w:r w:rsidR="003F31FF">
        <w:rPr>
          <w:rFonts w:ascii="Times New Roman" w:hAnsi="Times New Roman" w:cs="Times New Roman"/>
          <w:i/>
          <w:sz w:val="24"/>
          <w:szCs w:val="24"/>
        </w:rPr>
        <w:t>,</w:t>
      </w:r>
      <w:r w:rsidRPr="002961D0">
        <w:rPr>
          <w:rFonts w:ascii="Times New Roman" w:hAnsi="Times New Roman" w:cs="Times New Roman"/>
          <w:i/>
          <w:sz w:val="24"/>
          <w:szCs w:val="24"/>
        </w:rPr>
        <w:t xml:space="preserve"> </w:t>
      </w:r>
      <w:r w:rsidRPr="002961D0">
        <w:rPr>
          <w:rFonts w:ascii="Times New Roman" w:hAnsi="Times New Roman" w:cs="Times New Roman"/>
          <w:sz w:val="24"/>
          <w:szCs w:val="24"/>
        </w:rPr>
        <w:t>5 February, 2017, p.</w:t>
      </w:r>
      <w:r w:rsidR="00BF2AE2">
        <w:rPr>
          <w:rFonts w:ascii="Times New Roman" w:hAnsi="Times New Roman" w:cs="Times New Roman"/>
          <w:sz w:val="24"/>
          <w:szCs w:val="24"/>
        </w:rPr>
        <w:t xml:space="preserve"> </w:t>
      </w:r>
      <w:r w:rsidRPr="002961D0">
        <w:rPr>
          <w:rFonts w:ascii="Times New Roman" w:hAnsi="Times New Roman" w:cs="Times New Roman"/>
          <w:sz w:val="24"/>
          <w:szCs w:val="24"/>
        </w:rPr>
        <w:t>8.</w:t>
      </w:r>
    </w:p>
    <w:p w14:paraId="662AA58A" w14:textId="77777777" w:rsidR="009D0070" w:rsidRDefault="002C4CB9" w:rsidP="009D007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Peterson, </w:t>
      </w:r>
      <w:r w:rsidR="00BF2AE2">
        <w:rPr>
          <w:rFonts w:ascii="Times New Roman" w:hAnsi="Times New Roman" w:cs="Times New Roman"/>
          <w:sz w:val="24"/>
          <w:szCs w:val="24"/>
        </w:rPr>
        <w:t xml:space="preserve">Jordan B. </w:t>
      </w:r>
      <w:r w:rsidRPr="002961D0">
        <w:rPr>
          <w:rFonts w:ascii="Times New Roman" w:hAnsi="Times New Roman" w:cs="Times New Roman"/>
          <w:i/>
          <w:iCs/>
          <w:sz w:val="24"/>
          <w:szCs w:val="24"/>
        </w:rPr>
        <w:t>12 Rules for Life: An Antidote to Chaos</w:t>
      </w:r>
      <w:r w:rsidR="00BF2AE2">
        <w:rPr>
          <w:rFonts w:ascii="Times New Roman" w:hAnsi="Times New Roman" w:cs="Times New Roman"/>
          <w:sz w:val="24"/>
          <w:szCs w:val="24"/>
        </w:rPr>
        <w:t xml:space="preserve">. </w:t>
      </w:r>
      <w:r w:rsidRPr="002961D0">
        <w:rPr>
          <w:rFonts w:ascii="Times New Roman" w:hAnsi="Times New Roman" w:cs="Times New Roman"/>
          <w:sz w:val="24"/>
          <w:szCs w:val="24"/>
        </w:rPr>
        <w:t>Toronto: Random House</w:t>
      </w:r>
      <w:r w:rsidR="009D0070">
        <w:rPr>
          <w:rFonts w:ascii="Times New Roman" w:hAnsi="Times New Roman" w:cs="Times New Roman"/>
          <w:sz w:val="24"/>
          <w:szCs w:val="24"/>
        </w:rPr>
        <w:t xml:space="preserve"> </w:t>
      </w:r>
    </w:p>
    <w:p w14:paraId="3F9CBB4C" w14:textId="238FFEB2" w:rsidR="002C4CB9" w:rsidRPr="002961D0" w:rsidRDefault="002C4CB9" w:rsidP="009D0070">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Canada, 2018.</w:t>
      </w:r>
    </w:p>
    <w:p w14:paraId="07753906" w14:textId="37195A32" w:rsidR="0065032C" w:rsidRDefault="00323753"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Poon, </w:t>
      </w:r>
      <w:r w:rsidR="00BF2AE2">
        <w:rPr>
          <w:rFonts w:ascii="Times New Roman" w:hAnsi="Times New Roman" w:cs="Times New Roman"/>
          <w:sz w:val="24"/>
          <w:szCs w:val="24"/>
        </w:rPr>
        <w:t xml:space="preserve">Angelia. </w:t>
      </w:r>
      <w:r w:rsidRPr="002961D0">
        <w:rPr>
          <w:rFonts w:ascii="Times New Roman" w:hAnsi="Times New Roman" w:cs="Times New Roman"/>
          <w:sz w:val="24"/>
          <w:szCs w:val="24"/>
        </w:rPr>
        <w:t xml:space="preserve">“Helping the </w:t>
      </w:r>
      <w:r w:rsidR="00BF2AE2">
        <w:rPr>
          <w:rFonts w:ascii="Times New Roman" w:hAnsi="Times New Roman" w:cs="Times New Roman"/>
          <w:sz w:val="24"/>
          <w:szCs w:val="24"/>
        </w:rPr>
        <w:t>N</w:t>
      </w:r>
      <w:r w:rsidRPr="002961D0">
        <w:rPr>
          <w:rFonts w:ascii="Times New Roman" w:hAnsi="Times New Roman" w:cs="Times New Roman"/>
          <w:sz w:val="24"/>
          <w:szCs w:val="24"/>
        </w:rPr>
        <w:t xml:space="preserve">ovel: Neoliberalism, </w:t>
      </w:r>
      <w:r w:rsidR="00BF2AE2">
        <w:rPr>
          <w:rFonts w:ascii="Times New Roman" w:hAnsi="Times New Roman" w:cs="Times New Roman"/>
          <w:sz w:val="24"/>
          <w:szCs w:val="24"/>
        </w:rPr>
        <w:t>S</w:t>
      </w:r>
      <w:r w:rsidRPr="002961D0">
        <w:rPr>
          <w:rFonts w:ascii="Times New Roman" w:hAnsi="Times New Roman" w:cs="Times New Roman"/>
          <w:sz w:val="24"/>
          <w:szCs w:val="24"/>
        </w:rPr>
        <w:t xml:space="preserve">elf-help, and the </w:t>
      </w:r>
      <w:r w:rsidR="004E218A">
        <w:rPr>
          <w:rFonts w:ascii="Times New Roman" w:hAnsi="Times New Roman" w:cs="Times New Roman"/>
          <w:sz w:val="24"/>
          <w:szCs w:val="24"/>
        </w:rPr>
        <w:t>N</w:t>
      </w:r>
      <w:r w:rsidRPr="002961D0">
        <w:rPr>
          <w:rFonts w:ascii="Times New Roman" w:hAnsi="Times New Roman" w:cs="Times New Roman"/>
          <w:sz w:val="24"/>
          <w:szCs w:val="24"/>
        </w:rPr>
        <w:t xml:space="preserve">arrating of the </w:t>
      </w:r>
      <w:r w:rsidR="004E218A">
        <w:rPr>
          <w:rFonts w:ascii="Times New Roman" w:hAnsi="Times New Roman" w:cs="Times New Roman"/>
          <w:sz w:val="24"/>
          <w:szCs w:val="24"/>
        </w:rPr>
        <w:t>S</w:t>
      </w:r>
      <w:r w:rsidRPr="002961D0">
        <w:rPr>
          <w:rFonts w:ascii="Times New Roman" w:hAnsi="Times New Roman" w:cs="Times New Roman"/>
          <w:sz w:val="24"/>
          <w:szCs w:val="24"/>
        </w:rPr>
        <w:t xml:space="preserve">elf in </w:t>
      </w:r>
    </w:p>
    <w:p w14:paraId="53DC4A89" w14:textId="45245751" w:rsidR="00D02937" w:rsidRDefault="00323753" w:rsidP="00D02937">
      <w:pPr>
        <w:spacing w:after="0" w:line="480" w:lineRule="auto"/>
        <w:ind w:firstLine="720"/>
        <w:rPr>
          <w:rFonts w:ascii="Times New Roman" w:hAnsi="Times New Roman" w:cs="Times New Roman"/>
          <w:i/>
          <w:iCs/>
          <w:sz w:val="24"/>
          <w:szCs w:val="24"/>
        </w:rPr>
      </w:pPr>
      <w:r w:rsidRPr="002961D0">
        <w:rPr>
          <w:rFonts w:ascii="Times New Roman" w:hAnsi="Times New Roman" w:cs="Times New Roman"/>
          <w:sz w:val="24"/>
          <w:szCs w:val="24"/>
        </w:rPr>
        <w:t>Mohsin Hamid</w:t>
      </w:r>
      <w:r w:rsidR="005359A7">
        <w:rPr>
          <w:rFonts w:ascii="Times New Roman" w:hAnsi="Times New Roman" w:cs="Times New Roman"/>
          <w:sz w:val="24"/>
          <w:szCs w:val="24"/>
        </w:rPr>
        <w:t>’</w:t>
      </w:r>
      <w:r w:rsidRPr="002961D0">
        <w:rPr>
          <w:rFonts w:ascii="Times New Roman" w:hAnsi="Times New Roman" w:cs="Times New Roman"/>
          <w:sz w:val="24"/>
          <w:szCs w:val="24"/>
        </w:rPr>
        <w:t xml:space="preserve">s </w:t>
      </w:r>
      <w:r w:rsidRPr="002961D0">
        <w:rPr>
          <w:rFonts w:ascii="Times New Roman" w:hAnsi="Times New Roman" w:cs="Times New Roman"/>
          <w:i/>
          <w:iCs/>
          <w:sz w:val="24"/>
          <w:szCs w:val="24"/>
        </w:rPr>
        <w:t>How to Get Filthy Rich in Rising Asia</w:t>
      </w:r>
      <w:r w:rsidR="004E218A">
        <w:rPr>
          <w:rFonts w:ascii="Times New Roman" w:hAnsi="Times New Roman" w:cs="Times New Roman"/>
          <w:i/>
          <w:iCs/>
          <w:sz w:val="24"/>
          <w:szCs w:val="24"/>
        </w:rPr>
        <w:t>.</w:t>
      </w:r>
      <w:r w:rsidRPr="002961D0">
        <w:rPr>
          <w:rFonts w:ascii="Times New Roman" w:hAnsi="Times New Roman" w:cs="Times New Roman"/>
          <w:sz w:val="24"/>
          <w:szCs w:val="24"/>
        </w:rPr>
        <w:t>”</w:t>
      </w:r>
      <w:r w:rsidR="004E218A">
        <w:rPr>
          <w:rFonts w:ascii="Times New Roman" w:hAnsi="Times New Roman" w:cs="Times New Roman"/>
          <w:sz w:val="24"/>
          <w:szCs w:val="24"/>
        </w:rPr>
        <w:t xml:space="preserve"> </w:t>
      </w:r>
      <w:r w:rsidRPr="002961D0">
        <w:rPr>
          <w:rFonts w:ascii="Times New Roman" w:hAnsi="Times New Roman" w:cs="Times New Roman"/>
          <w:i/>
          <w:iCs/>
          <w:sz w:val="24"/>
          <w:szCs w:val="24"/>
        </w:rPr>
        <w:t xml:space="preserve">Journal of Commonwealth </w:t>
      </w:r>
    </w:p>
    <w:p w14:paraId="25AD3EC8" w14:textId="024E367B" w:rsidR="00931B7C" w:rsidRPr="002961D0" w:rsidRDefault="00323753" w:rsidP="00931B7C">
      <w:pPr>
        <w:spacing w:after="0" w:line="480" w:lineRule="auto"/>
        <w:ind w:firstLine="720"/>
        <w:rPr>
          <w:rFonts w:ascii="Times New Roman" w:hAnsi="Times New Roman" w:cs="Times New Roman"/>
          <w:sz w:val="24"/>
          <w:szCs w:val="24"/>
        </w:rPr>
      </w:pPr>
      <w:r w:rsidRPr="002961D0">
        <w:rPr>
          <w:rFonts w:ascii="Times New Roman" w:hAnsi="Times New Roman" w:cs="Times New Roman"/>
          <w:i/>
          <w:iCs/>
          <w:sz w:val="24"/>
          <w:szCs w:val="24"/>
        </w:rPr>
        <w:t>Literature</w:t>
      </w:r>
      <w:r w:rsidR="004E218A">
        <w:rPr>
          <w:rFonts w:ascii="Times New Roman" w:hAnsi="Times New Roman" w:cs="Times New Roman"/>
          <w:i/>
          <w:iCs/>
          <w:sz w:val="24"/>
          <w:szCs w:val="24"/>
        </w:rPr>
        <w:t xml:space="preserve">, </w:t>
      </w:r>
      <w:r w:rsidR="004E218A">
        <w:rPr>
          <w:rFonts w:ascii="Times New Roman" w:hAnsi="Times New Roman" w:cs="Times New Roman"/>
          <w:sz w:val="24"/>
          <w:szCs w:val="24"/>
        </w:rPr>
        <w:t>vol.</w:t>
      </w:r>
      <w:r w:rsidRPr="002961D0">
        <w:rPr>
          <w:rFonts w:ascii="Times New Roman" w:hAnsi="Times New Roman" w:cs="Times New Roman"/>
          <w:i/>
          <w:iCs/>
          <w:sz w:val="24"/>
          <w:szCs w:val="24"/>
        </w:rPr>
        <w:t xml:space="preserve"> </w:t>
      </w:r>
      <w:r w:rsidRPr="002961D0">
        <w:rPr>
          <w:rFonts w:ascii="Times New Roman" w:hAnsi="Times New Roman" w:cs="Times New Roman"/>
          <w:sz w:val="24"/>
          <w:szCs w:val="24"/>
        </w:rPr>
        <w:t>52</w:t>
      </w:r>
      <w:r w:rsidR="004E218A">
        <w:rPr>
          <w:rFonts w:ascii="Times New Roman" w:hAnsi="Times New Roman" w:cs="Times New Roman"/>
          <w:sz w:val="24"/>
          <w:szCs w:val="24"/>
        </w:rPr>
        <w:t xml:space="preserve">, no. </w:t>
      </w:r>
      <w:r w:rsidRPr="002961D0">
        <w:rPr>
          <w:rFonts w:ascii="Times New Roman" w:hAnsi="Times New Roman" w:cs="Times New Roman"/>
          <w:sz w:val="24"/>
          <w:szCs w:val="24"/>
        </w:rPr>
        <w:t>1</w:t>
      </w:r>
      <w:r w:rsidR="004E218A">
        <w:rPr>
          <w:rFonts w:ascii="Times New Roman" w:hAnsi="Times New Roman" w:cs="Times New Roman"/>
          <w:sz w:val="24"/>
          <w:szCs w:val="24"/>
        </w:rPr>
        <w:t xml:space="preserve">, </w:t>
      </w:r>
      <w:r w:rsidRPr="002961D0">
        <w:rPr>
          <w:rFonts w:ascii="Times New Roman" w:hAnsi="Times New Roman" w:cs="Times New Roman"/>
          <w:sz w:val="24"/>
          <w:szCs w:val="24"/>
        </w:rPr>
        <w:t>2017, p</w:t>
      </w:r>
      <w:r w:rsidR="004E218A">
        <w:rPr>
          <w:rFonts w:ascii="Times New Roman" w:hAnsi="Times New Roman" w:cs="Times New Roman"/>
          <w:sz w:val="24"/>
          <w:szCs w:val="24"/>
        </w:rPr>
        <w:t>p</w:t>
      </w:r>
      <w:r w:rsidRPr="002961D0">
        <w:rPr>
          <w:rFonts w:ascii="Times New Roman" w:hAnsi="Times New Roman" w:cs="Times New Roman"/>
          <w:sz w:val="24"/>
          <w:szCs w:val="24"/>
        </w:rPr>
        <w:t>.</w:t>
      </w:r>
      <w:r w:rsidR="004E218A">
        <w:rPr>
          <w:rFonts w:ascii="Times New Roman" w:hAnsi="Times New Roman" w:cs="Times New Roman"/>
          <w:sz w:val="24"/>
          <w:szCs w:val="24"/>
        </w:rPr>
        <w:t xml:space="preserve"> </w:t>
      </w:r>
      <w:r w:rsidRPr="002961D0">
        <w:rPr>
          <w:rFonts w:ascii="Times New Roman" w:hAnsi="Times New Roman" w:cs="Times New Roman"/>
          <w:sz w:val="24"/>
          <w:szCs w:val="24"/>
        </w:rPr>
        <w:t>1</w:t>
      </w:r>
      <w:r w:rsidR="0033535E">
        <w:rPr>
          <w:rFonts w:ascii="Times New Roman" w:hAnsi="Times New Roman" w:cs="Times New Roman"/>
          <w:sz w:val="24"/>
          <w:szCs w:val="24"/>
        </w:rPr>
        <w:t>39-50</w:t>
      </w:r>
      <w:r w:rsidRPr="002961D0">
        <w:rPr>
          <w:rFonts w:ascii="Times New Roman" w:hAnsi="Times New Roman" w:cs="Times New Roman"/>
          <w:sz w:val="24"/>
          <w:szCs w:val="24"/>
        </w:rPr>
        <w:t>.</w:t>
      </w:r>
    </w:p>
    <w:p w14:paraId="2D71C749" w14:textId="77777777" w:rsidR="0033535E" w:rsidRDefault="006F7CFE"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Richardson, </w:t>
      </w:r>
      <w:r w:rsidR="0033535E">
        <w:rPr>
          <w:rFonts w:ascii="Times New Roman" w:hAnsi="Times New Roman" w:cs="Times New Roman"/>
          <w:sz w:val="24"/>
          <w:szCs w:val="24"/>
        </w:rPr>
        <w:t xml:space="preserve">Brian. </w:t>
      </w:r>
      <w:r w:rsidRPr="002961D0">
        <w:rPr>
          <w:rFonts w:ascii="Times New Roman" w:hAnsi="Times New Roman" w:cs="Times New Roman"/>
          <w:sz w:val="24"/>
          <w:szCs w:val="24"/>
        </w:rPr>
        <w:t>“The Poetics and Politics of Second Person Narrative</w:t>
      </w:r>
      <w:r w:rsidR="0033535E">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sz w:val="24"/>
          <w:szCs w:val="24"/>
        </w:rPr>
        <w:t>Genre</w:t>
      </w:r>
      <w:r w:rsidR="0033535E">
        <w:rPr>
          <w:rFonts w:ascii="Times New Roman" w:hAnsi="Times New Roman" w:cs="Times New Roman"/>
          <w:i/>
          <w:sz w:val="24"/>
          <w:szCs w:val="24"/>
        </w:rPr>
        <w:t xml:space="preserve">, </w:t>
      </w:r>
      <w:r w:rsidR="0033535E">
        <w:rPr>
          <w:rFonts w:ascii="Times New Roman" w:hAnsi="Times New Roman" w:cs="Times New Roman"/>
          <w:iCs/>
          <w:sz w:val="24"/>
          <w:szCs w:val="24"/>
        </w:rPr>
        <w:t>vol.</w:t>
      </w:r>
      <w:r w:rsidRPr="002961D0">
        <w:rPr>
          <w:rFonts w:ascii="Times New Roman" w:hAnsi="Times New Roman" w:cs="Times New Roman"/>
          <w:i/>
          <w:sz w:val="24"/>
          <w:szCs w:val="24"/>
        </w:rPr>
        <w:t xml:space="preserve"> </w:t>
      </w:r>
      <w:r w:rsidRPr="002961D0">
        <w:rPr>
          <w:rFonts w:ascii="Times New Roman" w:hAnsi="Times New Roman" w:cs="Times New Roman"/>
          <w:sz w:val="24"/>
          <w:szCs w:val="24"/>
        </w:rPr>
        <w:t>24</w:t>
      </w:r>
      <w:r w:rsidR="0033535E">
        <w:rPr>
          <w:rFonts w:ascii="Times New Roman" w:hAnsi="Times New Roman" w:cs="Times New Roman"/>
          <w:sz w:val="24"/>
          <w:szCs w:val="24"/>
        </w:rPr>
        <w:t>,</w:t>
      </w:r>
      <w:r w:rsidRPr="002961D0">
        <w:rPr>
          <w:rFonts w:ascii="Times New Roman" w:hAnsi="Times New Roman" w:cs="Times New Roman"/>
          <w:sz w:val="24"/>
          <w:szCs w:val="24"/>
        </w:rPr>
        <w:t xml:space="preserve"> </w:t>
      </w:r>
    </w:p>
    <w:p w14:paraId="1E6236A3" w14:textId="47984B0D" w:rsidR="006F7CFE" w:rsidRPr="002961D0" w:rsidRDefault="006F7CFE" w:rsidP="0033535E">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1991,</w:t>
      </w:r>
      <w:r w:rsidR="00E65456" w:rsidRPr="002961D0">
        <w:rPr>
          <w:rFonts w:ascii="Times New Roman" w:hAnsi="Times New Roman" w:cs="Times New Roman"/>
          <w:sz w:val="24"/>
          <w:szCs w:val="24"/>
        </w:rPr>
        <w:t xml:space="preserve"> </w:t>
      </w:r>
      <w:r w:rsidR="00ED5293">
        <w:rPr>
          <w:rFonts w:ascii="Times New Roman" w:hAnsi="Times New Roman" w:cs="Times New Roman"/>
          <w:sz w:val="24"/>
          <w:szCs w:val="24"/>
        </w:rPr>
        <w:t>pp. 309-30.</w:t>
      </w:r>
    </w:p>
    <w:p w14:paraId="1028EFBC" w14:textId="0D81B7A5" w:rsidR="002F19CF" w:rsidRDefault="007F525F"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Schönberger, </w:t>
      </w:r>
      <w:r w:rsidR="00B54FF8">
        <w:rPr>
          <w:rFonts w:ascii="Times New Roman" w:hAnsi="Times New Roman" w:cs="Times New Roman"/>
          <w:sz w:val="24"/>
          <w:szCs w:val="24"/>
        </w:rPr>
        <w:t xml:space="preserve">Christina. </w:t>
      </w:r>
      <w:r w:rsidRPr="002961D0">
        <w:rPr>
          <w:rFonts w:ascii="Times New Roman" w:hAnsi="Times New Roman" w:cs="Times New Roman"/>
          <w:sz w:val="24"/>
          <w:szCs w:val="24"/>
        </w:rPr>
        <w:t>“</w:t>
      </w:r>
      <w:r w:rsidR="00B54FF8">
        <w:rPr>
          <w:rFonts w:ascii="Times New Roman" w:hAnsi="Times New Roman" w:cs="Times New Roman"/>
          <w:sz w:val="24"/>
          <w:szCs w:val="24"/>
        </w:rPr>
        <w:t>‘</w:t>
      </w:r>
      <w:r w:rsidRPr="002961D0">
        <w:rPr>
          <w:rFonts w:ascii="Times New Roman" w:hAnsi="Times New Roman" w:cs="Times New Roman"/>
          <w:sz w:val="24"/>
          <w:szCs w:val="24"/>
        </w:rPr>
        <w:t>You</w:t>
      </w:r>
      <w:r w:rsidR="00B54FF8">
        <w:rPr>
          <w:rFonts w:ascii="Times New Roman" w:hAnsi="Times New Roman" w:cs="Times New Roman"/>
          <w:sz w:val="24"/>
          <w:szCs w:val="24"/>
        </w:rPr>
        <w:t>;</w:t>
      </w:r>
      <w:r w:rsidRPr="002961D0">
        <w:rPr>
          <w:rFonts w:ascii="Times New Roman" w:hAnsi="Times New Roman" w:cs="Times New Roman"/>
          <w:sz w:val="24"/>
          <w:szCs w:val="24"/>
        </w:rPr>
        <w:t xml:space="preserve"> Reconstructing the Past: Paul Auster’s </w:t>
      </w:r>
      <w:r w:rsidRPr="002961D0">
        <w:rPr>
          <w:rFonts w:ascii="Times New Roman" w:hAnsi="Times New Roman" w:cs="Times New Roman"/>
          <w:i/>
          <w:iCs/>
          <w:sz w:val="24"/>
          <w:szCs w:val="24"/>
        </w:rPr>
        <w:t>Winter Journal</w:t>
      </w:r>
      <w:r w:rsidR="00B54FF8">
        <w:rPr>
          <w:rFonts w:ascii="Times New Roman" w:hAnsi="Times New Roman" w:cs="Times New Roman"/>
          <w:i/>
          <w:iCs/>
          <w:sz w:val="24"/>
          <w:szCs w:val="24"/>
        </w:rPr>
        <w:t>.</w:t>
      </w:r>
      <w:r w:rsidRPr="002961D0">
        <w:rPr>
          <w:rFonts w:ascii="Times New Roman" w:hAnsi="Times New Roman" w:cs="Times New Roman"/>
          <w:sz w:val="24"/>
          <w:szCs w:val="24"/>
        </w:rPr>
        <w:t xml:space="preserve">” </w:t>
      </w:r>
    </w:p>
    <w:p w14:paraId="6542AE5E" w14:textId="77777777" w:rsidR="00146C9A" w:rsidRDefault="007F525F" w:rsidP="0094476E">
      <w:pPr>
        <w:spacing w:after="0" w:line="480" w:lineRule="auto"/>
        <w:ind w:left="720"/>
        <w:rPr>
          <w:rFonts w:ascii="Times New Roman" w:hAnsi="Times New Roman" w:cs="Times New Roman"/>
          <w:sz w:val="24"/>
          <w:szCs w:val="24"/>
          <w:lang w:val="it-IT"/>
        </w:rPr>
      </w:pPr>
      <w:r w:rsidRPr="002961D0">
        <w:rPr>
          <w:rFonts w:ascii="Times New Roman" w:hAnsi="Times New Roman" w:cs="Times New Roman"/>
          <w:i/>
          <w:sz w:val="24"/>
          <w:szCs w:val="24"/>
        </w:rPr>
        <w:t>Auto/biography: Its Telescopic and Temporal Dimensions</w:t>
      </w:r>
      <w:r w:rsidRPr="002961D0">
        <w:rPr>
          <w:rFonts w:ascii="Times New Roman" w:hAnsi="Times New Roman" w:cs="Times New Roman"/>
          <w:sz w:val="24"/>
          <w:szCs w:val="24"/>
        </w:rPr>
        <w:t>, ed</w:t>
      </w:r>
      <w:r w:rsidR="00B54FF8">
        <w:rPr>
          <w:rFonts w:ascii="Times New Roman" w:hAnsi="Times New Roman" w:cs="Times New Roman"/>
          <w:sz w:val="24"/>
          <w:szCs w:val="24"/>
        </w:rPr>
        <w:t>ited by</w:t>
      </w:r>
      <w:r w:rsidRPr="002961D0">
        <w:rPr>
          <w:rFonts w:ascii="Times New Roman" w:hAnsi="Times New Roman" w:cs="Times New Roman"/>
          <w:sz w:val="24"/>
          <w:szCs w:val="24"/>
        </w:rPr>
        <w:t xml:space="preserve"> </w:t>
      </w:r>
      <w:r w:rsidRPr="002961D0">
        <w:rPr>
          <w:rFonts w:ascii="Times New Roman" w:hAnsi="Times New Roman" w:cs="Times New Roman"/>
          <w:sz w:val="24"/>
          <w:szCs w:val="24"/>
          <w:lang w:val="it-IT"/>
        </w:rPr>
        <w:t xml:space="preserve">Beatrice </w:t>
      </w:r>
    </w:p>
    <w:p w14:paraId="67883CE7" w14:textId="2C0209E7" w:rsidR="007F525F" w:rsidRPr="002961D0" w:rsidRDefault="007F525F" w:rsidP="0094476E">
      <w:pPr>
        <w:spacing w:after="0" w:line="480" w:lineRule="auto"/>
        <w:ind w:left="720"/>
        <w:rPr>
          <w:rFonts w:ascii="Times New Roman" w:hAnsi="Times New Roman" w:cs="Times New Roman"/>
          <w:sz w:val="24"/>
          <w:szCs w:val="24"/>
        </w:rPr>
      </w:pPr>
      <w:r w:rsidRPr="002961D0">
        <w:rPr>
          <w:rFonts w:ascii="Times New Roman" w:hAnsi="Times New Roman" w:cs="Times New Roman"/>
          <w:sz w:val="24"/>
          <w:szCs w:val="24"/>
          <w:lang w:val="it-IT"/>
        </w:rPr>
        <w:t>Barbalato</w:t>
      </w:r>
      <w:r w:rsidR="00B54FF8">
        <w:rPr>
          <w:rFonts w:ascii="Times New Roman" w:hAnsi="Times New Roman" w:cs="Times New Roman"/>
          <w:sz w:val="24"/>
          <w:szCs w:val="24"/>
          <w:lang w:val="it-IT"/>
        </w:rPr>
        <w:t>,</w:t>
      </w:r>
      <w:r w:rsidRPr="002961D0">
        <w:rPr>
          <w:rFonts w:ascii="Times New Roman" w:hAnsi="Times New Roman" w:cs="Times New Roman"/>
          <w:sz w:val="24"/>
          <w:szCs w:val="24"/>
          <w:lang w:val="it-IT"/>
        </w:rPr>
        <w:t xml:space="preserve"> </w:t>
      </w:r>
      <w:r w:rsidRPr="002961D0">
        <w:rPr>
          <w:rFonts w:ascii="Times New Roman" w:hAnsi="Times New Roman" w:cs="Times New Roman"/>
          <w:sz w:val="24"/>
          <w:szCs w:val="24"/>
          <w:lang w:val="fr-FR"/>
        </w:rPr>
        <w:t>Louvain: Presses Universitaires de Louvain, 2017, p</w:t>
      </w:r>
      <w:r w:rsidR="008E3D20">
        <w:rPr>
          <w:rFonts w:ascii="Times New Roman" w:hAnsi="Times New Roman" w:cs="Times New Roman"/>
          <w:sz w:val="24"/>
          <w:szCs w:val="24"/>
          <w:lang w:val="fr-FR"/>
        </w:rPr>
        <w:t xml:space="preserve">p </w:t>
      </w:r>
      <w:r w:rsidR="0094476E">
        <w:rPr>
          <w:rFonts w:ascii="Times New Roman" w:hAnsi="Times New Roman" w:cs="Times New Roman"/>
          <w:sz w:val="24"/>
          <w:szCs w:val="24"/>
          <w:lang w:val="fr-FR"/>
        </w:rPr>
        <w:t>89-98</w:t>
      </w:r>
      <w:r w:rsidRPr="002961D0">
        <w:rPr>
          <w:rFonts w:ascii="Times New Roman" w:hAnsi="Times New Roman" w:cs="Times New Roman"/>
          <w:sz w:val="24"/>
          <w:szCs w:val="24"/>
          <w:lang w:val="fr-FR"/>
        </w:rPr>
        <w:t>.</w:t>
      </w:r>
    </w:p>
    <w:p w14:paraId="5767F25C" w14:textId="77777777" w:rsidR="00CF5DA8" w:rsidRDefault="00E060C4"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Shiloh, </w:t>
      </w:r>
      <w:r w:rsidR="0094476E">
        <w:rPr>
          <w:rFonts w:ascii="Times New Roman" w:hAnsi="Times New Roman" w:cs="Times New Roman"/>
          <w:sz w:val="24"/>
          <w:szCs w:val="24"/>
        </w:rPr>
        <w:t xml:space="preserve">Ilana. </w:t>
      </w:r>
      <w:r w:rsidRPr="002961D0">
        <w:rPr>
          <w:rFonts w:ascii="Times New Roman" w:hAnsi="Times New Roman" w:cs="Times New Roman"/>
          <w:i/>
          <w:sz w:val="24"/>
          <w:szCs w:val="24"/>
        </w:rPr>
        <w:t>Paul Auster and Postmodern Quest: On the Road to Nowhere</w:t>
      </w:r>
      <w:r w:rsidR="00CF5DA8">
        <w:rPr>
          <w:rFonts w:ascii="Times New Roman" w:hAnsi="Times New Roman" w:cs="Times New Roman"/>
          <w:sz w:val="24"/>
          <w:szCs w:val="24"/>
        </w:rPr>
        <w:t xml:space="preserve">. </w:t>
      </w:r>
      <w:r w:rsidRPr="002961D0">
        <w:rPr>
          <w:rFonts w:ascii="Times New Roman" w:hAnsi="Times New Roman" w:cs="Times New Roman"/>
          <w:sz w:val="24"/>
          <w:szCs w:val="24"/>
        </w:rPr>
        <w:t xml:space="preserve">New York: Peter </w:t>
      </w:r>
    </w:p>
    <w:p w14:paraId="4B341378" w14:textId="46DAEAA1" w:rsidR="00E060C4" w:rsidRPr="002961D0" w:rsidRDefault="00E060C4" w:rsidP="00CF5DA8">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Lang, 2002.</w:t>
      </w:r>
    </w:p>
    <w:p w14:paraId="6C68D8A2" w14:textId="77777777" w:rsidR="00851D20" w:rsidRDefault="002518B7"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Smith, Adam. </w:t>
      </w:r>
      <w:r w:rsidRPr="002961D0">
        <w:rPr>
          <w:rFonts w:ascii="Times New Roman" w:hAnsi="Times New Roman" w:cs="Times New Roman"/>
          <w:i/>
          <w:sz w:val="24"/>
          <w:szCs w:val="24"/>
        </w:rPr>
        <w:t>The Theory of Moral Sentiments</w:t>
      </w:r>
      <w:r w:rsidRPr="002961D0">
        <w:rPr>
          <w:rFonts w:ascii="Times New Roman" w:hAnsi="Times New Roman" w:cs="Times New Roman"/>
          <w:sz w:val="24"/>
          <w:szCs w:val="24"/>
        </w:rPr>
        <w:t xml:space="preserve">, edited by D.D. Raphael and A.L. Macfie, </w:t>
      </w:r>
    </w:p>
    <w:p w14:paraId="501FDAF5" w14:textId="12B95E71" w:rsidR="002518B7" w:rsidRPr="002961D0" w:rsidRDefault="002518B7" w:rsidP="00851D20">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Oxford: Clarendon Press, 1976.</w:t>
      </w:r>
    </w:p>
    <w:p w14:paraId="31D44904" w14:textId="77777777" w:rsidR="00377933" w:rsidRDefault="00E060C4"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Troester, </w:t>
      </w:r>
      <w:r w:rsidR="00B13A6D" w:rsidRPr="002961D0">
        <w:rPr>
          <w:rFonts w:ascii="Times New Roman" w:hAnsi="Times New Roman" w:cs="Times New Roman"/>
          <w:sz w:val="24"/>
          <w:szCs w:val="24"/>
        </w:rPr>
        <w:t>Änne</w:t>
      </w:r>
      <w:r w:rsidR="00B13A6D">
        <w:rPr>
          <w:rFonts w:ascii="Times New Roman" w:hAnsi="Times New Roman" w:cs="Times New Roman"/>
          <w:sz w:val="24"/>
          <w:szCs w:val="24"/>
        </w:rPr>
        <w:t xml:space="preserve">. </w:t>
      </w:r>
      <w:r w:rsidRPr="002961D0">
        <w:rPr>
          <w:rFonts w:ascii="Times New Roman" w:hAnsi="Times New Roman" w:cs="Times New Roman"/>
          <w:sz w:val="24"/>
          <w:szCs w:val="24"/>
        </w:rPr>
        <w:t>“</w:t>
      </w:r>
      <w:r w:rsidR="00B13A6D">
        <w:rPr>
          <w:rFonts w:ascii="Times New Roman" w:hAnsi="Times New Roman" w:cs="Times New Roman"/>
          <w:sz w:val="24"/>
          <w:szCs w:val="24"/>
        </w:rPr>
        <w:t>‘</w:t>
      </w:r>
      <w:r w:rsidRPr="002961D0">
        <w:rPr>
          <w:rFonts w:ascii="Times New Roman" w:hAnsi="Times New Roman" w:cs="Times New Roman"/>
          <w:sz w:val="24"/>
          <w:szCs w:val="24"/>
        </w:rPr>
        <w:t>Beyond this point, everything turns to prose</w:t>
      </w:r>
      <w:r w:rsidR="00B13A6D">
        <w:rPr>
          <w:rFonts w:ascii="Times New Roman" w:hAnsi="Times New Roman" w:cs="Times New Roman"/>
          <w:sz w:val="24"/>
          <w:szCs w:val="24"/>
        </w:rPr>
        <w:t>’</w:t>
      </w:r>
      <w:r w:rsidRPr="002961D0">
        <w:rPr>
          <w:rFonts w:ascii="Times New Roman" w:hAnsi="Times New Roman" w:cs="Times New Roman"/>
          <w:sz w:val="24"/>
          <w:szCs w:val="24"/>
        </w:rPr>
        <w:t xml:space="preserve">: Paul Auster’s Writing </w:t>
      </w:r>
    </w:p>
    <w:p w14:paraId="78DB8870" w14:textId="795E4D9C" w:rsidR="00E060C4" w:rsidRPr="002961D0" w:rsidRDefault="00E060C4" w:rsidP="00377933">
      <w:pPr>
        <w:spacing w:after="0" w:line="480" w:lineRule="auto"/>
        <w:ind w:left="720"/>
        <w:rPr>
          <w:rFonts w:ascii="Times New Roman" w:hAnsi="Times New Roman" w:cs="Times New Roman"/>
          <w:sz w:val="24"/>
          <w:szCs w:val="24"/>
        </w:rPr>
      </w:pPr>
      <w:r w:rsidRPr="002961D0">
        <w:rPr>
          <w:rFonts w:ascii="Times New Roman" w:hAnsi="Times New Roman" w:cs="Times New Roman"/>
          <w:sz w:val="24"/>
          <w:szCs w:val="24"/>
        </w:rPr>
        <w:t>between Poetry and Prose</w:t>
      </w:r>
      <w:r w:rsidR="00B13A6D">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sz w:val="24"/>
          <w:szCs w:val="24"/>
        </w:rPr>
        <w:t>Amerikastudien / American Studies</w:t>
      </w:r>
      <w:r w:rsidR="00B13A6D">
        <w:rPr>
          <w:rFonts w:ascii="Times New Roman" w:hAnsi="Times New Roman" w:cs="Times New Roman"/>
          <w:i/>
          <w:sz w:val="24"/>
          <w:szCs w:val="24"/>
        </w:rPr>
        <w:t xml:space="preserve">, </w:t>
      </w:r>
      <w:r w:rsidR="00B13A6D">
        <w:rPr>
          <w:rFonts w:ascii="Times New Roman" w:hAnsi="Times New Roman" w:cs="Times New Roman"/>
          <w:iCs/>
          <w:sz w:val="24"/>
          <w:szCs w:val="24"/>
        </w:rPr>
        <w:t>vol.</w:t>
      </w:r>
      <w:r w:rsidRPr="002961D0">
        <w:rPr>
          <w:rFonts w:ascii="Times New Roman" w:hAnsi="Times New Roman" w:cs="Times New Roman"/>
          <w:i/>
          <w:sz w:val="24"/>
          <w:szCs w:val="24"/>
        </w:rPr>
        <w:t xml:space="preserve"> </w:t>
      </w:r>
      <w:r w:rsidRPr="002961D0">
        <w:rPr>
          <w:rFonts w:ascii="Times New Roman" w:hAnsi="Times New Roman" w:cs="Times New Roman"/>
          <w:sz w:val="24"/>
          <w:szCs w:val="24"/>
        </w:rPr>
        <w:t>47</w:t>
      </w:r>
      <w:r w:rsidR="00B13A6D">
        <w:rPr>
          <w:rFonts w:ascii="Times New Roman" w:hAnsi="Times New Roman" w:cs="Times New Roman"/>
          <w:sz w:val="24"/>
          <w:szCs w:val="24"/>
        </w:rPr>
        <w:t xml:space="preserve">, no. </w:t>
      </w:r>
      <w:r w:rsidRPr="002961D0">
        <w:rPr>
          <w:rFonts w:ascii="Times New Roman" w:hAnsi="Times New Roman" w:cs="Times New Roman"/>
          <w:sz w:val="24"/>
          <w:szCs w:val="24"/>
        </w:rPr>
        <w:t>4</w:t>
      </w:r>
      <w:r w:rsidR="00B13A6D">
        <w:rPr>
          <w:rFonts w:ascii="Times New Roman" w:hAnsi="Times New Roman" w:cs="Times New Roman"/>
          <w:sz w:val="24"/>
          <w:szCs w:val="24"/>
        </w:rPr>
        <w:t xml:space="preserve">, </w:t>
      </w:r>
      <w:r w:rsidRPr="002961D0">
        <w:rPr>
          <w:rFonts w:ascii="Times New Roman" w:hAnsi="Times New Roman" w:cs="Times New Roman"/>
          <w:sz w:val="24"/>
          <w:szCs w:val="24"/>
        </w:rPr>
        <w:t>2002, p</w:t>
      </w:r>
      <w:r w:rsidR="00B13A6D">
        <w:rPr>
          <w:rFonts w:ascii="Times New Roman" w:hAnsi="Times New Roman" w:cs="Times New Roman"/>
          <w:sz w:val="24"/>
          <w:szCs w:val="24"/>
        </w:rPr>
        <w:t>p</w:t>
      </w:r>
      <w:r w:rsidRPr="002961D0">
        <w:rPr>
          <w:rFonts w:ascii="Times New Roman" w:hAnsi="Times New Roman" w:cs="Times New Roman"/>
          <w:sz w:val="24"/>
          <w:szCs w:val="24"/>
        </w:rPr>
        <w:t>.</w:t>
      </w:r>
      <w:r w:rsidR="00377933">
        <w:rPr>
          <w:rFonts w:ascii="Times New Roman" w:hAnsi="Times New Roman" w:cs="Times New Roman"/>
          <w:sz w:val="24"/>
          <w:szCs w:val="24"/>
        </w:rPr>
        <w:t xml:space="preserve"> 525-38</w:t>
      </w:r>
      <w:r w:rsidRPr="002961D0">
        <w:rPr>
          <w:rFonts w:ascii="Times New Roman" w:hAnsi="Times New Roman" w:cs="Times New Roman"/>
          <w:sz w:val="24"/>
          <w:szCs w:val="24"/>
        </w:rPr>
        <w:t>.</w:t>
      </w:r>
    </w:p>
    <w:p w14:paraId="62AF72E9" w14:textId="77777777" w:rsidR="00851D20" w:rsidRDefault="00F46297"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Trofimova, </w:t>
      </w:r>
      <w:r w:rsidR="00851D20">
        <w:rPr>
          <w:rFonts w:ascii="Times New Roman" w:hAnsi="Times New Roman" w:cs="Times New Roman"/>
          <w:sz w:val="24"/>
          <w:szCs w:val="24"/>
        </w:rPr>
        <w:t xml:space="preserve">Evija. </w:t>
      </w:r>
      <w:r w:rsidRPr="002961D0">
        <w:rPr>
          <w:rFonts w:ascii="Times New Roman" w:hAnsi="Times New Roman" w:cs="Times New Roman"/>
          <w:i/>
          <w:sz w:val="24"/>
          <w:szCs w:val="24"/>
        </w:rPr>
        <w:t>Paul Auster’s Writing Machine: A Thing to Write with</w:t>
      </w:r>
      <w:r w:rsidR="00851D20">
        <w:rPr>
          <w:rFonts w:ascii="Times New Roman" w:hAnsi="Times New Roman" w:cs="Times New Roman"/>
          <w:sz w:val="24"/>
          <w:szCs w:val="24"/>
        </w:rPr>
        <w:t xml:space="preserve">. </w:t>
      </w:r>
      <w:r w:rsidRPr="002961D0">
        <w:rPr>
          <w:rFonts w:ascii="Times New Roman" w:hAnsi="Times New Roman" w:cs="Times New Roman"/>
          <w:sz w:val="24"/>
          <w:szCs w:val="24"/>
        </w:rPr>
        <w:t xml:space="preserve">New York: </w:t>
      </w:r>
    </w:p>
    <w:p w14:paraId="1E43C152" w14:textId="0AC27FDA" w:rsidR="00F46297" w:rsidRPr="002961D0" w:rsidRDefault="00F46297" w:rsidP="00851D20">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Bloomsbury, 2014.</w:t>
      </w:r>
    </w:p>
    <w:p w14:paraId="2544F196" w14:textId="77777777" w:rsidR="00851D20" w:rsidRDefault="00F46297"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Varvogli, </w:t>
      </w:r>
      <w:r w:rsidR="00851D20">
        <w:rPr>
          <w:rFonts w:ascii="Times New Roman" w:hAnsi="Times New Roman" w:cs="Times New Roman"/>
          <w:sz w:val="24"/>
          <w:szCs w:val="24"/>
        </w:rPr>
        <w:t xml:space="preserve">Aliki. </w:t>
      </w:r>
      <w:r w:rsidRPr="002961D0">
        <w:rPr>
          <w:rFonts w:ascii="Times New Roman" w:hAnsi="Times New Roman" w:cs="Times New Roman"/>
          <w:i/>
          <w:sz w:val="24"/>
          <w:szCs w:val="24"/>
        </w:rPr>
        <w:t>The World That Is the Book: Paul Auster’s Fiction</w:t>
      </w:r>
      <w:r w:rsidR="00851D20">
        <w:rPr>
          <w:rFonts w:ascii="Times New Roman" w:hAnsi="Times New Roman" w:cs="Times New Roman"/>
          <w:i/>
          <w:sz w:val="24"/>
          <w:szCs w:val="24"/>
        </w:rPr>
        <w:t xml:space="preserve">. </w:t>
      </w:r>
      <w:r w:rsidRPr="002961D0">
        <w:rPr>
          <w:rFonts w:ascii="Times New Roman" w:hAnsi="Times New Roman" w:cs="Times New Roman"/>
          <w:sz w:val="24"/>
          <w:szCs w:val="24"/>
        </w:rPr>
        <w:t xml:space="preserve">Liverpool: Liverpool UP, </w:t>
      </w:r>
    </w:p>
    <w:p w14:paraId="5BEC86C9" w14:textId="2A449CED" w:rsidR="00F46297" w:rsidRPr="002961D0" w:rsidRDefault="00F46297" w:rsidP="00851D20">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2001.</w:t>
      </w:r>
    </w:p>
    <w:p w14:paraId="375301B3" w14:textId="77777777" w:rsidR="00D40524" w:rsidRDefault="00D73C13" w:rsidP="002961D0">
      <w:pPr>
        <w:spacing w:after="0" w:line="480" w:lineRule="auto"/>
        <w:rPr>
          <w:rFonts w:ascii="Times New Roman" w:hAnsi="Times New Roman" w:cs="Times New Roman"/>
          <w:i/>
          <w:sz w:val="24"/>
          <w:szCs w:val="24"/>
        </w:rPr>
      </w:pPr>
      <w:r w:rsidRPr="002961D0">
        <w:rPr>
          <w:rFonts w:ascii="Times New Roman" w:hAnsi="Times New Roman" w:cs="Times New Roman"/>
          <w:sz w:val="24"/>
          <w:szCs w:val="24"/>
        </w:rPr>
        <w:t>Velmeulen</w:t>
      </w:r>
      <w:r w:rsidR="00D40524">
        <w:rPr>
          <w:rFonts w:ascii="Times New Roman" w:hAnsi="Times New Roman" w:cs="Times New Roman"/>
          <w:sz w:val="24"/>
          <w:szCs w:val="24"/>
        </w:rPr>
        <w:t>, Timotheus</w:t>
      </w:r>
      <w:r w:rsidRPr="002961D0">
        <w:rPr>
          <w:rFonts w:ascii="Times New Roman" w:hAnsi="Times New Roman" w:cs="Times New Roman"/>
          <w:sz w:val="24"/>
          <w:szCs w:val="24"/>
        </w:rPr>
        <w:t xml:space="preserve"> and Robin van den Akker</w:t>
      </w:r>
      <w:r w:rsidR="00D40524">
        <w:rPr>
          <w:rFonts w:ascii="Times New Roman" w:hAnsi="Times New Roman" w:cs="Times New Roman"/>
          <w:sz w:val="24"/>
          <w:szCs w:val="24"/>
        </w:rPr>
        <w:t>.</w:t>
      </w:r>
      <w:r w:rsidRPr="002961D0">
        <w:rPr>
          <w:rFonts w:ascii="Times New Roman" w:hAnsi="Times New Roman" w:cs="Times New Roman"/>
          <w:sz w:val="24"/>
          <w:szCs w:val="24"/>
        </w:rPr>
        <w:t xml:space="preserve"> “Notes on Metamodernism</w:t>
      </w:r>
      <w:r w:rsidR="00D40524">
        <w:rPr>
          <w:rFonts w:ascii="Times New Roman" w:hAnsi="Times New Roman" w:cs="Times New Roman"/>
          <w:sz w:val="24"/>
          <w:szCs w:val="24"/>
        </w:rPr>
        <w:t>.</w:t>
      </w:r>
      <w:r w:rsidRPr="002961D0">
        <w:rPr>
          <w:rFonts w:ascii="Times New Roman" w:hAnsi="Times New Roman" w:cs="Times New Roman"/>
          <w:sz w:val="24"/>
          <w:szCs w:val="24"/>
        </w:rPr>
        <w:t>”</w:t>
      </w:r>
      <w:r w:rsidR="00D40524">
        <w:rPr>
          <w:rFonts w:ascii="Times New Roman" w:hAnsi="Times New Roman" w:cs="Times New Roman"/>
          <w:sz w:val="24"/>
          <w:szCs w:val="24"/>
        </w:rPr>
        <w:t xml:space="preserve"> </w:t>
      </w:r>
      <w:r w:rsidRPr="002961D0">
        <w:rPr>
          <w:rFonts w:ascii="Times New Roman" w:hAnsi="Times New Roman" w:cs="Times New Roman"/>
          <w:i/>
          <w:sz w:val="24"/>
          <w:szCs w:val="24"/>
        </w:rPr>
        <w:t xml:space="preserve">Journal of </w:t>
      </w:r>
    </w:p>
    <w:p w14:paraId="557B629C" w14:textId="77777777" w:rsidR="00D40524" w:rsidRDefault="00D73C13" w:rsidP="00D40524">
      <w:pPr>
        <w:spacing w:after="0" w:line="480" w:lineRule="auto"/>
        <w:ind w:firstLine="720"/>
        <w:rPr>
          <w:rFonts w:ascii="Times New Roman" w:hAnsi="Times New Roman" w:cs="Times New Roman"/>
          <w:sz w:val="24"/>
          <w:szCs w:val="24"/>
        </w:rPr>
      </w:pPr>
      <w:r w:rsidRPr="002961D0">
        <w:rPr>
          <w:rFonts w:ascii="Times New Roman" w:hAnsi="Times New Roman" w:cs="Times New Roman"/>
          <w:i/>
          <w:sz w:val="24"/>
          <w:szCs w:val="24"/>
        </w:rPr>
        <w:t>Aesthetics and Culture</w:t>
      </w:r>
      <w:r w:rsidR="00D40524">
        <w:rPr>
          <w:rFonts w:ascii="Times New Roman" w:hAnsi="Times New Roman" w:cs="Times New Roman"/>
          <w:i/>
          <w:sz w:val="24"/>
          <w:szCs w:val="24"/>
        </w:rPr>
        <w:t xml:space="preserve">, </w:t>
      </w:r>
      <w:r w:rsidR="00D40524">
        <w:rPr>
          <w:rFonts w:ascii="Times New Roman" w:hAnsi="Times New Roman" w:cs="Times New Roman"/>
          <w:iCs/>
          <w:sz w:val="24"/>
          <w:szCs w:val="24"/>
        </w:rPr>
        <w:t>vol.</w:t>
      </w:r>
      <w:r w:rsidRPr="002961D0">
        <w:rPr>
          <w:rFonts w:ascii="Times New Roman" w:hAnsi="Times New Roman" w:cs="Times New Roman"/>
          <w:i/>
          <w:sz w:val="24"/>
          <w:szCs w:val="24"/>
        </w:rPr>
        <w:t xml:space="preserve"> </w:t>
      </w:r>
      <w:r w:rsidRPr="002961D0">
        <w:rPr>
          <w:rFonts w:ascii="Times New Roman" w:hAnsi="Times New Roman" w:cs="Times New Roman"/>
          <w:sz w:val="24"/>
          <w:szCs w:val="24"/>
        </w:rPr>
        <w:t>2</w:t>
      </w:r>
      <w:r w:rsidR="00D40524">
        <w:rPr>
          <w:rFonts w:ascii="Times New Roman" w:hAnsi="Times New Roman" w:cs="Times New Roman"/>
          <w:sz w:val="24"/>
          <w:szCs w:val="24"/>
        </w:rPr>
        <w:t xml:space="preserve">, no. </w:t>
      </w:r>
      <w:r w:rsidRPr="002961D0">
        <w:rPr>
          <w:rFonts w:ascii="Times New Roman" w:hAnsi="Times New Roman" w:cs="Times New Roman"/>
          <w:sz w:val="24"/>
          <w:szCs w:val="24"/>
        </w:rPr>
        <w:t>1</w:t>
      </w:r>
      <w:r w:rsidR="00D40524">
        <w:rPr>
          <w:rFonts w:ascii="Times New Roman" w:hAnsi="Times New Roman" w:cs="Times New Roman"/>
          <w:sz w:val="24"/>
          <w:szCs w:val="24"/>
        </w:rPr>
        <w:t xml:space="preserve">, </w:t>
      </w:r>
      <w:r w:rsidRPr="002961D0">
        <w:rPr>
          <w:rFonts w:ascii="Times New Roman" w:hAnsi="Times New Roman" w:cs="Times New Roman"/>
          <w:sz w:val="24"/>
          <w:szCs w:val="24"/>
        </w:rPr>
        <w:t>2010.</w:t>
      </w:r>
      <w:r w:rsidR="00D40524">
        <w:rPr>
          <w:rFonts w:ascii="Times New Roman" w:hAnsi="Times New Roman" w:cs="Times New Roman"/>
          <w:sz w:val="24"/>
          <w:szCs w:val="24"/>
        </w:rPr>
        <w:t xml:space="preserve"> </w:t>
      </w:r>
    </w:p>
    <w:p w14:paraId="2A71A3B6" w14:textId="34DB2085" w:rsidR="00D73C13" w:rsidRPr="002961D0" w:rsidRDefault="00D40524" w:rsidP="00D40524">
      <w:pPr>
        <w:spacing w:after="0" w:line="480" w:lineRule="auto"/>
        <w:ind w:firstLine="720"/>
        <w:rPr>
          <w:rFonts w:ascii="Times New Roman" w:hAnsi="Times New Roman" w:cs="Times New Roman"/>
          <w:sz w:val="24"/>
          <w:szCs w:val="24"/>
        </w:rPr>
      </w:pPr>
      <w:r>
        <w:lastRenderedPageBreak/>
        <w:t>&lt;</w:t>
      </w:r>
      <w:r w:rsidRPr="00D40524">
        <w:rPr>
          <w:rFonts w:ascii="Times New Roman" w:hAnsi="Times New Roman" w:cs="Times New Roman"/>
          <w:sz w:val="24"/>
          <w:szCs w:val="24"/>
        </w:rPr>
        <w:t>https://www.tandfonline.com/doi/pdf/10.3402/jac.v2i0.5677</w:t>
      </w:r>
      <w:r>
        <w:rPr>
          <w:rFonts w:ascii="Times New Roman" w:hAnsi="Times New Roman" w:cs="Times New Roman"/>
          <w:sz w:val="24"/>
          <w:szCs w:val="24"/>
        </w:rPr>
        <w:t>&gt;</w:t>
      </w:r>
    </w:p>
    <w:p w14:paraId="00B91011" w14:textId="56AA1F4F" w:rsidR="0039161C" w:rsidRDefault="007F525F" w:rsidP="002961D0">
      <w:pPr>
        <w:spacing w:after="0" w:line="480" w:lineRule="auto"/>
        <w:rPr>
          <w:rFonts w:ascii="Times New Roman" w:hAnsi="Times New Roman" w:cs="Times New Roman"/>
          <w:sz w:val="24"/>
          <w:szCs w:val="24"/>
        </w:rPr>
      </w:pPr>
      <w:r w:rsidRPr="002961D0">
        <w:rPr>
          <w:rFonts w:ascii="Times New Roman" w:hAnsi="Times New Roman" w:cs="Times New Roman"/>
          <w:sz w:val="24"/>
          <w:szCs w:val="24"/>
        </w:rPr>
        <w:t xml:space="preserve">Wolfe, </w:t>
      </w:r>
      <w:r w:rsidR="005A2ACD">
        <w:rPr>
          <w:rFonts w:ascii="Times New Roman" w:hAnsi="Times New Roman" w:cs="Times New Roman"/>
          <w:sz w:val="24"/>
          <w:szCs w:val="24"/>
        </w:rPr>
        <w:t xml:space="preserve">Tom. </w:t>
      </w:r>
      <w:r w:rsidRPr="002961D0">
        <w:rPr>
          <w:rFonts w:ascii="Times New Roman" w:hAnsi="Times New Roman" w:cs="Times New Roman"/>
          <w:sz w:val="24"/>
          <w:szCs w:val="24"/>
        </w:rPr>
        <w:t xml:space="preserve">“Stalking the Billion-Footed Beast: A Literary Manifesto for the New Social </w:t>
      </w:r>
    </w:p>
    <w:p w14:paraId="494FCD4E" w14:textId="52D7C845" w:rsidR="00AC36E0" w:rsidRDefault="007F525F" w:rsidP="005E767C">
      <w:pPr>
        <w:spacing w:after="0" w:line="480" w:lineRule="auto"/>
        <w:ind w:firstLine="720"/>
        <w:rPr>
          <w:rFonts w:ascii="Times New Roman" w:hAnsi="Times New Roman" w:cs="Times New Roman"/>
          <w:sz w:val="24"/>
          <w:szCs w:val="24"/>
        </w:rPr>
      </w:pPr>
      <w:r w:rsidRPr="002961D0">
        <w:rPr>
          <w:rFonts w:ascii="Times New Roman" w:hAnsi="Times New Roman" w:cs="Times New Roman"/>
          <w:sz w:val="24"/>
          <w:szCs w:val="24"/>
        </w:rPr>
        <w:t>Novel</w:t>
      </w:r>
      <w:r w:rsidR="005A2ACD">
        <w:rPr>
          <w:rFonts w:ascii="Times New Roman" w:hAnsi="Times New Roman" w:cs="Times New Roman"/>
          <w:sz w:val="24"/>
          <w:szCs w:val="24"/>
        </w:rPr>
        <w:t>.</w:t>
      </w:r>
      <w:r w:rsidRPr="002961D0">
        <w:rPr>
          <w:rFonts w:ascii="Times New Roman" w:hAnsi="Times New Roman" w:cs="Times New Roman"/>
          <w:sz w:val="24"/>
          <w:szCs w:val="24"/>
        </w:rPr>
        <w:t xml:space="preserve">” </w:t>
      </w:r>
      <w:r w:rsidRPr="002961D0">
        <w:rPr>
          <w:rFonts w:ascii="Times New Roman" w:hAnsi="Times New Roman" w:cs="Times New Roman"/>
          <w:i/>
          <w:iCs/>
          <w:sz w:val="24"/>
          <w:szCs w:val="24"/>
        </w:rPr>
        <w:t>Harper</w:t>
      </w:r>
      <w:r w:rsidR="00BF7799" w:rsidRPr="002961D0">
        <w:rPr>
          <w:rFonts w:ascii="Times New Roman" w:hAnsi="Times New Roman" w:cs="Times New Roman"/>
          <w:i/>
          <w:iCs/>
          <w:sz w:val="24"/>
          <w:szCs w:val="24"/>
        </w:rPr>
        <w:t>’</w:t>
      </w:r>
      <w:r w:rsidRPr="002961D0">
        <w:rPr>
          <w:rFonts w:ascii="Times New Roman" w:hAnsi="Times New Roman" w:cs="Times New Roman"/>
          <w:i/>
          <w:iCs/>
          <w:sz w:val="24"/>
          <w:szCs w:val="24"/>
        </w:rPr>
        <w:t>s M</w:t>
      </w:r>
      <w:r w:rsidRPr="00D11145">
        <w:rPr>
          <w:rFonts w:ascii="Times New Roman" w:hAnsi="Times New Roman" w:cs="Times New Roman"/>
          <w:i/>
          <w:iCs/>
          <w:sz w:val="24"/>
          <w:szCs w:val="24"/>
        </w:rPr>
        <w:t>agazine</w:t>
      </w:r>
      <w:r w:rsidR="005A2ACD">
        <w:rPr>
          <w:rFonts w:ascii="Times New Roman" w:hAnsi="Times New Roman" w:cs="Times New Roman"/>
          <w:i/>
          <w:iCs/>
          <w:sz w:val="24"/>
          <w:szCs w:val="24"/>
        </w:rPr>
        <w:t xml:space="preserve">, </w:t>
      </w:r>
      <w:r w:rsidRPr="00D11145">
        <w:rPr>
          <w:rFonts w:ascii="Times New Roman" w:hAnsi="Times New Roman" w:cs="Times New Roman"/>
          <w:sz w:val="24"/>
          <w:szCs w:val="24"/>
        </w:rPr>
        <w:t>November 1989, p</w:t>
      </w:r>
      <w:r w:rsidR="00041EF0">
        <w:rPr>
          <w:rFonts w:ascii="Times New Roman" w:hAnsi="Times New Roman" w:cs="Times New Roman"/>
          <w:sz w:val="24"/>
          <w:szCs w:val="24"/>
        </w:rPr>
        <w:t>p</w:t>
      </w:r>
      <w:r w:rsidRPr="00D11145">
        <w:rPr>
          <w:rFonts w:ascii="Times New Roman" w:hAnsi="Times New Roman" w:cs="Times New Roman"/>
          <w:sz w:val="24"/>
          <w:szCs w:val="24"/>
        </w:rPr>
        <w:t>.45</w:t>
      </w:r>
      <w:r w:rsidR="00041EF0">
        <w:rPr>
          <w:rFonts w:ascii="Times New Roman" w:hAnsi="Times New Roman" w:cs="Times New Roman"/>
          <w:sz w:val="24"/>
          <w:szCs w:val="24"/>
        </w:rPr>
        <w:t>-56</w:t>
      </w:r>
      <w:r w:rsidRPr="00D11145">
        <w:rPr>
          <w:rFonts w:ascii="Times New Roman" w:hAnsi="Times New Roman" w:cs="Times New Roman"/>
          <w:sz w:val="24"/>
          <w:szCs w:val="24"/>
        </w:rPr>
        <w:t>.</w:t>
      </w:r>
    </w:p>
    <w:p w14:paraId="048066C4" w14:textId="3E2E762E" w:rsidR="00AC36E0" w:rsidRPr="00AC36E0" w:rsidRDefault="00AC36E0" w:rsidP="00AC36E0">
      <w:pPr>
        <w:spacing w:after="0" w:line="480" w:lineRule="auto"/>
        <w:rPr>
          <w:rFonts w:ascii="Times New Roman" w:hAnsi="Times New Roman" w:cs="Times New Roman"/>
          <w:b/>
          <w:bCs/>
          <w:sz w:val="24"/>
          <w:szCs w:val="24"/>
        </w:rPr>
      </w:pPr>
      <w:r w:rsidRPr="00AC36E0">
        <w:rPr>
          <w:rFonts w:ascii="Times New Roman" w:hAnsi="Times New Roman" w:cs="Times New Roman"/>
          <w:b/>
          <w:bCs/>
          <w:sz w:val="24"/>
          <w:szCs w:val="24"/>
        </w:rPr>
        <w:t>Word Count</w:t>
      </w:r>
    </w:p>
    <w:p w14:paraId="177888C6" w14:textId="3979F53E" w:rsidR="00AC36E0" w:rsidRPr="00434FB8" w:rsidRDefault="005E767C" w:rsidP="00AC36E0">
      <w:pPr>
        <w:spacing w:after="0" w:line="480" w:lineRule="auto"/>
        <w:rPr>
          <w:rFonts w:ascii="Times New Roman" w:hAnsi="Times New Roman" w:cs="Times New Roman"/>
          <w:sz w:val="24"/>
          <w:szCs w:val="24"/>
        </w:rPr>
      </w:pPr>
      <w:r>
        <w:rPr>
          <w:rFonts w:ascii="Times New Roman" w:hAnsi="Times New Roman" w:cs="Times New Roman"/>
          <w:sz w:val="24"/>
          <w:szCs w:val="24"/>
        </w:rPr>
        <w:t>11,85</w:t>
      </w:r>
      <w:r w:rsidR="00F002A4">
        <w:rPr>
          <w:rFonts w:ascii="Times New Roman" w:hAnsi="Times New Roman" w:cs="Times New Roman"/>
          <w:sz w:val="24"/>
          <w:szCs w:val="24"/>
        </w:rPr>
        <w:t>5</w:t>
      </w:r>
      <w:r w:rsidR="00AC36E0">
        <w:rPr>
          <w:rFonts w:ascii="Times New Roman" w:hAnsi="Times New Roman" w:cs="Times New Roman"/>
          <w:sz w:val="24"/>
          <w:szCs w:val="24"/>
        </w:rPr>
        <w:t>, including list of works cite</w:t>
      </w:r>
      <w:r>
        <w:rPr>
          <w:rFonts w:ascii="Times New Roman" w:hAnsi="Times New Roman" w:cs="Times New Roman"/>
          <w:sz w:val="24"/>
          <w:szCs w:val="24"/>
        </w:rPr>
        <w:t>d</w:t>
      </w:r>
      <w:r w:rsidR="00AB27BB">
        <w:rPr>
          <w:rFonts w:ascii="Times New Roman" w:hAnsi="Times New Roman" w:cs="Times New Roman"/>
          <w:sz w:val="24"/>
          <w:szCs w:val="24"/>
        </w:rPr>
        <w:t xml:space="preserve"> (which is 967 words)</w:t>
      </w:r>
      <w:r w:rsidR="00511DA3">
        <w:rPr>
          <w:rFonts w:ascii="Times New Roman" w:hAnsi="Times New Roman" w:cs="Times New Roman"/>
          <w:sz w:val="24"/>
          <w:szCs w:val="24"/>
        </w:rPr>
        <w:t>, not including title page</w:t>
      </w:r>
      <w:r w:rsidR="00AC36E0">
        <w:rPr>
          <w:rFonts w:ascii="Times New Roman" w:hAnsi="Times New Roman" w:cs="Times New Roman"/>
          <w:sz w:val="24"/>
          <w:szCs w:val="24"/>
        </w:rPr>
        <w:t>.</w:t>
      </w:r>
    </w:p>
    <w:sectPr w:rsidR="00AC36E0" w:rsidRPr="00434FB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AC4DB" w14:textId="77777777" w:rsidR="00E168C1" w:rsidRDefault="00E168C1" w:rsidP="00DD0B7C">
      <w:pPr>
        <w:spacing w:after="0" w:line="240" w:lineRule="auto"/>
      </w:pPr>
      <w:r>
        <w:separator/>
      </w:r>
    </w:p>
  </w:endnote>
  <w:endnote w:type="continuationSeparator" w:id="0">
    <w:p w14:paraId="73079A0C" w14:textId="77777777" w:rsidR="00E168C1" w:rsidRDefault="00E168C1" w:rsidP="00DD0B7C">
      <w:pPr>
        <w:spacing w:after="0" w:line="240" w:lineRule="auto"/>
      </w:pPr>
      <w:r>
        <w:continuationSeparator/>
      </w:r>
    </w:p>
  </w:endnote>
  <w:endnote w:id="1">
    <w:p w14:paraId="292CDD55" w14:textId="07773821" w:rsidR="001D3552" w:rsidRPr="00D52B77" w:rsidRDefault="001D3552" w:rsidP="00415016">
      <w:pPr>
        <w:spacing w:after="0" w:line="240" w:lineRule="auto"/>
        <w:rPr>
          <w:rFonts w:ascii="Times New Roman" w:hAnsi="Times New Roman" w:cs="Times New Roman"/>
          <w:sz w:val="20"/>
          <w:szCs w:val="20"/>
        </w:rPr>
      </w:pPr>
      <w:r w:rsidRPr="00B60724">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sidR="00125306">
        <w:rPr>
          <w:rFonts w:ascii="Times New Roman" w:hAnsi="Times New Roman" w:cs="Times New Roman"/>
          <w:sz w:val="20"/>
          <w:szCs w:val="20"/>
        </w:rPr>
        <w:t xml:space="preserve">For a recent example, see </w:t>
      </w:r>
      <w:r>
        <w:rPr>
          <w:rFonts w:ascii="Times New Roman" w:hAnsi="Times New Roman" w:cs="Times New Roman"/>
          <w:sz w:val="20"/>
          <w:szCs w:val="20"/>
        </w:rPr>
        <w:t xml:space="preserve">Álvarez, </w:t>
      </w:r>
      <w:r w:rsidR="001979A0">
        <w:rPr>
          <w:rFonts w:ascii="Times New Roman" w:hAnsi="Times New Roman" w:cs="Times New Roman"/>
          <w:sz w:val="20"/>
          <w:szCs w:val="20"/>
        </w:rPr>
        <w:t xml:space="preserve">María Laura Arce. </w:t>
      </w:r>
      <w:r>
        <w:rPr>
          <w:rFonts w:ascii="Times New Roman" w:hAnsi="Times New Roman" w:cs="Times New Roman"/>
          <w:i/>
          <w:sz w:val="20"/>
          <w:szCs w:val="20"/>
        </w:rPr>
        <w:t>Paul Auster’s Ghosts: The Echoes of European and American Tradition</w:t>
      </w:r>
      <w:r w:rsidR="001979A0">
        <w:rPr>
          <w:rFonts w:ascii="Times New Roman" w:hAnsi="Times New Roman" w:cs="Times New Roman"/>
          <w:i/>
          <w:sz w:val="20"/>
          <w:szCs w:val="20"/>
        </w:rPr>
        <w:t xml:space="preserve">. </w:t>
      </w:r>
      <w:r>
        <w:rPr>
          <w:rFonts w:ascii="Times New Roman" w:hAnsi="Times New Roman" w:cs="Times New Roman"/>
          <w:sz w:val="20"/>
          <w:szCs w:val="20"/>
        </w:rPr>
        <w:t xml:space="preserve">Lanham: Lexington, 2018.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6819A" w14:textId="77777777" w:rsidR="00E168C1" w:rsidRDefault="00E168C1" w:rsidP="00DD0B7C">
      <w:pPr>
        <w:spacing w:after="0" w:line="240" w:lineRule="auto"/>
      </w:pPr>
      <w:r>
        <w:separator/>
      </w:r>
    </w:p>
  </w:footnote>
  <w:footnote w:type="continuationSeparator" w:id="0">
    <w:p w14:paraId="2B167C14" w14:textId="77777777" w:rsidR="00E168C1" w:rsidRDefault="00E168C1" w:rsidP="00DD0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662D"/>
    <w:multiLevelType w:val="hybridMultilevel"/>
    <w:tmpl w:val="C674EF5C"/>
    <w:lvl w:ilvl="0" w:tplc="6842441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E5"/>
    <w:rsid w:val="0000090F"/>
    <w:rsid w:val="00000A61"/>
    <w:rsid w:val="00001580"/>
    <w:rsid w:val="00001A2D"/>
    <w:rsid w:val="00002AD5"/>
    <w:rsid w:val="00002BFA"/>
    <w:rsid w:val="00003D38"/>
    <w:rsid w:val="0000499F"/>
    <w:rsid w:val="00004F99"/>
    <w:rsid w:val="00005D6E"/>
    <w:rsid w:val="00006B34"/>
    <w:rsid w:val="00007450"/>
    <w:rsid w:val="000101B9"/>
    <w:rsid w:val="00013447"/>
    <w:rsid w:val="00013D6A"/>
    <w:rsid w:val="000145B1"/>
    <w:rsid w:val="000154A0"/>
    <w:rsid w:val="000162AC"/>
    <w:rsid w:val="00016859"/>
    <w:rsid w:val="000171D0"/>
    <w:rsid w:val="00017C3F"/>
    <w:rsid w:val="0002073C"/>
    <w:rsid w:val="00021930"/>
    <w:rsid w:val="00021CB1"/>
    <w:rsid w:val="00022148"/>
    <w:rsid w:val="00022E07"/>
    <w:rsid w:val="00027EE8"/>
    <w:rsid w:val="00027FF6"/>
    <w:rsid w:val="000320B8"/>
    <w:rsid w:val="00032108"/>
    <w:rsid w:val="000337A5"/>
    <w:rsid w:val="00034979"/>
    <w:rsid w:val="00034C0C"/>
    <w:rsid w:val="00034C60"/>
    <w:rsid w:val="0003511D"/>
    <w:rsid w:val="00035A37"/>
    <w:rsid w:val="00035B2E"/>
    <w:rsid w:val="00035D40"/>
    <w:rsid w:val="000379E1"/>
    <w:rsid w:val="000403D7"/>
    <w:rsid w:val="000405BB"/>
    <w:rsid w:val="00041C03"/>
    <w:rsid w:val="00041EF0"/>
    <w:rsid w:val="0004259A"/>
    <w:rsid w:val="00042D59"/>
    <w:rsid w:val="00043499"/>
    <w:rsid w:val="00043529"/>
    <w:rsid w:val="0004354C"/>
    <w:rsid w:val="0004415B"/>
    <w:rsid w:val="0004435E"/>
    <w:rsid w:val="00044938"/>
    <w:rsid w:val="0004501D"/>
    <w:rsid w:val="00045BBE"/>
    <w:rsid w:val="00047699"/>
    <w:rsid w:val="00050BF0"/>
    <w:rsid w:val="00050EAF"/>
    <w:rsid w:val="0005166D"/>
    <w:rsid w:val="00051764"/>
    <w:rsid w:val="00052713"/>
    <w:rsid w:val="00052A79"/>
    <w:rsid w:val="00053F94"/>
    <w:rsid w:val="0005458B"/>
    <w:rsid w:val="00054808"/>
    <w:rsid w:val="00054EA9"/>
    <w:rsid w:val="00055DA9"/>
    <w:rsid w:val="000567B3"/>
    <w:rsid w:val="000609A0"/>
    <w:rsid w:val="00060B51"/>
    <w:rsid w:val="000619F0"/>
    <w:rsid w:val="000625D8"/>
    <w:rsid w:val="0006292E"/>
    <w:rsid w:val="00062ACD"/>
    <w:rsid w:val="00063CD4"/>
    <w:rsid w:val="000643F1"/>
    <w:rsid w:val="00066E54"/>
    <w:rsid w:val="0006788A"/>
    <w:rsid w:val="00070483"/>
    <w:rsid w:val="00070BDE"/>
    <w:rsid w:val="000729F0"/>
    <w:rsid w:val="00073713"/>
    <w:rsid w:val="00073924"/>
    <w:rsid w:val="00073F0D"/>
    <w:rsid w:val="0007535C"/>
    <w:rsid w:val="000754EE"/>
    <w:rsid w:val="00075FB7"/>
    <w:rsid w:val="00076EB0"/>
    <w:rsid w:val="0007721C"/>
    <w:rsid w:val="000812FF"/>
    <w:rsid w:val="00081716"/>
    <w:rsid w:val="0008203B"/>
    <w:rsid w:val="000828EE"/>
    <w:rsid w:val="00083373"/>
    <w:rsid w:val="00084BFE"/>
    <w:rsid w:val="00085CCE"/>
    <w:rsid w:val="000879B7"/>
    <w:rsid w:val="00087A80"/>
    <w:rsid w:val="000900E9"/>
    <w:rsid w:val="00090B96"/>
    <w:rsid w:val="00091118"/>
    <w:rsid w:val="0009155D"/>
    <w:rsid w:val="00091B7E"/>
    <w:rsid w:val="00092556"/>
    <w:rsid w:val="00092E65"/>
    <w:rsid w:val="00093E08"/>
    <w:rsid w:val="0009496E"/>
    <w:rsid w:val="00094AEB"/>
    <w:rsid w:val="00094C31"/>
    <w:rsid w:val="000953DF"/>
    <w:rsid w:val="00095C01"/>
    <w:rsid w:val="00096FB7"/>
    <w:rsid w:val="000971DF"/>
    <w:rsid w:val="000974E5"/>
    <w:rsid w:val="000A0057"/>
    <w:rsid w:val="000A0CB6"/>
    <w:rsid w:val="000A1C55"/>
    <w:rsid w:val="000A2163"/>
    <w:rsid w:val="000A2DC3"/>
    <w:rsid w:val="000A2E6C"/>
    <w:rsid w:val="000A3BBE"/>
    <w:rsid w:val="000A4A29"/>
    <w:rsid w:val="000A570D"/>
    <w:rsid w:val="000A5D94"/>
    <w:rsid w:val="000A7E07"/>
    <w:rsid w:val="000B0DEF"/>
    <w:rsid w:val="000B1317"/>
    <w:rsid w:val="000B3B9F"/>
    <w:rsid w:val="000B5074"/>
    <w:rsid w:val="000B5B57"/>
    <w:rsid w:val="000B5FAE"/>
    <w:rsid w:val="000B79AD"/>
    <w:rsid w:val="000B79E4"/>
    <w:rsid w:val="000C0291"/>
    <w:rsid w:val="000C0B7E"/>
    <w:rsid w:val="000C300A"/>
    <w:rsid w:val="000C312E"/>
    <w:rsid w:val="000C3811"/>
    <w:rsid w:val="000C42C8"/>
    <w:rsid w:val="000C52B0"/>
    <w:rsid w:val="000C5839"/>
    <w:rsid w:val="000C5A4D"/>
    <w:rsid w:val="000C5BE9"/>
    <w:rsid w:val="000C5F2C"/>
    <w:rsid w:val="000C6300"/>
    <w:rsid w:val="000C6677"/>
    <w:rsid w:val="000C68E2"/>
    <w:rsid w:val="000C6B7C"/>
    <w:rsid w:val="000C6C91"/>
    <w:rsid w:val="000C6E4C"/>
    <w:rsid w:val="000C74A9"/>
    <w:rsid w:val="000C7933"/>
    <w:rsid w:val="000C7D16"/>
    <w:rsid w:val="000D01E1"/>
    <w:rsid w:val="000D0A17"/>
    <w:rsid w:val="000D0BAD"/>
    <w:rsid w:val="000D1CFA"/>
    <w:rsid w:val="000D2BE6"/>
    <w:rsid w:val="000D376B"/>
    <w:rsid w:val="000D3CAC"/>
    <w:rsid w:val="000D55E3"/>
    <w:rsid w:val="000D69B9"/>
    <w:rsid w:val="000D7C01"/>
    <w:rsid w:val="000D7E0E"/>
    <w:rsid w:val="000E04B8"/>
    <w:rsid w:val="000E09AB"/>
    <w:rsid w:val="000E1505"/>
    <w:rsid w:val="000E197B"/>
    <w:rsid w:val="000E28E2"/>
    <w:rsid w:val="000E33D7"/>
    <w:rsid w:val="000E3D39"/>
    <w:rsid w:val="000E3DD6"/>
    <w:rsid w:val="000E4332"/>
    <w:rsid w:val="000E4813"/>
    <w:rsid w:val="000E49F5"/>
    <w:rsid w:val="000E4C59"/>
    <w:rsid w:val="000E4D08"/>
    <w:rsid w:val="000E5F3D"/>
    <w:rsid w:val="000E6307"/>
    <w:rsid w:val="000E679D"/>
    <w:rsid w:val="000E6CDB"/>
    <w:rsid w:val="000E766C"/>
    <w:rsid w:val="000E7AC7"/>
    <w:rsid w:val="000E7E6A"/>
    <w:rsid w:val="000F1F35"/>
    <w:rsid w:val="000F5722"/>
    <w:rsid w:val="000F5909"/>
    <w:rsid w:val="000F7587"/>
    <w:rsid w:val="000F7C5F"/>
    <w:rsid w:val="001003DA"/>
    <w:rsid w:val="00100856"/>
    <w:rsid w:val="001008C9"/>
    <w:rsid w:val="001012CA"/>
    <w:rsid w:val="001015D6"/>
    <w:rsid w:val="00101A92"/>
    <w:rsid w:val="00101FBC"/>
    <w:rsid w:val="00102841"/>
    <w:rsid w:val="00103462"/>
    <w:rsid w:val="00103BDB"/>
    <w:rsid w:val="00103C12"/>
    <w:rsid w:val="00103F59"/>
    <w:rsid w:val="00104237"/>
    <w:rsid w:val="00104712"/>
    <w:rsid w:val="00105419"/>
    <w:rsid w:val="00105C52"/>
    <w:rsid w:val="00106983"/>
    <w:rsid w:val="0010713B"/>
    <w:rsid w:val="00107299"/>
    <w:rsid w:val="001074FE"/>
    <w:rsid w:val="001105EA"/>
    <w:rsid w:val="00110768"/>
    <w:rsid w:val="00110D11"/>
    <w:rsid w:val="00111FD7"/>
    <w:rsid w:val="00112ADA"/>
    <w:rsid w:val="00113181"/>
    <w:rsid w:val="0011364E"/>
    <w:rsid w:val="00113C53"/>
    <w:rsid w:val="00114407"/>
    <w:rsid w:val="001148B6"/>
    <w:rsid w:val="00116112"/>
    <w:rsid w:val="00116B98"/>
    <w:rsid w:val="00116BAB"/>
    <w:rsid w:val="00117FA8"/>
    <w:rsid w:val="00120BAD"/>
    <w:rsid w:val="001212DA"/>
    <w:rsid w:val="00123218"/>
    <w:rsid w:val="00123247"/>
    <w:rsid w:val="00123894"/>
    <w:rsid w:val="00124E44"/>
    <w:rsid w:val="00125306"/>
    <w:rsid w:val="00125CBD"/>
    <w:rsid w:val="00126D3B"/>
    <w:rsid w:val="00127790"/>
    <w:rsid w:val="0013041C"/>
    <w:rsid w:val="00130726"/>
    <w:rsid w:val="00130A72"/>
    <w:rsid w:val="0013293B"/>
    <w:rsid w:val="0013303F"/>
    <w:rsid w:val="00135B12"/>
    <w:rsid w:val="0013651E"/>
    <w:rsid w:val="001370A5"/>
    <w:rsid w:val="0014032F"/>
    <w:rsid w:val="00141033"/>
    <w:rsid w:val="00141544"/>
    <w:rsid w:val="00141731"/>
    <w:rsid w:val="00142550"/>
    <w:rsid w:val="00142D58"/>
    <w:rsid w:val="00142E53"/>
    <w:rsid w:val="00143713"/>
    <w:rsid w:val="00143CD2"/>
    <w:rsid w:val="001440B0"/>
    <w:rsid w:val="00144239"/>
    <w:rsid w:val="00144489"/>
    <w:rsid w:val="0014508D"/>
    <w:rsid w:val="00145431"/>
    <w:rsid w:val="00145981"/>
    <w:rsid w:val="00145A1D"/>
    <w:rsid w:val="00146B0A"/>
    <w:rsid w:val="00146C9A"/>
    <w:rsid w:val="00147241"/>
    <w:rsid w:val="001472A6"/>
    <w:rsid w:val="001477C7"/>
    <w:rsid w:val="00147B5F"/>
    <w:rsid w:val="0015048B"/>
    <w:rsid w:val="001508EB"/>
    <w:rsid w:val="00151BD7"/>
    <w:rsid w:val="00153567"/>
    <w:rsid w:val="00154007"/>
    <w:rsid w:val="00155D86"/>
    <w:rsid w:val="00155E0C"/>
    <w:rsid w:val="00155EA9"/>
    <w:rsid w:val="00156B5A"/>
    <w:rsid w:val="00157837"/>
    <w:rsid w:val="001610D3"/>
    <w:rsid w:val="00161106"/>
    <w:rsid w:val="001617D8"/>
    <w:rsid w:val="00163073"/>
    <w:rsid w:val="001630A5"/>
    <w:rsid w:val="00163514"/>
    <w:rsid w:val="00163F1E"/>
    <w:rsid w:val="001655E9"/>
    <w:rsid w:val="00166032"/>
    <w:rsid w:val="00166B52"/>
    <w:rsid w:val="001678D3"/>
    <w:rsid w:val="00167D1E"/>
    <w:rsid w:val="00170D3D"/>
    <w:rsid w:val="00173105"/>
    <w:rsid w:val="00173C23"/>
    <w:rsid w:val="00174D9A"/>
    <w:rsid w:val="001765E7"/>
    <w:rsid w:val="001769B3"/>
    <w:rsid w:val="001769C6"/>
    <w:rsid w:val="00176A84"/>
    <w:rsid w:val="00176F87"/>
    <w:rsid w:val="00177856"/>
    <w:rsid w:val="001808C0"/>
    <w:rsid w:val="00180EBA"/>
    <w:rsid w:val="00181B01"/>
    <w:rsid w:val="001831CB"/>
    <w:rsid w:val="00183B49"/>
    <w:rsid w:val="0018494D"/>
    <w:rsid w:val="00185D30"/>
    <w:rsid w:val="00185DE0"/>
    <w:rsid w:val="0018688D"/>
    <w:rsid w:val="00186C7E"/>
    <w:rsid w:val="00187706"/>
    <w:rsid w:val="00190452"/>
    <w:rsid w:val="001906FD"/>
    <w:rsid w:val="00191467"/>
    <w:rsid w:val="0019178C"/>
    <w:rsid w:val="0019249B"/>
    <w:rsid w:val="0019408F"/>
    <w:rsid w:val="00194175"/>
    <w:rsid w:val="001946A6"/>
    <w:rsid w:val="00194A21"/>
    <w:rsid w:val="00194F98"/>
    <w:rsid w:val="00195994"/>
    <w:rsid w:val="00196558"/>
    <w:rsid w:val="00197959"/>
    <w:rsid w:val="001979A0"/>
    <w:rsid w:val="001A0799"/>
    <w:rsid w:val="001A0C00"/>
    <w:rsid w:val="001A0F89"/>
    <w:rsid w:val="001A1451"/>
    <w:rsid w:val="001A2231"/>
    <w:rsid w:val="001A25C0"/>
    <w:rsid w:val="001A2734"/>
    <w:rsid w:val="001A60DE"/>
    <w:rsid w:val="001A635D"/>
    <w:rsid w:val="001A67CD"/>
    <w:rsid w:val="001B0889"/>
    <w:rsid w:val="001B1776"/>
    <w:rsid w:val="001B21B2"/>
    <w:rsid w:val="001B326C"/>
    <w:rsid w:val="001B3463"/>
    <w:rsid w:val="001B3663"/>
    <w:rsid w:val="001B3698"/>
    <w:rsid w:val="001B4E8B"/>
    <w:rsid w:val="001B6A41"/>
    <w:rsid w:val="001B7481"/>
    <w:rsid w:val="001C0355"/>
    <w:rsid w:val="001C03AE"/>
    <w:rsid w:val="001C04FD"/>
    <w:rsid w:val="001C1A3B"/>
    <w:rsid w:val="001C274D"/>
    <w:rsid w:val="001C43A5"/>
    <w:rsid w:val="001C5493"/>
    <w:rsid w:val="001C6F1C"/>
    <w:rsid w:val="001C73C3"/>
    <w:rsid w:val="001C7528"/>
    <w:rsid w:val="001C757E"/>
    <w:rsid w:val="001C75B9"/>
    <w:rsid w:val="001C7C18"/>
    <w:rsid w:val="001D04DA"/>
    <w:rsid w:val="001D15F6"/>
    <w:rsid w:val="001D183D"/>
    <w:rsid w:val="001D2E3D"/>
    <w:rsid w:val="001D3552"/>
    <w:rsid w:val="001D3A14"/>
    <w:rsid w:val="001D404C"/>
    <w:rsid w:val="001D4BA9"/>
    <w:rsid w:val="001D4E45"/>
    <w:rsid w:val="001D5086"/>
    <w:rsid w:val="001D6577"/>
    <w:rsid w:val="001D66C8"/>
    <w:rsid w:val="001E0653"/>
    <w:rsid w:val="001E0BAD"/>
    <w:rsid w:val="001E1776"/>
    <w:rsid w:val="001E33E9"/>
    <w:rsid w:val="001E3791"/>
    <w:rsid w:val="001E5770"/>
    <w:rsid w:val="001E61F5"/>
    <w:rsid w:val="001E7045"/>
    <w:rsid w:val="001E7988"/>
    <w:rsid w:val="001F00D1"/>
    <w:rsid w:val="001F0382"/>
    <w:rsid w:val="001F097A"/>
    <w:rsid w:val="001F183D"/>
    <w:rsid w:val="001F21D4"/>
    <w:rsid w:val="001F25B8"/>
    <w:rsid w:val="001F3315"/>
    <w:rsid w:val="001F339D"/>
    <w:rsid w:val="001F37B4"/>
    <w:rsid w:val="001F3994"/>
    <w:rsid w:val="001F4999"/>
    <w:rsid w:val="001F4D45"/>
    <w:rsid w:val="001F4EA7"/>
    <w:rsid w:val="001F4ED6"/>
    <w:rsid w:val="001F635B"/>
    <w:rsid w:val="0020098F"/>
    <w:rsid w:val="00200CD6"/>
    <w:rsid w:val="00201576"/>
    <w:rsid w:val="002016AC"/>
    <w:rsid w:val="0020310D"/>
    <w:rsid w:val="002040FF"/>
    <w:rsid w:val="0020456A"/>
    <w:rsid w:val="002047D7"/>
    <w:rsid w:val="00205223"/>
    <w:rsid w:val="0020525D"/>
    <w:rsid w:val="00205CD2"/>
    <w:rsid w:val="00206157"/>
    <w:rsid w:val="002064BD"/>
    <w:rsid w:val="00206D43"/>
    <w:rsid w:val="0020701F"/>
    <w:rsid w:val="00207316"/>
    <w:rsid w:val="00210136"/>
    <w:rsid w:val="00210229"/>
    <w:rsid w:val="002115CB"/>
    <w:rsid w:val="00212586"/>
    <w:rsid w:val="00212995"/>
    <w:rsid w:val="00213C87"/>
    <w:rsid w:val="00214D68"/>
    <w:rsid w:val="002155A3"/>
    <w:rsid w:val="0021575F"/>
    <w:rsid w:val="00215D35"/>
    <w:rsid w:val="00215D6D"/>
    <w:rsid w:val="00216269"/>
    <w:rsid w:val="00216773"/>
    <w:rsid w:val="00217EFD"/>
    <w:rsid w:val="00220F39"/>
    <w:rsid w:val="002212FB"/>
    <w:rsid w:val="002226C1"/>
    <w:rsid w:val="00224DC1"/>
    <w:rsid w:val="0022725F"/>
    <w:rsid w:val="0022762C"/>
    <w:rsid w:val="002276A8"/>
    <w:rsid w:val="00227FEE"/>
    <w:rsid w:val="002308E5"/>
    <w:rsid w:val="00232B28"/>
    <w:rsid w:val="00232C0E"/>
    <w:rsid w:val="00233B14"/>
    <w:rsid w:val="00233F28"/>
    <w:rsid w:val="00234687"/>
    <w:rsid w:val="00234CE6"/>
    <w:rsid w:val="00235904"/>
    <w:rsid w:val="00235B37"/>
    <w:rsid w:val="00236B2A"/>
    <w:rsid w:val="00237DF1"/>
    <w:rsid w:val="00237FC3"/>
    <w:rsid w:val="00240B78"/>
    <w:rsid w:val="00242771"/>
    <w:rsid w:val="00243523"/>
    <w:rsid w:val="00243CBC"/>
    <w:rsid w:val="00243FB9"/>
    <w:rsid w:val="00245D80"/>
    <w:rsid w:val="00246150"/>
    <w:rsid w:val="002467FF"/>
    <w:rsid w:val="0024689B"/>
    <w:rsid w:val="00247280"/>
    <w:rsid w:val="00247C94"/>
    <w:rsid w:val="002518B7"/>
    <w:rsid w:val="00253214"/>
    <w:rsid w:val="00253884"/>
    <w:rsid w:val="00253EB3"/>
    <w:rsid w:val="00254230"/>
    <w:rsid w:val="00254B28"/>
    <w:rsid w:val="00255B86"/>
    <w:rsid w:val="00256505"/>
    <w:rsid w:val="00260558"/>
    <w:rsid w:val="0026091B"/>
    <w:rsid w:val="002624B6"/>
    <w:rsid w:val="00262E23"/>
    <w:rsid w:val="00262E30"/>
    <w:rsid w:val="00263B36"/>
    <w:rsid w:val="002649E8"/>
    <w:rsid w:val="00265C24"/>
    <w:rsid w:val="00266110"/>
    <w:rsid w:val="00267014"/>
    <w:rsid w:val="0026770F"/>
    <w:rsid w:val="00267997"/>
    <w:rsid w:val="002706E1"/>
    <w:rsid w:val="002706FA"/>
    <w:rsid w:val="00271B3F"/>
    <w:rsid w:val="00272DAE"/>
    <w:rsid w:val="0027523B"/>
    <w:rsid w:val="00275E83"/>
    <w:rsid w:val="0027696D"/>
    <w:rsid w:val="00276ED2"/>
    <w:rsid w:val="00277416"/>
    <w:rsid w:val="002774AA"/>
    <w:rsid w:val="00277CB8"/>
    <w:rsid w:val="00280F38"/>
    <w:rsid w:val="00281053"/>
    <w:rsid w:val="0028135F"/>
    <w:rsid w:val="00281840"/>
    <w:rsid w:val="00282146"/>
    <w:rsid w:val="00282176"/>
    <w:rsid w:val="002828D6"/>
    <w:rsid w:val="00282D2D"/>
    <w:rsid w:val="002831CD"/>
    <w:rsid w:val="00283342"/>
    <w:rsid w:val="00283663"/>
    <w:rsid w:val="00284417"/>
    <w:rsid w:val="00284924"/>
    <w:rsid w:val="00285931"/>
    <w:rsid w:val="00285FB8"/>
    <w:rsid w:val="0028668B"/>
    <w:rsid w:val="00286911"/>
    <w:rsid w:val="00286FB6"/>
    <w:rsid w:val="00286FE1"/>
    <w:rsid w:val="0028767B"/>
    <w:rsid w:val="00287B10"/>
    <w:rsid w:val="00290064"/>
    <w:rsid w:val="002908A6"/>
    <w:rsid w:val="00291F52"/>
    <w:rsid w:val="00292080"/>
    <w:rsid w:val="00292EBD"/>
    <w:rsid w:val="00293229"/>
    <w:rsid w:val="00293236"/>
    <w:rsid w:val="0029323E"/>
    <w:rsid w:val="00294158"/>
    <w:rsid w:val="002945E8"/>
    <w:rsid w:val="002945E9"/>
    <w:rsid w:val="00295A84"/>
    <w:rsid w:val="002961D0"/>
    <w:rsid w:val="00296522"/>
    <w:rsid w:val="002967D0"/>
    <w:rsid w:val="002968E0"/>
    <w:rsid w:val="002969D3"/>
    <w:rsid w:val="0029775F"/>
    <w:rsid w:val="002A00C5"/>
    <w:rsid w:val="002A0B94"/>
    <w:rsid w:val="002A1195"/>
    <w:rsid w:val="002A1205"/>
    <w:rsid w:val="002A3163"/>
    <w:rsid w:val="002A3367"/>
    <w:rsid w:val="002A33A5"/>
    <w:rsid w:val="002A3A1F"/>
    <w:rsid w:val="002A3E85"/>
    <w:rsid w:val="002A4550"/>
    <w:rsid w:val="002A58C2"/>
    <w:rsid w:val="002A5B16"/>
    <w:rsid w:val="002A6044"/>
    <w:rsid w:val="002A6BDC"/>
    <w:rsid w:val="002A7539"/>
    <w:rsid w:val="002B0075"/>
    <w:rsid w:val="002B0A34"/>
    <w:rsid w:val="002B31CE"/>
    <w:rsid w:val="002B3236"/>
    <w:rsid w:val="002B33EB"/>
    <w:rsid w:val="002B41A5"/>
    <w:rsid w:val="002B4AAF"/>
    <w:rsid w:val="002B4DF7"/>
    <w:rsid w:val="002B5CFB"/>
    <w:rsid w:val="002B6742"/>
    <w:rsid w:val="002B693E"/>
    <w:rsid w:val="002B6D20"/>
    <w:rsid w:val="002B771D"/>
    <w:rsid w:val="002C0812"/>
    <w:rsid w:val="002C0E6A"/>
    <w:rsid w:val="002C1CBF"/>
    <w:rsid w:val="002C1E6C"/>
    <w:rsid w:val="002C28D0"/>
    <w:rsid w:val="002C2DC4"/>
    <w:rsid w:val="002C3410"/>
    <w:rsid w:val="002C3B58"/>
    <w:rsid w:val="002C4AF6"/>
    <w:rsid w:val="002C4CB9"/>
    <w:rsid w:val="002C551F"/>
    <w:rsid w:val="002C62FB"/>
    <w:rsid w:val="002C6881"/>
    <w:rsid w:val="002C76A9"/>
    <w:rsid w:val="002D00A4"/>
    <w:rsid w:val="002D1E5B"/>
    <w:rsid w:val="002D2050"/>
    <w:rsid w:val="002D20B2"/>
    <w:rsid w:val="002D2574"/>
    <w:rsid w:val="002D30C9"/>
    <w:rsid w:val="002D3240"/>
    <w:rsid w:val="002D3CA3"/>
    <w:rsid w:val="002D4A4B"/>
    <w:rsid w:val="002D52EE"/>
    <w:rsid w:val="002D6098"/>
    <w:rsid w:val="002D6426"/>
    <w:rsid w:val="002D6A19"/>
    <w:rsid w:val="002D6A89"/>
    <w:rsid w:val="002D6C1E"/>
    <w:rsid w:val="002D7557"/>
    <w:rsid w:val="002D767A"/>
    <w:rsid w:val="002D78A3"/>
    <w:rsid w:val="002E065F"/>
    <w:rsid w:val="002E13ED"/>
    <w:rsid w:val="002E1D17"/>
    <w:rsid w:val="002E210F"/>
    <w:rsid w:val="002E2239"/>
    <w:rsid w:val="002E340B"/>
    <w:rsid w:val="002E6BEC"/>
    <w:rsid w:val="002E7BA2"/>
    <w:rsid w:val="002F002C"/>
    <w:rsid w:val="002F0969"/>
    <w:rsid w:val="002F0B63"/>
    <w:rsid w:val="002F0FB4"/>
    <w:rsid w:val="002F12E8"/>
    <w:rsid w:val="002F1441"/>
    <w:rsid w:val="002F19CF"/>
    <w:rsid w:val="002F289B"/>
    <w:rsid w:val="002F2EF1"/>
    <w:rsid w:val="002F31F4"/>
    <w:rsid w:val="002F4069"/>
    <w:rsid w:val="002F4196"/>
    <w:rsid w:val="002F5C4F"/>
    <w:rsid w:val="002F5DE0"/>
    <w:rsid w:val="00300430"/>
    <w:rsid w:val="00300598"/>
    <w:rsid w:val="003015D6"/>
    <w:rsid w:val="00301A41"/>
    <w:rsid w:val="00301B77"/>
    <w:rsid w:val="00301EFE"/>
    <w:rsid w:val="00301F42"/>
    <w:rsid w:val="003020B5"/>
    <w:rsid w:val="0030294D"/>
    <w:rsid w:val="00303EEA"/>
    <w:rsid w:val="00305740"/>
    <w:rsid w:val="00305B25"/>
    <w:rsid w:val="003067AF"/>
    <w:rsid w:val="00306D6C"/>
    <w:rsid w:val="00307313"/>
    <w:rsid w:val="00310219"/>
    <w:rsid w:val="00310C1F"/>
    <w:rsid w:val="00311728"/>
    <w:rsid w:val="00311E78"/>
    <w:rsid w:val="00312DFA"/>
    <w:rsid w:val="00312E08"/>
    <w:rsid w:val="00313452"/>
    <w:rsid w:val="00313E85"/>
    <w:rsid w:val="00314640"/>
    <w:rsid w:val="00315C0B"/>
    <w:rsid w:val="00315CF5"/>
    <w:rsid w:val="00315E8C"/>
    <w:rsid w:val="003160F9"/>
    <w:rsid w:val="0031650F"/>
    <w:rsid w:val="00316DF6"/>
    <w:rsid w:val="00317824"/>
    <w:rsid w:val="00317951"/>
    <w:rsid w:val="00317AA1"/>
    <w:rsid w:val="00320675"/>
    <w:rsid w:val="00321540"/>
    <w:rsid w:val="00322F34"/>
    <w:rsid w:val="00323753"/>
    <w:rsid w:val="00324366"/>
    <w:rsid w:val="00324490"/>
    <w:rsid w:val="00324AFC"/>
    <w:rsid w:val="0032513F"/>
    <w:rsid w:val="00325A23"/>
    <w:rsid w:val="00325F87"/>
    <w:rsid w:val="003261E4"/>
    <w:rsid w:val="00326AAF"/>
    <w:rsid w:val="00326C93"/>
    <w:rsid w:val="003318C7"/>
    <w:rsid w:val="0033306B"/>
    <w:rsid w:val="003331C6"/>
    <w:rsid w:val="0033362F"/>
    <w:rsid w:val="00333936"/>
    <w:rsid w:val="00334F9E"/>
    <w:rsid w:val="0033535E"/>
    <w:rsid w:val="00335400"/>
    <w:rsid w:val="00335C8D"/>
    <w:rsid w:val="00336322"/>
    <w:rsid w:val="00336648"/>
    <w:rsid w:val="00336ACF"/>
    <w:rsid w:val="00337B09"/>
    <w:rsid w:val="00340021"/>
    <w:rsid w:val="0034047F"/>
    <w:rsid w:val="00340FF4"/>
    <w:rsid w:val="00341BA8"/>
    <w:rsid w:val="00344346"/>
    <w:rsid w:val="00344BDF"/>
    <w:rsid w:val="00344D8C"/>
    <w:rsid w:val="003451E6"/>
    <w:rsid w:val="00345C2F"/>
    <w:rsid w:val="003464FB"/>
    <w:rsid w:val="00346581"/>
    <w:rsid w:val="0034767C"/>
    <w:rsid w:val="00347CDF"/>
    <w:rsid w:val="00350027"/>
    <w:rsid w:val="0035056D"/>
    <w:rsid w:val="003524B7"/>
    <w:rsid w:val="003528B1"/>
    <w:rsid w:val="00352CFD"/>
    <w:rsid w:val="00353ED7"/>
    <w:rsid w:val="00354A72"/>
    <w:rsid w:val="00355F62"/>
    <w:rsid w:val="00356968"/>
    <w:rsid w:val="00356E7C"/>
    <w:rsid w:val="0035705D"/>
    <w:rsid w:val="003600DB"/>
    <w:rsid w:val="0036022C"/>
    <w:rsid w:val="00361C55"/>
    <w:rsid w:val="00361DDD"/>
    <w:rsid w:val="003623C0"/>
    <w:rsid w:val="00362514"/>
    <w:rsid w:val="003629C0"/>
    <w:rsid w:val="00362E2E"/>
    <w:rsid w:val="00362F26"/>
    <w:rsid w:val="003636F4"/>
    <w:rsid w:val="00363F0E"/>
    <w:rsid w:val="00364D7B"/>
    <w:rsid w:val="00364ECF"/>
    <w:rsid w:val="003652B4"/>
    <w:rsid w:val="003658D2"/>
    <w:rsid w:val="00365918"/>
    <w:rsid w:val="003663AF"/>
    <w:rsid w:val="00366662"/>
    <w:rsid w:val="00366711"/>
    <w:rsid w:val="00367465"/>
    <w:rsid w:val="00367AE7"/>
    <w:rsid w:val="00367E70"/>
    <w:rsid w:val="00370136"/>
    <w:rsid w:val="0037039B"/>
    <w:rsid w:val="00370693"/>
    <w:rsid w:val="00370904"/>
    <w:rsid w:val="00371F9F"/>
    <w:rsid w:val="003727E9"/>
    <w:rsid w:val="00372897"/>
    <w:rsid w:val="00373381"/>
    <w:rsid w:val="00373767"/>
    <w:rsid w:val="00374395"/>
    <w:rsid w:val="0037463E"/>
    <w:rsid w:val="003746BC"/>
    <w:rsid w:val="00374A74"/>
    <w:rsid w:val="003751AA"/>
    <w:rsid w:val="0037561D"/>
    <w:rsid w:val="003758D2"/>
    <w:rsid w:val="00375963"/>
    <w:rsid w:val="00376405"/>
    <w:rsid w:val="00376C65"/>
    <w:rsid w:val="00377120"/>
    <w:rsid w:val="00377933"/>
    <w:rsid w:val="00377CC9"/>
    <w:rsid w:val="0038056D"/>
    <w:rsid w:val="00381E20"/>
    <w:rsid w:val="0038242D"/>
    <w:rsid w:val="00384491"/>
    <w:rsid w:val="00384A7E"/>
    <w:rsid w:val="0038564F"/>
    <w:rsid w:val="003856F8"/>
    <w:rsid w:val="00386D02"/>
    <w:rsid w:val="00390468"/>
    <w:rsid w:val="00390AAA"/>
    <w:rsid w:val="0039161C"/>
    <w:rsid w:val="00396248"/>
    <w:rsid w:val="00397433"/>
    <w:rsid w:val="003A188B"/>
    <w:rsid w:val="003A3087"/>
    <w:rsid w:val="003A328E"/>
    <w:rsid w:val="003A33B5"/>
    <w:rsid w:val="003A3472"/>
    <w:rsid w:val="003A399C"/>
    <w:rsid w:val="003A45B5"/>
    <w:rsid w:val="003A4D3C"/>
    <w:rsid w:val="003A5DFF"/>
    <w:rsid w:val="003A6128"/>
    <w:rsid w:val="003A6DEB"/>
    <w:rsid w:val="003A7EFE"/>
    <w:rsid w:val="003B00DD"/>
    <w:rsid w:val="003B12E8"/>
    <w:rsid w:val="003B14C8"/>
    <w:rsid w:val="003B1B18"/>
    <w:rsid w:val="003B1BF8"/>
    <w:rsid w:val="003B3381"/>
    <w:rsid w:val="003B3D77"/>
    <w:rsid w:val="003B42E8"/>
    <w:rsid w:val="003B4EC1"/>
    <w:rsid w:val="003B5305"/>
    <w:rsid w:val="003B586E"/>
    <w:rsid w:val="003B5989"/>
    <w:rsid w:val="003B66DA"/>
    <w:rsid w:val="003B7C5C"/>
    <w:rsid w:val="003B7E0A"/>
    <w:rsid w:val="003C026D"/>
    <w:rsid w:val="003C19FA"/>
    <w:rsid w:val="003C377F"/>
    <w:rsid w:val="003C3EF2"/>
    <w:rsid w:val="003C416A"/>
    <w:rsid w:val="003C49D4"/>
    <w:rsid w:val="003C513B"/>
    <w:rsid w:val="003C58EA"/>
    <w:rsid w:val="003C713F"/>
    <w:rsid w:val="003C7CEA"/>
    <w:rsid w:val="003C7F9C"/>
    <w:rsid w:val="003D0099"/>
    <w:rsid w:val="003D030F"/>
    <w:rsid w:val="003D0424"/>
    <w:rsid w:val="003D2553"/>
    <w:rsid w:val="003D255C"/>
    <w:rsid w:val="003D2B33"/>
    <w:rsid w:val="003D3666"/>
    <w:rsid w:val="003D4744"/>
    <w:rsid w:val="003D55E1"/>
    <w:rsid w:val="003D593F"/>
    <w:rsid w:val="003D5E52"/>
    <w:rsid w:val="003D6DBF"/>
    <w:rsid w:val="003D78AE"/>
    <w:rsid w:val="003E0BEF"/>
    <w:rsid w:val="003E12B1"/>
    <w:rsid w:val="003E16D4"/>
    <w:rsid w:val="003E1A20"/>
    <w:rsid w:val="003E1D6A"/>
    <w:rsid w:val="003E21C6"/>
    <w:rsid w:val="003E224F"/>
    <w:rsid w:val="003E2E08"/>
    <w:rsid w:val="003E2E4D"/>
    <w:rsid w:val="003E3112"/>
    <w:rsid w:val="003E3787"/>
    <w:rsid w:val="003E46ED"/>
    <w:rsid w:val="003E4955"/>
    <w:rsid w:val="003E496E"/>
    <w:rsid w:val="003E5FD2"/>
    <w:rsid w:val="003E6D1D"/>
    <w:rsid w:val="003E74F4"/>
    <w:rsid w:val="003F0086"/>
    <w:rsid w:val="003F1519"/>
    <w:rsid w:val="003F19F7"/>
    <w:rsid w:val="003F24CF"/>
    <w:rsid w:val="003F28F5"/>
    <w:rsid w:val="003F31FF"/>
    <w:rsid w:val="003F339D"/>
    <w:rsid w:val="003F44AE"/>
    <w:rsid w:val="003F46FC"/>
    <w:rsid w:val="003F49EB"/>
    <w:rsid w:val="003F4AAB"/>
    <w:rsid w:val="003F4FAC"/>
    <w:rsid w:val="003F54E7"/>
    <w:rsid w:val="003F69DD"/>
    <w:rsid w:val="003F6DE6"/>
    <w:rsid w:val="003F6FE0"/>
    <w:rsid w:val="003F79D6"/>
    <w:rsid w:val="003F7BAD"/>
    <w:rsid w:val="004008EC"/>
    <w:rsid w:val="00400DC9"/>
    <w:rsid w:val="0040162A"/>
    <w:rsid w:val="0040202B"/>
    <w:rsid w:val="00402C3D"/>
    <w:rsid w:val="00403480"/>
    <w:rsid w:val="0040379D"/>
    <w:rsid w:val="004047C8"/>
    <w:rsid w:val="00406D9E"/>
    <w:rsid w:val="00407DDA"/>
    <w:rsid w:val="00410B79"/>
    <w:rsid w:val="0041143E"/>
    <w:rsid w:val="004120DE"/>
    <w:rsid w:val="00412753"/>
    <w:rsid w:val="0041285F"/>
    <w:rsid w:val="00412D2B"/>
    <w:rsid w:val="00413CF5"/>
    <w:rsid w:val="00414666"/>
    <w:rsid w:val="00415016"/>
    <w:rsid w:val="00416241"/>
    <w:rsid w:val="00416C87"/>
    <w:rsid w:val="0041748E"/>
    <w:rsid w:val="004178EC"/>
    <w:rsid w:val="00421378"/>
    <w:rsid w:val="00421938"/>
    <w:rsid w:val="00421B4B"/>
    <w:rsid w:val="004220E9"/>
    <w:rsid w:val="0042235D"/>
    <w:rsid w:val="0042287E"/>
    <w:rsid w:val="00422925"/>
    <w:rsid w:val="00422E2C"/>
    <w:rsid w:val="00423967"/>
    <w:rsid w:val="00424581"/>
    <w:rsid w:val="00424B94"/>
    <w:rsid w:val="00425F26"/>
    <w:rsid w:val="004270D5"/>
    <w:rsid w:val="00431277"/>
    <w:rsid w:val="0043169A"/>
    <w:rsid w:val="004322E5"/>
    <w:rsid w:val="00432519"/>
    <w:rsid w:val="004334A1"/>
    <w:rsid w:val="0043413D"/>
    <w:rsid w:val="00434EF9"/>
    <w:rsid w:val="00434FB8"/>
    <w:rsid w:val="00436275"/>
    <w:rsid w:val="00436CC2"/>
    <w:rsid w:val="004373E1"/>
    <w:rsid w:val="00437990"/>
    <w:rsid w:val="00440102"/>
    <w:rsid w:val="00440CE7"/>
    <w:rsid w:val="004414E0"/>
    <w:rsid w:val="00441603"/>
    <w:rsid w:val="00441A58"/>
    <w:rsid w:val="00442627"/>
    <w:rsid w:val="00442E34"/>
    <w:rsid w:val="004434DC"/>
    <w:rsid w:val="00443707"/>
    <w:rsid w:val="00443A6F"/>
    <w:rsid w:val="004440C4"/>
    <w:rsid w:val="00444C46"/>
    <w:rsid w:val="00445F6C"/>
    <w:rsid w:val="004466B2"/>
    <w:rsid w:val="00446E2A"/>
    <w:rsid w:val="004470A6"/>
    <w:rsid w:val="004503C3"/>
    <w:rsid w:val="00451CFF"/>
    <w:rsid w:val="00451E1F"/>
    <w:rsid w:val="00451F43"/>
    <w:rsid w:val="004523B7"/>
    <w:rsid w:val="00452BED"/>
    <w:rsid w:val="004547D5"/>
    <w:rsid w:val="00455148"/>
    <w:rsid w:val="0045611E"/>
    <w:rsid w:val="0045660C"/>
    <w:rsid w:val="00456B4F"/>
    <w:rsid w:val="00457586"/>
    <w:rsid w:val="0046169E"/>
    <w:rsid w:val="00461BAA"/>
    <w:rsid w:val="004632A7"/>
    <w:rsid w:val="00463B49"/>
    <w:rsid w:val="00464271"/>
    <w:rsid w:val="00464A4D"/>
    <w:rsid w:val="004656D0"/>
    <w:rsid w:val="00465C7D"/>
    <w:rsid w:val="004667D7"/>
    <w:rsid w:val="00466FC8"/>
    <w:rsid w:val="004675D3"/>
    <w:rsid w:val="004711AB"/>
    <w:rsid w:val="00471A8A"/>
    <w:rsid w:val="00471D08"/>
    <w:rsid w:val="0047282C"/>
    <w:rsid w:val="00472EBF"/>
    <w:rsid w:val="00473A7D"/>
    <w:rsid w:val="00473ABE"/>
    <w:rsid w:val="00474501"/>
    <w:rsid w:val="00474DB5"/>
    <w:rsid w:val="00474F83"/>
    <w:rsid w:val="00475260"/>
    <w:rsid w:val="004765F2"/>
    <w:rsid w:val="00476B5F"/>
    <w:rsid w:val="0048043D"/>
    <w:rsid w:val="00480D89"/>
    <w:rsid w:val="004817D1"/>
    <w:rsid w:val="00482629"/>
    <w:rsid w:val="004829C8"/>
    <w:rsid w:val="00482EFA"/>
    <w:rsid w:val="00483D5B"/>
    <w:rsid w:val="00484405"/>
    <w:rsid w:val="00484A68"/>
    <w:rsid w:val="00486E0F"/>
    <w:rsid w:val="004872F9"/>
    <w:rsid w:val="00487ADC"/>
    <w:rsid w:val="00487BD9"/>
    <w:rsid w:val="00487C6C"/>
    <w:rsid w:val="00490317"/>
    <w:rsid w:val="00490C77"/>
    <w:rsid w:val="004919FD"/>
    <w:rsid w:val="00491A50"/>
    <w:rsid w:val="00492783"/>
    <w:rsid w:val="004934A9"/>
    <w:rsid w:val="0049394D"/>
    <w:rsid w:val="004942DB"/>
    <w:rsid w:val="0049632C"/>
    <w:rsid w:val="00497308"/>
    <w:rsid w:val="00497C1D"/>
    <w:rsid w:val="004A0EA1"/>
    <w:rsid w:val="004A22AD"/>
    <w:rsid w:val="004A284C"/>
    <w:rsid w:val="004A340B"/>
    <w:rsid w:val="004A4150"/>
    <w:rsid w:val="004A42C3"/>
    <w:rsid w:val="004A70A3"/>
    <w:rsid w:val="004A7143"/>
    <w:rsid w:val="004B0CBD"/>
    <w:rsid w:val="004B0F5D"/>
    <w:rsid w:val="004B1369"/>
    <w:rsid w:val="004B347B"/>
    <w:rsid w:val="004B3993"/>
    <w:rsid w:val="004B41C1"/>
    <w:rsid w:val="004B41D2"/>
    <w:rsid w:val="004B4EE7"/>
    <w:rsid w:val="004B4FE7"/>
    <w:rsid w:val="004B5497"/>
    <w:rsid w:val="004B64B8"/>
    <w:rsid w:val="004B6B16"/>
    <w:rsid w:val="004B7082"/>
    <w:rsid w:val="004B78B6"/>
    <w:rsid w:val="004C0860"/>
    <w:rsid w:val="004C0C9C"/>
    <w:rsid w:val="004C154E"/>
    <w:rsid w:val="004C26FF"/>
    <w:rsid w:val="004C2821"/>
    <w:rsid w:val="004C2C24"/>
    <w:rsid w:val="004C34A1"/>
    <w:rsid w:val="004C3613"/>
    <w:rsid w:val="004C615A"/>
    <w:rsid w:val="004C7005"/>
    <w:rsid w:val="004D019E"/>
    <w:rsid w:val="004D06D6"/>
    <w:rsid w:val="004D10A6"/>
    <w:rsid w:val="004D1FDC"/>
    <w:rsid w:val="004D2190"/>
    <w:rsid w:val="004D2D50"/>
    <w:rsid w:val="004D2EE8"/>
    <w:rsid w:val="004D38C4"/>
    <w:rsid w:val="004D3D0B"/>
    <w:rsid w:val="004D43CD"/>
    <w:rsid w:val="004D47B1"/>
    <w:rsid w:val="004D70AA"/>
    <w:rsid w:val="004D7DE6"/>
    <w:rsid w:val="004E0C3C"/>
    <w:rsid w:val="004E1C0F"/>
    <w:rsid w:val="004E218A"/>
    <w:rsid w:val="004E270D"/>
    <w:rsid w:val="004E3B30"/>
    <w:rsid w:val="004E3CDF"/>
    <w:rsid w:val="004E50D0"/>
    <w:rsid w:val="004E5797"/>
    <w:rsid w:val="004E7836"/>
    <w:rsid w:val="004E7EBA"/>
    <w:rsid w:val="004F0578"/>
    <w:rsid w:val="004F0BCE"/>
    <w:rsid w:val="004F1DD9"/>
    <w:rsid w:val="004F2114"/>
    <w:rsid w:val="004F2ABB"/>
    <w:rsid w:val="004F3166"/>
    <w:rsid w:val="004F4FB2"/>
    <w:rsid w:val="004F5015"/>
    <w:rsid w:val="004F5DE9"/>
    <w:rsid w:val="004F6B57"/>
    <w:rsid w:val="004F6B7A"/>
    <w:rsid w:val="00500036"/>
    <w:rsid w:val="00500424"/>
    <w:rsid w:val="00502389"/>
    <w:rsid w:val="00502A86"/>
    <w:rsid w:val="00503035"/>
    <w:rsid w:val="005033EA"/>
    <w:rsid w:val="00503949"/>
    <w:rsid w:val="00506A16"/>
    <w:rsid w:val="00506BA7"/>
    <w:rsid w:val="00506BB5"/>
    <w:rsid w:val="00506DA4"/>
    <w:rsid w:val="00506EE5"/>
    <w:rsid w:val="0050747B"/>
    <w:rsid w:val="00510617"/>
    <w:rsid w:val="005110A9"/>
    <w:rsid w:val="00511204"/>
    <w:rsid w:val="00511439"/>
    <w:rsid w:val="00511DA3"/>
    <w:rsid w:val="005124A9"/>
    <w:rsid w:val="00512959"/>
    <w:rsid w:val="00512D32"/>
    <w:rsid w:val="00513611"/>
    <w:rsid w:val="005139FE"/>
    <w:rsid w:val="00513AC4"/>
    <w:rsid w:val="00513E20"/>
    <w:rsid w:val="005141A2"/>
    <w:rsid w:val="00514E13"/>
    <w:rsid w:val="0051513F"/>
    <w:rsid w:val="0051593D"/>
    <w:rsid w:val="00515D0C"/>
    <w:rsid w:val="005160A3"/>
    <w:rsid w:val="00516324"/>
    <w:rsid w:val="005165A3"/>
    <w:rsid w:val="00516F05"/>
    <w:rsid w:val="005175A7"/>
    <w:rsid w:val="00517D6B"/>
    <w:rsid w:val="00520D65"/>
    <w:rsid w:val="00520F08"/>
    <w:rsid w:val="00521D0B"/>
    <w:rsid w:val="0052230A"/>
    <w:rsid w:val="005226D1"/>
    <w:rsid w:val="005227C4"/>
    <w:rsid w:val="00522E07"/>
    <w:rsid w:val="0052454B"/>
    <w:rsid w:val="00524E69"/>
    <w:rsid w:val="005269EA"/>
    <w:rsid w:val="00526E43"/>
    <w:rsid w:val="00530734"/>
    <w:rsid w:val="005309B5"/>
    <w:rsid w:val="00530DA3"/>
    <w:rsid w:val="0053235D"/>
    <w:rsid w:val="00532E6E"/>
    <w:rsid w:val="005331FA"/>
    <w:rsid w:val="005335F0"/>
    <w:rsid w:val="005338AE"/>
    <w:rsid w:val="00533DEF"/>
    <w:rsid w:val="005359A7"/>
    <w:rsid w:val="00536EF1"/>
    <w:rsid w:val="0053705B"/>
    <w:rsid w:val="00537B21"/>
    <w:rsid w:val="00540555"/>
    <w:rsid w:val="00540EC7"/>
    <w:rsid w:val="00541162"/>
    <w:rsid w:val="005411D0"/>
    <w:rsid w:val="00541FF9"/>
    <w:rsid w:val="0054207D"/>
    <w:rsid w:val="005421CC"/>
    <w:rsid w:val="005423B8"/>
    <w:rsid w:val="005426A1"/>
    <w:rsid w:val="005426D5"/>
    <w:rsid w:val="00542FBC"/>
    <w:rsid w:val="0054380C"/>
    <w:rsid w:val="00543F69"/>
    <w:rsid w:val="0054413B"/>
    <w:rsid w:val="0054439D"/>
    <w:rsid w:val="0054512B"/>
    <w:rsid w:val="0054666C"/>
    <w:rsid w:val="005466FB"/>
    <w:rsid w:val="00546A0E"/>
    <w:rsid w:val="00546AD0"/>
    <w:rsid w:val="00547FFB"/>
    <w:rsid w:val="00550648"/>
    <w:rsid w:val="00550EA8"/>
    <w:rsid w:val="00552400"/>
    <w:rsid w:val="00554161"/>
    <w:rsid w:val="005549CE"/>
    <w:rsid w:val="0055503B"/>
    <w:rsid w:val="00555226"/>
    <w:rsid w:val="0055543E"/>
    <w:rsid w:val="00557186"/>
    <w:rsid w:val="0055796B"/>
    <w:rsid w:val="005579B6"/>
    <w:rsid w:val="00557B5B"/>
    <w:rsid w:val="00560196"/>
    <w:rsid w:val="005603C7"/>
    <w:rsid w:val="005603D3"/>
    <w:rsid w:val="005609BB"/>
    <w:rsid w:val="0056168D"/>
    <w:rsid w:val="00561BC1"/>
    <w:rsid w:val="00561F95"/>
    <w:rsid w:val="00563081"/>
    <w:rsid w:val="00563770"/>
    <w:rsid w:val="005646B8"/>
    <w:rsid w:val="00564AA8"/>
    <w:rsid w:val="00564D83"/>
    <w:rsid w:val="005658CA"/>
    <w:rsid w:val="00566062"/>
    <w:rsid w:val="005664C8"/>
    <w:rsid w:val="00566915"/>
    <w:rsid w:val="00566E0F"/>
    <w:rsid w:val="00566F25"/>
    <w:rsid w:val="00567552"/>
    <w:rsid w:val="005675F5"/>
    <w:rsid w:val="00567D72"/>
    <w:rsid w:val="00567F96"/>
    <w:rsid w:val="00571822"/>
    <w:rsid w:val="0057231C"/>
    <w:rsid w:val="00573430"/>
    <w:rsid w:val="005734F7"/>
    <w:rsid w:val="005745AF"/>
    <w:rsid w:val="00575A37"/>
    <w:rsid w:val="00576296"/>
    <w:rsid w:val="00580045"/>
    <w:rsid w:val="0058087F"/>
    <w:rsid w:val="00580D77"/>
    <w:rsid w:val="00580E73"/>
    <w:rsid w:val="0058326C"/>
    <w:rsid w:val="00583A2D"/>
    <w:rsid w:val="005842B7"/>
    <w:rsid w:val="005845B4"/>
    <w:rsid w:val="00584F7D"/>
    <w:rsid w:val="005852A6"/>
    <w:rsid w:val="005857B3"/>
    <w:rsid w:val="00585975"/>
    <w:rsid w:val="00585BEF"/>
    <w:rsid w:val="00587070"/>
    <w:rsid w:val="00587890"/>
    <w:rsid w:val="005878C8"/>
    <w:rsid w:val="00587E33"/>
    <w:rsid w:val="005907C1"/>
    <w:rsid w:val="00590A68"/>
    <w:rsid w:val="00591B54"/>
    <w:rsid w:val="00591D12"/>
    <w:rsid w:val="005925B1"/>
    <w:rsid w:val="00593072"/>
    <w:rsid w:val="005934A6"/>
    <w:rsid w:val="0059352D"/>
    <w:rsid w:val="00595519"/>
    <w:rsid w:val="00595741"/>
    <w:rsid w:val="005966FB"/>
    <w:rsid w:val="00596A1C"/>
    <w:rsid w:val="00596F9A"/>
    <w:rsid w:val="00597347"/>
    <w:rsid w:val="005974F4"/>
    <w:rsid w:val="005A0550"/>
    <w:rsid w:val="005A07D1"/>
    <w:rsid w:val="005A0AC8"/>
    <w:rsid w:val="005A169F"/>
    <w:rsid w:val="005A1EDA"/>
    <w:rsid w:val="005A2540"/>
    <w:rsid w:val="005A291D"/>
    <w:rsid w:val="005A2ACD"/>
    <w:rsid w:val="005A3322"/>
    <w:rsid w:val="005A37D0"/>
    <w:rsid w:val="005A3AFF"/>
    <w:rsid w:val="005A3C10"/>
    <w:rsid w:val="005A3EB6"/>
    <w:rsid w:val="005A4552"/>
    <w:rsid w:val="005A543B"/>
    <w:rsid w:val="005A5AED"/>
    <w:rsid w:val="005A5CA4"/>
    <w:rsid w:val="005A79A6"/>
    <w:rsid w:val="005B17EB"/>
    <w:rsid w:val="005B1FB4"/>
    <w:rsid w:val="005B2A90"/>
    <w:rsid w:val="005B51A4"/>
    <w:rsid w:val="005B66D5"/>
    <w:rsid w:val="005B69E7"/>
    <w:rsid w:val="005B6BFA"/>
    <w:rsid w:val="005C0008"/>
    <w:rsid w:val="005C073F"/>
    <w:rsid w:val="005C0CB2"/>
    <w:rsid w:val="005C11D8"/>
    <w:rsid w:val="005C13DB"/>
    <w:rsid w:val="005C3D47"/>
    <w:rsid w:val="005C5BC8"/>
    <w:rsid w:val="005C619D"/>
    <w:rsid w:val="005C638A"/>
    <w:rsid w:val="005C6F76"/>
    <w:rsid w:val="005C76EC"/>
    <w:rsid w:val="005C7CFE"/>
    <w:rsid w:val="005D01EC"/>
    <w:rsid w:val="005D0CEF"/>
    <w:rsid w:val="005D237B"/>
    <w:rsid w:val="005D27B5"/>
    <w:rsid w:val="005D2D9D"/>
    <w:rsid w:val="005D37E2"/>
    <w:rsid w:val="005D3A3A"/>
    <w:rsid w:val="005D439E"/>
    <w:rsid w:val="005D4991"/>
    <w:rsid w:val="005D4E2E"/>
    <w:rsid w:val="005D5F08"/>
    <w:rsid w:val="005D70D0"/>
    <w:rsid w:val="005D73FB"/>
    <w:rsid w:val="005D755A"/>
    <w:rsid w:val="005D7D2E"/>
    <w:rsid w:val="005E14E1"/>
    <w:rsid w:val="005E1B43"/>
    <w:rsid w:val="005E1FAB"/>
    <w:rsid w:val="005E2DD0"/>
    <w:rsid w:val="005E310E"/>
    <w:rsid w:val="005E3214"/>
    <w:rsid w:val="005E3422"/>
    <w:rsid w:val="005E388C"/>
    <w:rsid w:val="005E48B4"/>
    <w:rsid w:val="005E5785"/>
    <w:rsid w:val="005E5FD3"/>
    <w:rsid w:val="005E63E1"/>
    <w:rsid w:val="005E68B9"/>
    <w:rsid w:val="005E7104"/>
    <w:rsid w:val="005E73D3"/>
    <w:rsid w:val="005E767C"/>
    <w:rsid w:val="005E7930"/>
    <w:rsid w:val="005E7BD6"/>
    <w:rsid w:val="005F18CD"/>
    <w:rsid w:val="005F1B55"/>
    <w:rsid w:val="005F27F1"/>
    <w:rsid w:val="005F2A3E"/>
    <w:rsid w:val="005F2A4F"/>
    <w:rsid w:val="005F2AA9"/>
    <w:rsid w:val="005F4899"/>
    <w:rsid w:val="005F4CA6"/>
    <w:rsid w:val="005F608E"/>
    <w:rsid w:val="005F68AC"/>
    <w:rsid w:val="005F717C"/>
    <w:rsid w:val="005F7345"/>
    <w:rsid w:val="005F75A1"/>
    <w:rsid w:val="005F7AA6"/>
    <w:rsid w:val="0060254E"/>
    <w:rsid w:val="006028B7"/>
    <w:rsid w:val="0060446B"/>
    <w:rsid w:val="00604F34"/>
    <w:rsid w:val="00605A53"/>
    <w:rsid w:val="006060E2"/>
    <w:rsid w:val="00606D94"/>
    <w:rsid w:val="00607D30"/>
    <w:rsid w:val="0061001F"/>
    <w:rsid w:val="00610948"/>
    <w:rsid w:val="00610B66"/>
    <w:rsid w:val="00611874"/>
    <w:rsid w:val="006118D3"/>
    <w:rsid w:val="00611EA6"/>
    <w:rsid w:val="006136A9"/>
    <w:rsid w:val="006139FE"/>
    <w:rsid w:val="00614B74"/>
    <w:rsid w:val="00614ED1"/>
    <w:rsid w:val="00615FF8"/>
    <w:rsid w:val="006168FD"/>
    <w:rsid w:val="006169F5"/>
    <w:rsid w:val="0061717B"/>
    <w:rsid w:val="006202B9"/>
    <w:rsid w:val="00620A1B"/>
    <w:rsid w:val="0062157D"/>
    <w:rsid w:val="0062193C"/>
    <w:rsid w:val="00621C9C"/>
    <w:rsid w:val="00622515"/>
    <w:rsid w:val="00623986"/>
    <w:rsid w:val="00623CCB"/>
    <w:rsid w:val="00623EF2"/>
    <w:rsid w:val="00623F73"/>
    <w:rsid w:val="00624028"/>
    <w:rsid w:val="00624854"/>
    <w:rsid w:val="00625A20"/>
    <w:rsid w:val="00625EC7"/>
    <w:rsid w:val="00625FF9"/>
    <w:rsid w:val="0062644D"/>
    <w:rsid w:val="00626962"/>
    <w:rsid w:val="00626C58"/>
    <w:rsid w:val="006273BE"/>
    <w:rsid w:val="0063052D"/>
    <w:rsid w:val="006320B7"/>
    <w:rsid w:val="0063278B"/>
    <w:rsid w:val="00632CFA"/>
    <w:rsid w:val="00632D1C"/>
    <w:rsid w:val="00634230"/>
    <w:rsid w:val="0063601C"/>
    <w:rsid w:val="00637634"/>
    <w:rsid w:val="006411CC"/>
    <w:rsid w:val="00643366"/>
    <w:rsid w:val="0064349C"/>
    <w:rsid w:val="00643BAC"/>
    <w:rsid w:val="0064418F"/>
    <w:rsid w:val="00644CBC"/>
    <w:rsid w:val="00645ECB"/>
    <w:rsid w:val="006467F9"/>
    <w:rsid w:val="00646827"/>
    <w:rsid w:val="006469B9"/>
    <w:rsid w:val="0065032C"/>
    <w:rsid w:val="00650666"/>
    <w:rsid w:val="00651462"/>
    <w:rsid w:val="006515BE"/>
    <w:rsid w:val="006526AA"/>
    <w:rsid w:val="006526DE"/>
    <w:rsid w:val="00652B49"/>
    <w:rsid w:val="00652FED"/>
    <w:rsid w:val="006543B9"/>
    <w:rsid w:val="00654BCC"/>
    <w:rsid w:val="00654E6D"/>
    <w:rsid w:val="006550E4"/>
    <w:rsid w:val="00655846"/>
    <w:rsid w:val="00656215"/>
    <w:rsid w:val="0065695F"/>
    <w:rsid w:val="00656BDF"/>
    <w:rsid w:val="006574F1"/>
    <w:rsid w:val="006578BA"/>
    <w:rsid w:val="0066068A"/>
    <w:rsid w:val="006612AD"/>
    <w:rsid w:val="00661586"/>
    <w:rsid w:val="00661E96"/>
    <w:rsid w:val="006639A9"/>
    <w:rsid w:val="00665583"/>
    <w:rsid w:val="006657AD"/>
    <w:rsid w:val="0066599C"/>
    <w:rsid w:val="006666CE"/>
    <w:rsid w:val="006671DC"/>
    <w:rsid w:val="006677B5"/>
    <w:rsid w:val="00667A5E"/>
    <w:rsid w:val="00670CBF"/>
    <w:rsid w:val="00672551"/>
    <w:rsid w:val="006738E4"/>
    <w:rsid w:val="006767E5"/>
    <w:rsid w:val="0067693E"/>
    <w:rsid w:val="006774A4"/>
    <w:rsid w:val="006801EE"/>
    <w:rsid w:val="006809A6"/>
    <w:rsid w:val="00680F10"/>
    <w:rsid w:val="006810F2"/>
    <w:rsid w:val="006829E0"/>
    <w:rsid w:val="00682A1D"/>
    <w:rsid w:val="00683B9A"/>
    <w:rsid w:val="00683C4E"/>
    <w:rsid w:val="00683EB0"/>
    <w:rsid w:val="00686890"/>
    <w:rsid w:val="00686ED9"/>
    <w:rsid w:val="0068702E"/>
    <w:rsid w:val="00687078"/>
    <w:rsid w:val="0068752B"/>
    <w:rsid w:val="006901E7"/>
    <w:rsid w:val="006909AA"/>
    <w:rsid w:val="00691FA0"/>
    <w:rsid w:val="006920A6"/>
    <w:rsid w:val="0069223A"/>
    <w:rsid w:val="00692A0E"/>
    <w:rsid w:val="00693120"/>
    <w:rsid w:val="00693379"/>
    <w:rsid w:val="00694A42"/>
    <w:rsid w:val="00695680"/>
    <w:rsid w:val="006956F7"/>
    <w:rsid w:val="0069587C"/>
    <w:rsid w:val="00695DCC"/>
    <w:rsid w:val="00695DF9"/>
    <w:rsid w:val="00695E51"/>
    <w:rsid w:val="006A024F"/>
    <w:rsid w:val="006A0A65"/>
    <w:rsid w:val="006A0B66"/>
    <w:rsid w:val="006A241A"/>
    <w:rsid w:val="006A2758"/>
    <w:rsid w:val="006A34A8"/>
    <w:rsid w:val="006A3896"/>
    <w:rsid w:val="006A40DB"/>
    <w:rsid w:val="006A4CC1"/>
    <w:rsid w:val="006A575F"/>
    <w:rsid w:val="006A59B4"/>
    <w:rsid w:val="006A5B12"/>
    <w:rsid w:val="006A6584"/>
    <w:rsid w:val="006A66A5"/>
    <w:rsid w:val="006A7324"/>
    <w:rsid w:val="006A732C"/>
    <w:rsid w:val="006B018A"/>
    <w:rsid w:val="006B0615"/>
    <w:rsid w:val="006B0B47"/>
    <w:rsid w:val="006B2926"/>
    <w:rsid w:val="006B2CE9"/>
    <w:rsid w:val="006B486B"/>
    <w:rsid w:val="006B538E"/>
    <w:rsid w:val="006B5401"/>
    <w:rsid w:val="006B5E81"/>
    <w:rsid w:val="006B62AE"/>
    <w:rsid w:val="006B6AE9"/>
    <w:rsid w:val="006C10CA"/>
    <w:rsid w:val="006C1763"/>
    <w:rsid w:val="006C1D7C"/>
    <w:rsid w:val="006C1E7F"/>
    <w:rsid w:val="006C2A53"/>
    <w:rsid w:val="006C2E39"/>
    <w:rsid w:val="006C3B0F"/>
    <w:rsid w:val="006C3F37"/>
    <w:rsid w:val="006C4197"/>
    <w:rsid w:val="006C43D8"/>
    <w:rsid w:val="006C51D1"/>
    <w:rsid w:val="006C5839"/>
    <w:rsid w:val="006C5F68"/>
    <w:rsid w:val="006C6CEE"/>
    <w:rsid w:val="006D26E7"/>
    <w:rsid w:val="006D28E4"/>
    <w:rsid w:val="006D2B90"/>
    <w:rsid w:val="006D307A"/>
    <w:rsid w:val="006D3735"/>
    <w:rsid w:val="006D3D8A"/>
    <w:rsid w:val="006D4279"/>
    <w:rsid w:val="006D738A"/>
    <w:rsid w:val="006D7774"/>
    <w:rsid w:val="006D7852"/>
    <w:rsid w:val="006D7C09"/>
    <w:rsid w:val="006E08DC"/>
    <w:rsid w:val="006E0950"/>
    <w:rsid w:val="006E0A4B"/>
    <w:rsid w:val="006E1757"/>
    <w:rsid w:val="006E279A"/>
    <w:rsid w:val="006E2E5E"/>
    <w:rsid w:val="006E4151"/>
    <w:rsid w:val="006E46FF"/>
    <w:rsid w:val="006E5010"/>
    <w:rsid w:val="006E5265"/>
    <w:rsid w:val="006E531D"/>
    <w:rsid w:val="006E5963"/>
    <w:rsid w:val="006E6273"/>
    <w:rsid w:val="006E6F5D"/>
    <w:rsid w:val="006E77F6"/>
    <w:rsid w:val="006E7E6D"/>
    <w:rsid w:val="006E7E82"/>
    <w:rsid w:val="006F06EB"/>
    <w:rsid w:val="006F1A51"/>
    <w:rsid w:val="006F1C2B"/>
    <w:rsid w:val="006F4B7A"/>
    <w:rsid w:val="006F678D"/>
    <w:rsid w:val="006F7535"/>
    <w:rsid w:val="006F790E"/>
    <w:rsid w:val="006F7CFE"/>
    <w:rsid w:val="00700163"/>
    <w:rsid w:val="00700B81"/>
    <w:rsid w:val="007011A3"/>
    <w:rsid w:val="0070173F"/>
    <w:rsid w:val="00701971"/>
    <w:rsid w:val="007045AF"/>
    <w:rsid w:val="00706267"/>
    <w:rsid w:val="007066DA"/>
    <w:rsid w:val="00706C8B"/>
    <w:rsid w:val="007127E9"/>
    <w:rsid w:val="00713494"/>
    <w:rsid w:val="0071358B"/>
    <w:rsid w:val="00713B8B"/>
    <w:rsid w:val="007142F6"/>
    <w:rsid w:val="007149DC"/>
    <w:rsid w:val="00715311"/>
    <w:rsid w:val="00715AEF"/>
    <w:rsid w:val="00716759"/>
    <w:rsid w:val="00716FC7"/>
    <w:rsid w:val="00717415"/>
    <w:rsid w:val="00720B27"/>
    <w:rsid w:val="00720E96"/>
    <w:rsid w:val="00720FC8"/>
    <w:rsid w:val="00721182"/>
    <w:rsid w:val="007215ED"/>
    <w:rsid w:val="007219F3"/>
    <w:rsid w:val="0072209E"/>
    <w:rsid w:val="007220D2"/>
    <w:rsid w:val="0072492B"/>
    <w:rsid w:val="00724936"/>
    <w:rsid w:val="007254C0"/>
    <w:rsid w:val="00725609"/>
    <w:rsid w:val="00726C75"/>
    <w:rsid w:val="00726E2B"/>
    <w:rsid w:val="007270E3"/>
    <w:rsid w:val="007273EE"/>
    <w:rsid w:val="00727FD1"/>
    <w:rsid w:val="007314AA"/>
    <w:rsid w:val="00731E08"/>
    <w:rsid w:val="00732762"/>
    <w:rsid w:val="0073305E"/>
    <w:rsid w:val="007339D2"/>
    <w:rsid w:val="007343AD"/>
    <w:rsid w:val="0073575C"/>
    <w:rsid w:val="00735B74"/>
    <w:rsid w:val="00736D6A"/>
    <w:rsid w:val="00736D86"/>
    <w:rsid w:val="00737615"/>
    <w:rsid w:val="007379CC"/>
    <w:rsid w:val="00737E8C"/>
    <w:rsid w:val="00740AAD"/>
    <w:rsid w:val="007419E9"/>
    <w:rsid w:val="0074230B"/>
    <w:rsid w:val="0074232B"/>
    <w:rsid w:val="00743B8B"/>
    <w:rsid w:val="00743F10"/>
    <w:rsid w:val="00744BD0"/>
    <w:rsid w:val="00744E26"/>
    <w:rsid w:val="00745271"/>
    <w:rsid w:val="00745642"/>
    <w:rsid w:val="007468D0"/>
    <w:rsid w:val="00747084"/>
    <w:rsid w:val="0074748A"/>
    <w:rsid w:val="0075020F"/>
    <w:rsid w:val="00750300"/>
    <w:rsid w:val="00750B57"/>
    <w:rsid w:val="0075163E"/>
    <w:rsid w:val="007517D9"/>
    <w:rsid w:val="00751A72"/>
    <w:rsid w:val="007559A1"/>
    <w:rsid w:val="00756941"/>
    <w:rsid w:val="00756B69"/>
    <w:rsid w:val="00760B32"/>
    <w:rsid w:val="007617F8"/>
    <w:rsid w:val="00762D4E"/>
    <w:rsid w:val="00762F16"/>
    <w:rsid w:val="007646B0"/>
    <w:rsid w:val="00764AB8"/>
    <w:rsid w:val="00765AD6"/>
    <w:rsid w:val="00767C68"/>
    <w:rsid w:val="00771606"/>
    <w:rsid w:val="00772CB8"/>
    <w:rsid w:val="0077310F"/>
    <w:rsid w:val="007731A2"/>
    <w:rsid w:val="00774C1B"/>
    <w:rsid w:val="00775108"/>
    <w:rsid w:val="00775321"/>
    <w:rsid w:val="0077623E"/>
    <w:rsid w:val="007768BC"/>
    <w:rsid w:val="007773A8"/>
    <w:rsid w:val="0077745D"/>
    <w:rsid w:val="00777ABD"/>
    <w:rsid w:val="00777B2B"/>
    <w:rsid w:val="00777BCD"/>
    <w:rsid w:val="00777F8F"/>
    <w:rsid w:val="00780720"/>
    <w:rsid w:val="00780B37"/>
    <w:rsid w:val="00780CFF"/>
    <w:rsid w:val="00781130"/>
    <w:rsid w:val="007813E7"/>
    <w:rsid w:val="007819E7"/>
    <w:rsid w:val="00782536"/>
    <w:rsid w:val="00782CB2"/>
    <w:rsid w:val="00782DA8"/>
    <w:rsid w:val="00783399"/>
    <w:rsid w:val="007837F7"/>
    <w:rsid w:val="00783E98"/>
    <w:rsid w:val="007841C6"/>
    <w:rsid w:val="007847ED"/>
    <w:rsid w:val="00784F2A"/>
    <w:rsid w:val="007863DF"/>
    <w:rsid w:val="007865C3"/>
    <w:rsid w:val="00786698"/>
    <w:rsid w:val="00787F9B"/>
    <w:rsid w:val="0079035F"/>
    <w:rsid w:val="007907CB"/>
    <w:rsid w:val="007919EA"/>
    <w:rsid w:val="00792094"/>
    <w:rsid w:val="00792702"/>
    <w:rsid w:val="007935CD"/>
    <w:rsid w:val="0079412A"/>
    <w:rsid w:val="0079464F"/>
    <w:rsid w:val="00795129"/>
    <w:rsid w:val="00795A00"/>
    <w:rsid w:val="00795B29"/>
    <w:rsid w:val="00796163"/>
    <w:rsid w:val="00796DF5"/>
    <w:rsid w:val="007A1457"/>
    <w:rsid w:val="007A18A1"/>
    <w:rsid w:val="007A33E6"/>
    <w:rsid w:val="007A45D7"/>
    <w:rsid w:val="007A500E"/>
    <w:rsid w:val="007A536D"/>
    <w:rsid w:val="007A5FFC"/>
    <w:rsid w:val="007A66BD"/>
    <w:rsid w:val="007A6E7D"/>
    <w:rsid w:val="007A738B"/>
    <w:rsid w:val="007B040C"/>
    <w:rsid w:val="007B0434"/>
    <w:rsid w:val="007B23E8"/>
    <w:rsid w:val="007B2A4D"/>
    <w:rsid w:val="007B2F0E"/>
    <w:rsid w:val="007B356E"/>
    <w:rsid w:val="007B3ABA"/>
    <w:rsid w:val="007B3D40"/>
    <w:rsid w:val="007B4F5D"/>
    <w:rsid w:val="007B51E2"/>
    <w:rsid w:val="007B56C9"/>
    <w:rsid w:val="007B597B"/>
    <w:rsid w:val="007B7301"/>
    <w:rsid w:val="007B7F4A"/>
    <w:rsid w:val="007C0904"/>
    <w:rsid w:val="007C153F"/>
    <w:rsid w:val="007C1F8E"/>
    <w:rsid w:val="007C3AB8"/>
    <w:rsid w:val="007C3D43"/>
    <w:rsid w:val="007C44DB"/>
    <w:rsid w:val="007C4BAE"/>
    <w:rsid w:val="007C5459"/>
    <w:rsid w:val="007C796F"/>
    <w:rsid w:val="007D0181"/>
    <w:rsid w:val="007D0B7D"/>
    <w:rsid w:val="007D0E0C"/>
    <w:rsid w:val="007D21A0"/>
    <w:rsid w:val="007D221C"/>
    <w:rsid w:val="007D2EC9"/>
    <w:rsid w:val="007D3A8F"/>
    <w:rsid w:val="007D43B8"/>
    <w:rsid w:val="007D441C"/>
    <w:rsid w:val="007D445E"/>
    <w:rsid w:val="007D47D5"/>
    <w:rsid w:val="007D56A4"/>
    <w:rsid w:val="007D5A86"/>
    <w:rsid w:val="007D5D2D"/>
    <w:rsid w:val="007D5E71"/>
    <w:rsid w:val="007D7424"/>
    <w:rsid w:val="007D7D75"/>
    <w:rsid w:val="007E08BA"/>
    <w:rsid w:val="007E0D80"/>
    <w:rsid w:val="007E0F2D"/>
    <w:rsid w:val="007E12EB"/>
    <w:rsid w:val="007E1B6E"/>
    <w:rsid w:val="007E2CC8"/>
    <w:rsid w:val="007E48EE"/>
    <w:rsid w:val="007E4B5E"/>
    <w:rsid w:val="007E4C0D"/>
    <w:rsid w:val="007E5DC5"/>
    <w:rsid w:val="007E6CF9"/>
    <w:rsid w:val="007E7AA7"/>
    <w:rsid w:val="007E7F60"/>
    <w:rsid w:val="007F0BA5"/>
    <w:rsid w:val="007F1A31"/>
    <w:rsid w:val="007F2463"/>
    <w:rsid w:val="007F2A3F"/>
    <w:rsid w:val="007F2C0B"/>
    <w:rsid w:val="007F35C0"/>
    <w:rsid w:val="007F3761"/>
    <w:rsid w:val="007F525F"/>
    <w:rsid w:val="007F6E71"/>
    <w:rsid w:val="007F748E"/>
    <w:rsid w:val="007F7504"/>
    <w:rsid w:val="007F78E2"/>
    <w:rsid w:val="0080209D"/>
    <w:rsid w:val="00802175"/>
    <w:rsid w:val="008021C4"/>
    <w:rsid w:val="008021CF"/>
    <w:rsid w:val="008022C3"/>
    <w:rsid w:val="00802866"/>
    <w:rsid w:val="00803DC4"/>
    <w:rsid w:val="0080560D"/>
    <w:rsid w:val="00805AE2"/>
    <w:rsid w:val="008062E5"/>
    <w:rsid w:val="00806956"/>
    <w:rsid w:val="00807057"/>
    <w:rsid w:val="0080752E"/>
    <w:rsid w:val="00807E4C"/>
    <w:rsid w:val="0081040D"/>
    <w:rsid w:val="008104BE"/>
    <w:rsid w:val="008110D8"/>
    <w:rsid w:val="00811E43"/>
    <w:rsid w:val="008124AF"/>
    <w:rsid w:val="00812836"/>
    <w:rsid w:val="008128FA"/>
    <w:rsid w:val="0081316A"/>
    <w:rsid w:val="00817BCA"/>
    <w:rsid w:val="008201D8"/>
    <w:rsid w:val="00820BF6"/>
    <w:rsid w:val="008223C1"/>
    <w:rsid w:val="00822C67"/>
    <w:rsid w:val="008231C3"/>
    <w:rsid w:val="00823796"/>
    <w:rsid w:val="0082419A"/>
    <w:rsid w:val="008247EA"/>
    <w:rsid w:val="00824BB3"/>
    <w:rsid w:val="0082590B"/>
    <w:rsid w:val="00826262"/>
    <w:rsid w:val="00826A28"/>
    <w:rsid w:val="0082747B"/>
    <w:rsid w:val="008276D6"/>
    <w:rsid w:val="0083024A"/>
    <w:rsid w:val="008309CE"/>
    <w:rsid w:val="00830A5F"/>
    <w:rsid w:val="00832D3A"/>
    <w:rsid w:val="0083365F"/>
    <w:rsid w:val="00833920"/>
    <w:rsid w:val="00833E23"/>
    <w:rsid w:val="00835960"/>
    <w:rsid w:val="008360F8"/>
    <w:rsid w:val="008361E0"/>
    <w:rsid w:val="0083650B"/>
    <w:rsid w:val="0083730F"/>
    <w:rsid w:val="00837451"/>
    <w:rsid w:val="00840110"/>
    <w:rsid w:val="00842148"/>
    <w:rsid w:val="00843275"/>
    <w:rsid w:val="008436EE"/>
    <w:rsid w:val="00843F43"/>
    <w:rsid w:val="0084417D"/>
    <w:rsid w:val="00844286"/>
    <w:rsid w:val="00845C67"/>
    <w:rsid w:val="00847056"/>
    <w:rsid w:val="00850CFA"/>
    <w:rsid w:val="00850D9E"/>
    <w:rsid w:val="00851289"/>
    <w:rsid w:val="0085196B"/>
    <w:rsid w:val="00851C43"/>
    <w:rsid w:val="00851D20"/>
    <w:rsid w:val="00851EED"/>
    <w:rsid w:val="008521C1"/>
    <w:rsid w:val="00853585"/>
    <w:rsid w:val="00853CC9"/>
    <w:rsid w:val="00854534"/>
    <w:rsid w:val="00854AEC"/>
    <w:rsid w:val="00855272"/>
    <w:rsid w:val="00855B1E"/>
    <w:rsid w:val="00855B2F"/>
    <w:rsid w:val="008562D6"/>
    <w:rsid w:val="008573E3"/>
    <w:rsid w:val="0086029E"/>
    <w:rsid w:val="00860785"/>
    <w:rsid w:val="008607F2"/>
    <w:rsid w:val="00860E27"/>
    <w:rsid w:val="00861F1F"/>
    <w:rsid w:val="00862861"/>
    <w:rsid w:val="00862CF0"/>
    <w:rsid w:val="00863774"/>
    <w:rsid w:val="00863883"/>
    <w:rsid w:val="00866397"/>
    <w:rsid w:val="00866C12"/>
    <w:rsid w:val="008676CC"/>
    <w:rsid w:val="00867EC4"/>
    <w:rsid w:val="0087113C"/>
    <w:rsid w:val="00872274"/>
    <w:rsid w:val="008726BC"/>
    <w:rsid w:val="0087272A"/>
    <w:rsid w:val="00873307"/>
    <w:rsid w:val="00873B92"/>
    <w:rsid w:val="0087435C"/>
    <w:rsid w:val="0087680F"/>
    <w:rsid w:val="0087790A"/>
    <w:rsid w:val="00880B31"/>
    <w:rsid w:val="00882CFE"/>
    <w:rsid w:val="00882F59"/>
    <w:rsid w:val="008841D6"/>
    <w:rsid w:val="00884328"/>
    <w:rsid w:val="00886A67"/>
    <w:rsid w:val="0088703F"/>
    <w:rsid w:val="0088709C"/>
    <w:rsid w:val="00887AED"/>
    <w:rsid w:val="008901F1"/>
    <w:rsid w:val="00891EC4"/>
    <w:rsid w:val="008925D3"/>
    <w:rsid w:val="008928E0"/>
    <w:rsid w:val="008933F5"/>
    <w:rsid w:val="00893B26"/>
    <w:rsid w:val="00894493"/>
    <w:rsid w:val="00894F0D"/>
    <w:rsid w:val="0089598A"/>
    <w:rsid w:val="00896DF5"/>
    <w:rsid w:val="008978C8"/>
    <w:rsid w:val="008A0059"/>
    <w:rsid w:val="008A10D7"/>
    <w:rsid w:val="008A27B6"/>
    <w:rsid w:val="008A2926"/>
    <w:rsid w:val="008A31A9"/>
    <w:rsid w:val="008A47C2"/>
    <w:rsid w:val="008A4982"/>
    <w:rsid w:val="008A4BCB"/>
    <w:rsid w:val="008A52AC"/>
    <w:rsid w:val="008A5BB3"/>
    <w:rsid w:val="008A6C05"/>
    <w:rsid w:val="008A6DC3"/>
    <w:rsid w:val="008B09A4"/>
    <w:rsid w:val="008B0C2C"/>
    <w:rsid w:val="008B1F55"/>
    <w:rsid w:val="008B31F1"/>
    <w:rsid w:val="008B4306"/>
    <w:rsid w:val="008B4885"/>
    <w:rsid w:val="008B512A"/>
    <w:rsid w:val="008B59AC"/>
    <w:rsid w:val="008B59DB"/>
    <w:rsid w:val="008B5FA2"/>
    <w:rsid w:val="008B62BE"/>
    <w:rsid w:val="008B77BD"/>
    <w:rsid w:val="008C0F1F"/>
    <w:rsid w:val="008C10EA"/>
    <w:rsid w:val="008C1890"/>
    <w:rsid w:val="008C3A72"/>
    <w:rsid w:val="008C5034"/>
    <w:rsid w:val="008C6412"/>
    <w:rsid w:val="008C76D8"/>
    <w:rsid w:val="008D02ED"/>
    <w:rsid w:val="008D04DC"/>
    <w:rsid w:val="008D0D27"/>
    <w:rsid w:val="008D1BAF"/>
    <w:rsid w:val="008D235E"/>
    <w:rsid w:val="008D240C"/>
    <w:rsid w:val="008D29EB"/>
    <w:rsid w:val="008D3098"/>
    <w:rsid w:val="008D355E"/>
    <w:rsid w:val="008D37A1"/>
    <w:rsid w:val="008D390B"/>
    <w:rsid w:val="008D4661"/>
    <w:rsid w:val="008D4E8A"/>
    <w:rsid w:val="008D5A5D"/>
    <w:rsid w:val="008D7C82"/>
    <w:rsid w:val="008E1364"/>
    <w:rsid w:val="008E3349"/>
    <w:rsid w:val="008E3D20"/>
    <w:rsid w:val="008E3F00"/>
    <w:rsid w:val="008E467D"/>
    <w:rsid w:val="008E4799"/>
    <w:rsid w:val="008E6AF2"/>
    <w:rsid w:val="008E7064"/>
    <w:rsid w:val="008E77E6"/>
    <w:rsid w:val="008E7EA8"/>
    <w:rsid w:val="008F080F"/>
    <w:rsid w:val="008F0CCC"/>
    <w:rsid w:val="008F211A"/>
    <w:rsid w:val="008F409B"/>
    <w:rsid w:val="008F4FE3"/>
    <w:rsid w:val="008F5166"/>
    <w:rsid w:val="008F5A47"/>
    <w:rsid w:val="008F5BB7"/>
    <w:rsid w:val="008F607D"/>
    <w:rsid w:val="008F6A87"/>
    <w:rsid w:val="008F701B"/>
    <w:rsid w:val="008F70BA"/>
    <w:rsid w:val="00900320"/>
    <w:rsid w:val="00901AAF"/>
    <w:rsid w:val="00901E75"/>
    <w:rsid w:val="00903158"/>
    <w:rsid w:val="00903400"/>
    <w:rsid w:val="00903511"/>
    <w:rsid w:val="00904A47"/>
    <w:rsid w:val="00906E13"/>
    <w:rsid w:val="00906FE3"/>
    <w:rsid w:val="00907A6F"/>
    <w:rsid w:val="00907EA4"/>
    <w:rsid w:val="00910950"/>
    <w:rsid w:val="00911F9F"/>
    <w:rsid w:val="009122AA"/>
    <w:rsid w:val="009125B9"/>
    <w:rsid w:val="009130BF"/>
    <w:rsid w:val="0091324D"/>
    <w:rsid w:val="00913833"/>
    <w:rsid w:val="00914235"/>
    <w:rsid w:val="009153F7"/>
    <w:rsid w:val="0091569D"/>
    <w:rsid w:val="009158CF"/>
    <w:rsid w:val="00916652"/>
    <w:rsid w:val="00916CCF"/>
    <w:rsid w:val="009202AA"/>
    <w:rsid w:val="00920A17"/>
    <w:rsid w:val="009210E1"/>
    <w:rsid w:val="00921875"/>
    <w:rsid w:val="009224F3"/>
    <w:rsid w:val="00922958"/>
    <w:rsid w:val="00924A10"/>
    <w:rsid w:val="00924D1E"/>
    <w:rsid w:val="00925409"/>
    <w:rsid w:val="00925EC4"/>
    <w:rsid w:val="009269E3"/>
    <w:rsid w:val="00926F01"/>
    <w:rsid w:val="009300FD"/>
    <w:rsid w:val="009307D1"/>
    <w:rsid w:val="00930951"/>
    <w:rsid w:val="00930956"/>
    <w:rsid w:val="00930F4A"/>
    <w:rsid w:val="009317FD"/>
    <w:rsid w:val="0093192F"/>
    <w:rsid w:val="00931B7C"/>
    <w:rsid w:val="00932785"/>
    <w:rsid w:val="009344A2"/>
    <w:rsid w:val="00935C3E"/>
    <w:rsid w:val="00936816"/>
    <w:rsid w:val="0093743E"/>
    <w:rsid w:val="00937990"/>
    <w:rsid w:val="0094045D"/>
    <w:rsid w:val="009405EC"/>
    <w:rsid w:val="00941168"/>
    <w:rsid w:val="0094150A"/>
    <w:rsid w:val="00941907"/>
    <w:rsid w:val="0094298E"/>
    <w:rsid w:val="00942BD9"/>
    <w:rsid w:val="009439E0"/>
    <w:rsid w:val="00944132"/>
    <w:rsid w:val="009442A3"/>
    <w:rsid w:val="0094476E"/>
    <w:rsid w:val="0094485D"/>
    <w:rsid w:val="00944A30"/>
    <w:rsid w:val="0094500D"/>
    <w:rsid w:val="009452AD"/>
    <w:rsid w:val="0095000E"/>
    <w:rsid w:val="00950E09"/>
    <w:rsid w:val="009522D3"/>
    <w:rsid w:val="00952BEB"/>
    <w:rsid w:val="00952C20"/>
    <w:rsid w:val="0095307B"/>
    <w:rsid w:val="00953158"/>
    <w:rsid w:val="00953653"/>
    <w:rsid w:val="00953C19"/>
    <w:rsid w:val="00954104"/>
    <w:rsid w:val="009554B7"/>
    <w:rsid w:val="00955F4D"/>
    <w:rsid w:val="009567D8"/>
    <w:rsid w:val="0095700C"/>
    <w:rsid w:val="00960F84"/>
    <w:rsid w:val="009613EA"/>
    <w:rsid w:val="009618C8"/>
    <w:rsid w:val="00961C9A"/>
    <w:rsid w:val="009621A2"/>
    <w:rsid w:val="0096257C"/>
    <w:rsid w:val="009632F1"/>
    <w:rsid w:val="00963431"/>
    <w:rsid w:val="00963993"/>
    <w:rsid w:val="0096497F"/>
    <w:rsid w:val="009655FA"/>
    <w:rsid w:val="00965A99"/>
    <w:rsid w:val="00965B10"/>
    <w:rsid w:val="00965FC2"/>
    <w:rsid w:val="00967B6D"/>
    <w:rsid w:val="00967E77"/>
    <w:rsid w:val="00970EF3"/>
    <w:rsid w:val="0097119C"/>
    <w:rsid w:val="009714BE"/>
    <w:rsid w:val="009716FA"/>
    <w:rsid w:val="00974C0C"/>
    <w:rsid w:val="00974D1F"/>
    <w:rsid w:val="00975199"/>
    <w:rsid w:val="009757DD"/>
    <w:rsid w:val="00975BB8"/>
    <w:rsid w:val="009767D2"/>
    <w:rsid w:val="00976E14"/>
    <w:rsid w:val="00977318"/>
    <w:rsid w:val="009775DB"/>
    <w:rsid w:val="00980026"/>
    <w:rsid w:val="0098067A"/>
    <w:rsid w:val="0098105C"/>
    <w:rsid w:val="0098117E"/>
    <w:rsid w:val="00981BE4"/>
    <w:rsid w:val="009823B1"/>
    <w:rsid w:val="0098260F"/>
    <w:rsid w:val="00982610"/>
    <w:rsid w:val="00983395"/>
    <w:rsid w:val="00983B2A"/>
    <w:rsid w:val="00983D80"/>
    <w:rsid w:val="009840F1"/>
    <w:rsid w:val="00984692"/>
    <w:rsid w:val="00984B14"/>
    <w:rsid w:val="00985924"/>
    <w:rsid w:val="00985D9B"/>
    <w:rsid w:val="00986362"/>
    <w:rsid w:val="00990D80"/>
    <w:rsid w:val="0099162C"/>
    <w:rsid w:val="00991B7F"/>
    <w:rsid w:val="00991C60"/>
    <w:rsid w:val="009925E0"/>
    <w:rsid w:val="0099287E"/>
    <w:rsid w:val="00992AC3"/>
    <w:rsid w:val="00993269"/>
    <w:rsid w:val="00994125"/>
    <w:rsid w:val="009955A0"/>
    <w:rsid w:val="00995CB9"/>
    <w:rsid w:val="009965F4"/>
    <w:rsid w:val="00996602"/>
    <w:rsid w:val="00996681"/>
    <w:rsid w:val="0099703A"/>
    <w:rsid w:val="009976FA"/>
    <w:rsid w:val="009A01C7"/>
    <w:rsid w:val="009A0691"/>
    <w:rsid w:val="009A19B8"/>
    <w:rsid w:val="009A2096"/>
    <w:rsid w:val="009A2988"/>
    <w:rsid w:val="009A2FFE"/>
    <w:rsid w:val="009A39CD"/>
    <w:rsid w:val="009A54D7"/>
    <w:rsid w:val="009A5A29"/>
    <w:rsid w:val="009A5B8F"/>
    <w:rsid w:val="009A5E99"/>
    <w:rsid w:val="009A6E92"/>
    <w:rsid w:val="009A7B89"/>
    <w:rsid w:val="009B0454"/>
    <w:rsid w:val="009B097A"/>
    <w:rsid w:val="009B13E9"/>
    <w:rsid w:val="009B1869"/>
    <w:rsid w:val="009B2334"/>
    <w:rsid w:val="009B2545"/>
    <w:rsid w:val="009B2608"/>
    <w:rsid w:val="009B2DEA"/>
    <w:rsid w:val="009B382D"/>
    <w:rsid w:val="009B41D3"/>
    <w:rsid w:val="009B4BA8"/>
    <w:rsid w:val="009B6FBE"/>
    <w:rsid w:val="009B73AE"/>
    <w:rsid w:val="009B755A"/>
    <w:rsid w:val="009C0776"/>
    <w:rsid w:val="009C2A9D"/>
    <w:rsid w:val="009C47CC"/>
    <w:rsid w:val="009C4F0E"/>
    <w:rsid w:val="009C6A0C"/>
    <w:rsid w:val="009C7569"/>
    <w:rsid w:val="009C7E35"/>
    <w:rsid w:val="009D0047"/>
    <w:rsid w:val="009D0070"/>
    <w:rsid w:val="009D0C26"/>
    <w:rsid w:val="009D1862"/>
    <w:rsid w:val="009D3C31"/>
    <w:rsid w:val="009D3DD8"/>
    <w:rsid w:val="009D3FEE"/>
    <w:rsid w:val="009D59EC"/>
    <w:rsid w:val="009D6018"/>
    <w:rsid w:val="009E0B6E"/>
    <w:rsid w:val="009E1178"/>
    <w:rsid w:val="009E12AF"/>
    <w:rsid w:val="009E1E11"/>
    <w:rsid w:val="009E2A56"/>
    <w:rsid w:val="009E3ACF"/>
    <w:rsid w:val="009E528D"/>
    <w:rsid w:val="009E56CD"/>
    <w:rsid w:val="009E586B"/>
    <w:rsid w:val="009E596A"/>
    <w:rsid w:val="009E5A61"/>
    <w:rsid w:val="009E6933"/>
    <w:rsid w:val="009E6BEE"/>
    <w:rsid w:val="009E72EF"/>
    <w:rsid w:val="009F0390"/>
    <w:rsid w:val="009F0C59"/>
    <w:rsid w:val="009F196F"/>
    <w:rsid w:val="009F1BFF"/>
    <w:rsid w:val="009F1DF6"/>
    <w:rsid w:val="009F2413"/>
    <w:rsid w:val="009F2638"/>
    <w:rsid w:val="009F3518"/>
    <w:rsid w:val="009F3AFE"/>
    <w:rsid w:val="009F3FAD"/>
    <w:rsid w:val="009F4452"/>
    <w:rsid w:val="009F4DD8"/>
    <w:rsid w:val="009F50C6"/>
    <w:rsid w:val="009F559C"/>
    <w:rsid w:val="009F59CF"/>
    <w:rsid w:val="009F5D26"/>
    <w:rsid w:val="009F6904"/>
    <w:rsid w:val="009F7529"/>
    <w:rsid w:val="009F7718"/>
    <w:rsid w:val="009F7BE0"/>
    <w:rsid w:val="009F7DCA"/>
    <w:rsid w:val="00A002C0"/>
    <w:rsid w:val="00A02548"/>
    <w:rsid w:val="00A02C82"/>
    <w:rsid w:val="00A031A9"/>
    <w:rsid w:val="00A03214"/>
    <w:rsid w:val="00A03EAB"/>
    <w:rsid w:val="00A044B3"/>
    <w:rsid w:val="00A04BBB"/>
    <w:rsid w:val="00A04F63"/>
    <w:rsid w:val="00A0532E"/>
    <w:rsid w:val="00A05BF9"/>
    <w:rsid w:val="00A06A79"/>
    <w:rsid w:val="00A06DFE"/>
    <w:rsid w:val="00A073D3"/>
    <w:rsid w:val="00A10271"/>
    <w:rsid w:val="00A11527"/>
    <w:rsid w:val="00A11998"/>
    <w:rsid w:val="00A11E36"/>
    <w:rsid w:val="00A11F3F"/>
    <w:rsid w:val="00A12D73"/>
    <w:rsid w:val="00A1372A"/>
    <w:rsid w:val="00A142AA"/>
    <w:rsid w:val="00A14458"/>
    <w:rsid w:val="00A14E28"/>
    <w:rsid w:val="00A14F88"/>
    <w:rsid w:val="00A158F3"/>
    <w:rsid w:val="00A15A6F"/>
    <w:rsid w:val="00A16135"/>
    <w:rsid w:val="00A20038"/>
    <w:rsid w:val="00A20B78"/>
    <w:rsid w:val="00A20CE9"/>
    <w:rsid w:val="00A2100E"/>
    <w:rsid w:val="00A21147"/>
    <w:rsid w:val="00A21609"/>
    <w:rsid w:val="00A2164D"/>
    <w:rsid w:val="00A21B17"/>
    <w:rsid w:val="00A22899"/>
    <w:rsid w:val="00A22F4B"/>
    <w:rsid w:val="00A22FF4"/>
    <w:rsid w:val="00A2303D"/>
    <w:rsid w:val="00A24370"/>
    <w:rsid w:val="00A25641"/>
    <w:rsid w:val="00A25C15"/>
    <w:rsid w:val="00A267DD"/>
    <w:rsid w:val="00A26D39"/>
    <w:rsid w:val="00A26DBA"/>
    <w:rsid w:val="00A271B5"/>
    <w:rsid w:val="00A279B0"/>
    <w:rsid w:val="00A302D8"/>
    <w:rsid w:val="00A307D6"/>
    <w:rsid w:val="00A31957"/>
    <w:rsid w:val="00A32036"/>
    <w:rsid w:val="00A32181"/>
    <w:rsid w:val="00A32464"/>
    <w:rsid w:val="00A335E7"/>
    <w:rsid w:val="00A33DC8"/>
    <w:rsid w:val="00A34310"/>
    <w:rsid w:val="00A3528E"/>
    <w:rsid w:val="00A352FC"/>
    <w:rsid w:val="00A3574B"/>
    <w:rsid w:val="00A3593F"/>
    <w:rsid w:val="00A3740C"/>
    <w:rsid w:val="00A37754"/>
    <w:rsid w:val="00A40322"/>
    <w:rsid w:val="00A40B3C"/>
    <w:rsid w:val="00A42A29"/>
    <w:rsid w:val="00A43467"/>
    <w:rsid w:val="00A43EFF"/>
    <w:rsid w:val="00A4421C"/>
    <w:rsid w:val="00A443C5"/>
    <w:rsid w:val="00A458E1"/>
    <w:rsid w:val="00A45A1E"/>
    <w:rsid w:val="00A45AB8"/>
    <w:rsid w:val="00A45F3F"/>
    <w:rsid w:val="00A46734"/>
    <w:rsid w:val="00A47C2B"/>
    <w:rsid w:val="00A505C3"/>
    <w:rsid w:val="00A50C23"/>
    <w:rsid w:val="00A50F19"/>
    <w:rsid w:val="00A52BE0"/>
    <w:rsid w:val="00A536D2"/>
    <w:rsid w:val="00A5392A"/>
    <w:rsid w:val="00A54076"/>
    <w:rsid w:val="00A54FB8"/>
    <w:rsid w:val="00A5575A"/>
    <w:rsid w:val="00A55AF2"/>
    <w:rsid w:val="00A571CD"/>
    <w:rsid w:val="00A6007E"/>
    <w:rsid w:val="00A600FD"/>
    <w:rsid w:val="00A608AA"/>
    <w:rsid w:val="00A610E1"/>
    <w:rsid w:val="00A610E3"/>
    <w:rsid w:val="00A61C8F"/>
    <w:rsid w:val="00A61C9F"/>
    <w:rsid w:val="00A62903"/>
    <w:rsid w:val="00A62C8A"/>
    <w:rsid w:val="00A630F8"/>
    <w:rsid w:val="00A63A76"/>
    <w:rsid w:val="00A649DB"/>
    <w:rsid w:val="00A65227"/>
    <w:rsid w:val="00A66B16"/>
    <w:rsid w:val="00A66B64"/>
    <w:rsid w:val="00A676BF"/>
    <w:rsid w:val="00A6787E"/>
    <w:rsid w:val="00A67AC9"/>
    <w:rsid w:val="00A700E4"/>
    <w:rsid w:val="00A7135A"/>
    <w:rsid w:val="00A71CB4"/>
    <w:rsid w:val="00A726B0"/>
    <w:rsid w:val="00A728B0"/>
    <w:rsid w:val="00A728CD"/>
    <w:rsid w:val="00A73438"/>
    <w:rsid w:val="00A74186"/>
    <w:rsid w:val="00A768D8"/>
    <w:rsid w:val="00A769C2"/>
    <w:rsid w:val="00A76A82"/>
    <w:rsid w:val="00A76BDE"/>
    <w:rsid w:val="00A76E3B"/>
    <w:rsid w:val="00A76ED8"/>
    <w:rsid w:val="00A772E3"/>
    <w:rsid w:val="00A77A01"/>
    <w:rsid w:val="00A77DDE"/>
    <w:rsid w:val="00A77EF3"/>
    <w:rsid w:val="00A81DB3"/>
    <w:rsid w:val="00A8256B"/>
    <w:rsid w:val="00A8258A"/>
    <w:rsid w:val="00A831D3"/>
    <w:rsid w:val="00A83352"/>
    <w:rsid w:val="00A83A14"/>
    <w:rsid w:val="00A84B12"/>
    <w:rsid w:val="00A84C2A"/>
    <w:rsid w:val="00A852BC"/>
    <w:rsid w:val="00A865E9"/>
    <w:rsid w:val="00A91297"/>
    <w:rsid w:val="00A916C9"/>
    <w:rsid w:val="00A916E4"/>
    <w:rsid w:val="00A91DCB"/>
    <w:rsid w:val="00A923DC"/>
    <w:rsid w:val="00A924AA"/>
    <w:rsid w:val="00A9347C"/>
    <w:rsid w:val="00A936ED"/>
    <w:rsid w:val="00A938BE"/>
    <w:rsid w:val="00A93A7C"/>
    <w:rsid w:val="00A94445"/>
    <w:rsid w:val="00A94B5E"/>
    <w:rsid w:val="00A94D2F"/>
    <w:rsid w:val="00A953DD"/>
    <w:rsid w:val="00A95B06"/>
    <w:rsid w:val="00A95E6D"/>
    <w:rsid w:val="00A96ECC"/>
    <w:rsid w:val="00A96ECD"/>
    <w:rsid w:val="00A96EDE"/>
    <w:rsid w:val="00A978A4"/>
    <w:rsid w:val="00A97B82"/>
    <w:rsid w:val="00AA019B"/>
    <w:rsid w:val="00AA03E1"/>
    <w:rsid w:val="00AA04D7"/>
    <w:rsid w:val="00AA1703"/>
    <w:rsid w:val="00AA18A4"/>
    <w:rsid w:val="00AA1916"/>
    <w:rsid w:val="00AA1C11"/>
    <w:rsid w:val="00AA1F34"/>
    <w:rsid w:val="00AA228E"/>
    <w:rsid w:val="00AA2410"/>
    <w:rsid w:val="00AA2FC6"/>
    <w:rsid w:val="00AA318B"/>
    <w:rsid w:val="00AA45AE"/>
    <w:rsid w:val="00AA4693"/>
    <w:rsid w:val="00AA5111"/>
    <w:rsid w:val="00AA547D"/>
    <w:rsid w:val="00AA559A"/>
    <w:rsid w:val="00AA6047"/>
    <w:rsid w:val="00AA78B8"/>
    <w:rsid w:val="00AA7AF6"/>
    <w:rsid w:val="00AB070F"/>
    <w:rsid w:val="00AB1E7B"/>
    <w:rsid w:val="00AB20F5"/>
    <w:rsid w:val="00AB275D"/>
    <w:rsid w:val="00AB27BB"/>
    <w:rsid w:val="00AB2836"/>
    <w:rsid w:val="00AB2DDE"/>
    <w:rsid w:val="00AB3AF1"/>
    <w:rsid w:val="00AB3DFD"/>
    <w:rsid w:val="00AB42FC"/>
    <w:rsid w:val="00AB4D8B"/>
    <w:rsid w:val="00AB5085"/>
    <w:rsid w:val="00AB7191"/>
    <w:rsid w:val="00AB75B7"/>
    <w:rsid w:val="00AB7631"/>
    <w:rsid w:val="00AC06B6"/>
    <w:rsid w:val="00AC0A32"/>
    <w:rsid w:val="00AC220A"/>
    <w:rsid w:val="00AC2AE9"/>
    <w:rsid w:val="00AC30C7"/>
    <w:rsid w:val="00AC36E0"/>
    <w:rsid w:val="00AC39D0"/>
    <w:rsid w:val="00AC3A43"/>
    <w:rsid w:val="00AC41A8"/>
    <w:rsid w:val="00AC45F7"/>
    <w:rsid w:val="00AC492C"/>
    <w:rsid w:val="00AC494E"/>
    <w:rsid w:val="00AC4A57"/>
    <w:rsid w:val="00AC5171"/>
    <w:rsid w:val="00AC6575"/>
    <w:rsid w:val="00AC7417"/>
    <w:rsid w:val="00AD0087"/>
    <w:rsid w:val="00AD04F9"/>
    <w:rsid w:val="00AD1258"/>
    <w:rsid w:val="00AD2AED"/>
    <w:rsid w:val="00AD4991"/>
    <w:rsid w:val="00AD624E"/>
    <w:rsid w:val="00AD73DD"/>
    <w:rsid w:val="00AE0763"/>
    <w:rsid w:val="00AE11FB"/>
    <w:rsid w:val="00AE260A"/>
    <w:rsid w:val="00AE3F33"/>
    <w:rsid w:val="00AE4827"/>
    <w:rsid w:val="00AE6319"/>
    <w:rsid w:val="00AE78FE"/>
    <w:rsid w:val="00AF09EE"/>
    <w:rsid w:val="00AF0E0D"/>
    <w:rsid w:val="00AF125C"/>
    <w:rsid w:val="00AF1CB8"/>
    <w:rsid w:val="00AF1D31"/>
    <w:rsid w:val="00AF1EA8"/>
    <w:rsid w:val="00AF2764"/>
    <w:rsid w:val="00AF34CB"/>
    <w:rsid w:val="00AF3CBB"/>
    <w:rsid w:val="00AF3FE6"/>
    <w:rsid w:val="00AF5201"/>
    <w:rsid w:val="00AF5BA5"/>
    <w:rsid w:val="00AF6084"/>
    <w:rsid w:val="00AF6CDD"/>
    <w:rsid w:val="00AF7238"/>
    <w:rsid w:val="00B001B6"/>
    <w:rsid w:val="00B01904"/>
    <w:rsid w:val="00B03239"/>
    <w:rsid w:val="00B03E0A"/>
    <w:rsid w:val="00B05392"/>
    <w:rsid w:val="00B05C15"/>
    <w:rsid w:val="00B1322E"/>
    <w:rsid w:val="00B13A6D"/>
    <w:rsid w:val="00B150E5"/>
    <w:rsid w:val="00B16530"/>
    <w:rsid w:val="00B172F1"/>
    <w:rsid w:val="00B175A3"/>
    <w:rsid w:val="00B20B8F"/>
    <w:rsid w:val="00B218EB"/>
    <w:rsid w:val="00B22029"/>
    <w:rsid w:val="00B22A57"/>
    <w:rsid w:val="00B23337"/>
    <w:rsid w:val="00B23561"/>
    <w:rsid w:val="00B23A59"/>
    <w:rsid w:val="00B23E6E"/>
    <w:rsid w:val="00B246AA"/>
    <w:rsid w:val="00B250A2"/>
    <w:rsid w:val="00B252A9"/>
    <w:rsid w:val="00B253AD"/>
    <w:rsid w:val="00B255E0"/>
    <w:rsid w:val="00B257DB"/>
    <w:rsid w:val="00B25F09"/>
    <w:rsid w:val="00B26798"/>
    <w:rsid w:val="00B26B1F"/>
    <w:rsid w:val="00B2731F"/>
    <w:rsid w:val="00B3041C"/>
    <w:rsid w:val="00B30929"/>
    <w:rsid w:val="00B31CDA"/>
    <w:rsid w:val="00B32644"/>
    <w:rsid w:val="00B333A2"/>
    <w:rsid w:val="00B35188"/>
    <w:rsid w:val="00B36168"/>
    <w:rsid w:val="00B3746C"/>
    <w:rsid w:val="00B375DB"/>
    <w:rsid w:val="00B37C70"/>
    <w:rsid w:val="00B402EA"/>
    <w:rsid w:val="00B450DE"/>
    <w:rsid w:val="00B451B5"/>
    <w:rsid w:val="00B4532B"/>
    <w:rsid w:val="00B457C0"/>
    <w:rsid w:val="00B4606B"/>
    <w:rsid w:val="00B460A2"/>
    <w:rsid w:val="00B472D9"/>
    <w:rsid w:val="00B50493"/>
    <w:rsid w:val="00B52A08"/>
    <w:rsid w:val="00B5400A"/>
    <w:rsid w:val="00B54032"/>
    <w:rsid w:val="00B54FF8"/>
    <w:rsid w:val="00B55199"/>
    <w:rsid w:val="00B55465"/>
    <w:rsid w:val="00B555E8"/>
    <w:rsid w:val="00B55949"/>
    <w:rsid w:val="00B55FDB"/>
    <w:rsid w:val="00B5640A"/>
    <w:rsid w:val="00B56AAD"/>
    <w:rsid w:val="00B56ED6"/>
    <w:rsid w:val="00B57DB8"/>
    <w:rsid w:val="00B600C0"/>
    <w:rsid w:val="00B60724"/>
    <w:rsid w:val="00B60FF2"/>
    <w:rsid w:val="00B6101B"/>
    <w:rsid w:val="00B6129B"/>
    <w:rsid w:val="00B61363"/>
    <w:rsid w:val="00B614AD"/>
    <w:rsid w:val="00B61E90"/>
    <w:rsid w:val="00B622B9"/>
    <w:rsid w:val="00B623C2"/>
    <w:rsid w:val="00B623E6"/>
    <w:rsid w:val="00B63229"/>
    <w:rsid w:val="00B63B3B"/>
    <w:rsid w:val="00B63B3C"/>
    <w:rsid w:val="00B63C86"/>
    <w:rsid w:val="00B63EF4"/>
    <w:rsid w:val="00B64322"/>
    <w:rsid w:val="00B67067"/>
    <w:rsid w:val="00B72424"/>
    <w:rsid w:val="00B735DA"/>
    <w:rsid w:val="00B73C1B"/>
    <w:rsid w:val="00B745B3"/>
    <w:rsid w:val="00B7479C"/>
    <w:rsid w:val="00B74AD2"/>
    <w:rsid w:val="00B7532F"/>
    <w:rsid w:val="00B76D6F"/>
    <w:rsid w:val="00B76DED"/>
    <w:rsid w:val="00B77FA1"/>
    <w:rsid w:val="00B8000B"/>
    <w:rsid w:val="00B80A45"/>
    <w:rsid w:val="00B81D2F"/>
    <w:rsid w:val="00B81DF5"/>
    <w:rsid w:val="00B82951"/>
    <w:rsid w:val="00B82B19"/>
    <w:rsid w:val="00B83F87"/>
    <w:rsid w:val="00B841B7"/>
    <w:rsid w:val="00B84A87"/>
    <w:rsid w:val="00B8526B"/>
    <w:rsid w:val="00B85CB3"/>
    <w:rsid w:val="00B8740D"/>
    <w:rsid w:val="00B902B8"/>
    <w:rsid w:val="00B902D7"/>
    <w:rsid w:val="00B907DC"/>
    <w:rsid w:val="00B9208F"/>
    <w:rsid w:val="00B92838"/>
    <w:rsid w:val="00B92BED"/>
    <w:rsid w:val="00B94A10"/>
    <w:rsid w:val="00B95371"/>
    <w:rsid w:val="00B95AC5"/>
    <w:rsid w:val="00B97285"/>
    <w:rsid w:val="00BA07D1"/>
    <w:rsid w:val="00BA0920"/>
    <w:rsid w:val="00BA0A4B"/>
    <w:rsid w:val="00BA0F37"/>
    <w:rsid w:val="00BA2846"/>
    <w:rsid w:val="00BA44C4"/>
    <w:rsid w:val="00BA4B04"/>
    <w:rsid w:val="00BA4E14"/>
    <w:rsid w:val="00BA5563"/>
    <w:rsid w:val="00BA6A5A"/>
    <w:rsid w:val="00BA7969"/>
    <w:rsid w:val="00BA7A06"/>
    <w:rsid w:val="00BA7E87"/>
    <w:rsid w:val="00BB05D3"/>
    <w:rsid w:val="00BB06F0"/>
    <w:rsid w:val="00BB0823"/>
    <w:rsid w:val="00BB0C63"/>
    <w:rsid w:val="00BB0FD1"/>
    <w:rsid w:val="00BB1165"/>
    <w:rsid w:val="00BB1179"/>
    <w:rsid w:val="00BB17AB"/>
    <w:rsid w:val="00BB1ED2"/>
    <w:rsid w:val="00BB2117"/>
    <w:rsid w:val="00BB2826"/>
    <w:rsid w:val="00BB2A22"/>
    <w:rsid w:val="00BB2C75"/>
    <w:rsid w:val="00BB320D"/>
    <w:rsid w:val="00BB352F"/>
    <w:rsid w:val="00BB40DE"/>
    <w:rsid w:val="00BB4440"/>
    <w:rsid w:val="00BB4577"/>
    <w:rsid w:val="00BB4687"/>
    <w:rsid w:val="00BB47FB"/>
    <w:rsid w:val="00BB4C9E"/>
    <w:rsid w:val="00BB5751"/>
    <w:rsid w:val="00BB5BFD"/>
    <w:rsid w:val="00BB7678"/>
    <w:rsid w:val="00BB79CC"/>
    <w:rsid w:val="00BB7F54"/>
    <w:rsid w:val="00BB7FB7"/>
    <w:rsid w:val="00BC04D5"/>
    <w:rsid w:val="00BC0697"/>
    <w:rsid w:val="00BC0B23"/>
    <w:rsid w:val="00BC13A3"/>
    <w:rsid w:val="00BC1F31"/>
    <w:rsid w:val="00BC2DE5"/>
    <w:rsid w:val="00BC3CE9"/>
    <w:rsid w:val="00BC3FF3"/>
    <w:rsid w:val="00BC4311"/>
    <w:rsid w:val="00BC6341"/>
    <w:rsid w:val="00BC6D21"/>
    <w:rsid w:val="00BC6F15"/>
    <w:rsid w:val="00BC7D0E"/>
    <w:rsid w:val="00BD0B0D"/>
    <w:rsid w:val="00BD124C"/>
    <w:rsid w:val="00BD2F91"/>
    <w:rsid w:val="00BD3159"/>
    <w:rsid w:val="00BD3B98"/>
    <w:rsid w:val="00BD3ED6"/>
    <w:rsid w:val="00BD420A"/>
    <w:rsid w:val="00BD45F0"/>
    <w:rsid w:val="00BD496B"/>
    <w:rsid w:val="00BD5C14"/>
    <w:rsid w:val="00BD6852"/>
    <w:rsid w:val="00BD7D2D"/>
    <w:rsid w:val="00BE0667"/>
    <w:rsid w:val="00BE0B31"/>
    <w:rsid w:val="00BE1870"/>
    <w:rsid w:val="00BE18FB"/>
    <w:rsid w:val="00BE4990"/>
    <w:rsid w:val="00BE4DB6"/>
    <w:rsid w:val="00BE57CD"/>
    <w:rsid w:val="00BE5E99"/>
    <w:rsid w:val="00BE63F6"/>
    <w:rsid w:val="00BE72F0"/>
    <w:rsid w:val="00BE74F4"/>
    <w:rsid w:val="00BF038E"/>
    <w:rsid w:val="00BF03AE"/>
    <w:rsid w:val="00BF0601"/>
    <w:rsid w:val="00BF08D0"/>
    <w:rsid w:val="00BF25E9"/>
    <w:rsid w:val="00BF2AE2"/>
    <w:rsid w:val="00BF3773"/>
    <w:rsid w:val="00BF4461"/>
    <w:rsid w:val="00BF4D36"/>
    <w:rsid w:val="00BF7799"/>
    <w:rsid w:val="00C0054C"/>
    <w:rsid w:val="00C0170F"/>
    <w:rsid w:val="00C0452E"/>
    <w:rsid w:val="00C04964"/>
    <w:rsid w:val="00C04D1B"/>
    <w:rsid w:val="00C056B7"/>
    <w:rsid w:val="00C05A91"/>
    <w:rsid w:val="00C07345"/>
    <w:rsid w:val="00C07411"/>
    <w:rsid w:val="00C07E99"/>
    <w:rsid w:val="00C1031F"/>
    <w:rsid w:val="00C11A6B"/>
    <w:rsid w:val="00C11D7B"/>
    <w:rsid w:val="00C1270C"/>
    <w:rsid w:val="00C12FAB"/>
    <w:rsid w:val="00C13435"/>
    <w:rsid w:val="00C148D8"/>
    <w:rsid w:val="00C14F38"/>
    <w:rsid w:val="00C15A09"/>
    <w:rsid w:val="00C15B30"/>
    <w:rsid w:val="00C162E4"/>
    <w:rsid w:val="00C163B3"/>
    <w:rsid w:val="00C16620"/>
    <w:rsid w:val="00C171F9"/>
    <w:rsid w:val="00C17DB6"/>
    <w:rsid w:val="00C21CD8"/>
    <w:rsid w:val="00C223BD"/>
    <w:rsid w:val="00C258F9"/>
    <w:rsid w:val="00C25C70"/>
    <w:rsid w:val="00C26B63"/>
    <w:rsid w:val="00C26D06"/>
    <w:rsid w:val="00C2793D"/>
    <w:rsid w:val="00C27B3B"/>
    <w:rsid w:val="00C30094"/>
    <w:rsid w:val="00C3055A"/>
    <w:rsid w:val="00C3056D"/>
    <w:rsid w:val="00C30774"/>
    <w:rsid w:val="00C30CBB"/>
    <w:rsid w:val="00C31314"/>
    <w:rsid w:val="00C3143D"/>
    <w:rsid w:val="00C3265B"/>
    <w:rsid w:val="00C33D4C"/>
    <w:rsid w:val="00C3411F"/>
    <w:rsid w:val="00C34141"/>
    <w:rsid w:val="00C3428C"/>
    <w:rsid w:val="00C3429A"/>
    <w:rsid w:val="00C3479F"/>
    <w:rsid w:val="00C34DEC"/>
    <w:rsid w:val="00C35075"/>
    <w:rsid w:val="00C35D58"/>
    <w:rsid w:val="00C36EBD"/>
    <w:rsid w:val="00C373F0"/>
    <w:rsid w:val="00C3759F"/>
    <w:rsid w:val="00C37859"/>
    <w:rsid w:val="00C37EE5"/>
    <w:rsid w:val="00C41053"/>
    <w:rsid w:val="00C4120A"/>
    <w:rsid w:val="00C4212B"/>
    <w:rsid w:val="00C428CE"/>
    <w:rsid w:val="00C42B98"/>
    <w:rsid w:val="00C433D1"/>
    <w:rsid w:val="00C43D1B"/>
    <w:rsid w:val="00C43EF9"/>
    <w:rsid w:val="00C4408C"/>
    <w:rsid w:val="00C45396"/>
    <w:rsid w:val="00C467CD"/>
    <w:rsid w:val="00C47A90"/>
    <w:rsid w:val="00C5028E"/>
    <w:rsid w:val="00C5085F"/>
    <w:rsid w:val="00C510C6"/>
    <w:rsid w:val="00C512A4"/>
    <w:rsid w:val="00C529B9"/>
    <w:rsid w:val="00C52DAF"/>
    <w:rsid w:val="00C53AE6"/>
    <w:rsid w:val="00C54A90"/>
    <w:rsid w:val="00C54B02"/>
    <w:rsid w:val="00C5678D"/>
    <w:rsid w:val="00C56799"/>
    <w:rsid w:val="00C56D35"/>
    <w:rsid w:val="00C609D6"/>
    <w:rsid w:val="00C6113E"/>
    <w:rsid w:val="00C6153B"/>
    <w:rsid w:val="00C621B5"/>
    <w:rsid w:val="00C6267B"/>
    <w:rsid w:val="00C630D0"/>
    <w:rsid w:val="00C63F9A"/>
    <w:rsid w:val="00C640B4"/>
    <w:rsid w:val="00C64512"/>
    <w:rsid w:val="00C64DAC"/>
    <w:rsid w:val="00C6504D"/>
    <w:rsid w:val="00C65576"/>
    <w:rsid w:val="00C66172"/>
    <w:rsid w:val="00C661B7"/>
    <w:rsid w:val="00C67390"/>
    <w:rsid w:val="00C67F3F"/>
    <w:rsid w:val="00C706F1"/>
    <w:rsid w:val="00C70713"/>
    <w:rsid w:val="00C724CD"/>
    <w:rsid w:val="00C72E55"/>
    <w:rsid w:val="00C739C0"/>
    <w:rsid w:val="00C74418"/>
    <w:rsid w:val="00C74B77"/>
    <w:rsid w:val="00C75645"/>
    <w:rsid w:val="00C75C92"/>
    <w:rsid w:val="00C75FB3"/>
    <w:rsid w:val="00C76A12"/>
    <w:rsid w:val="00C770D7"/>
    <w:rsid w:val="00C77EDA"/>
    <w:rsid w:val="00C80FA2"/>
    <w:rsid w:val="00C81AEB"/>
    <w:rsid w:val="00C82A94"/>
    <w:rsid w:val="00C82E15"/>
    <w:rsid w:val="00C83FA3"/>
    <w:rsid w:val="00C840C8"/>
    <w:rsid w:val="00C84BF8"/>
    <w:rsid w:val="00C851BB"/>
    <w:rsid w:val="00C86322"/>
    <w:rsid w:val="00C8791C"/>
    <w:rsid w:val="00C92DCB"/>
    <w:rsid w:val="00C9331A"/>
    <w:rsid w:val="00C935B9"/>
    <w:rsid w:val="00C93665"/>
    <w:rsid w:val="00C937FA"/>
    <w:rsid w:val="00C93995"/>
    <w:rsid w:val="00C948EC"/>
    <w:rsid w:val="00C94BBE"/>
    <w:rsid w:val="00C94C41"/>
    <w:rsid w:val="00C94D63"/>
    <w:rsid w:val="00C95BBD"/>
    <w:rsid w:val="00C96291"/>
    <w:rsid w:val="00C96F16"/>
    <w:rsid w:val="00C97819"/>
    <w:rsid w:val="00C97E54"/>
    <w:rsid w:val="00CA0020"/>
    <w:rsid w:val="00CA05DD"/>
    <w:rsid w:val="00CA0EB7"/>
    <w:rsid w:val="00CA1848"/>
    <w:rsid w:val="00CA1C4A"/>
    <w:rsid w:val="00CA1C65"/>
    <w:rsid w:val="00CA2265"/>
    <w:rsid w:val="00CA27DF"/>
    <w:rsid w:val="00CA305B"/>
    <w:rsid w:val="00CA3A9D"/>
    <w:rsid w:val="00CA5E0B"/>
    <w:rsid w:val="00CA6228"/>
    <w:rsid w:val="00CA66E2"/>
    <w:rsid w:val="00CA703B"/>
    <w:rsid w:val="00CA7087"/>
    <w:rsid w:val="00CA70CA"/>
    <w:rsid w:val="00CB100C"/>
    <w:rsid w:val="00CB202A"/>
    <w:rsid w:val="00CB2E98"/>
    <w:rsid w:val="00CB3411"/>
    <w:rsid w:val="00CB355D"/>
    <w:rsid w:val="00CB35D0"/>
    <w:rsid w:val="00CB37FC"/>
    <w:rsid w:val="00CB3802"/>
    <w:rsid w:val="00CB4B59"/>
    <w:rsid w:val="00CB5B6E"/>
    <w:rsid w:val="00CB68AC"/>
    <w:rsid w:val="00CB6F95"/>
    <w:rsid w:val="00CB714D"/>
    <w:rsid w:val="00CB77A6"/>
    <w:rsid w:val="00CC00DE"/>
    <w:rsid w:val="00CC0425"/>
    <w:rsid w:val="00CC0C94"/>
    <w:rsid w:val="00CC1B6A"/>
    <w:rsid w:val="00CC26B6"/>
    <w:rsid w:val="00CC2D5C"/>
    <w:rsid w:val="00CC315F"/>
    <w:rsid w:val="00CC3A0A"/>
    <w:rsid w:val="00CC42EA"/>
    <w:rsid w:val="00CC5649"/>
    <w:rsid w:val="00CC6ABB"/>
    <w:rsid w:val="00CC73B0"/>
    <w:rsid w:val="00CD200E"/>
    <w:rsid w:val="00CD202D"/>
    <w:rsid w:val="00CD2B45"/>
    <w:rsid w:val="00CD2F90"/>
    <w:rsid w:val="00CD3E53"/>
    <w:rsid w:val="00CD412F"/>
    <w:rsid w:val="00CD455F"/>
    <w:rsid w:val="00CD4943"/>
    <w:rsid w:val="00CD5353"/>
    <w:rsid w:val="00CD5DDE"/>
    <w:rsid w:val="00CD6917"/>
    <w:rsid w:val="00CD6F46"/>
    <w:rsid w:val="00CD72AD"/>
    <w:rsid w:val="00CD7D9F"/>
    <w:rsid w:val="00CE1C09"/>
    <w:rsid w:val="00CE1F1C"/>
    <w:rsid w:val="00CE215F"/>
    <w:rsid w:val="00CE2591"/>
    <w:rsid w:val="00CE26BD"/>
    <w:rsid w:val="00CE2B58"/>
    <w:rsid w:val="00CE2BCE"/>
    <w:rsid w:val="00CE314D"/>
    <w:rsid w:val="00CE3812"/>
    <w:rsid w:val="00CE3C4D"/>
    <w:rsid w:val="00CE50CB"/>
    <w:rsid w:val="00CE5390"/>
    <w:rsid w:val="00CE57E6"/>
    <w:rsid w:val="00CE5802"/>
    <w:rsid w:val="00CF04D9"/>
    <w:rsid w:val="00CF058F"/>
    <w:rsid w:val="00CF063A"/>
    <w:rsid w:val="00CF3098"/>
    <w:rsid w:val="00CF3160"/>
    <w:rsid w:val="00CF4313"/>
    <w:rsid w:val="00CF514C"/>
    <w:rsid w:val="00CF54AF"/>
    <w:rsid w:val="00CF55FF"/>
    <w:rsid w:val="00CF5DA8"/>
    <w:rsid w:val="00CF6005"/>
    <w:rsid w:val="00CF7A81"/>
    <w:rsid w:val="00CF7CB8"/>
    <w:rsid w:val="00D003E2"/>
    <w:rsid w:val="00D0071F"/>
    <w:rsid w:val="00D0147C"/>
    <w:rsid w:val="00D014B0"/>
    <w:rsid w:val="00D01C2C"/>
    <w:rsid w:val="00D02265"/>
    <w:rsid w:val="00D0232E"/>
    <w:rsid w:val="00D02416"/>
    <w:rsid w:val="00D028B0"/>
    <w:rsid w:val="00D02937"/>
    <w:rsid w:val="00D03CD7"/>
    <w:rsid w:val="00D04C86"/>
    <w:rsid w:val="00D052E1"/>
    <w:rsid w:val="00D05B62"/>
    <w:rsid w:val="00D073DF"/>
    <w:rsid w:val="00D076B8"/>
    <w:rsid w:val="00D07B27"/>
    <w:rsid w:val="00D11145"/>
    <w:rsid w:val="00D1165C"/>
    <w:rsid w:val="00D13E33"/>
    <w:rsid w:val="00D14AF6"/>
    <w:rsid w:val="00D14B4C"/>
    <w:rsid w:val="00D1616D"/>
    <w:rsid w:val="00D16A18"/>
    <w:rsid w:val="00D1769F"/>
    <w:rsid w:val="00D176BB"/>
    <w:rsid w:val="00D17A7C"/>
    <w:rsid w:val="00D17C03"/>
    <w:rsid w:val="00D21431"/>
    <w:rsid w:val="00D239ED"/>
    <w:rsid w:val="00D23D9F"/>
    <w:rsid w:val="00D24A8B"/>
    <w:rsid w:val="00D259F3"/>
    <w:rsid w:val="00D25DF1"/>
    <w:rsid w:val="00D2626F"/>
    <w:rsid w:val="00D26D77"/>
    <w:rsid w:val="00D27A2B"/>
    <w:rsid w:val="00D30286"/>
    <w:rsid w:val="00D30665"/>
    <w:rsid w:val="00D30ED8"/>
    <w:rsid w:val="00D3121F"/>
    <w:rsid w:val="00D32043"/>
    <w:rsid w:val="00D3223D"/>
    <w:rsid w:val="00D32D62"/>
    <w:rsid w:val="00D3352F"/>
    <w:rsid w:val="00D34609"/>
    <w:rsid w:val="00D355E7"/>
    <w:rsid w:val="00D35C9B"/>
    <w:rsid w:val="00D36036"/>
    <w:rsid w:val="00D361E2"/>
    <w:rsid w:val="00D36788"/>
    <w:rsid w:val="00D367B3"/>
    <w:rsid w:val="00D40462"/>
    <w:rsid w:val="00D40524"/>
    <w:rsid w:val="00D40AD9"/>
    <w:rsid w:val="00D43703"/>
    <w:rsid w:val="00D44110"/>
    <w:rsid w:val="00D44950"/>
    <w:rsid w:val="00D44EDC"/>
    <w:rsid w:val="00D45338"/>
    <w:rsid w:val="00D45B3B"/>
    <w:rsid w:val="00D468BD"/>
    <w:rsid w:val="00D47AC1"/>
    <w:rsid w:val="00D47CA1"/>
    <w:rsid w:val="00D505CD"/>
    <w:rsid w:val="00D50DCF"/>
    <w:rsid w:val="00D50FD2"/>
    <w:rsid w:val="00D511C7"/>
    <w:rsid w:val="00D519CA"/>
    <w:rsid w:val="00D51A8B"/>
    <w:rsid w:val="00D524D0"/>
    <w:rsid w:val="00D52B77"/>
    <w:rsid w:val="00D53394"/>
    <w:rsid w:val="00D53C45"/>
    <w:rsid w:val="00D53FC5"/>
    <w:rsid w:val="00D54151"/>
    <w:rsid w:val="00D54D43"/>
    <w:rsid w:val="00D55639"/>
    <w:rsid w:val="00D5791F"/>
    <w:rsid w:val="00D6050E"/>
    <w:rsid w:val="00D60AF2"/>
    <w:rsid w:val="00D613A3"/>
    <w:rsid w:val="00D6208C"/>
    <w:rsid w:val="00D622BF"/>
    <w:rsid w:val="00D62485"/>
    <w:rsid w:val="00D62D74"/>
    <w:rsid w:val="00D64DB9"/>
    <w:rsid w:val="00D6501E"/>
    <w:rsid w:val="00D65851"/>
    <w:rsid w:val="00D65DB9"/>
    <w:rsid w:val="00D671A3"/>
    <w:rsid w:val="00D6798F"/>
    <w:rsid w:val="00D67E9E"/>
    <w:rsid w:val="00D705EA"/>
    <w:rsid w:val="00D7082A"/>
    <w:rsid w:val="00D70AEE"/>
    <w:rsid w:val="00D70F69"/>
    <w:rsid w:val="00D71828"/>
    <w:rsid w:val="00D71C20"/>
    <w:rsid w:val="00D71F88"/>
    <w:rsid w:val="00D73AA1"/>
    <w:rsid w:val="00D73C13"/>
    <w:rsid w:val="00D7432D"/>
    <w:rsid w:val="00D74E2C"/>
    <w:rsid w:val="00D75E9D"/>
    <w:rsid w:val="00D772D1"/>
    <w:rsid w:val="00D77333"/>
    <w:rsid w:val="00D773D5"/>
    <w:rsid w:val="00D77942"/>
    <w:rsid w:val="00D8019C"/>
    <w:rsid w:val="00D80AAD"/>
    <w:rsid w:val="00D82029"/>
    <w:rsid w:val="00D84192"/>
    <w:rsid w:val="00D8419E"/>
    <w:rsid w:val="00D843DA"/>
    <w:rsid w:val="00D844EF"/>
    <w:rsid w:val="00D84868"/>
    <w:rsid w:val="00D84957"/>
    <w:rsid w:val="00D84D33"/>
    <w:rsid w:val="00D851B1"/>
    <w:rsid w:val="00D85311"/>
    <w:rsid w:val="00D87344"/>
    <w:rsid w:val="00D874EA"/>
    <w:rsid w:val="00D875A0"/>
    <w:rsid w:val="00D90202"/>
    <w:rsid w:val="00D90CCC"/>
    <w:rsid w:val="00D92BD4"/>
    <w:rsid w:val="00D92C28"/>
    <w:rsid w:val="00D94CE9"/>
    <w:rsid w:val="00D95774"/>
    <w:rsid w:val="00D9588B"/>
    <w:rsid w:val="00D95EC3"/>
    <w:rsid w:val="00D96053"/>
    <w:rsid w:val="00DA018D"/>
    <w:rsid w:val="00DA0C33"/>
    <w:rsid w:val="00DA1C2B"/>
    <w:rsid w:val="00DA1EC9"/>
    <w:rsid w:val="00DA2C91"/>
    <w:rsid w:val="00DA2E83"/>
    <w:rsid w:val="00DA2E8A"/>
    <w:rsid w:val="00DA33CC"/>
    <w:rsid w:val="00DA3D6D"/>
    <w:rsid w:val="00DA3D9C"/>
    <w:rsid w:val="00DA4D27"/>
    <w:rsid w:val="00DA7321"/>
    <w:rsid w:val="00DA756B"/>
    <w:rsid w:val="00DA764A"/>
    <w:rsid w:val="00DB008E"/>
    <w:rsid w:val="00DB0743"/>
    <w:rsid w:val="00DB097A"/>
    <w:rsid w:val="00DB0BD8"/>
    <w:rsid w:val="00DB0D16"/>
    <w:rsid w:val="00DB0FA9"/>
    <w:rsid w:val="00DB1D36"/>
    <w:rsid w:val="00DB205A"/>
    <w:rsid w:val="00DB2708"/>
    <w:rsid w:val="00DB2F42"/>
    <w:rsid w:val="00DB3620"/>
    <w:rsid w:val="00DB44DF"/>
    <w:rsid w:val="00DB4723"/>
    <w:rsid w:val="00DB5442"/>
    <w:rsid w:val="00DB5666"/>
    <w:rsid w:val="00DB6371"/>
    <w:rsid w:val="00DB6630"/>
    <w:rsid w:val="00DB69FC"/>
    <w:rsid w:val="00DC00B1"/>
    <w:rsid w:val="00DC056F"/>
    <w:rsid w:val="00DC0643"/>
    <w:rsid w:val="00DC15A3"/>
    <w:rsid w:val="00DC1E25"/>
    <w:rsid w:val="00DC3B63"/>
    <w:rsid w:val="00DC3E4A"/>
    <w:rsid w:val="00DC469B"/>
    <w:rsid w:val="00DC54E3"/>
    <w:rsid w:val="00DC620F"/>
    <w:rsid w:val="00DC685F"/>
    <w:rsid w:val="00DC69D3"/>
    <w:rsid w:val="00DC6D2D"/>
    <w:rsid w:val="00DC6FAD"/>
    <w:rsid w:val="00DD0B7C"/>
    <w:rsid w:val="00DD0F7A"/>
    <w:rsid w:val="00DD193D"/>
    <w:rsid w:val="00DD1D40"/>
    <w:rsid w:val="00DD1DFF"/>
    <w:rsid w:val="00DD1F50"/>
    <w:rsid w:val="00DD2C7A"/>
    <w:rsid w:val="00DD32B1"/>
    <w:rsid w:val="00DD37DF"/>
    <w:rsid w:val="00DD3FF3"/>
    <w:rsid w:val="00DD5ADD"/>
    <w:rsid w:val="00DE0003"/>
    <w:rsid w:val="00DE1E24"/>
    <w:rsid w:val="00DE2E07"/>
    <w:rsid w:val="00DE3AFE"/>
    <w:rsid w:val="00DE50EB"/>
    <w:rsid w:val="00DE5165"/>
    <w:rsid w:val="00DE5580"/>
    <w:rsid w:val="00DE6914"/>
    <w:rsid w:val="00DE6C77"/>
    <w:rsid w:val="00DE7A6C"/>
    <w:rsid w:val="00DE7CA8"/>
    <w:rsid w:val="00DF012F"/>
    <w:rsid w:val="00DF1CE9"/>
    <w:rsid w:val="00DF3018"/>
    <w:rsid w:val="00DF30C6"/>
    <w:rsid w:val="00DF3E7E"/>
    <w:rsid w:val="00DF41C5"/>
    <w:rsid w:val="00DF53B1"/>
    <w:rsid w:val="00DF5BD5"/>
    <w:rsid w:val="00DF74C2"/>
    <w:rsid w:val="00E0170D"/>
    <w:rsid w:val="00E02799"/>
    <w:rsid w:val="00E03874"/>
    <w:rsid w:val="00E03AC0"/>
    <w:rsid w:val="00E0498C"/>
    <w:rsid w:val="00E04E2D"/>
    <w:rsid w:val="00E060C4"/>
    <w:rsid w:val="00E06A4C"/>
    <w:rsid w:val="00E07315"/>
    <w:rsid w:val="00E074C0"/>
    <w:rsid w:val="00E079EE"/>
    <w:rsid w:val="00E10998"/>
    <w:rsid w:val="00E10B42"/>
    <w:rsid w:val="00E10FB7"/>
    <w:rsid w:val="00E11265"/>
    <w:rsid w:val="00E12241"/>
    <w:rsid w:val="00E129AD"/>
    <w:rsid w:val="00E1306A"/>
    <w:rsid w:val="00E15310"/>
    <w:rsid w:val="00E15CF1"/>
    <w:rsid w:val="00E15E2A"/>
    <w:rsid w:val="00E168C1"/>
    <w:rsid w:val="00E16C8C"/>
    <w:rsid w:val="00E171B7"/>
    <w:rsid w:val="00E17408"/>
    <w:rsid w:val="00E1788F"/>
    <w:rsid w:val="00E17E9B"/>
    <w:rsid w:val="00E20376"/>
    <w:rsid w:val="00E203D7"/>
    <w:rsid w:val="00E2062C"/>
    <w:rsid w:val="00E207AD"/>
    <w:rsid w:val="00E207EE"/>
    <w:rsid w:val="00E20E0A"/>
    <w:rsid w:val="00E221AE"/>
    <w:rsid w:val="00E22C88"/>
    <w:rsid w:val="00E22E5B"/>
    <w:rsid w:val="00E238A6"/>
    <w:rsid w:val="00E24991"/>
    <w:rsid w:val="00E24D07"/>
    <w:rsid w:val="00E264F4"/>
    <w:rsid w:val="00E266EE"/>
    <w:rsid w:val="00E2684B"/>
    <w:rsid w:val="00E26AD3"/>
    <w:rsid w:val="00E27FE6"/>
    <w:rsid w:val="00E3069C"/>
    <w:rsid w:val="00E30D55"/>
    <w:rsid w:val="00E31A33"/>
    <w:rsid w:val="00E31DCD"/>
    <w:rsid w:val="00E322F1"/>
    <w:rsid w:val="00E3327F"/>
    <w:rsid w:val="00E33D0C"/>
    <w:rsid w:val="00E37351"/>
    <w:rsid w:val="00E379F1"/>
    <w:rsid w:val="00E405D9"/>
    <w:rsid w:val="00E40B4A"/>
    <w:rsid w:val="00E4105D"/>
    <w:rsid w:val="00E413A6"/>
    <w:rsid w:val="00E41987"/>
    <w:rsid w:val="00E41F68"/>
    <w:rsid w:val="00E44348"/>
    <w:rsid w:val="00E447E0"/>
    <w:rsid w:val="00E44E1B"/>
    <w:rsid w:val="00E452F2"/>
    <w:rsid w:val="00E45421"/>
    <w:rsid w:val="00E4544B"/>
    <w:rsid w:val="00E45A16"/>
    <w:rsid w:val="00E45A24"/>
    <w:rsid w:val="00E45D07"/>
    <w:rsid w:val="00E463D6"/>
    <w:rsid w:val="00E46AF8"/>
    <w:rsid w:val="00E46E74"/>
    <w:rsid w:val="00E501CA"/>
    <w:rsid w:val="00E50924"/>
    <w:rsid w:val="00E50970"/>
    <w:rsid w:val="00E51781"/>
    <w:rsid w:val="00E51D50"/>
    <w:rsid w:val="00E525EE"/>
    <w:rsid w:val="00E527EC"/>
    <w:rsid w:val="00E555CE"/>
    <w:rsid w:val="00E5610F"/>
    <w:rsid w:val="00E56D41"/>
    <w:rsid w:val="00E6161C"/>
    <w:rsid w:val="00E619FA"/>
    <w:rsid w:val="00E61C78"/>
    <w:rsid w:val="00E6228D"/>
    <w:rsid w:val="00E6310D"/>
    <w:rsid w:val="00E63361"/>
    <w:rsid w:val="00E63378"/>
    <w:rsid w:val="00E63C88"/>
    <w:rsid w:val="00E63FB3"/>
    <w:rsid w:val="00E64B8C"/>
    <w:rsid w:val="00E65456"/>
    <w:rsid w:val="00E656D9"/>
    <w:rsid w:val="00E6595C"/>
    <w:rsid w:val="00E66391"/>
    <w:rsid w:val="00E66D0B"/>
    <w:rsid w:val="00E66E90"/>
    <w:rsid w:val="00E67D04"/>
    <w:rsid w:val="00E70065"/>
    <w:rsid w:val="00E7208C"/>
    <w:rsid w:val="00E7232D"/>
    <w:rsid w:val="00E73DA2"/>
    <w:rsid w:val="00E73E57"/>
    <w:rsid w:val="00E741D3"/>
    <w:rsid w:val="00E74723"/>
    <w:rsid w:val="00E758D1"/>
    <w:rsid w:val="00E75F4A"/>
    <w:rsid w:val="00E76DAF"/>
    <w:rsid w:val="00E77314"/>
    <w:rsid w:val="00E77CD5"/>
    <w:rsid w:val="00E8127A"/>
    <w:rsid w:val="00E81AD1"/>
    <w:rsid w:val="00E8210E"/>
    <w:rsid w:val="00E82391"/>
    <w:rsid w:val="00E82AAC"/>
    <w:rsid w:val="00E83919"/>
    <w:rsid w:val="00E84AC4"/>
    <w:rsid w:val="00E84C53"/>
    <w:rsid w:val="00E84DFE"/>
    <w:rsid w:val="00E85106"/>
    <w:rsid w:val="00E86757"/>
    <w:rsid w:val="00E878EA"/>
    <w:rsid w:val="00E87918"/>
    <w:rsid w:val="00E91A10"/>
    <w:rsid w:val="00E928B2"/>
    <w:rsid w:val="00E94AED"/>
    <w:rsid w:val="00E9715E"/>
    <w:rsid w:val="00EA18CD"/>
    <w:rsid w:val="00EA1E45"/>
    <w:rsid w:val="00EA3821"/>
    <w:rsid w:val="00EA3AD4"/>
    <w:rsid w:val="00EA41D4"/>
    <w:rsid w:val="00EA491F"/>
    <w:rsid w:val="00EA49C2"/>
    <w:rsid w:val="00EA5151"/>
    <w:rsid w:val="00EA5719"/>
    <w:rsid w:val="00EA602F"/>
    <w:rsid w:val="00EA64D2"/>
    <w:rsid w:val="00EA76CA"/>
    <w:rsid w:val="00EB1325"/>
    <w:rsid w:val="00EB1E21"/>
    <w:rsid w:val="00EB1E85"/>
    <w:rsid w:val="00EB303F"/>
    <w:rsid w:val="00EB3B9F"/>
    <w:rsid w:val="00EB3E84"/>
    <w:rsid w:val="00EB41D6"/>
    <w:rsid w:val="00EB59E0"/>
    <w:rsid w:val="00EB5F01"/>
    <w:rsid w:val="00EB60E3"/>
    <w:rsid w:val="00EB678E"/>
    <w:rsid w:val="00EB6A5B"/>
    <w:rsid w:val="00EB6FF4"/>
    <w:rsid w:val="00EB73E1"/>
    <w:rsid w:val="00EB7F8E"/>
    <w:rsid w:val="00EC04FC"/>
    <w:rsid w:val="00EC13A3"/>
    <w:rsid w:val="00EC21EB"/>
    <w:rsid w:val="00EC21F8"/>
    <w:rsid w:val="00EC437F"/>
    <w:rsid w:val="00EC4BE3"/>
    <w:rsid w:val="00EC52A5"/>
    <w:rsid w:val="00EC5B54"/>
    <w:rsid w:val="00EC5FC9"/>
    <w:rsid w:val="00EC6BF4"/>
    <w:rsid w:val="00EC7139"/>
    <w:rsid w:val="00EC71EA"/>
    <w:rsid w:val="00EC75C9"/>
    <w:rsid w:val="00ED00D2"/>
    <w:rsid w:val="00ED1B93"/>
    <w:rsid w:val="00ED287B"/>
    <w:rsid w:val="00ED342C"/>
    <w:rsid w:val="00ED3591"/>
    <w:rsid w:val="00ED508A"/>
    <w:rsid w:val="00ED5293"/>
    <w:rsid w:val="00ED5A33"/>
    <w:rsid w:val="00ED65FE"/>
    <w:rsid w:val="00ED7FCE"/>
    <w:rsid w:val="00EE03CA"/>
    <w:rsid w:val="00EE0E6B"/>
    <w:rsid w:val="00EE11A6"/>
    <w:rsid w:val="00EE2D5A"/>
    <w:rsid w:val="00EE2EA4"/>
    <w:rsid w:val="00EE339C"/>
    <w:rsid w:val="00EE46A3"/>
    <w:rsid w:val="00EE5C10"/>
    <w:rsid w:val="00EE6679"/>
    <w:rsid w:val="00EE686E"/>
    <w:rsid w:val="00EE6B88"/>
    <w:rsid w:val="00EE7727"/>
    <w:rsid w:val="00EF00BD"/>
    <w:rsid w:val="00EF0AD5"/>
    <w:rsid w:val="00EF1AF8"/>
    <w:rsid w:val="00EF269A"/>
    <w:rsid w:val="00EF425B"/>
    <w:rsid w:val="00EF4365"/>
    <w:rsid w:val="00EF441D"/>
    <w:rsid w:val="00EF4641"/>
    <w:rsid w:val="00EF4E59"/>
    <w:rsid w:val="00EF4F73"/>
    <w:rsid w:val="00EF55DA"/>
    <w:rsid w:val="00EF5A0B"/>
    <w:rsid w:val="00EF5B93"/>
    <w:rsid w:val="00EF6124"/>
    <w:rsid w:val="00EF688B"/>
    <w:rsid w:val="00EF7D63"/>
    <w:rsid w:val="00EF7DF8"/>
    <w:rsid w:val="00EF7E5B"/>
    <w:rsid w:val="00F0003E"/>
    <w:rsid w:val="00F0010F"/>
    <w:rsid w:val="00F002A4"/>
    <w:rsid w:val="00F00700"/>
    <w:rsid w:val="00F00792"/>
    <w:rsid w:val="00F012B1"/>
    <w:rsid w:val="00F01400"/>
    <w:rsid w:val="00F038CF"/>
    <w:rsid w:val="00F04A0D"/>
    <w:rsid w:val="00F04C9E"/>
    <w:rsid w:val="00F04D4E"/>
    <w:rsid w:val="00F04F2C"/>
    <w:rsid w:val="00F05023"/>
    <w:rsid w:val="00F0522B"/>
    <w:rsid w:val="00F05B82"/>
    <w:rsid w:val="00F06953"/>
    <w:rsid w:val="00F06C0F"/>
    <w:rsid w:val="00F06C26"/>
    <w:rsid w:val="00F06EBB"/>
    <w:rsid w:val="00F07503"/>
    <w:rsid w:val="00F1063B"/>
    <w:rsid w:val="00F1097A"/>
    <w:rsid w:val="00F10CDB"/>
    <w:rsid w:val="00F111B5"/>
    <w:rsid w:val="00F11B7A"/>
    <w:rsid w:val="00F121CF"/>
    <w:rsid w:val="00F12301"/>
    <w:rsid w:val="00F12F6C"/>
    <w:rsid w:val="00F130F0"/>
    <w:rsid w:val="00F140EE"/>
    <w:rsid w:val="00F1433E"/>
    <w:rsid w:val="00F14344"/>
    <w:rsid w:val="00F14EA2"/>
    <w:rsid w:val="00F16824"/>
    <w:rsid w:val="00F16BB0"/>
    <w:rsid w:val="00F17339"/>
    <w:rsid w:val="00F20C99"/>
    <w:rsid w:val="00F218A6"/>
    <w:rsid w:val="00F225E1"/>
    <w:rsid w:val="00F233CD"/>
    <w:rsid w:val="00F23B17"/>
    <w:rsid w:val="00F23D8A"/>
    <w:rsid w:val="00F246CD"/>
    <w:rsid w:val="00F265B6"/>
    <w:rsid w:val="00F26DDC"/>
    <w:rsid w:val="00F306D9"/>
    <w:rsid w:val="00F309AE"/>
    <w:rsid w:val="00F317F7"/>
    <w:rsid w:val="00F31A95"/>
    <w:rsid w:val="00F32889"/>
    <w:rsid w:val="00F32AE1"/>
    <w:rsid w:val="00F33664"/>
    <w:rsid w:val="00F342C4"/>
    <w:rsid w:val="00F347AA"/>
    <w:rsid w:val="00F34DE5"/>
    <w:rsid w:val="00F34E9E"/>
    <w:rsid w:val="00F35FEA"/>
    <w:rsid w:val="00F364CA"/>
    <w:rsid w:val="00F37665"/>
    <w:rsid w:val="00F4067A"/>
    <w:rsid w:val="00F410D5"/>
    <w:rsid w:val="00F4131D"/>
    <w:rsid w:val="00F41458"/>
    <w:rsid w:val="00F414EA"/>
    <w:rsid w:val="00F41DC8"/>
    <w:rsid w:val="00F41E26"/>
    <w:rsid w:val="00F434AB"/>
    <w:rsid w:val="00F43503"/>
    <w:rsid w:val="00F4369D"/>
    <w:rsid w:val="00F43DE0"/>
    <w:rsid w:val="00F43F34"/>
    <w:rsid w:val="00F44283"/>
    <w:rsid w:val="00F44743"/>
    <w:rsid w:val="00F44C46"/>
    <w:rsid w:val="00F44E7C"/>
    <w:rsid w:val="00F459AA"/>
    <w:rsid w:val="00F45FFD"/>
    <w:rsid w:val="00F461B9"/>
    <w:rsid w:val="00F4627B"/>
    <w:rsid w:val="00F46297"/>
    <w:rsid w:val="00F4661A"/>
    <w:rsid w:val="00F4776D"/>
    <w:rsid w:val="00F515D2"/>
    <w:rsid w:val="00F517CF"/>
    <w:rsid w:val="00F5256B"/>
    <w:rsid w:val="00F526ED"/>
    <w:rsid w:val="00F52AEA"/>
    <w:rsid w:val="00F52C2A"/>
    <w:rsid w:val="00F53A9E"/>
    <w:rsid w:val="00F53C63"/>
    <w:rsid w:val="00F53EAA"/>
    <w:rsid w:val="00F543EC"/>
    <w:rsid w:val="00F54415"/>
    <w:rsid w:val="00F547C2"/>
    <w:rsid w:val="00F55EB6"/>
    <w:rsid w:val="00F62678"/>
    <w:rsid w:val="00F6274A"/>
    <w:rsid w:val="00F62E74"/>
    <w:rsid w:val="00F64324"/>
    <w:rsid w:val="00F64C26"/>
    <w:rsid w:val="00F657EB"/>
    <w:rsid w:val="00F659D7"/>
    <w:rsid w:val="00F66F18"/>
    <w:rsid w:val="00F670F1"/>
    <w:rsid w:val="00F6726E"/>
    <w:rsid w:val="00F67B0B"/>
    <w:rsid w:val="00F70D68"/>
    <w:rsid w:val="00F70E42"/>
    <w:rsid w:val="00F7238D"/>
    <w:rsid w:val="00F73BCE"/>
    <w:rsid w:val="00F74353"/>
    <w:rsid w:val="00F7516F"/>
    <w:rsid w:val="00F76696"/>
    <w:rsid w:val="00F769CF"/>
    <w:rsid w:val="00F770AD"/>
    <w:rsid w:val="00F7743B"/>
    <w:rsid w:val="00F77CF9"/>
    <w:rsid w:val="00F81A34"/>
    <w:rsid w:val="00F81B51"/>
    <w:rsid w:val="00F81E43"/>
    <w:rsid w:val="00F82585"/>
    <w:rsid w:val="00F825DD"/>
    <w:rsid w:val="00F84F53"/>
    <w:rsid w:val="00F866E8"/>
    <w:rsid w:val="00F86FAD"/>
    <w:rsid w:val="00F87C95"/>
    <w:rsid w:val="00F9028E"/>
    <w:rsid w:val="00F90CAD"/>
    <w:rsid w:val="00F924F7"/>
    <w:rsid w:val="00F933F3"/>
    <w:rsid w:val="00F9381B"/>
    <w:rsid w:val="00F9452F"/>
    <w:rsid w:val="00F9486C"/>
    <w:rsid w:val="00F94C55"/>
    <w:rsid w:val="00F96030"/>
    <w:rsid w:val="00F96314"/>
    <w:rsid w:val="00F963B0"/>
    <w:rsid w:val="00F9725D"/>
    <w:rsid w:val="00F97325"/>
    <w:rsid w:val="00F97A7A"/>
    <w:rsid w:val="00FA0362"/>
    <w:rsid w:val="00FA2118"/>
    <w:rsid w:val="00FA2871"/>
    <w:rsid w:val="00FA2B7D"/>
    <w:rsid w:val="00FA3B9B"/>
    <w:rsid w:val="00FA4093"/>
    <w:rsid w:val="00FA4156"/>
    <w:rsid w:val="00FA46E3"/>
    <w:rsid w:val="00FA5D30"/>
    <w:rsid w:val="00FA64B4"/>
    <w:rsid w:val="00FA738F"/>
    <w:rsid w:val="00FB007D"/>
    <w:rsid w:val="00FB04FC"/>
    <w:rsid w:val="00FB0A78"/>
    <w:rsid w:val="00FB1F65"/>
    <w:rsid w:val="00FB336C"/>
    <w:rsid w:val="00FB3723"/>
    <w:rsid w:val="00FB3E9C"/>
    <w:rsid w:val="00FB6037"/>
    <w:rsid w:val="00FB7E6F"/>
    <w:rsid w:val="00FC21ED"/>
    <w:rsid w:val="00FC26A0"/>
    <w:rsid w:val="00FC2BCE"/>
    <w:rsid w:val="00FC30B8"/>
    <w:rsid w:val="00FC3451"/>
    <w:rsid w:val="00FC55AD"/>
    <w:rsid w:val="00FC5B98"/>
    <w:rsid w:val="00FC6244"/>
    <w:rsid w:val="00FC680F"/>
    <w:rsid w:val="00FD03F1"/>
    <w:rsid w:val="00FD03F9"/>
    <w:rsid w:val="00FD101D"/>
    <w:rsid w:val="00FD1185"/>
    <w:rsid w:val="00FD1648"/>
    <w:rsid w:val="00FD1947"/>
    <w:rsid w:val="00FD1CAE"/>
    <w:rsid w:val="00FD2220"/>
    <w:rsid w:val="00FD2773"/>
    <w:rsid w:val="00FD2A47"/>
    <w:rsid w:val="00FD333C"/>
    <w:rsid w:val="00FD4AB9"/>
    <w:rsid w:val="00FD5135"/>
    <w:rsid w:val="00FD58A8"/>
    <w:rsid w:val="00FD5D81"/>
    <w:rsid w:val="00FD6E8B"/>
    <w:rsid w:val="00FD73C8"/>
    <w:rsid w:val="00FD7AC9"/>
    <w:rsid w:val="00FE0107"/>
    <w:rsid w:val="00FE04C9"/>
    <w:rsid w:val="00FE0BC5"/>
    <w:rsid w:val="00FE0D83"/>
    <w:rsid w:val="00FE1330"/>
    <w:rsid w:val="00FE229F"/>
    <w:rsid w:val="00FE29A9"/>
    <w:rsid w:val="00FE2FB0"/>
    <w:rsid w:val="00FE339C"/>
    <w:rsid w:val="00FE41C2"/>
    <w:rsid w:val="00FE509D"/>
    <w:rsid w:val="00FE58AA"/>
    <w:rsid w:val="00FE629A"/>
    <w:rsid w:val="00FE6D2E"/>
    <w:rsid w:val="00FE7A02"/>
    <w:rsid w:val="00FF008F"/>
    <w:rsid w:val="00FF01A9"/>
    <w:rsid w:val="00FF0768"/>
    <w:rsid w:val="00FF0B80"/>
    <w:rsid w:val="00FF1B04"/>
    <w:rsid w:val="00FF1E5E"/>
    <w:rsid w:val="00FF24D0"/>
    <w:rsid w:val="00FF28C9"/>
    <w:rsid w:val="00FF350D"/>
    <w:rsid w:val="00FF3595"/>
    <w:rsid w:val="00FF3804"/>
    <w:rsid w:val="00FF52F8"/>
    <w:rsid w:val="00FF53E2"/>
    <w:rsid w:val="00FF5586"/>
    <w:rsid w:val="00FF67AF"/>
    <w:rsid w:val="00FF6B2C"/>
    <w:rsid w:val="00FF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A0DB"/>
  <w15:docId w15:val="{B3FAE2B3-C2F5-486C-89C7-F566DBAA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F38"/>
    <w:pPr>
      <w:ind w:left="720"/>
      <w:contextualSpacing/>
    </w:pPr>
  </w:style>
  <w:style w:type="character" w:styleId="Hyperlink">
    <w:name w:val="Hyperlink"/>
    <w:basedOn w:val="DefaultParagraphFont"/>
    <w:uiPriority w:val="99"/>
    <w:unhideWhenUsed/>
    <w:rsid w:val="001F183D"/>
    <w:rPr>
      <w:color w:val="0563C1" w:themeColor="hyperlink"/>
      <w:u w:val="single"/>
    </w:rPr>
  </w:style>
  <w:style w:type="character" w:styleId="FollowedHyperlink">
    <w:name w:val="FollowedHyperlink"/>
    <w:basedOn w:val="DefaultParagraphFont"/>
    <w:uiPriority w:val="99"/>
    <w:semiHidden/>
    <w:unhideWhenUsed/>
    <w:rsid w:val="00AB7631"/>
    <w:rPr>
      <w:color w:val="954F72" w:themeColor="followedHyperlink"/>
      <w:u w:val="single"/>
    </w:rPr>
  </w:style>
  <w:style w:type="paragraph" w:customStyle="1" w:styleId="story-body-text">
    <w:name w:val="story-body-text"/>
    <w:basedOn w:val="Normal"/>
    <w:rsid w:val="00D17C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26D77"/>
    <w:rPr>
      <w:color w:val="605E5C"/>
      <w:shd w:val="clear" w:color="auto" w:fill="E1DFDD"/>
    </w:rPr>
  </w:style>
  <w:style w:type="paragraph" w:styleId="EndnoteText">
    <w:name w:val="endnote text"/>
    <w:basedOn w:val="Normal"/>
    <w:link w:val="EndnoteTextChar"/>
    <w:uiPriority w:val="99"/>
    <w:unhideWhenUsed/>
    <w:rsid w:val="00DD0B7C"/>
    <w:pPr>
      <w:spacing w:after="0" w:line="240" w:lineRule="auto"/>
    </w:pPr>
    <w:rPr>
      <w:sz w:val="20"/>
      <w:szCs w:val="20"/>
    </w:rPr>
  </w:style>
  <w:style w:type="character" w:customStyle="1" w:styleId="EndnoteTextChar">
    <w:name w:val="Endnote Text Char"/>
    <w:basedOn w:val="DefaultParagraphFont"/>
    <w:link w:val="EndnoteText"/>
    <w:uiPriority w:val="99"/>
    <w:rsid w:val="00DD0B7C"/>
    <w:rPr>
      <w:sz w:val="20"/>
      <w:szCs w:val="20"/>
    </w:rPr>
  </w:style>
  <w:style w:type="character" w:styleId="EndnoteReference">
    <w:name w:val="endnote reference"/>
    <w:basedOn w:val="DefaultParagraphFont"/>
    <w:uiPriority w:val="99"/>
    <w:semiHidden/>
    <w:unhideWhenUsed/>
    <w:rsid w:val="00DD0B7C"/>
    <w:rPr>
      <w:vertAlign w:val="superscript"/>
    </w:rPr>
  </w:style>
  <w:style w:type="character" w:styleId="CommentReference">
    <w:name w:val="annotation reference"/>
    <w:basedOn w:val="DefaultParagraphFont"/>
    <w:uiPriority w:val="99"/>
    <w:semiHidden/>
    <w:unhideWhenUsed/>
    <w:rsid w:val="00515D0C"/>
    <w:rPr>
      <w:sz w:val="16"/>
      <w:szCs w:val="16"/>
    </w:rPr>
  </w:style>
  <w:style w:type="paragraph" w:styleId="CommentText">
    <w:name w:val="annotation text"/>
    <w:basedOn w:val="Normal"/>
    <w:link w:val="CommentTextChar"/>
    <w:uiPriority w:val="99"/>
    <w:semiHidden/>
    <w:unhideWhenUsed/>
    <w:rsid w:val="00515D0C"/>
    <w:pPr>
      <w:spacing w:line="240" w:lineRule="auto"/>
    </w:pPr>
    <w:rPr>
      <w:sz w:val="20"/>
      <w:szCs w:val="20"/>
    </w:rPr>
  </w:style>
  <w:style w:type="character" w:customStyle="1" w:styleId="CommentTextChar">
    <w:name w:val="Comment Text Char"/>
    <w:basedOn w:val="DefaultParagraphFont"/>
    <w:link w:val="CommentText"/>
    <w:uiPriority w:val="99"/>
    <w:semiHidden/>
    <w:rsid w:val="00515D0C"/>
    <w:rPr>
      <w:sz w:val="20"/>
      <w:szCs w:val="20"/>
    </w:rPr>
  </w:style>
  <w:style w:type="paragraph" w:styleId="CommentSubject">
    <w:name w:val="annotation subject"/>
    <w:basedOn w:val="CommentText"/>
    <w:next w:val="CommentText"/>
    <w:link w:val="CommentSubjectChar"/>
    <w:uiPriority w:val="99"/>
    <w:semiHidden/>
    <w:unhideWhenUsed/>
    <w:rsid w:val="00515D0C"/>
    <w:rPr>
      <w:b/>
      <w:bCs/>
    </w:rPr>
  </w:style>
  <w:style w:type="character" w:customStyle="1" w:styleId="CommentSubjectChar">
    <w:name w:val="Comment Subject Char"/>
    <w:basedOn w:val="CommentTextChar"/>
    <w:link w:val="CommentSubject"/>
    <w:uiPriority w:val="99"/>
    <w:semiHidden/>
    <w:rsid w:val="00515D0C"/>
    <w:rPr>
      <w:b/>
      <w:bCs/>
      <w:sz w:val="20"/>
      <w:szCs w:val="20"/>
    </w:rPr>
  </w:style>
  <w:style w:type="paragraph" w:styleId="BalloonText">
    <w:name w:val="Balloon Text"/>
    <w:basedOn w:val="Normal"/>
    <w:link w:val="BalloonTextChar"/>
    <w:uiPriority w:val="99"/>
    <w:semiHidden/>
    <w:unhideWhenUsed/>
    <w:rsid w:val="00515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D0C"/>
    <w:rPr>
      <w:rFonts w:ascii="Segoe UI" w:hAnsi="Segoe UI" w:cs="Segoe UI"/>
      <w:sz w:val="18"/>
      <w:szCs w:val="18"/>
    </w:rPr>
  </w:style>
  <w:style w:type="paragraph" w:styleId="Header">
    <w:name w:val="header"/>
    <w:basedOn w:val="Normal"/>
    <w:link w:val="HeaderChar"/>
    <w:uiPriority w:val="99"/>
    <w:unhideWhenUsed/>
    <w:rsid w:val="00BB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C75"/>
  </w:style>
  <w:style w:type="paragraph" w:styleId="Footer">
    <w:name w:val="footer"/>
    <w:basedOn w:val="Normal"/>
    <w:link w:val="FooterChar"/>
    <w:uiPriority w:val="99"/>
    <w:unhideWhenUsed/>
    <w:rsid w:val="00BB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C75"/>
  </w:style>
  <w:style w:type="paragraph" w:styleId="FootnoteText">
    <w:name w:val="footnote text"/>
    <w:basedOn w:val="Normal"/>
    <w:link w:val="FootnoteTextChar"/>
    <w:uiPriority w:val="99"/>
    <w:semiHidden/>
    <w:unhideWhenUsed/>
    <w:rsid w:val="00A03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EAB"/>
    <w:rPr>
      <w:sz w:val="20"/>
      <w:szCs w:val="20"/>
    </w:rPr>
  </w:style>
  <w:style w:type="character" w:styleId="FootnoteReference">
    <w:name w:val="footnote reference"/>
    <w:basedOn w:val="DefaultParagraphFont"/>
    <w:uiPriority w:val="99"/>
    <w:semiHidden/>
    <w:unhideWhenUsed/>
    <w:rsid w:val="00A03EAB"/>
    <w:rPr>
      <w:vertAlign w:val="superscript"/>
    </w:rPr>
  </w:style>
  <w:style w:type="character" w:styleId="UnresolvedMention">
    <w:name w:val="Unresolved Mention"/>
    <w:basedOn w:val="DefaultParagraphFont"/>
    <w:uiPriority w:val="99"/>
    <w:semiHidden/>
    <w:unhideWhenUsed/>
    <w:rsid w:val="00DC4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8578">
      <w:bodyDiv w:val="1"/>
      <w:marLeft w:val="0"/>
      <w:marRight w:val="0"/>
      <w:marTop w:val="0"/>
      <w:marBottom w:val="0"/>
      <w:divBdr>
        <w:top w:val="none" w:sz="0" w:space="0" w:color="auto"/>
        <w:left w:val="none" w:sz="0" w:space="0" w:color="auto"/>
        <w:bottom w:val="none" w:sz="0" w:space="0" w:color="auto"/>
        <w:right w:val="none" w:sz="0" w:space="0" w:color="auto"/>
      </w:divBdr>
    </w:div>
    <w:div w:id="320349958">
      <w:bodyDiv w:val="1"/>
      <w:marLeft w:val="0"/>
      <w:marRight w:val="0"/>
      <w:marTop w:val="0"/>
      <w:marBottom w:val="0"/>
      <w:divBdr>
        <w:top w:val="none" w:sz="0" w:space="0" w:color="auto"/>
        <w:left w:val="none" w:sz="0" w:space="0" w:color="auto"/>
        <w:bottom w:val="none" w:sz="0" w:space="0" w:color="auto"/>
        <w:right w:val="none" w:sz="0" w:space="0" w:color="auto"/>
      </w:divBdr>
    </w:div>
    <w:div w:id="1386835509">
      <w:bodyDiv w:val="1"/>
      <w:marLeft w:val="0"/>
      <w:marRight w:val="0"/>
      <w:marTop w:val="0"/>
      <w:marBottom w:val="0"/>
      <w:divBdr>
        <w:top w:val="none" w:sz="0" w:space="0" w:color="auto"/>
        <w:left w:val="none" w:sz="0" w:space="0" w:color="auto"/>
        <w:bottom w:val="none" w:sz="0" w:space="0" w:color="auto"/>
        <w:right w:val="none" w:sz="0" w:space="0" w:color="auto"/>
      </w:divBdr>
    </w:div>
    <w:div w:id="1475292844">
      <w:bodyDiv w:val="1"/>
      <w:marLeft w:val="0"/>
      <w:marRight w:val="0"/>
      <w:marTop w:val="0"/>
      <w:marBottom w:val="0"/>
      <w:divBdr>
        <w:top w:val="none" w:sz="0" w:space="0" w:color="auto"/>
        <w:left w:val="none" w:sz="0" w:space="0" w:color="auto"/>
        <w:bottom w:val="none" w:sz="0" w:space="0" w:color="auto"/>
        <w:right w:val="none" w:sz="0" w:space="0" w:color="auto"/>
      </w:divBdr>
    </w:div>
    <w:div w:id="15264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peacock@keel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6B0A3D0-41A7-43CE-82C7-ABCEDA68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11783</Words>
  <Characters>67164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78790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Peacock</dc:creator>
  <cp:lastModifiedBy>Peacock and Kalayil</cp:lastModifiedBy>
  <cp:revision>20</cp:revision>
  <cp:lastPrinted>2020-04-24T07:40:00Z</cp:lastPrinted>
  <dcterms:created xsi:type="dcterms:W3CDTF">2020-08-17T17:34:00Z</dcterms:created>
  <dcterms:modified xsi:type="dcterms:W3CDTF">2020-10-01T16:11:00Z</dcterms:modified>
</cp:coreProperties>
</file>