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400B5" w14:textId="77777777" w:rsidR="00472E93" w:rsidRPr="005D537D" w:rsidRDefault="00472E93" w:rsidP="00B326D3">
      <w:pPr>
        <w:jc w:val="center"/>
        <w:rPr>
          <w:rFonts w:ascii="Cambria" w:hAnsi="Cambria"/>
          <w:b/>
          <w:lang w:val="en-US"/>
        </w:rPr>
      </w:pPr>
      <w:bookmarkStart w:id="0" w:name="_GoBack"/>
      <w:bookmarkEnd w:id="0"/>
      <w:r w:rsidRPr="005D537D">
        <w:rPr>
          <w:rFonts w:ascii="Cambria" w:hAnsi="Cambria"/>
          <w:b/>
          <w:lang w:val="en-US"/>
        </w:rPr>
        <w:t>What’s in a name?</w:t>
      </w:r>
    </w:p>
    <w:p w14:paraId="4DAF13B9" w14:textId="05C3FD9D" w:rsidR="00643485" w:rsidRDefault="005D537D" w:rsidP="00B326D3">
      <w:pPr>
        <w:jc w:val="center"/>
        <w:rPr>
          <w:rFonts w:ascii="Cambria" w:hAnsi="Cambria"/>
          <w:b/>
          <w:lang w:val="en-US"/>
        </w:rPr>
      </w:pPr>
      <w:r>
        <w:rPr>
          <w:rFonts w:ascii="Cambria" w:hAnsi="Cambria"/>
          <w:b/>
          <w:lang w:val="en-US"/>
        </w:rPr>
        <w:t>District Nursing:</w:t>
      </w:r>
      <w:r w:rsidR="007C74F2" w:rsidRPr="005D537D">
        <w:rPr>
          <w:rFonts w:ascii="Cambria" w:hAnsi="Cambria"/>
          <w:b/>
          <w:lang w:val="en-US"/>
        </w:rPr>
        <w:t xml:space="preserve"> in danger of extinction?</w:t>
      </w:r>
    </w:p>
    <w:p w14:paraId="0F3D566D" w14:textId="77777777" w:rsidR="004D06E8" w:rsidRPr="004D06E8" w:rsidRDefault="004D06E8" w:rsidP="004D06E8">
      <w:pPr>
        <w:rPr>
          <w:rFonts w:ascii="Cambria" w:hAnsi="Cambria"/>
          <w:lang w:val="en-US"/>
        </w:rPr>
      </w:pPr>
    </w:p>
    <w:p w14:paraId="77F32D20" w14:textId="6080AFB4" w:rsidR="004D06E8" w:rsidRPr="004D06E8" w:rsidRDefault="004D06E8" w:rsidP="004D06E8">
      <w:pPr>
        <w:rPr>
          <w:rFonts w:ascii="Cambria" w:hAnsi="Cambria"/>
        </w:rPr>
      </w:pPr>
      <w:r w:rsidRPr="004D06E8">
        <w:rPr>
          <w:rFonts w:ascii="Cambria" w:hAnsi="Cambria"/>
        </w:rPr>
        <w:t>Dr. Julie Green</w:t>
      </w:r>
      <w:r>
        <w:rPr>
          <w:rFonts w:ascii="Cambria" w:hAnsi="Cambria"/>
        </w:rPr>
        <w:t xml:space="preserve">, </w:t>
      </w:r>
      <w:r>
        <w:rPr>
          <w:rFonts w:ascii="Cambria" w:hAnsi="Cambria"/>
          <w:lang w:val="en-US"/>
        </w:rPr>
        <w:t xml:space="preserve">Senior Lecturer in Nursing, </w:t>
      </w:r>
      <w:r w:rsidRPr="004D06E8">
        <w:rPr>
          <w:rFonts w:ascii="Cambria" w:hAnsi="Cambria"/>
        </w:rPr>
        <w:t>Keele University School of Nursing and Midwifery,</w:t>
      </w:r>
      <w:r>
        <w:rPr>
          <w:rFonts w:ascii="Cambria" w:hAnsi="Cambria"/>
        </w:rPr>
        <w:t xml:space="preserve"> </w:t>
      </w:r>
      <w:r w:rsidRPr="004D06E8">
        <w:rPr>
          <w:rFonts w:ascii="Cambria" w:hAnsi="Cambria"/>
        </w:rPr>
        <w:t>Stoke-on-Trent.</w:t>
      </w:r>
      <w:r>
        <w:rPr>
          <w:rFonts w:ascii="Cambria" w:hAnsi="Cambria"/>
        </w:rPr>
        <w:t xml:space="preserve"> </w:t>
      </w:r>
      <w:r w:rsidRPr="004D06E8">
        <w:rPr>
          <w:rFonts w:ascii="Cambria" w:hAnsi="Cambria"/>
        </w:rPr>
        <w:t>Telephone: +44 (0) 1782 679605</w:t>
      </w:r>
      <w:r>
        <w:rPr>
          <w:rFonts w:ascii="Cambria" w:hAnsi="Cambria"/>
        </w:rPr>
        <w:t xml:space="preserve">; </w:t>
      </w:r>
      <w:r w:rsidRPr="004D06E8">
        <w:rPr>
          <w:rFonts w:ascii="Cambria" w:hAnsi="Cambria"/>
        </w:rPr>
        <w:t>mail: </w:t>
      </w:r>
      <w:hyperlink r:id="rId6" w:tgtFrame="_blank" w:history="1">
        <w:r w:rsidRPr="004D06E8">
          <w:rPr>
            <w:rStyle w:val="Hyperlink"/>
            <w:rFonts w:ascii="Cambria" w:hAnsi="Cambria"/>
          </w:rPr>
          <w:t>j.green@keele.ac.uk</w:t>
        </w:r>
      </w:hyperlink>
    </w:p>
    <w:p w14:paraId="3F293D2F" w14:textId="77777777" w:rsidR="004D06E8" w:rsidRPr="005D537D" w:rsidRDefault="004D06E8" w:rsidP="00B326D3">
      <w:pPr>
        <w:jc w:val="center"/>
        <w:rPr>
          <w:rFonts w:ascii="Cambria" w:hAnsi="Cambria"/>
          <w:b/>
          <w:lang w:val="en-US"/>
        </w:rPr>
      </w:pPr>
    </w:p>
    <w:p w14:paraId="5635C938" w14:textId="421673BB" w:rsidR="006266F3" w:rsidRDefault="006266F3" w:rsidP="006266F3">
      <w:pPr>
        <w:rPr>
          <w:rFonts w:ascii="Cambria" w:hAnsi="Cambria"/>
        </w:rPr>
      </w:pPr>
      <w:r>
        <w:rPr>
          <w:rFonts w:ascii="Cambria" w:hAnsi="Cambria"/>
          <w:lang w:val="en-US"/>
        </w:rPr>
        <w:t>Julie Bliss</w:t>
      </w:r>
      <w:r w:rsidR="004D06E8">
        <w:rPr>
          <w:rFonts w:ascii="Cambria" w:hAnsi="Cambria"/>
          <w:lang w:val="en-US"/>
        </w:rPr>
        <w:t xml:space="preserve">, </w:t>
      </w:r>
      <w:r w:rsidRPr="006266F3">
        <w:rPr>
          <w:rFonts w:ascii="Cambria" w:hAnsi="Cambria"/>
        </w:rPr>
        <w:t>Senior Lecturer</w:t>
      </w:r>
      <w:r>
        <w:rPr>
          <w:rFonts w:ascii="Cambria" w:hAnsi="Cambria"/>
        </w:rPr>
        <w:t xml:space="preserve">, </w:t>
      </w:r>
      <w:r w:rsidRPr="006266F3">
        <w:rPr>
          <w:rFonts w:ascii="Cambria" w:hAnsi="Cambria"/>
        </w:rPr>
        <w:t>Florence Nightingale Faculty of Nursing and Midwifery King’s College</w:t>
      </w:r>
      <w:r>
        <w:rPr>
          <w:rFonts w:ascii="Cambria" w:hAnsi="Cambria"/>
        </w:rPr>
        <w:t>,</w:t>
      </w:r>
      <w:r w:rsidRPr="006266F3">
        <w:rPr>
          <w:rFonts w:ascii="Cambria" w:hAnsi="Cambria"/>
        </w:rPr>
        <w:t xml:space="preserve"> London</w:t>
      </w:r>
    </w:p>
    <w:p w14:paraId="518C25EB" w14:textId="77777777" w:rsidR="004D06E8" w:rsidRPr="006266F3" w:rsidRDefault="004D06E8" w:rsidP="006266F3">
      <w:pPr>
        <w:rPr>
          <w:rFonts w:ascii="Cambria" w:hAnsi="Cambria"/>
        </w:rPr>
      </w:pPr>
    </w:p>
    <w:p w14:paraId="7537B866" w14:textId="46C92133" w:rsidR="006266F3" w:rsidRDefault="006266F3" w:rsidP="006266F3">
      <w:pPr>
        <w:rPr>
          <w:rFonts w:ascii="Cambria" w:hAnsi="Cambria"/>
        </w:rPr>
      </w:pPr>
      <w:r w:rsidRPr="006266F3">
        <w:rPr>
          <w:rFonts w:ascii="Cambria" w:hAnsi="Cambria"/>
        </w:rPr>
        <w:t>Steph</w:t>
      </w:r>
      <w:r w:rsidR="004D06E8">
        <w:rPr>
          <w:rFonts w:ascii="Cambria" w:hAnsi="Cambria"/>
        </w:rPr>
        <w:t>anie</w:t>
      </w:r>
      <w:r w:rsidRPr="006266F3">
        <w:rPr>
          <w:rFonts w:ascii="Cambria" w:hAnsi="Cambria"/>
        </w:rPr>
        <w:t xml:space="preserve"> Lawrence</w:t>
      </w:r>
      <w:r w:rsidR="004D06E8">
        <w:rPr>
          <w:rFonts w:ascii="Cambria" w:hAnsi="Cambria"/>
        </w:rPr>
        <w:t xml:space="preserve">, </w:t>
      </w:r>
      <w:r w:rsidRPr="006266F3">
        <w:rPr>
          <w:rFonts w:ascii="Cambria" w:hAnsi="Cambria"/>
        </w:rPr>
        <w:t>Deputy Director of Nursing and Quality at Leeds Community Healthcare NHS Trust</w:t>
      </w:r>
      <w:r>
        <w:rPr>
          <w:rFonts w:ascii="Cambria" w:hAnsi="Cambria"/>
        </w:rPr>
        <w:t>, Leeds.</w:t>
      </w:r>
    </w:p>
    <w:p w14:paraId="4AE51280" w14:textId="77777777" w:rsidR="005D537D" w:rsidRDefault="005D537D" w:rsidP="006266F3">
      <w:pPr>
        <w:rPr>
          <w:rFonts w:ascii="Cambria" w:hAnsi="Cambria"/>
        </w:rPr>
      </w:pPr>
    </w:p>
    <w:p w14:paraId="689FCB4A" w14:textId="77777777" w:rsidR="004D06E8" w:rsidRDefault="004D06E8" w:rsidP="006266F3">
      <w:pPr>
        <w:rPr>
          <w:rFonts w:ascii="Cambria" w:hAnsi="Cambria"/>
        </w:rPr>
      </w:pPr>
    </w:p>
    <w:p w14:paraId="5546C35A" w14:textId="77777777" w:rsidR="004D06E8" w:rsidRDefault="004D06E8" w:rsidP="006266F3">
      <w:pPr>
        <w:rPr>
          <w:rFonts w:ascii="Cambria" w:hAnsi="Cambria"/>
        </w:rPr>
      </w:pPr>
    </w:p>
    <w:p w14:paraId="16C13C00" w14:textId="77777777" w:rsidR="004D06E8" w:rsidRDefault="004D06E8" w:rsidP="006266F3">
      <w:pPr>
        <w:rPr>
          <w:rFonts w:ascii="Cambria" w:hAnsi="Cambria"/>
        </w:rPr>
      </w:pPr>
    </w:p>
    <w:p w14:paraId="0E27797C" w14:textId="77777777" w:rsidR="004D06E8" w:rsidRDefault="004D06E8" w:rsidP="006266F3">
      <w:pPr>
        <w:rPr>
          <w:rFonts w:ascii="Cambria" w:hAnsi="Cambria"/>
        </w:rPr>
      </w:pPr>
    </w:p>
    <w:p w14:paraId="1B6C4757" w14:textId="77777777" w:rsidR="004D06E8" w:rsidRDefault="004D06E8" w:rsidP="006266F3">
      <w:pPr>
        <w:rPr>
          <w:rFonts w:ascii="Cambria" w:hAnsi="Cambria"/>
        </w:rPr>
      </w:pPr>
    </w:p>
    <w:p w14:paraId="23F99E69" w14:textId="77777777" w:rsidR="004D06E8" w:rsidRDefault="004D06E8" w:rsidP="006266F3">
      <w:pPr>
        <w:rPr>
          <w:rFonts w:ascii="Cambria" w:hAnsi="Cambria"/>
        </w:rPr>
      </w:pPr>
    </w:p>
    <w:p w14:paraId="3A3EF8C3" w14:textId="77777777" w:rsidR="004D06E8" w:rsidRDefault="004D06E8" w:rsidP="006266F3">
      <w:pPr>
        <w:rPr>
          <w:rFonts w:ascii="Cambria" w:hAnsi="Cambria"/>
        </w:rPr>
      </w:pPr>
    </w:p>
    <w:p w14:paraId="1CDA29C8" w14:textId="77777777" w:rsidR="004D06E8" w:rsidRDefault="004D06E8" w:rsidP="006266F3">
      <w:pPr>
        <w:rPr>
          <w:rFonts w:ascii="Cambria" w:hAnsi="Cambria"/>
        </w:rPr>
      </w:pPr>
    </w:p>
    <w:p w14:paraId="7881A86E" w14:textId="77777777" w:rsidR="004D06E8" w:rsidRDefault="004D06E8" w:rsidP="006266F3">
      <w:pPr>
        <w:rPr>
          <w:rFonts w:ascii="Cambria" w:hAnsi="Cambria"/>
        </w:rPr>
      </w:pPr>
    </w:p>
    <w:p w14:paraId="21278ECE" w14:textId="77777777" w:rsidR="004D06E8" w:rsidRDefault="004D06E8" w:rsidP="006266F3">
      <w:pPr>
        <w:rPr>
          <w:rFonts w:ascii="Cambria" w:hAnsi="Cambria"/>
        </w:rPr>
      </w:pPr>
    </w:p>
    <w:p w14:paraId="059E3EA5" w14:textId="77777777" w:rsidR="004D06E8" w:rsidRDefault="004D06E8" w:rsidP="006266F3">
      <w:pPr>
        <w:rPr>
          <w:rFonts w:ascii="Cambria" w:hAnsi="Cambria"/>
        </w:rPr>
      </w:pPr>
    </w:p>
    <w:p w14:paraId="22D5F033" w14:textId="77777777" w:rsidR="004D06E8" w:rsidRDefault="004D06E8" w:rsidP="006266F3">
      <w:pPr>
        <w:rPr>
          <w:rFonts w:ascii="Cambria" w:hAnsi="Cambria"/>
        </w:rPr>
      </w:pPr>
    </w:p>
    <w:p w14:paraId="046C871C" w14:textId="77777777" w:rsidR="004D06E8" w:rsidRDefault="004D06E8" w:rsidP="006266F3">
      <w:pPr>
        <w:rPr>
          <w:rFonts w:ascii="Cambria" w:hAnsi="Cambria"/>
        </w:rPr>
      </w:pPr>
    </w:p>
    <w:p w14:paraId="5287E196" w14:textId="77777777" w:rsidR="004D06E8" w:rsidRDefault="004D06E8" w:rsidP="006266F3">
      <w:pPr>
        <w:rPr>
          <w:rFonts w:ascii="Cambria" w:hAnsi="Cambria"/>
        </w:rPr>
      </w:pPr>
    </w:p>
    <w:p w14:paraId="41E61BF9" w14:textId="77777777" w:rsidR="004D06E8" w:rsidRDefault="004D06E8" w:rsidP="006266F3">
      <w:pPr>
        <w:rPr>
          <w:rFonts w:ascii="Cambria" w:hAnsi="Cambria"/>
        </w:rPr>
      </w:pPr>
    </w:p>
    <w:p w14:paraId="33CBE930" w14:textId="77777777" w:rsidR="004D06E8" w:rsidRDefault="004D06E8" w:rsidP="006266F3">
      <w:pPr>
        <w:rPr>
          <w:rFonts w:ascii="Cambria" w:hAnsi="Cambria"/>
        </w:rPr>
      </w:pPr>
    </w:p>
    <w:p w14:paraId="30BDA616" w14:textId="77777777" w:rsidR="004D06E8" w:rsidRDefault="004D06E8" w:rsidP="006266F3">
      <w:pPr>
        <w:rPr>
          <w:rFonts w:ascii="Cambria" w:hAnsi="Cambria"/>
        </w:rPr>
      </w:pPr>
    </w:p>
    <w:p w14:paraId="726296E3" w14:textId="77777777" w:rsidR="004D06E8" w:rsidRDefault="004D06E8" w:rsidP="006266F3">
      <w:pPr>
        <w:rPr>
          <w:rFonts w:ascii="Cambria" w:hAnsi="Cambria"/>
        </w:rPr>
      </w:pPr>
    </w:p>
    <w:p w14:paraId="4B436705" w14:textId="77777777" w:rsidR="004D06E8" w:rsidRDefault="004D06E8" w:rsidP="006266F3">
      <w:pPr>
        <w:rPr>
          <w:rFonts w:ascii="Cambria" w:hAnsi="Cambria"/>
        </w:rPr>
      </w:pPr>
    </w:p>
    <w:p w14:paraId="73D3FBA9" w14:textId="77777777" w:rsidR="004D06E8" w:rsidRDefault="004D06E8" w:rsidP="006266F3">
      <w:pPr>
        <w:rPr>
          <w:rFonts w:ascii="Cambria" w:hAnsi="Cambria"/>
        </w:rPr>
      </w:pPr>
    </w:p>
    <w:p w14:paraId="266A8239" w14:textId="77777777" w:rsidR="004D06E8" w:rsidRDefault="004D06E8" w:rsidP="006266F3">
      <w:pPr>
        <w:rPr>
          <w:rFonts w:ascii="Cambria" w:hAnsi="Cambria"/>
        </w:rPr>
      </w:pPr>
    </w:p>
    <w:p w14:paraId="5F129A0C" w14:textId="77777777" w:rsidR="004D06E8" w:rsidRDefault="004D06E8" w:rsidP="006266F3">
      <w:pPr>
        <w:rPr>
          <w:rFonts w:ascii="Cambria" w:hAnsi="Cambria"/>
        </w:rPr>
      </w:pPr>
    </w:p>
    <w:p w14:paraId="67ACBA4A" w14:textId="77777777" w:rsidR="004D06E8" w:rsidRDefault="004D06E8" w:rsidP="006266F3">
      <w:pPr>
        <w:rPr>
          <w:rFonts w:ascii="Cambria" w:hAnsi="Cambria"/>
        </w:rPr>
      </w:pPr>
    </w:p>
    <w:p w14:paraId="6873935B" w14:textId="77777777" w:rsidR="004D06E8" w:rsidRDefault="004D06E8" w:rsidP="006266F3">
      <w:pPr>
        <w:rPr>
          <w:rFonts w:ascii="Cambria" w:hAnsi="Cambria"/>
        </w:rPr>
      </w:pPr>
    </w:p>
    <w:p w14:paraId="34E8E82B" w14:textId="77777777" w:rsidR="004D06E8" w:rsidRDefault="004D06E8" w:rsidP="006266F3">
      <w:pPr>
        <w:rPr>
          <w:rFonts w:ascii="Cambria" w:hAnsi="Cambria"/>
        </w:rPr>
      </w:pPr>
    </w:p>
    <w:p w14:paraId="661F98DA" w14:textId="77777777" w:rsidR="004D06E8" w:rsidRDefault="004D06E8" w:rsidP="006266F3">
      <w:pPr>
        <w:rPr>
          <w:rFonts w:ascii="Cambria" w:hAnsi="Cambria"/>
        </w:rPr>
      </w:pPr>
    </w:p>
    <w:p w14:paraId="6537DE3A" w14:textId="77777777" w:rsidR="004D06E8" w:rsidRDefault="004D06E8" w:rsidP="006266F3">
      <w:pPr>
        <w:rPr>
          <w:rFonts w:ascii="Cambria" w:hAnsi="Cambria"/>
        </w:rPr>
      </w:pPr>
    </w:p>
    <w:p w14:paraId="2B553AA7" w14:textId="77777777" w:rsidR="004D06E8" w:rsidRDefault="004D06E8" w:rsidP="006266F3">
      <w:pPr>
        <w:rPr>
          <w:rFonts w:ascii="Cambria" w:hAnsi="Cambria"/>
        </w:rPr>
      </w:pPr>
    </w:p>
    <w:p w14:paraId="7FB7DB80" w14:textId="77777777" w:rsidR="004D06E8" w:rsidRDefault="004D06E8" w:rsidP="006266F3">
      <w:pPr>
        <w:rPr>
          <w:rFonts w:ascii="Cambria" w:hAnsi="Cambria"/>
        </w:rPr>
      </w:pPr>
    </w:p>
    <w:p w14:paraId="4B6CBE9A" w14:textId="77777777" w:rsidR="004D06E8" w:rsidRDefault="004D06E8" w:rsidP="006266F3">
      <w:pPr>
        <w:rPr>
          <w:rFonts w:ascii="Cambria" w:hAnsi="Cambria"/>
        </w:rPr>
      </w:pPr>
    </w:p>
    <w:p w14:paraId="25D8F296" w14:textId="77777777" w:rsidR="004D06E8" w:rsidRDefault="004D06E8" w:rsidP="006266F3">
      <w:pPr>
        <w:rPr>
          <w:rFonts w:ascii="Cambria" w:hAnsi="Cambria"/>
        </w:rPr>
      </w:pPr>
    </w:p>
    <w:p w14:paraId="0EDF39C4" w14:textId="77777777" w:rsidR="004D06E8" w:rsidRDefault="004D06E8" w:rsidP="006266F3">
      <w:pPr>
        <w:rPr>
          <w:rFonts w:ascii="Cambria" w:hAnsi="Cambria"/>
        </w:rPr>
      </w:pPr>
    </w:p>
    <w:p w14:paraId="24B7BC71" w14:textId="77777777" w:rsidR="004D06E8" w:rsidRDefault="004D06E8" w:rsidP="006266F3">
      <w:pPr>
        <w:rPr>
          <w:rFonts w:ascii="Cambria" w:hAnsi="Cambria"/>
        </w:rPr>
      </w:pPr>
    </w:p>
    <w:p w14:paraId="43E1876C" w14:textId="77777777" w:rsidR="00334B84" w:rsidRDefault="00334B84" w:rsidP="006266F3">
      <w:pPr>
        <w:rPr>
          <w:rFonts w:ascii="Cambria" w:hAnsi="Cambria"/>
        </w:rPr>
      </w:pPr>
    </w:p>
    <w:p w14:paraId="37C50348" w14:textId="77777777" w:rsidR="004D06E8" w:rsidRDefault="004D06E8" w:rsidP="006266F3">
      <w:pPr>
        <w:rPr>
          <w:rFonts w:ascii="Cambria" w:hAnsi="Cambria"/>
        </w:rPr>
      </w:pPr>
    </w:p>
    <w:p w14:paraId="1C1BBEE5" w14:textId="77777777" w:rsidR="004D06E8" w:rsidRDefault="004D06E8" w:rsidP="006266F3">
      <w:pPr>
        <w:rPr>
          <w:rFonts w:ascii="Cambria" w:hAnsi="Cambria"/>
        </w:rPr>
      </w:pPr>
    </w:p>
    <w:p w14:paraId="7699770D" w14:textId="77777777" w:rsidR="004D06E8" w:rsidRDefault="004D06E8" w:rsidP="006266F3">
      <w:pPr>
        <w:rPr>
          <w:rFonts w:ascii="Cambria" w:hAnsi="Cambria"/>
        </w:rPr>
      </w:pPr>
    </w:p>
    <w:p w14:paraId="7C2AB553" w14:textId="77777777" w:rsidR="00334B84" w:rsidRPr="005D537D" w:rsidRDefault="00334B84" w:rsidP="00334B84">
      <w:pPr>
        <w:jc w:val="center"/>
        <w:rPr>
          <w:rFonts w:ascii="Cambria" w:hAnsi="Cambria"/>
          <w:b/>
          <w:lang w:val="en-US"/>
        </w:rPr>
      </w:pPr>
      <w:r w:rsidRPr="005D537D">
        <w:rPr>
          <w:rFonts w:ascii="Cambria" w:hAnsi="Cambria"/>
          <w:b/>
          <w:lang w:val="en-US"/>
        </w:rPr>
        <w:lastRenderedPageBreak/>
        <w:t>What’s in a name?</w:t>
      </w:r>
    </w:p>
    <w:p w14:paraId="0D7B382D" w14:textId="77777777" w:rsidR="00334B84" w:rsidRDefault="00334B84" w:rsidP="00334B84">
      <w:pPr>
        <w:jc w:val="center"/>
        <w:rPr>
          <w:rFonts w:ascii="Cambria" w:hAnsi="Cambria"/>
          <w:b/>
          <w:lang w:val="en-US"/>
        </w:rPr>
      </w:pPr>
      <w:r>
        <w:rPr>
          <w:rFonts w:ascii="Cambria" w:hAnsi="Cambria"/>
          <w:b/>
          <w:lang w:val="en-US"/>
        </w:rPr>
        <w:t>District Nursing:</w:t>
      </w:r>
      <w:r w:rsidRPr="005D537D">
        <w:rPr>
          <w:rFonts w:ascii="Cambria" w:hAnsi="Cambria"/>
          <w:b/>
          <w:lang w:val="en-US"/>
        </w:rPr>
        <w:t xml:space="preserve"> in danger of extinction?</w:t>
      </w:r>
    </w:p>
    <w:p w14:paraId="20AF3255" w14:textId="77777777" w:rsidR="00334B84" w:rsidRPr="00334B84" w:rsidRDefault="00334B84" w:rsidP="00334B84">
      <w:pPr>
        <w:rPr>
          <w:rFonts w:ascii="Cambria" w:hAnsi="Cambria"/>
          <w:b/>
        </w:rPr>
      </w:pPr>
    </w:p>
    <w:p w14:paraId="5103A79E" w14:textId="4CB32721" w:rsidR="005D537D" w:rsidRDefault="005D537D" w:rsidP="006266F3">
      <w:pPr>
        <w:rPr>
          <w:rFonts w:ascii="Cambria" w:hAnsi="Cambria"/>
        </w:rPr>
      </w:pPr>
      <w:r>
        <w:rPr>
          <w:rFonts w:ascii="Cambria" w:hAnsi="Cambria"/>
        </w:rPr>
        <w:t>Abstract.</w:t>
      </w:r>
    </w:p>
    <w:p w14:paraId="08979399" w14:textId="77777777" w:rsidR="004D06E8" w:rsidRDefault="004D06E8" w:rsidP="006266F3">
      <w:pPr>
        <w:rPr>
          <w:rFonts w:ascii="Cambria" w:hAnsi="Cambria"/>
        </w:rPr>
      </w:pPr>
    </w:p>
    <w:p w14:paraId="47FEFEBB" w14:textId="64C60708" w:rsidR="002B5583" w:rsidRDefault="00B0654C" w:rsidP="002B5583">
      <w:pPr>
        <w:jc w:val="both"/>
        <w:rPr>
          <w:rFonts w:ascii="Cambria" w:hAnsi="Cambria"/>
        </w:rPr>
      </w:pPr>
      <w:r>
        <w:rPr>
          <w:rFonts w:ascii="Cambria" w:hAnsi="Cambria"/>
        </w:rPr>
        <w:t xml:space="preserve">District Nurses have been delivering care at home for over 150 years. Their role is appreciated by </w:t>
      </w:r>
      <w:r w:rsidR="001F1FC4">
        <w:rPr>
          <w:rFonts w:ascii="Cambria" w:hAnsi="Cambria"/>
        </w:rPr>
        <w:t xml:space="preserve">colleagues, </w:t>
      </w:r>
      <w:r>
        <w:rPr>
          <w:rFonts w:ascii="Cambria" w:hAnsi="Cambria"/>
        </w:rPr>
        <w:t>patients and carers</w:t>
      </w:r>
      <w:r w:rsidR="002B5583">
        <w:rPr>
          <w:rFonts w:ascii="Cambria" w:hAnsi="Cambria"/>
        </w:rPr>
        <w:t xml:space="preserve"> alike</w:t>
      </w:r>
      <w:r>
        <w:rPr>
          <w:rFonts w:ascii="Cambria" w:hAnsi="Cambria"/>
        </w:rPr>
        <w:t xml:space="preserve"> and can often make the difference between remaining in a</w:t>
      </w:r>
      <w:r w:rsidR="00142BE5">
        <w:rPr>
          <w:rFonts w:ascii="Cambria" w:hAnsi="Cambria"/>
        </w:rPr>
        <w:t xml:space="preserve"> preferred location of care or a</w:t>
      </w:r>
      <w:r>
        <w:rPr>
          <w:rFonts w:ascii="Cambria" w:hAnsi="Cambria"/>
        </w:rPr>
        <w:t xml:space="preserve"> preferred place of death. </w:t>
      </w:r>
    </w:p>
    <w:p w14:paraId="180752F8" w14:textId="77777777" w:rsidR="002B5583" w:rsidRDefault="002B5583" w:rsidP="002B5583">
      <w:pPr>
        <w:jc w:val="both"/>
        <w:rPr>
          <w:rFonts w:ascii="Cambria" w:hAnsi="Cambria"/>
        </w:rPr>
      </w:pPr>
    </w:p>
    <w:p w14:paraId="15A6EE6C" w14:textId="5987B8FB" w:rsidR="002B5583" w:rsidRDefault="00B0654C" w:rsidP="002B5583">
      <w:pPr>
        <w:jc w:val="both"/>
        <w:rPr>
          <w:rFonts w:ascii="Cambria" w:hAnsi="Cambria"/>
        </w:rPr>
      </w:pPr>
      <w:r>
        <w:rPr>
          <w:rFonts w:ascii="Cambria" w:hAnsi="Cambria"/>
        </w:rPr>
        <w:t xml:space="preserve">The role has changed considerably over this time: patients are living longer with increasingly more complex </w:t>
      </w:r>
      <w:r w:rsidR="002B5583">
        <w:rPr>
          <w:rFonts w:ascii="Cambria" w:hAnsi="Cambria"/>
        </w:rPr>
        <w:t>conditions;</w:t>
      </w:r>
      <w:r>
        <w:rPr>
          <w:rFonts w:ascii="Cambria" w:hAnsi="Cambria"/>
        </w:rPr>
        <w:t xml:space="preserve"> earlier discharges from secondary care are common with more acute patients returning to be cared for at home</w:t>
      </w:r>
      <w:r w:rsidR="002B5583">
        <w:rPr>
          <w:rFonts w:ascii="Cambria" w:hAnsi="Cambria"/>
        </w:rPr>
        <w:t xml:space="preserve"> and </w:t>
      </w:r>
      <w:r>
        <w:rPr>
          <w:rFonts w:ascii="Cambria" w:hAnsi="Cambria"/>
        </w:rPr>
        <w:t xml:space="preserve">comorbid mental health conditions are often the </w:t>
      </w:r>
      <w:r w:rsidR="002B5583">
        <w:rPr>
          <w:rFonts w:ascii="Cambria" w:hAnsi="Cambria"/>
        </w:rPr>
        <w:t xml:space="preserve">norm for people. </w:t>
      </w:r>
    </w:p>
    <w:p w14:paraId="6C06BCD9" w14:textId="77777777" w:rsidR="002B5583" w:rsidRDefault="002B5583" w:rsidP="002B5583">
      <w:pPr>
        <w:jc w:val="both"/>
        <w:rPr>
          <w:rFonts w:ascii="Cambria" w:hAnsi="Cambria"/>
        </w:rPr>
      </w:pPr>
    </w:p>
    <w:p w14:paraId="6F771395" w14:textId="418DFC2D" w:rsidR="004D06E8" w:rsidRDefault="002B5583" w:rsidP="002B5583">
      <w:pPr>
        <w:jc w:val="both"/>
        <w:rPr>
          <w:rFonts w:ascii="Cambria" w:hAnsi="Cambria"/>
        </w:rPr>
      </w:pPr>
      <w:r>
        <w:rPr>
          <w:rFonts w:ascii="Cambria" w:hAnsi="Cambria"/>
        </w:rPr>
        <w:t xml:space="preserve">However, against this backdrop, </w:t>
      </w:r>
      <w:r w:rsidR="00142BE5">
        <w:rPr>
          <w:rFonts w:ascii="Cambria" w:hAnsi="Cambria"/>
        </w:rPr>
        <w:t xml:space="preserve">District Nurse </w:t>
      </w:r>
      <w:r>
        <w:rPr>
          <w:rFonts w:ascii="Cambria" w:hAnsi="Cambria"/>
        </w:rPr>
        <w:t>numbers are falling</w:t>
      </w:r>
      <w:r w:rsidR="00142BE5">
        <w:rPr>
          <w:rFonts w:ascii="Cambria" w:hAnsi="Cambria"/>
        </w:rPr>
        <w:t>,</w:t>
      </w:r>
      <w:r>
        <w:rPr>
          <w:rFonts w:ascii="Cambria" w:hAnsi="Cambria"/>
        </w:rPr>
        <w:t xml:space="preserve"> and are expected to continue to fall</w:t>
      </w:r>
      <w:r w:rsidR="00142BE5">
        <w:rPr>
          <w:rFonts w:ascii="Cambria" w:hAnsi="Cambria"/>
        </w:rPr>
        <w:t xml:space="preserve">, </w:t>
      </w:r>
      <w:r>
        <w:rPr>
          <w:rFonts w:ascii="Cambria" w:hAnsi="Cambria"/>
        </w:rPr>
        <w:t>due</w:t>
      </w:r>
      <w:r w:rsidR="001F1FC4">
        <w:rPr>
          <w:rFonts w:ascii="Cambria" w:hAnsi="Cambria"/>
        </w:rPr>
        <w:t>, in part,</w:t>
      </w:r>
      <w:r>
        <w:rPr>
          <w:rFonts w:ascii="Cambria" w:hAnsi="Cambria"/>
        </w:rPr>
        <w:t xml:space="preserve"> to an ageing workforce but also </w:t>
      </w:r>
      <w:r w:rsidR="00142BE5">
        <w:rPr>
          <w:rFonts w:ascii="Cambria" w:hAnsi="Cambria"/>
        </w:rPr>
        <w:t xml:space="preserve">a </w:t>
      </w:r>
      <w:r>
        <w:rPr>
          <w:rFonts w:ascii="Cambria" w:hAnsi="Cambria"/>
        </w:rPr>
        <w:t xml:space="preserve">reduction in training, both places and funding, </w:t>
      </w:r>
      <w:r w:rsidR="00142BE5">
        <w:rPr>
          <w:rFonts w:ascii="Cambria" w:hAnsi="Cambria"/>
        </w:rPr>
        <w:t xml:space="preserve">which </w:t>
      </w:r>
      <w:r>
        <w:rPr>
          <w:rFonts w:ascii="Cambria" w:hAnsi="Cambria"/>
        </w:rPr>
        <w:t xml:space="preserve">is </w:t>
      </w:r>
      <w:r w:rsidR="001F1FC4">
        <w:rPr>
          <w:rFonts w:ascii="Cambria" w:hAnsi="Cambria"/>
        </w:rPr>
        <w:t xml:space="preserve">potentially </w:t>
      </w:r>
      <w:r>
        <w:rPr>
          <w:rFonts w:ascii="Cambria" w:hAnsi="Cambria"/>
        </w:rPr>
        <w:t>putt</w:t>
      </w:r>
      <w:r w:rsidR="00142BE5">
        <w:rPr>
          <w:rFonts w:ascii="Cambria" w:hAnsi="Cambria"/>
        </w:rPr>
        <w:t>ing the future of the District N</w:t>
      </w:r>
      <w:r>
        <w:rPr>
          <w:rFonts w:ascii="Cambria" w:hAnsi="Cambria"/>
        </w:rPr>
        <w:t>urse in jeopardy.</w:t>
      </w:r>
    </w:p>
    <w:p w14:paraId="5590E49E" w14:textId="77777777" w:rsidR="002B5583" w:rsidRDefault="002B5583" w:rsidP="002B5583">
      <w:pPr>
        <w:jc w:val="both"/>
        <w:rPr>
          <w:rFonts w:ascii="Cambria" w:hAnsi="Cambria"/>
        </w:rPr>
      </w:pPr>
    </w:p>
    <w:p w14:paraId="46372467" w14:textId="26B9B499" w:rsidR="004D06E8" w:rsidRDefault="002B5583" w:rsidP="002B5583">
      <w:pPr>
        <w:jc w:val="both"/>
        <w:rPr>
          <w:rFonts w:ascii="Cambria" w:hAnsi="Cambria"/>
        </w:rPr>
      </w:pPr>
      <w:r>
        <w:rPr>
          <w:rFonts w:ascii="Cambria" w:hAnsi="Cambria"/>
        </w:rPr>
        <w:t>Urgent action is required to avoid losing th</w:t>
      </w:r>
      <w:r w:rsidR="001F1FC4">
        <w:rPr>
          <w:rFonts w:ascii="Cambria" w:hAnsi="Cambria"/>
        </w:rPr>
        <w:t>is</w:t>
      </w:r>
      <w:r>
        <w:rPr>
          <w:rFonts w:ascii="Cambria" w:hAnsi="Cambria"/>
        </w:rPr>
        <w:t xml:space="preserve"> cornerstone of ‘care closer to home’.</w:t>
      </w:r>
    </w:p>
    <w:p w14:paraId="4C7C6533" w14:textId="77777777" w:rsidR="004D06E8" w:rsidRDefault="004D06E8" w:rsidP="006266F3">
      <w:pPr>
        <w:rPr>
          <w:rFonts w:ascii="Cambria" w:hAnsi="Cambria"/>
        </w:rPr>
      </w:pPr>
    </w:p>
    <w:p w14:paraId="5B4330F0" w14:textId="77777777" w:rsidR="004D06E8" w:rsidRDefault="004D06E8" w:rsidP="006266F3">
      <w:pPr>
        <w:rPr>
          <w:rFonts w:ascii="Cambria" w:hAnsi="Cambria"/>
        </w:rPr>
      </w:pPr>
    </w:p>
    <w:p w14:paraId="3BB9581B" w14:textId="77777777" w:rsidR="004D06E8" w:rsidRDefault="004D06E8" w:rsidP="006266F3">
      <w:pPr>
        <w:rPr>
          <w:rFonts w:ascii="Cambria" w:hAnsi="Cambria"/>
        </w:rPr>
      </w:pPr>
    </w:p>
    <w:p w14:paraId="5075D362" w14:textId="77777777" w:rsidR="004D06E8" w:rsidRDefault="004D06E8" w:rsidP="006266F3">
      <w:pPr>
        <w:rPr>
          <w:rFonts w:ascii="Cambria" w:hAnsi="Cambria"/>
        </w:rPr>
      </w:pPr>
    </w:p>
    <w:p w14:paraId="533B2CB1" w14:textId="77777777" w:rsidR="004D06E8" w:rsidRDefault="004D06E8" w:rsidP="006266F3">
      <w:pPr>
        <w:rPr>
          <w:rFonts w:ascii="Cambria" w:hAnsi="Cambria"/>
        </w:rPr>
      </w:pPr>
    </w:p>
    <w:p w14:paraId="202E7731" w14:textId="77777777" w:rsidR="004D06E8" w:rsidRDefault="004D06E8" w:rsidP="006266F3">
      <w:pPr>
        <w:rPr>
          <w:rFonts w:ascii="Cambria" w:hAnsi="Cambria"/>
        </w:rPr>
      </w:pPr>
    </w:p>
    <w:p w14:paraId="319F5411" w14:textId="109E0B90" w:rsidR="004D06E8" w:rsidRDefault="004D06E8" w:rsidP="006266F3">
      <w:pPr>
        <w:rPr>
          <w:rFonts w:ascii="Cambria" w:hAnsi="Cambria"/>
        </w:rPr>
      </w:pPr>
      <w:r>
        <w:rPr>
          <w:rFonts w:ascii="Cambria" w:hAnsi="Cambria"/>
        </w:rPr>
        <w:t>Key words: district nurse; community; advanced practice; team working.</w:t>
      </w:r>
    </w:p>
    <w:p w14:paraId="3A060549" w14:textId="77777777" w:rsidR="004D06E8" w:rsidRDefault="004D06E8" w:rsidP="006266F3">
      <w:pPr>
        <w:rPr>
          <w:rFonts w:ascii="Cambria" w:hAnsi="Cambria"/>
        </w:rPr>
      </w:pPr>
    </w:p>
    <w:p w14:paraId="14059DE9" w14:textId="77777777" w:rsidR="004D06E8" w:rsidRDefault="004D06E8" w:rsidP="006266F3">
      <w:pPr>
        <w:rPr>
          <w:rFonts w:ascii="Cambria" w:hAnsi="Cambria"/>
        </w:rPr>
      </w:pPr>
    </w:p>
    <w:p w14:paraId="3687A5B3" w14:textId="77777777" w:rsidR="004D06E8" w:rsidRDefault="004D06E8" w:rsidP="006266F3">
      <w:pPr>
        <w:rPr>
          <w:rFonts w:ascii="Cambria" w:hAnsi="Cambria"/>
        </w:rPr>
      </w:pPr>
    </w:p>
    <w:p w14:paraId="0CEC8465" w14:textId="77777777" w:rsidR="004D06E8" w:rsidRDefault="004D06E8" w:rsidP="006266F3">
      <w:pPr>
        <w:rPr>
          <w:rFonts w:ascii="Cambria" w:hAnsi="Cambria"/>
        </w:rPr>
      </w:pPr>
    </w:p>
    <w:p w14:paraId="1442408D" w14:textId="77777777" w:rsidR="005D537D" w:rsidRPr="00E37D78" w:rsidRDefault="005D537D" w:rsidP="006266F3">
      <w:pPr>
        <w:rPr>
          <w:rFonts w:ascii="Cambria" w:hAnsi="Cambria"/>
          <w:lang w:val="en-US"/>
        </w:rPr>
      </w:pPr>
    </w:p>
    <w:p w14:paraId="1A2E3F86" w14:textId="77777777" w:rsidR="004D06E8" w:rsidRDefault="004D06E8" w:rsidP="00B326D3">
      <w:pPr>
        <w:jc w:val="both"/>
        <w:rPr>
          <w:rFonts w:ascii="Cambria" w:hAnsi="Cambria"/>
          <w:lang w:val="en-US"/>
        </w:rPr>
      </w:pPr>
    </w:p>
    <w:p w14:paraId="7B47B199" w14:textId="77777777" w:rsidR="004D06E8" w:rsidRDefault="004D06E8" w:rsidP="00B326D3">
      <w:pPr>
        <w:jc w:val="both"/>
        <w:rPr>
          <w:rFonts w:ascii="Cambria" w:hAnsi="Cambria"/>
          <w:lang w:val="en-US"/>
        </w:rPr>
      </w:pPr>
    </w:p>
    <w:p w14:paraId="08752416" w14:textId="77777777" w:rsidR="004D06E8" w:rsidRDefault="004D06E8" w:rsidP="00B326D3">
      <w:pPr>
        <w:jc w:val="both"/>
        <w:rPr>
          <w:rFonts w:ascii="Cambria" w:hAnsi="Cambria"/>
          <w:lang w:val="en-US"/>
        </w:rPr>
      </w:pPr>
    </w:p>
    <w:p w14:paraId="10F609E1" w14:textId="77777777" w:rsidR="004D06E8" w:rsidRDefault="004D06E8" w:rsidP="00B326D3">
      <w:pPr>
        <w:jc w:val="both"/>
        <w:rPr>
          <w:rFonts w:ascii="Cambria" w:hAnsi="Cambria"/>
          <w:lang w:val="en-US"/>
        </w:rPr>
      </w:pPr>
    </w:p>
    <w:p w14:paraId="49E5C4D2" w14:textId="77777777" w:rsidR="004D06E8" w:rsidRDefault="004D06E8" w:rsidP="00B326D3">
      <w:pPr>
        <w:jc w:val="both"/>
        <w:rPr>
          <w:rFonts w:ascii="Cambria" w:hAnsi="Cambria"/>
          <w:lang w:val="en-US"/>
        </w:rPr>
      </w:pPr>
    </w:p>
    <w:p w14:paraId="0EBC7C17" w14:textId="77777777" w:rsidR="004D06E8" w:rsidRDefault="004D06E8" w:rsidP="00B326D3">
      <w:pPr>
        <w:jc w:val="both"/>
        <w:rPr>
          <w:rFonts w:ascii="Cambria" w:hAnsi="Cambria"/>
          <w:lang w:val="en-US"/>
        </w:rPr>
      </w:pPr>
    </w:p>
    <w:p w14:paraId="6FF142FD" w14:textId="77777777" w:rsidR="004D06E8" w:rsidRDefault="004D06E8" w:rsidP="00B326D3">
      <w:pPr>
        <w:jc w:val="both"/>
        <w:rPr>
          <w:rFonts w:ascii="Cambria" w:hAnsi="Cambria"/>
          <w:lang w:val="en-US"/>
        </w:rPr>
      </w:pPr>
    </w:p>
    <w:p w14:paraId="15A3CC70" w14:textId="77777777" w:rsidR="004D06E8" w:rsidRDefault="004D06E8" w:rsidP="00B326D3">
      <w:pPr>
        <w:jc w:val="both"/>
        <w:rPr>
          <w:rFonts w:ascii="Cambria" w:hAnsi="Cambria"/>
          <w:lang w:val="en-US"/>
        </w:rPr>
      </w:pPr>
    </w:p>
    <w:p w14:paraId="47E6A726" w14:textId="77777777" w:rsidR="004D06E8" w:rsidRDefault="004D06E8" w:rsidP="00B326D3">
      <w:pPr>
        <w:jc w:val="both"/>
        <w:rPr>
          <w:rFonts w:ascii="Cambria" w:hAnsi="Cambria"/>
          <w:lang w:val="en-US"/>
        </w:rPr>
      </w:pPr>
    </w:p>
    <w:p w14:paraId="76A73B10" w14:textId="77777777" w:rsidR="004D06E8" w:rsidRDefault="004D06E8" w:rsidP="00B326D3">
      <w:pPr>
        <w:jc w:val="both"/>
        <w:rPr>
          <w:rFonts w:ascii="Cambria" w:hAnsi="Cambria"/>
          <w:lang w:val="en-US"/>
        </w:rPr>
      </w:pPr>
    </w:p>
    <w:p w14:paraId="0891C1FD" w14:textId="77777777" w:rsidR="004D06E8" w:rsidRDefault="004D06E8" w:rsidP="00B326D3">
      <w:pPr>
        <w:jc w:val="both"/>
        <w:rPr>
          <w:rFonts w:ascii="Cambria" w:hAnsi="Cambria"/>
          <w:lang w:val="en-US"/>
        </w:rPr>
      </w:pPr>
    </w:p>
    <w:p w14:paraId="5ACBAD0C" w14:textId="77777777" w:rsidR="004D06E8" w:rsidRDefault="004D06E8" w:rsidP="00B326D3">
      <w:pPr>
        <w:jc w:val="both"/>
        <w:rPr>
          <w:rFonts w:ascii="Cambria" w:hAnsi="Cambria"/>
          <w:lang w:val="en-US"/>
        </w:rPr>
      </w:pPr>
    </w:p>
    <w:p w14:paraId="52BA90A8" w14:textId="77777777" w:rsidR="004D06E8" w:rsidRDefault="004D06E8" w:rsidP="00B326D3">
      <w:pPr>
        <w:jc w:val="both"/>
        <w:rPr>
          <w:rFonts w:ascii="Cambria" w:hAnsi="Cambria"/>
          <w:lang w:val="en-US"/>
        </w:rPr>
      </w:pPr>
    </w:p>
    <w:p w14:paraId="5A4C5B11" w14:textId="77777777" w:rsidR="004D06E8" w:rsidRDefault="004D06E8" w:rsidP="00B326D3">
      <w:pPr>
        <w:jc w:val="both"/>
        <w:rPr>
          <w:rFonts w:ascii="Cambria" w:hAnsi="Cambria"/>
          <w:lang w:val="en-US"/>
        </w:rPr>
      </w:pPr>
    </w:p>
    <w:p w14:paraId="57362A51" w14:textId="77777777" w:rsidR="00142BE5" w:rsidRDefault="00142BE5" w:rsidP="00B326D3">
      <w:pPr>
        <w:jc w:val="both"/>
        <w:rPr>
          <w:rFonts w:ascii="Cambria" w:hAnsi="Cambria"/>
          <w:lang w:val="en-US"/>
        </w:rPr>
      </w:pPr>
    </w:p>
    <w:p w14:paraId="54023C91" w14:textId="77777777" w:rsidR="00142BE5" w:rsidRDefault="00142BE5" w:rsidP="00B326D3">
      <w:pPr>
        <w:jc w:val="both"/>
        <w:rPr>
          <w:rFonts w:ascii="Cambria" w:hAnsi="Cambria"/>
          <w:lang w:val="en-US"/>
        </w:rPr>
      </w:pPr>
    </w:p>
    <w:p w14:paraId="3E4E7371" w14:textId="77777777" w:rsidR="004D06E8" w:rsidRDefault="004D06E8" w:rsidP="00B326D3">
      <w:pPr>
        <w:jc w:val="both"/>
        <w:rPr>
          <w:rFonts w:ascii="Cambria" w:hAnsi="Cambria"/>
          <w:lang w:val="en-US"/>
        </w:rPr>
      </w:pPr>
    </w:p>
    <w:p w14:paraId="2C01E6C7" w14:textId="19B722F9" w:rsidR="00087645" w:rsidRPr="00E37D78" w:rsidRDefault="004D3AE3" w:rsidP="00B326D3">
      <w:pPr>
        <w:jc w:val="both"/>
        <w:rPr>
          <w:rFonts w:ascii="Cambria" w:hAnsi="Cambria"/>
          <w:lang w:val="en-US"/>
        </w:rPr>
      </w:pPr>
      <w:r>
        <w:rPr>
          <w:rFonts w:ascii="Cambria" w:hAnsi="Cambria"/>
          <w:lang w:val="en-US"/>
        </w:rPr>
        <w:lastRenderedPageBreak/>
        <w:t>Background.</w:t>
      </w:r>
    </w:p>
    <w:p w14:paraId="579A14AF" w14:textId="2C1750AC" w:rsidR="009E672B" w:rsidRDefault="00426095" w:rsidP="009E672B">
      <w:pPr>
        <w:jc w:val="both"/>
        <w:rPr>
          <w:rFonts w:ascii="Cambria" w:eastAsia="Times New Roman" w:hAnsi="Cambria" w:cs="Times New Roman"/>
          <w:lang w:eastAsia="en-GB"/>
        </w:rPr>
      </w:pPr>
      <w:r w:rsidRPr="009E672B">
        <w:rPr>
          <w:rFonts w:ascii="Cambria" w:hAnsi="Cambria"/>
        </w:rPr>
        <w:t>According to the Queen’s Nursing Institute</w:t>
      </w:r>
      <w:r w:rsidR="009E672B">
        <w:rPr>
          <w:rFonts w:ascii="Cambria" w:hAnsi="Cambria"/>
        </w:rPr>
        <w:t xml:space="preserve"> (QNI) (</w:t>
      </w:r>
      <w:r w:rsidRPr="009E672B">
        <w:rPr>
          <w:rFonts w:ascii="Cambria" w:hAnsi="Cambria"/>
        </w:rPr>
        <w:t>201</w:t>
      </w:r>
      <w:r w:rsidR="009E672B" w:rsidRPr="009E672B">
        <w:rPr>
          <w:rFonts w:ascii="Cambria" w:hAnsi="Cambria"/>
        </w:rPr>
        <w:t xml:space="preserve">3), </w:t>
      </w:r>
      <w:r w:rsidR="001F1FC4">
        <w:rPr>
          <w:rFonts w:ascii="Cambria" w:hAnsi="Cambria"/>
        </w:rPr>
        <w:t>the title</w:t>
      </w:r>
      <w:r w:rsidR="00142BE5">
        <w:rPr>
          <w:rFonts w:ascii="Cambria" w:hAnsi="Cambria"/>
        </w:rPr>
        <w:t xml:space="preserve"> ‘District N</w:t>
      </w:r>
      <w:r w:rsidR="00142BE5" w:rsidRPr="002B5583">
        <w:rPr>
          <w:rFonts w:ascii="Cambria" w:hAnsi="Cambria"/>
        </w:rPr>
        <w:t>urse’</w:t>
      </w:r>
      <w:r w:rsidR="00142BE5">
        <w:rPr>
          <w:rFonts w:ascii="Cambria" w:hAnsi="Cambria"/>
        </w:rPr>
        <w:t xml:space="preserve"> (DN) </w:t>
      </w:r>
      <w:r w:rsidR="001F1FC4">
        <w:rPr>
          <w:rFonts w:ascii="Cambria" w:hAnsi="Cambria"/>
        </w:rPr>
        <w:t xml:space="preserve">refers to </w:t>
      </w:r>
      <w:r w:rsidR="00142BE5">
        <w:rPr>
          <w:rFonts w:ascii="Cambria" w:hAnsi="Cambria"/>
        </w:rPr>
        <w:t>a Registered Nurse with a Specialist Practitioner Q</w:t>
      </w:r>
      <w:r w:rsidR="00142BE5" w:rsidRPr="002B5583">
        <w:rPr>
          <w:rFonts w:ascii="Cambria" w:hAnsi="Cambria"/>
        </w:rPr>
        <w:t>ualification, recorded with the Nu</w:t>
      </w:r>
      <w:r w:rsidR="00142BE5">
        <w:rPr>
          <w:rFonts w:ascii="Cambria" w:hAnsi="Cambria"/>
        </w:rPr>
        <w:t>rsing and Midwifery Council</w:t>
      </w:r>
      <w:r w:rsidR="00142BE5" w:rsidRPr="002B5583">
        <w:rPr>
          <w:rFonts w:ascii="Cambria" w:hAnsi="Cambria"/>
        </w:rPr>
        <w:t>.</w:t>
      </w:r>
      <w:r w:rsidR="00142BE5">
        <w:rPr>
          <w:rFonts w:ascii="Cambria" w:hAnsi="Cambria"/>
        </w:rPr>
        <w:t xml:space="preserve"> </w:t>
      </w:r>
      <w:r w:rsidR="009E672B" w:rsidRPr="009E672B">
        <w:rPr>
          <w:rFonts w:ascii="Cambria" w:eastAsia="Times New Roman" w:hAnsi="Cambria" w:cs="Times New Roman"/>
          <w:lang w:eastAsia="en-GB"/>
        </w:rPr>
        <w:t xml:space="preserve">District </w:t>
      </w:r>
      <w:r w:rsidR="009E672B">
        <w:rPr>
          <w:rFonts w:ascii="Cambria" w:eastAsia="Times New Roman" w:hAnsi="Cambria" w:cs="Times New Roman"/>
          <w:lang w:eastAsia="en-GB"/>
        </w:rPr>
        <w:t>N</w:t>
      </w:r>
      <w:r w:rsidR="009E672B" w:rsidRPr="009E672B">
        <w:rPr>
          <w:rFonts w:ascii="Cambria" w:eastAsia="Times New Roman" w:hAnsi="Cambria" w:cs="Times New Roman"/>
          <w:lang w:eastAsia="en-GB"/>
        </w:rPr>
        <w:t>ursing</w:t>
      </w:r>
      <w:r w:rsidR="005D537D">
        <w:rPr>
          <w:rFonts w:ascii="Cambria" w:eastAsia="Times New Roman" w:hAnsi="Cambria" w:cs="Times New Roman"/>
          <w:lang w:eastAsia="en-GB"/>
        </w:rPr>
        <w:t xml:space="preserve"> has a rich history</w:t>
      </w:r>
      <w:r w:rsidR="009E672B">
        <w:rPr>
          <w:rFonts w:ascii="Cambria" w:eastAsia="Times New Roman" w:hAnsi="Cambria" w:cs="Times New Roman"/>
          <w:lang w:eastAsia="en-GB"/>
        </w:rPr>
        <w:t xml:space="preserve">, </w:t>
      </w:r>
      <w:r w:rsidR="001F1FC4" w:rsidRPr="009E672B">
        <w:rPr>
          <w:rFonts w:ascii="Cambria" w:hAnsi="Cambria"/>
        </w:rPr>
        <w:t>a profession since 1859</w:t>
      </w:r>
      <w:r w:rsidR="001F1FC4">
        <w:rPr>
          <w:rFonts w:ascii="Cambria" w:hAnsi="Cambria"/>
        </w:rPr>
        <w:t>,</w:t>
      </w:r>
      <w:r w:rsidR="001F1FC4" w:rsidRPr="009E672B">
        <w:rPr>
          <w:rFonts w:ascii="Cambria" w:hAnsi="Cambria"/>
        </w:rPr>
        <w:t xml:space="preserve"> </w:t>
      </w:r>
      <w:r w:rsidR="001F1FC4">
        <w:rPr>
          <w:rFonts w:ascii="Cambria" w:hAnsi="Cambria"/>
        </w:rPr>
        <w:t xml:space="preserve">long </w:t>
      </w:r>
      <w:r w:rsidR="001F1FC4" w:rsidRPr="009E672B">
        <w:rPr>
          <w:rFonts w:ascii="Cambria" w:hAnsi="Cambria"/>
        </w:rPr>
        <w:t xml:space="preserve">before the </w:t>
      </w:r>
      <w:r w:rsidR="001F1FC4">
        <w:rPr>
          <w:rFonts w:ascii="Cambria" w:hAnsi="Cambria"/>
        </w:rPr>
        <w:t xml:space="preserve">establishment of the </w:t>
      </w:r>
      <w:r w:rsidR="001F1FC4" w:rsidRPr="009E672B">
        <w:rPr>
          <w:rFonts w:ascii="Cambria" w:hAnsi="Cambria"/>
        </w:rPr>
        <w:t xml:space="preserve">National Health Service (NHS) in 1948. </w:t>
      </w:r>
      <w:r w:rsidR="001F1FC4">
        <w:rPr>
          <w:rFonts w:ascii="Cambria" w:hAnsi="Cambria"/>
        </w:rPr>
        <w:t>T</w:t>
      </w:r>
      <w:r w:rsidR="009E672B">
        <w:rPr>
          <w:rFonts w:ascii="Cambria" w:eastAsia="Times New Roman" w:hAnsi="Cambria" w:cs="Times New Roman"/>
          <w:lang w:eastAsia="en-GB"/>
        </w:rPr>
        <w:t xml:space="preserve">he first ‘training school’ </w:t>
      </w:r>
      <w:r w:rsidR="001F1FC4">
        <w:rPr>
          <w:rFonts w:ascii="Cambria" w:eastAsia="Times New Roman" w:hAnsi="Cambria" w:cs="Times New Roman"/>
          <w:lang w:eastAsia="en-GB"/>
        </w:rPr>
        <w:t xml:space="preserve">was </w:t>
      </w:r>
      <w:r w:rsidR="009E672B">
        <w:rPr>
          <w:rFonts w:ascii="Cambria" w:eastAsia="Times New Roman" w:hAnsi="Cambria" w:cs="Times New Roman"/>
          <w:lang w:eastAsia="en-GB"/>
        </w:rPr>
        <w:t xml:space="preserve">established in </w:t>
      </w:r>
      <w:r w:rsidR="00142BE5">
        <w:rPr>
          <w:rFonts w:ascii="Cambria" w:eastAsia="Times New Roman" w:hAnsi="Cambria" w:cs="Times New Roman"/>
          <w:lang w:eastAsia="en-GB"/>
        </w:rPr>
        <w:t xml:space="preserve">Liverpool in </w:t>
      </w:r>
      <w:r w:rsidR="009E672B">
        <w:rPr>
          <w:rFonts w:ascii="Cambria" w:eastAsia="Times New Roman" w:hAnsi="Cambria" w:cs="Times New Roman"/>
          <w:lang w:eastAsia="en-GB"/>
        </w:rPr>
        <w:t>1863</w:t>
      </w:r>
      <w:r w:rsidR="005B7ED4">
        <w:rPr>
          <w:rFonts w:ascii="Cambria" w:eastAsia="Times New Roman" w:hAnsi="Cambria" w:cs="Times New Roman"/>
          <w:lang w:eastAsia="en-GB"/>
        </w:rPr>
        <w:t xml:space="preserve"> </w:t>
      </w:r>
      <w:r w:rsidR="009E672B">
        <w:rPr>
          <w:rFonts w:ascii="Cambria" w:eastAsia="Times New Roman" w:hAnsi="Cambria" w:cs="Times New Roman"/>
          <w:lang w:eastAsia="en-GB"/>
        </w:rPr>
        <w:t xml:space="preserve">triggered </w:t>
      </w:r>
      <w:r w:rsidR="005D537D">
        <w:rPr>
          <w:rFonts w:ascii="Cambria" w:eastAsia="Times New Roman" w:hAnsi="Cambria" w:cs="Times New Roman"/>
          <w:lang w:eastAsia="en-GB"/>
        </w:rPr>
        <w:t xml:space="preserve">by </w:t>
      </w:r>
      <w:r w:rsidR="009E672B">
        <w:rPr>
          <w:rFonts w:ascii="Cambria" w:eastAsia="Times New Roman" w:hAnsi="Cambria" w:cs="Times New Roman"/>
          <w:lang w:eastAsia="en-GB"/>
        </w:rPr>
        <w:t xml:space="preserve">the death of </w:t>
      </w:r>
      <w:r w:rsidR="008C4731">
        <w:rPr>
          <w:rFonts w:ascii="Cambria" w:eastAsia="Times New Roman" w:hAnsi="Cambria" w:cs="Times New Roman"/>
          <w:lang w:eastAsia="en-GB"/>
        </w:rPr>
        <w:t xml:space="preserve">the wife of </w:t>
      </w:r>
      <w:r w:rsidR="009E672B" w:rsidRPr="009E672B">
        <w:rPr>
          <w:rFonts w:ascii="Cambria" w:eastAsia="Times New Roman" w:hAnsi="Cambria" w:cs="Times New Roman"/>
          <w:lang w:eastAsia="en-GB"/>
        </w:rPr>
        <w:t>William Rathbone</w:t>
      </w:r>
      <w:r w:rsidR="005D537D">
        <w:rPr>
          <w:rFonts w:ascii="Cambria" w:eastAsia="Times New Roman" w:hAnsi="Cambria" w:cs="Times New Roman"/>
          <w:lang w:eastAsia="en-GB"/>
        </w:rPr>
        <w:t>, a wealthy merchant. Rathbone</w:t>
      </w:r>
      <w:r w:rsidR="009E672B">
        <w:rPr>
          <w:rFonts w:ascii="Cambria" w:eastAsia="Times New Roman" w:hAnsi="Cambria" w:cs="Times New Roman"/>
          <w:lang w:eastAsia="en-GB"/>
        </w:rPr>
        <w:t xml:space="preserve"> </w:t>
      </w:r>
      <w:r w:rsidR="008C4731">
        <w:rPr>
          <w:rFonts w:ascii="Cambria" w:eastAsia="Times New Roman" w:hAnsi="Cambria" w:cs="Times New Roman"/>
          <w:lang w:eastAsia="en-GB"/>
        </w:rPr>
        <w:t xml:space="preserve">had </w:t>
      </w:r>
      <w:r w:rsidR="009E672B" w:rsidRPr="009E672B">
        <w:rPr>
          <w:rFonts w:ascii="Cambria" w:eastAsia="Times New Roman" w:hAnsi="Cambria" w:cs="Times New Roman"/>
          <w:lang w:eastAsia="en-GB"/>
        </w:rPr>
        <w:t xml:space="preserve">employed </w:t>
      </w:r>
      <w:r w:rsidR="009E672B">
        <w:rPr>
          <w:rFonts w:ascii="Cambria" w:eastAsia="Times New Roman" w:hAnsi="Cambria" w:cs="Times New Roman"/>
          <w:lang w:eastAsia="en-GB"/>
        </w:rPr>
        <w:t xml:space="preserve">a </w:t>
      </w:r>
      <w:r w:rsidR="009E672B" w:rsidRPr="009E672B">
        <w:rPr>
          <w:rFonts w:ascii="Cambria" w:eastAsia="Times New Roman" w:hAnsi="Cambria" w:cs="Times New Roman"/>
          <w:lang w:eastAsia="en-GB"/>
        </w:rPr>
        <w:t xml:space="preserve">nurse </w:t>
      </w:r>
      <w:r w:rsidR="009E672B">
        <w:rPr>
          <w:rFonts w:ascii="Cambria" w:eastAsia="Times New Roman" w:hAnsi="Cambria" w:cs="Times New Roman"/>
          <w:lang w:eastAsia="en-GB"/>
        </w:rPr>
        <w:t xml:space="preserve">to care for </w:t>
      </w:r>
      <w:r w:rsidR="009E672B" w:rsidRPr="009E672B">
        <w:rPr>
          <w:rFonts w:ascii="Cambria" w:eastAsia="Times New Roman" w:hAnsi="Cambria" w:cs="Times New Roman"/>
          <w:lang w:eastAsia="en-GB"/>
        </w:rPr>
        <w:t>his wife at home</w:t>
      </w:r>
      <w:r w:rsidR="009E672B">
        <w:rPr>
          <w:rFonts w:ascii="Cambria" w:eastAsia="Times New Roman" w:hAnsi="Cambria" w:cs="Times New Roman"/>
          <w:lang w:eastAsia="en-GB"/>
        </w:rPr>
        <w:t xml:space="preserve"> and on her death, he decided </w:t>
      </w:r>
      <w:r w:rsidR="009E672B" w:rsidRPr="009E672B">
        <w:rPr>
          <w:rFonts w:ascii="Cambria" w:eastAsia="Times New Roman" w:hAnsi="Cambria" w:cs="Times New Roman"/>
          <w:lang w:eastAsia="en-GB"/>
        </w:rPr>
        <w:t>t</w:t>
      </w:r>
      <w:r w:rsidR="005D537D">
        <w:rPr>
          <w:rFonts w:ascii="Cambria" w:eastAsia="Times New Roman" w:hAnsi="Cambria" w:cs="Times New Roman"/>
          <w:lang w:eastAsia="en-GB"/>
        </w:rPr>
        <w:t xml:space="preserve">hat such a service should be </w:t>
      </w:r>
      <w:r w:rsidR="00142BE5">
        <w:rPr>
          <w:rFonts w:ascii="Cambria" w:eastAsia="Times New Roman" w:hAnsi="Cambria" w:cs="Times New Roman"/>
          <w:lang w:eastAsia="en-GB"/>
        </w:rPr>
        <w:t>established</w:t>
      </w:r>
      <w:r w:rsidR="009E672B" w:rsidRPr="009E672B">
        <w:rPr>
          <w:rFonts w:ascii="Cambria" w:eastAsia="Times New Roman" w:hAnsi="Cambria" w:cs="Times New Roman"/>
          <w:lang w:eastAsia="en-GB"/>
        </w:rPr>
        <w:t xml:space="preserve"> </w:t>
      </w:r>
      <w:r w:rsidR="009E672B">
        <w:rPr>
          <w:rFonts w:ascii="Cambria" w:eastAsia="Times New Roman" w:hAnsi="Cambria" w:cs="Times New Roman"/>
          <w:lang w:eastAsia="en-GB"/>
        </w:rPr>
        <w:t>but f</w:t>
      </w:r>
      <w:r w:rsidR="009E672B" w:rsidRPr="009E672B">
        <w:rPr>
          <w:rFonts w:ascii="Cambria" w:eastAsia="Times New Roman" w:hAnsi="Cambria" w:cs="Times New Roman"/>
          <w:lang w:eastAsia="en-GB"/>
        </w:rPr>
        <w:t xml:space="preserve">ound </w:t>
      </w:r>
      <w:r w:rsidR="005D537D">
        <w:rPr>
          <w:rFonts w:ascii="Cambria" w:eastAsia="Times New Roman" w:hAnsi="Cambria" w:cs="Times New Roman"/>
          <w:lang w:eastAsia="en-GB"/>
        </w:rPr>
        <w:t xml:space="preserve">that there was </w:t>
      </w:r>
      <w:r w:rsidR="009E672B" w:rsidRPr="009E672B">
        <w:rPr>
          <w:rFonts w:ascii="Cambria" w:eastAsia="Times New Roman" w:hAnsi="Cambria" w:cs="Times New Roman"/>
          <w:lang w:eastAsia="en-GB"/>
        </w:rPr>
        <w:t xml:space="preserve">a lack of </w:t>
      </w:r>
      <w:r w:rsidR="00142BE5">
        <w:rPr>
          <w:rFonts w:ascii="Cambria" w:eastAsia="Times New Roman" w:hAnsi="Cambria" w:cs="Times New Roman"/>
          <w:lang w:eastAsia="en-GB"/>
        </w:rPr>
        <w:t xml:space="preserve">appropriately </w:t>
      </w:r>
      <w:r w:rsidR="009E672B" w:rsidRPr="009E672B">
        <w:rPr>
          <w:rFonts w:ascii="Cambria" w:eastAsia="Times New Roman" w:hAnsi="Cambria" w:cs="Times New Roman"/>
          <w:lang w:eastAsia="en-GB"/>
        </w:rPr>
        <w:t>trained nurses. In 1860</w:t>
      </w:r>
      <w:r w:rsidR="009E672B">
        <w:rPr>
          <w:rFonts w:ascii="Cambria" w:eastAsia="Times New Roman" w:hAnsi="Cambria" w:cs="Times New Roman"/>
          <w:lang w:eastAsia="en-GB"/>
        </w:rPr>
        <w:t>,</w:t>
      </w:r>
      <w:r w:rsidR="009E672B" w:rsidRPr="009E672B">
        <w:rPr>
          <w:rFonts w:ascii="Cambria" w:eastAsia="Times New Roman" w:hAnsi="Cambria" w:cs="Times New Roman"/>
          <w:lang w:eastAsia="en-GB"/>
        </w:rPr>
        <w:t xml:space="preserve"> Florence Nightingale</w:t>
      </w:r>
      <w:r w:rsidR="009E672B">
        <w:rPr>
          <w:rFonts w:ascii="Cambria" w:eastAsia="Times New Roman" w:hAnsi="Cambria" w:cs="Times New Roman"/>
          <w:lang w:eastAsia="en-GB"/>
        </w:rPr>
        <w:t xml:space="preserve"> </w:t>
      </w:r>
      <w:r w:rsidR="009E672B" w:rsidRPr="009E672B">
        <w:rPr>
          <w:rFonts w:ascii="Cambria" w:eastAsia="Times New Roman" w:hAnsi="Cambria" w:cs="Times New Roman"/>
          <w:lang w:eastAsia="en-GB"/>
        </w:rPr>
        <w:t xml:space="preserve">advised </w:t>
      </w:r>
      <w:r w:rsidR="009E672B">
        <w:rPr>
          <w:rFonts w:ascii="Cambria" w:eastAsia="Times New Roman" w:hAnsi="Cambria" w:cs="Times New Roman"/>
          <w:lang w:eastAsia="en-GB"/>
        </w:rPr>
        <w:t xml:space="preserve">Rathbone </w:t>
      </w:r>
      <w:r w:rsidR="009E672B" w:rsidRPr="009E672B">
        <w:rPr>
          <w:rFonts w:ascii="Cambria" w:eastAsia="Times New Roman" w:hAnsi="Cambria" w:cs="Times New Roman"/>
          <w:lang w:eastAsia="en-GB"/>
        </w:rPr>
        <w:t>to start a nurse training school</w:t>
      </w:r>
      <w:r w:rsidR="005D537D">
        <w:rPr>
          <w:rFonts w:ascii="Cambria" w:eastAsia="Times New Roman" w:hAnsi="Cambria" w:cs="Times New Roman"/>
          <w:lang w:eastAsia="en-GB"/>
        </w:rPr>
        <w:t xml:space="preserve"> for nurses</w:t>
      </w:r>
      <w:r w:rsidR="005B7ED4">
        <w:rPr>
          <w:rFonts w:ascii="Cambria" w:eastAsia="Times New Roman" w:hAnsi="Cambria" w:cs="Times New Roman"/>
          <w:lang w:eastAsia="en-GB"/>
        </w:rPr>
        <w:t xml:space="preserve">, which was </w:t>
      </w:r>
      <w:r w:rsidR="008C4731">
        <w:rPr>
          <w:rFonts w:ascii="Cambria" w:eastAsia="Times New Roman" w:hAnsi="Cambria" w:cs="Times New Roman"/>
          <w:lang w:eastAsia="en-GB"/>
        </w:rPr>
        <w:t xml:space="preserve">completed </w:t>
      </w:r>
      <w:r w:rsidR="009E672B" w:rsidRPr="009E672B">
        <w:rPr>
          <w:rFonts w:ascii="Cambria" w:eastAsia="Times New Roman" w:hAnsi="Cambria" w:cs="Times New Roman"/>
          <w:lang w:eastAsia="en-GB"/>
        </w:rPr>
        <w:t>by May 1863</w:t>
      </w:r>
      <w:r w:rsidR="008C4731">
        <w:rPr>
          <w:rFonts w:ascii="Cambria" w:eastAsia="Times New Roman" w:hAnsi="Cambria" w:cs="Times New Roman"/>
          <w:lang w:eastAsia="en-GB"/>
        </w:rPr>
        <w:t xml:space="preserve">. The </w:t>
      </w:r>
      <w:r w:rsidR="009E672B" w:rsidRPr="009E672B">
        <w:rPr>
          <w:rFonts w:ascii="Cambria" w:eastAsia="Times New Roman" w:hAnsi="Cambria" w:cs="Times New Roman"/>
          <w:lang w:eastAsia="en-GB"/>
        </w:rPr>
        <w:t xml:space="preserve">QNI was established to co-ordinate </w:t>
      </w:r>
      <w:r w:rsidR="009E672B">
        <w:rPr>
          <w:rFonts w:ascii="Cambria" w:eastAsia="Times New Roman" w:hAnsi="Cambria" w:cs="Times New Roman"/>
          <w:lang w:eastAsia="en-GB"/>
        </w:rPr>
        <w:t xml:space="preserve">DN </w:t>
      </w:r>
      <w:r w:rsidR="009E672B" w:rsidRPr="009E672B">
        <w:rPr>
          <w:rFonts w:ascii="Cambria" w:eastAsia="Times New Roman" w:hAnsi="Cambria" w:cs="Times New Roman"/>
          <w:lang w:eastAsia="en-GB"/>
        </w:rPr>
        <w:t>training nationally</w:t>
      </w:r>
      <w:r w:rsidR="004D03DE" w:rsidRPr="004D03DE">
        <w:rPr>
          <w:rFonts w:ascii="Cambria" w:eastAsia="Times New Roman" w:hAnsi="Cambria" w:cs="Times New Roman"/>
          <w:lang w:eastAsia="en-GB"/>
        </w:rPr>
        <w:t xml:space="preserve"> </w:t>
      </w:r>
      <w:r w:rsidR="004D03DE" w:rsidRPr="009E672B">
        <w:rPr>
          <w:rFonts w:ascii="Cambria" w:eastAsia="Times New Roman" w:hAnsi="Cambria" w:cs="Times New Roman"/>
          <w:lang w:eastAsia="en-GB"/>
        </w:rPr>
        <w:t>in 1887</w:t>
      </w:r>
      <w:r w:rsidR="009E672B" w:rsidRPr="009E672B">
        <w:rPr>
          <w:rFonts w:ascii="Cambria" w:eastAsia="Times New Roman" w:hAnsi="Cambria" w:cs="Times New Roman"/>
          <w:lang w:eastAsia="en-GB"/>
        </w:rPr>
        <w:t xml:space="preserve">. </w:t>
      </w:r>
    </w:p>
    <w:p w14:paraId="110D1310" w14:textId="77777777" w:rsidR="004D3AE3" w:rsidRDefault="004D3AE3" w:rsidP="009E672B">
      <w:pPr>
        <w:jc w:val="both"/>
        <w:rPr>
          <w:rFonts w:ascii="Cambria" w:eastAsia="Times New Roman" w:hAnsi="Cambria" w:cs="Times New Roman"/>
          <w:lang w:eastAsia="en-GB"/>
        </w:rPr>
      </w:pPr>
    </w:p>
    <w:p w14:paraId="2CCD3FEA" w14:textId="26A4D93E" w:rsidR="00AE6A2A" w:rsidRDefault="00142BE5" w:rsidP="00B326D3">
      <w:pPr>
        <w:jc w:val="both"/>
        <w:rPr>
          <w:rFonts w:ascii="Cambria" w:hAnsi="Cambria"/>
          <w:bCs/>
          <w:lang w:val="en-US"/>
        </w:rPr>
      </w:pPr>
      <w:r>
        <w:rPr>
          <w:rFonts w:ascii="Cambria" w:hAnsi="Cambria"/>
        </w:rPr>
        <w:t>Ove</w:t>
      </w:r>
      <w:r w:rsidR="00C15923">
        <w:rPr>
          <w:rFonts w:ascii="Cambria" w:hAnsi="Cambria"/>
        </w:rPr>
        <w:t>r the ensuing</w:t>
      </w:r>
      <w:r>
        <w:rPr>
          <w:rFonts w:ascii="Cambria" w:hAnsi="Cambria"/>
        </w:rPr>
        <w:t xml:space="preserve"> 150 years, many things have changed for DNs. </w:t>
      </w:r>
      <w:r w:rsidR="007D43FF" w:rsidRPr="00E37D78">
        <w:rPr>
          <w:rFonts w:ascii="Cambria" w:hAnsi="Cambria"/>
          <w:lang w:val="en-US"/>
        </w:rPr>
        <w:t>Patients are living longer</w:t>
      </w:r>
      <w:r w:rsidR="007D43FF">
        <w:rPr>
          <w:rFonts w:ascii="Cambria" w:hAnsi="Cambria"/>
          <w:lang w:val="en-US"/>
        </w:rPr>
        <w:t xml:space="preserve">; </w:t>
      </w:r>
      <w:r w:rsidR="007D43FF" w:rsidRPr="00E37D78">
        <w:rPr>
          <w:rFonts w:ascii="Cambria" w:hAnsi="Cambria"/>
          <w:lang w:val="en-US"/>
        </w:rPr>
        <w:t>male life expectancy</w:t>
      </w:r>
      <w:r w:rsidR="007D43FF">
        <w:rPr>
          <w:rFonts w:ascii="Cambria" w:hAnsi="Cambria"/>
          <w:lang w:val="en-US"/>
        </w:rPr>
        <w:t xml:space="preserve"> has</w:t>
      </w:r>
      <w:r w:rsidR="007D43FF" w:rsidRPr="00E37D78">
        <w:rPr>
          <w:rFonts w:ascii="Cambria" w:hAnsi="Cambria"/>
          <w:lang w:val="en-US"/>
        </w:rPr>
        <w:t xml:space="preserve"> increas</w:t>
      </w:r>
      <w:r w:rsidR="007D43FF">
        <w:rPr>
          <w:rFonts w:ascii="Cambria" w:hAnsi="Cambria"/>
          <w:lang w:val="en-US"/>
        </w:rPr>
        <w:t>ed</w:t>
      </w:r>
      <w:r w:rsidR="007D43FF" w:rsidRPr="00E37D78">
        <w:rPr>
          <w:rFonts w:ascii="Cambria" w:hAnsi="Cambria"/>
          <w:lang w:val="en-US"/>
        </w:rPr>
        <w:t xml:space="preserve"> from 65 to 79 years and female</w:t>
      </w:r>
      <w:r w:rsidR="007D43FF">
        <w:rPr>
          <w:rFonts w:ascii="Cambria" w:hAnsi="Cambria"/>
          <w:lang w:val="en-US"/>
        </w:rPr>
        <w:t>,</w:t>
      </w:r>
      <w:r w:rsidR="007D43FF" w:rsidRPr="00E37D78">
        <w:rPr>
          <w:rFonts w:ascii="Cambria" w:hAnsi="Cambria"/>
          <w:lang w:val="en-US"/>
        </w:rPr>
        <w:t xml:space="preserve"> from 70 to 83 years over the last 60 years (ONS, 2014). </w:t>
      </w:r>
      <w:r w:rsidR="007D43FF">
        <w:rPr>
          <w:rFonts w:ascii="Cambria" w:hAnsi="Cambria"/>
          <w:lang w:val="en-US"/>
        </w:rPr>
        <w:t xml:space="preserve">Alongside </w:t>
      </w:r>
      <w:r w:rsidR="007D43FF" w:rsidRPr="00E37D78">
        <w:rPr>
          <w:rFonts w:ascii="Cambria" w:hAnsi="Cambria"/>
          <w:lang w:val="en-US"/>
        </w:rPr>
        <w:t xml:space="preserve">such dramatically improved longevity </w:t>
      </w:r>
      <w:r w:rsidR="007D43FF">
        <w:rPr>
          <w:rFonts w:ascii="Cambria" w:hAnsi="Cambria"/>
          <w:lang w:val="en-US"/>
        </w:rPr>
        <w:t xml:space="preserve">has </w:t>
      </w:r>
      <w:r w:rsidR="007D43FF" w:rsidRPr="00E37D78">
        <w:rPr>
          <w:rFonts w:ascii="Cambria" w:hAnsi="Cambria"/>
          <w:lang w:val="en-US"/>
        </w:rPr>
        <w:t xml:space="preserve">come the </w:t>
      </w:r>
      <w:r w:rsidR="007D43FF">
        <w:rPr>
          <w:rFonts w:ascii="Cambria" w:hAnsi="Cambria"/>
          <w:lang w:val="en-US"/>
        </w:rPr>
        <w:t>‘</w:t>
      </w:r>
      <w:r w:rsidR="007D43FF" w:rsidRPr="00E37D78">
        <w:rPr>
          <w:rFonts w:ascii="Cambria" w:hAnsi="Cambria"/>
          <w:lang w:val="en-US"/>
        </w:rPr>
        <w:t>burden</w:t>
      </w:r>
      <w:r w:rsidR="007D43FF">
        <w:rPr>
          <w:rFonts w:ascii="Cambria" w:hAnsi="Cambria"/>
          <w:lang w:val="en-US"/>
        </w:rPr>
        <w:t>’</w:t>
      </w:r>
      <w:r w:rsidR="007D43FF" w:rsidRPr="00E37D78">
        <w:rPr>
          <w:rFonts w:ascii="Cambria" w:hAnsi="Cambria"/>
          <w:lang w:val="en-US"/>
        </w:rPr>
        <w:t xml:space="preserve"> of increasing complexity and dependency (DH, 2014).</w:t>
      </w:r>
      <w:r w:rsidR="007D43FF">
        <w:rPr>
          <w:rFonts w:ascii="Cambria" w:hAnsi="Cambria"/>
          <w:lang w:val="en-US"/>
        </w:rPr>
        <w:t xml:space="preserve"> Similarly, the</w:t>
      </w:r>
      <w:r w:rsidR="007D43FF">
        <w:rPr>
          <w:rFonts w:ascii="Cambria" w:hAnsi="Cambria"/>
        </w:rPr>
        <w:t xml:space="preserve"> c</w:t>
      </w:r>
      <w:r w:rsidR="007D43FF" w:rsidRPr="00E37D78">
        <w:rPr>
          <w:rFonts w:ascii="Cambria" w:hAnsi="Cambria"/>
        </w:rPr>
        <w:t>are delivered by DN</w:t>
      </w:r>
      <w:r w:rsidR="007D43FF">
        <w:rPr>
          <w:rFonts w:ascii="Cambria" w:hAnsi="Cambria"/>
        </w:rPr>
        <w:t>s</w:t>
      </w:r>
      <w:r w:rsidR="007D43FF" w:rsidRPr="00E37D78">
        <w:rPr>
          <w:rFonts w:ascii="Cambria" w:hAnsi="Cambria"/>
        </w:rPr>
        <w:t xml:space="preserve"> and their teams has undergone substantial change</w:t>
      </w:r>
      <w:r w:rsidR="007D43FF">
        <w:rPr>
          <w:rFonts w:ascii="Cambria" w:hAnsi="Cambria"/>
        </w:rPr>
        <w:t xml:space="preserve">. </w:t>
      </w:r>
      <w:r w:rsidR="004D3AE3" w:rsidRPr="00E37D78">
        <w:rPr>
          <w:rFonts w:ascii="Cambria" w:hAnsi="Cambria"/>
        </w:rPr>
        <w:t xml:space="preserve">Some </w:t>
      </w:r>
      <w:r w:rsidR="004D3AE3">
        <w:rPr>
          <w:rFonts w:ascii="Cambria" w:hAnsi="Cambria"/>
        </w:rPr>
        <w:t xml:space="preserve">of this </w:t>
      </w:r>
      <w:r w:rsidR="004D3AE3" w:rsidRPr="00E37D78">
        <w:rPr>
          <w:rFonts w:ascii="Cambria" w:hAnsi="Cambria"/>
        </w:rPr>
        <w:t xml:space="preserve">‘change’, has been </w:t>
      </w:r>
      <w:r w:rsidR="007D43FF">
        <w:rPr>
          <w:rFonts w:ascii="Cambria" w:hAnsi="Cambria"/>
        </w:rPr>
        <w:t xml:space="preserve">as a direct </w:t>
      </w:r>
      <w:r w:rsidR="004D3AE3" w:rsidRPr="00E37D78">
        <w:rPr>
          <w:rFonts w:ascii="Cambria" w:hAnsi="Cambria"/>
        </w:rPr>
        <w:t>res</w:t>
      </w:r>
      <w:r w:rsidR="007D43FF">
        <w:rPr>
          <w:rFonts w:ascii="Cambria" w:hAnsi="Cambria"/>
        </w:rPr>
        <w:t xml:space="preserve">ult of </w:t>
      </w:r>
      <w:r w:rsidR="004D3AE3" w:rsidRPr="00E37D78">
        <w:rPr>
          <w:rFonts w:ascii="Cambria" w:hAnsi="Cambria"/>
        </w:rPr>
        <w:t>service delivery demands</w:t>
      </w:r>
      <w:r w:rsidR="007D43FF">
        <w:rPr>
          <w:rFonts w:ascii="Cambria" w:hAnsi="Cambria"/>
        </w:rPr>
        <w:t xml:space="preserve">, including a </w:t>
      </w:r>
      <w:r w:rsidR="004D3AE3" w:rsidRPr="00E37D78">
        <w:rPr>
          <w:rFonts w:ascii="Cambria" w:hAnsi="Cambria"/>
        </w:rPr>
        <w:t>call for a move of care delivery from se</w:t>
      </w:r>
      <w:r>
        <w:rPr>
          <w:rFonts w:ascii="Cambria" w:hAnsi="Cambria"/>
        </w:rPr>
        <w:t>condary to primary care</w:t>
      </w:r>
      <w:r w:rsidR="007D43FF">
        <w:rPr>
          <w:rFonts w:ascii="Cambria" w:hAnsi="Cambria"/>
        </w:rPr>
        <w:t xml:space="preserve">, </w:t>
      </w:r>
      <w:r w:rsidR="004D3AE3" w:rsidRPr="00E37D78">
        <w:rPr>
          <w:rFonts w:ascii="Cambria" w:hAnsi="Cambria"/>
        </w:rPr>
        <w:t>endless cost savings, reorganisations and restructuring.</w:t>
      </w:r>
      <w:r w:rsidR="004D3AE3">
        <w:rPr>
          <w:rFonts w:ascii="Cambria" w:hAnsi="Cambria"/>
        </w:rPr>
        <w:t xml:space="preserve"> </w:t>
      </w:r>
      <w:r>
        <w:rPr>
          <w:rFonts w:ascii="Cambria" w:hAnsi="Cambria"/>
        </w:rPr>
        <w:t xml:space="preserve">Added to this, </w:t>
      </w:r>
      <w:r w:rsidR="004D3AE3" w:rsidRPr="00E37D78">
        <w:rPr>
          <w:rFonts w:ascii="Cambria" w:hAnsi="Cambria"/>
          <w:lang w:val="en-US"/>
        </w:rPr>
        <w:t>the overall picture of healthcare delivery has dramatically changed; in-patient stays are now of considerably shorter duration and patients are discharged whilst still very dependent, to be cared for at home or within the community. The prevalence of patients with multimorbidity – where two or more diseases occur at one time – is increasing at an alarming rate due in part to changing demographics but also due to improvements in healthcare delivery (American Expert Panel, 2012; Barnett et al, 2012).</w:t>
      </w:r>
      <w:r w:rsidR="007D43FF">
        <w:rPr>
          <w:rFonts w:ascii="Cambria" w:hAnsi="Cambria"/>
          <w:lang w:val="en-US"/>
        </w:rPr>
        <w:t xml:space="preserve"> </w:t>
      </w:r>
      <w:r w:rsidR="00AE6A2A" w:rsidRPr="00E37D78">
        <w:rPr>
          <w:rFonts w:ascii="Cambria" w:hAnsi="Cambria"/>
          <w:lang w:val="en-US"/>
        </w:rPr>
        <w:t>Such complex patients often have frequent contact with a range of health care professionals (HCPs); a complex system which is most often coordinated and supported by the</w:t>
      </w:r>
      <w:r w:rsidR="00E37D78" w:rsidRPr="00E37D78">
        <w:rPr>
          <w:rFonts w:ascii="Cambria" w:hAnsi="Cambria"/>
          <w:lang w:val="en-US"/>
        </w:rPr>
        <w:t>ir</w:t>
      </w:r>
      <w:r w:rsidR="00AE6A2A" w:rsidRPr="00E37D78">
        <w:rPr>
          <w:rFonts w:ascii="Cambria" w:hAnsi="Cambria"/>
          <w:lang w:val="en-US"/>
        </w:rPr>
        <w:t xml:space="preserve"> DN. Widespread reports from patients reflect experiences of fragmented care</w:t>
      </w:r>
      <w:r w:rsidR="00E37D78" w:rsidRPr="00E37D78">
        <w:rPr>
          <w:rFonts w:ascii="Cambria" w:hAnsi="Cambria"/>
          <w:lang w:val="en-US"/>
        </w:rPr>
        <w:t xml:space="preserve">; frequent </w:t>
      </w:r>
      <w:r w:rsidR="00AE6A2A" w:rsidRPr="00E37D78">
        <w:rPr>
          <w:rFonts w:ascii="Cambria" w:hAnsi="Cambria"/>
          <w:lang w:val="en-US"/>
        </w:rPr>
        <w:t xml:space="preserve">consultations with an array of specialists, multiple </w:t>
      </w:r>
      <w:r w:rsidR="00AE6A2A" w:rsidRPr="00E37D78">
        <w:rPr>
          <w:rFonts w:ascii="Cambria" w:hAnsi="Cambria"/>
          <w:bCs/>
          <w:lang w:val="en-US"/>
        </w:rPr>
        <w:t>appointments and a ‘chaotic experience’ of healthcare (</w:t>
      </w:r>
      <w:r w:rsidR="00AE6A2A" w:rsidRPr="00E37D78">
        <w:rPr>
          <w:rFonts w:ascii="Cambria" w:hAnsi="Cambria"/>
          <w:lang w:val="en-US"/>
        </w:rPr>
        <w:t>Coulter et al, 2013</w:t>
      </w:r>
      <w:r w:rsidR="00AE6A2A" w:rsidRPr="00E37D78">
        <w:rPr>
          <w:rFonts w:ascii="Cambria" w:hAnsi="Cambria"/>
          <w:bCs/>
          <w:lang w:val="en-US"/>
        </w:rPr>
        <w:t xml:space="preserve">) – often </w:t>
      </w:r>
      <w:r w:rsidR="00E37D78" w:rsidRPr="00E37D78">
        <w:rPr>
          <w:rFonts w:ascii="Cambria" w:hAnsi="Cambria"/>
          <w:bCs/>
          <w:lang w:val="en-US"/>
        </w:rPr>
        <w:t xml:space="preserve">a complex jigsaw </w:t>
      </w:r>
      <w:r w:rsidR="00AE6A2A" w:rsidRPr="00E37D78">
        <w:rPr>
          <w:rFonts w:ascii="Cambria" w:hAnsi="Cambria"/>
          <w:bCs/>
          <w:lang w:val="en-US"/>
        </w:rPr>
        <w:t xml:space="preserve">held together by the DN service. </w:t>
      </w:r>
    </w:p>
    <w:p w14:paraId="1D2EF7DE" w14:textId="77777777" w:rsidR="007D43FF" w:rsidRDefault="007D43FF" w:rsidP="00B326D3">
      <w:pPr>
        <w:jc w:val="both"/>
        <w:rPr>
          <w:rFonts w:ascii="Cambria" w:hAnsi="Cambria"/>
        </w:rPr>
      </w:pPr>
    </w:p>
    <w:p w14:paraId="56084ECB" w14:textId="64CC8A28" w:rsidR="000B7DEA" w:rsidRPr="007D43FF" w:rsidRDefault="000B7DEA" w:rsidP="00B326D3">
      <w:pPr>
        <w:jc w:val="both"/>
        <w:rPr>
          <w:rFonts w:ascii="Cambria" w:eastAsia="Times New Roman" w:hAnsi="Cambria" w:cs="Times New Roman"/>
          <w:lang w:eastAsia="en-GB"/>
        </w:rPr>
      </w:pPr>
      <w:r>
        <w:rPr>
          <w:rFonts w:ascii="Cambria" w:eastAsia="Times New Roman" w:hAnsi="Cambria" w:cs="Times New Roman"/>
          <w:lang w:eastAsia="en-GB"/>
        </w:rPr>
        <w:t xml:space="preserve">The </w:t>
      </w:r>
      <w:r w:rsidR="0003780E">
        <w:rPr>
          <w:rFonts w:ascii="Cambria" w:eastAsia="Times New Roman" w:hAnsi="Cambria" w:cs="Times New Roman"/>
          <w:lang w:eastAsia="en-GB"/>
        </w:rPr>
        <w:t xml:space="preserve">role of the </w:t>
      </w:r>
      <w:r>
        <w:rPr>
          <w:rFonts w:ascii="Cambria" w:eastAsia="Times New Roman" w:hAnsi="Cambria" w:cs="Times New Roman"/>
          <w:lang w:eastAsia="en-GB"/>
        </w:rPr>
        <w:t>District Nurse</w:t>
      </w:r>
    </w:p>
    <w:p w14:paraId="4CCD0896" w14:textId="61D4E448" w:rsidR="00AE6A2A" w:rsidRDefault="00E37D78" w:rsidP="00B326D3">
      <w:pPr>
        <w:jc w:val="both"/>
        <w:rPr>
          <w:rFonts w:ascii="Cambria" w:hAnsi="Cambria"/>
        </w:rPr>
      </w:pPr>
      <w:r w:rsidRPr="00E37D78">
        <w:rPr>
          <w:rFonts w:ascii="Cambria" w:hAnsi="Cambria"/>
        </w:rPr>
        <w:t xml:space="preserve">Alongside and in response to </w:t>
      </w:r>
      <w:r w:rsidR="008C4731">
        <w:rPr>
          <w:rFonts w:ascii="Cambria" w:hAnsi="Cambria"/>
        </w:rPr>
        <w:t>the</w:t>
      </w:r>
      <w:r w:rsidR="007D43FF">
        <w:rPr>
          <w:rFonts w:ascii="Cambria" w:hAnsi="Cambria"/>
        </w:rPr>
        <w:t>se</w:t>
      </w:r>
      <w:r w:rsidR="008C4731">
        <w:rPr>
          <w:rFonts w:ascii="Cambria" w:hAnsi="Cambria"/>
        </w:rPr>
        <w:t xml:space="preserve"> </w:t>
      </w:r>
      <w:r w:rsidRPr="00E37D78">
        <w:rPr>
          <w:rFonts w:ascii="Cambria" w:hAnsi="Cambria"/>
        </w:rPr>
        <w:t xml:space="preserve">changing demographics </w:t>
      </w:r>
      <w:r w:rsidR="00AE6A2A" w:rsidRPr="00E37D78">
        <w:rPr>
          <w:rFonts w:ascii="Cambria" w:hAnsi="Cambria"/>
        </w:rPr>
        <w:t xml:space="preserve">and healthcare </w:t>
      </w:r>
      <w:r w:rsidRPr="00E37D78">
        <w:rPr>
          <w:rFonts w:ascii="Cambria" w:hAnsi="Cambria"/>
        </w:rPr>
        <w:t>provision</w:t>
      </w:r>
      <w:r w:rsidR="00AE6A2A" w:rsidRPr="00E37D78">
        <w:rPr>
          <w:rFonts w:ascii="Cambria" w:hAnsi="Cambria"/>
        </w:rPr>
        <w:t xml:space="preserve">, the delivery of nursing care within the community has </w:t>
      </w:r>
      <w:r w:rsidRPr="00E37D78">
        <w:rPr>
          <w:rFonts w:ascii="Cambria" w:hAnsi="Cambria"/>
        </w:rPr>
        <w:t xml:space="preserve">also </w:t>
      </w:r>
      <w:r w:rsidR="00AE6A2A" w:rsidRPr="00E37D78">
        <w:rPr>
          <w:rFonts w:ascii="Cambria" w:hAnsi="Cambria"/>
        </w:rPr>
        <w:t>undergone quite dramatic ‘modernisation’</w:t>
      </w:r>
      <w:r w:rsidRPr="00E37D78">
        <w:rPr>
          <w:rFonts w:ascii="Cambria" w:hAnsi="Cambria"/>
        </w:rPr>
        <w:t xml:space="preserve">. This </w:t>
      </w:r>
      <w:r w:rsidR="00AE6A2A" w:rsidRPr="00E37D78">
        <w:rPr>
          <w:rFonts w:ascii="Cambria" w:hAnsi="Cambria"/>
        </w:rPr>
        <w:t xml:space="preserve">has expanded the </w:t>
      </w:r>
      <w:r w:rsidR="008C4731">
        <w:rPr>
          <w:rFonts w:ascii="Cambria" w:hAnsi="Cambria"/>
        </w:rPr>
        <w:t>remit of DN teams to include</w:t>
      </w:r>
      <w:r w:rsidR="00AE6A2A" w:rsidRPr="00E37D78">
        <w:rPr>
          <w:rFonts w:ascii="Cambria" w:hAnsi="Cambria"/>
        </w:rPr>
        <w:t xml:space="preserve"> responsibility for patients with greater acuity; </w:t>
      </w:r>
      <w:r w:rsidR="008C4731">
        <w:rPr>
          <w:rFonts w:ascii="Cambria" w:hAnsi="Cambria"/>
        </w:rPr>
        <w:t xml:space="preserve">this has </w:t>
      </w:r>
      <w:r w:rsidR="00AE6A2A" w:rsidRPr="00E37D78">
        <w:rPr>
          <w:rFonts w:ascii="Cambria" w:hAnsi="Cambria"/>
        </w:rPr>
        <w:t>result</w:t>
      </w:r>
      <w:r w:rsidR="008C4731">
        <w:rPr>
          <w:rFonts w:ascii="Cambria" w:hAnsi="Cambria"/>
        </w:rPr>
        <w:t>ed in</w:t>
      </w:r>
      <w:r w:rsidR="00AE6A2A" w:rsidRPr="00E37D78">
        <w:rPr>
          <w:rFonts w:ascii="Cambria" w:hAnsi="Cambria"/>
        </w:rPr>
        <w:t xml:space="preserve"> busier schedules and </w:t>
      </w:r>
      <w:r w:rsidRPr="00E37D78">
        <w:rPr>
          <w:rFonts w:ascii="Cambria" w:hAnsi="Cambria"/>
        </w:rPr>
        <w:t xml:space="preserve">mounting, </w:t>
      </w:r>
      <w:r w:rsidR="00AE6A2A" w:rsidRPr="00E37D78">
        <w:rPr>
          <w:rFonts w:ascii="Cambria" w:hAnsi="Cambria"/>
        </w:rPr>
        <w:t>competing demands on the service</w:t>
      </w:r>
      <w:r w:rsidRPr="00E37D78">
        <w:rPr>
          <w:rFonts w:ascii="Cambria" w:hAnsi="Cambria"/>
        </w:rPr>
        <w:t xml:space="preserve"> provision</w:t>
      </w:r>
      <w:r w:rsidR="00AE6A2A" w:rsidRPr="00E37D78">
        <w:rPr>
          <w:rFonts w:ascii="Cambria" w:hAnsi="Cambria"/>
        </w:rPr>
        <w:t xml:space="preserve"> (QNI, 2009; DH, 2013, RCN, 2013). In addition</w:t>
      </w:r>
      <w:r w:rsidR="0003780E">
        <w:rPr>
          <w:rFonts w:ascii="Cambria" w:hAnsi="Cambria"/>
        </w:rPr>
        <w:t>,</w:t>
      </w:r>
      <w:r w:rsidR="00AE6A2A" w:rsidRPr="00E37D78">
        <w:rPr>
          <w:rFonts w:ascii="Cambria" w:hAnsi="Cambria"/>
        </w:rPr>
        <w:t xml:space="preserve"> each DN team continues to have day-to-day responsibility for the care of </w:t>
      </w:r>
      <w:r w:rsidR="008C4731">
        <w:rPr>
          <w:rFonts w:ascii="Cambria" w:hAnsi="Cambria"/>
        </w:rPr>
        <w:t xml:space="preserve">the </w:t>
      </w:r>
      <w:r w:rsidR="00AE6A2A" w:rsidRPr="00E37D78">
        <w:rPr>
          <w:rFonts w:ascii="Cambria" w:hAnsi="Cambria"/>
        </w:rPr>
        <w:t>many patients who suffer from complex and debilitating long term and palliative conditions. Balancing these competing demands, often accompanied by diminishing staff numbers, presents every DN team with daily challenges (QNI, 2013). The</w:t>
      </w:r>
      <w:r w:rsidR="0003780E">
        <w:rPr>
          <w:rFonts w:ascii="Cambria" w:hAnsi="Cambria"/>
        </w:rPr>
        <w:t>se</w:t>
      </w:r>
      <w:r w:rsidR="00AE6A2A" w:rsidRPr="00E37D78">
        <w:rPr>
          <w:rFonts w:ascii="Cambria" w:hAnsi="Cambria"/>
        </w:rPr>
        <w:t xml:space="preserve"> increasing demands, according to the QNI (QNI, 2009; 2013), potentially result in delayed visits, hurried consultations and the possibility of compromised care. Such pressures intensify the challenge of allocating and managing the daily workload </w:t>
      </w:r>
      <w:r w:rsidRPr="00E37D78">
        <w:rPr>
          <w:rFonts w:ascii="Cambria" w:hAnsi="Cambria"/>
        </w:rPr>
        <w:t xml:space="preserve">for the DN </w:t>
      </w:r>
      <w:r w:rsidR="00AE6A2A" w:rsidRPr="00E37D78">
        <w:rPr>
          <w:rFonts w:ascii="Cambria" w:hAnsi="Cambria"/>
        </w:rPr>
        <w:t xml:space="preserve">and can impact on the ability of the team to consistently deliver high quality care. </w:t>
      </w:r>
    </w:p>
    <w:p w14:paraId="717FBCE0" w14:textId="77777777" w:rsidR="000960F8" w:rsidRDefault="000960F8" w:rsidP="00B326D3">
      <w:pPr>
        <w:jc w:val="both"/>
        <w:rPr>
          <w:rFonts w:ascii="Cambria" w:hAnsi="Cambria"/>
        </w:rPr>
      </w:pPr>
    </w:p>
    <w:p w14:paraId="15DCFB7F" w14:textId="77777777" w:rsidR="0003780E" w:rsidRDefault="0003780E" w:rsidP="000B7DEA">
      <w:pPr>
        <w:jc w:val="both"/>
        <w:rPr>
          <w:rFonts w:ascii="Cambria" w:eastAsia="Times New Roman" w:hAnsi="Cambria" w:cs="Times New Roman"/>
          <w:lang w:eastAsia="en-GB"/>
        </w:rPr>
      </w:pPr>
    </w:p>
    <w:p w14:paraId="59A8FE3E" w14:textId="29458DCB" w:rsidR="0003780E" w:rsidRDefault="0003780E" w:rsidP="000B7DEA">
      <w:pPr>
        <w:jc w:val="both"/>
        <w:rPr>
          <w:rFonts w:ascii="Cambria" w:eastAsia="Times New Roman" w:hAnsi="Cambria" w:cs="Times New Roman"/>
          <w:lang w:eastAsia="en-GB"/>
        </w:rPr>
      </w:pPr>
      <w:r>
        <w:rPr>
          <w:rFonts w:ascii="Cambria" w:eastAsia="Times New Roman" w:hAnsi="Cambria" w:cs="Times New Roman"/>
          <w:lang w:eastAsia="en-GB"/>
        </w:rPr>
        <w:lastRenderedPageBreak/>
        <w:t>The Specialist Practice Qualification.</w:t>
      </w:r>
    </w:p>
    <w:p w14:paraId="07C0E7EA" w14:textId="2B6593FB" w:rsidR="000B7DEA" w:rsidRPr="004D3AE3" w:rsidRDefault="000B7DEA" w:rsidP="000B7DEA">
      <w:pPr>
        <w:jc w:val="both"/>
        <w:rPr>
          <w:rFonts w:ascii="Cambria" w:eastAsia="Times New Roman" w:hAnsi="Cambria" w:cs="Times New Roman"/>
          <w:lang w:eastAsia="en-GB"/>
        </w:rPr>
      </w:pPr>
      <w:r>
        <w:rPr>
          <w:rFonts w:ascii="Cambria" w:eastAsia="Times New Roman" w:hAnsi="Cambria" w:cs="Times New Roman"/>
          <w:lang w:eastAsia="en-GB"/>
        </w:rPr>
        <w:t xml:space="preserve">The variety and immediacy of </w:t>
      </w:r>
      <w:r w:rsidRPr="004D3AE3">
        <w:rPr>
          <w:rFonts w:ascii="Cambria" w:eastAsia="Times New Roman" w:hAnsi="Cambria" w:cs="Times New Roman"/>
          <w:lang w:eastAsia="en-GB"/>
        </w:rPr>
        <w:t xml:space="preserve">demands placed on DN teams has increased considerably (QNI, 2014). In order to effectively manage and prioritise these competing demands, whilst ensuring maintenance of best quality care, it is essential that the leader of each team – the DN </w:t>
      </w:r>
      <w:r>
        <w:rPr>
          <w:rFonts w:ascii="Cambria" w:eastAsia="Times New Roman" w:hAnsi="Cambria" w:cs="Times New Roman"/>
          <w:lang w:eastAsia="en-GB"/>
        </w:rPr>
        <w:t>– has had additional, specific training; t</w:t>
      </w:r>
      <w:r w:rsidRPr="004D3AE3">
        <w:rPr>
          <w:rFonts w:ascii="Cambria" w:eastAsia="Times New Roman" w:hAnsi="Cambria" w:cs="Times New Roman"/>
          <w:lang w:eastAsia="en-GB"/>
        </w:rPr>
        <w:t>he Specialist Practice Qualification (SPQ DN)</w:t>
      </w:r>
      <w:r>
        <w:rPr>
          <w:rFonts w:ascii="Cambria" w:eastAsia="Times New Roman" w:hAnsi="Cambria" w:cs="Times New Roman"/>
          <w:lang w:eastAsia="en-GB"/>
        </w:rPr>
        <w:t xml:space="preserve">. </w:t>
      </w:r>
      <w:r w:rsidRPr="004D3AE3">
        <w:rPr>
          <w:rFonts w:ascii="Cambria" w:eastAsia="Times New Roman" w:hAnsi="Cambria" w:cs="Times New Roman"/>
          <w:lang w:eastAsia="en-GB"/>
        </w:rPr>
        <w:t>The SPQ DN</w:t>
      </w:r>
      <w:r>
        <w:rPr>
          <w:rFonts w:ascii="Cambria" w:eastAsia="Times New Roman" w:hAnsi="Cambria" w:cs="Times New Roman"/>
          <w:lang w:eastAsia="en-GB"/>
        </w:rPr>
        <w:t xml:space="preserve">, to date, </w:t>
      </w:r>
      <w:r w:rsidRPr="004D3AE3">
        <w:rPr>
          <w:rFonts w:ascii="Cambria" w:eastAsia="Times New Roman" w:hAnsi="Cambria" w:cs="Times New Roman"/>
          <w:lang w:eastAsia="en-GB"/>
        </w:rPr>
        <w:t>available at both degree or postgraduate level</w:t>
      </w:r>
      <w:r w:rsidR="0003780E">
        <w:rPr>
          <w:rFonts w:ascii="Cambria" w:eastAsia="Times New Roman" w:hAnsi="Cambria" w:cs="Times New Roman"/>
          <w:lang w:eastAsia="en-GB"/>
        </w:rPr>
        <w:t>,</w:t>
      </w:r>
      <w:r w:rsidRPr="004D3AE3">
        <w:rPr>
          <w:rFonts w:ascii="Cambria" w:eastAsia="Times New Roman" w:hAnsi="Cambria" w:cs="Times New Roman"/>
          <w:lang w:eastAsia="en-GB"/>
        </w:rPr>
        <w:t xml:space="preserve"> is a course that, when successfully completed </w:t>
      </w:r>
      <w:r w:rsidR="0003780E">
        <w:rPr>
          <w:rFonts w:ascii="Cambria" w:eastAsia="Times New Roman" w:hAnsi="Cambria" w:cs="Times New Roman"/>
          <w:lang w:eastAsia="en-GB"/>
        </w:rPr>
        <w:t xml:space="preserve">is recorded by the </w:t>
      </w:r>
      <w:r w:rsidRPr="004D3AE3">
        <w:rPr>
          <w:rFonts w:ascii="Cambria" w:eastAsia="Times New Roman" w:hAnsi="Cambria" w:cs="Times New Roman"/>
          <w:lang w:eastAsia="en-GB"/>
        </w:rPr>
        <w:t xml:space="preserve">Nursing and Midwifery Council (NMC) recordable qualification and </w:t>
      </w:r>
      <w:r w:rsidR="0003780E">
        <w:rPr>
          <w:rFonts w:ascii="Cambria" w:eastAsia="Times New Roman" w:hAnsi="Cambria" w:cs="Times New Roman"/>
          <w:lang w:eastAsia="en-GB"/>
        </w:rPr>
        <w:t>gives the nurse th</w:t>
      </w:r>
      <w:r w:rsidRPr="004D3AE3">
        <w:rPr>
          <w:rFonts w:ascii="Cambria" w:eastAsia="Times New Roman" w:hAnsi="Cambria" w:cs="Times New Roman"/>
          <w:lang w:eastAsia="en-GB"/>
        </w:rPr>
        <w:t>e title District Nurse. The NMC (2001) define specialist practice as:</w:t>
      </w:r>
    </w:p>
    <w:p w14:paraId="0E8DAD04" w14:textId="77777777" w:rsidR="000B7DEA" w:rsidRPr="004D3AE3" w:rsidRDefault="000B7DEA" w:rsidP="000B7DEA">
      <w:pPr>
        <w:ind w:left="720"/>
        <w:jc w:val="both"/>
        <w:rPr>
          <w:rFonts w:ascii="Cambria" w:eastAsia="Times New Roman" w:hAnsi="Cambria" w:cs="Times New Roman"/>
          <w:lang w:eastAsia="en-GB"/>
        </w:rPr>
      </w:pPr>
      <w:r w:rsidRPr="004D3AE3">
        <w:rPr>
          <w:rFonts w:ascii="Cambria" w:eastAsia="Times New Roman" w:hAnsi="Cambria" w:cs="Times New Roman"/>
          <w:lang w:eastAsia="en-GB"/>
        </w:rPr>
        <w:t>‘…….the exercising of higher levels of judgement, discretion and decision making in clinical care. Such practice will demonstrate higher levels of clinical decision making and so enable the monitoring and improving of standards of care through: supervision of practice; clinical audit; development of practice through research; teaching and the support of professional colleagues and the provision of skilled leadership.’ (NMC, 2001; p1).</w:t>
      </w:r>
    </w:p>
    <w:p w14:paraId="6C331DFC" w14:textId="37431EA1" w:rsidR="000B7DEA" w:rsidRPr="004D3AE3" w:rsidRDefault="0003780E" w:rsidP="000B7DEA">
      <w:pPr>
        <w:jc w:val="both"/>
        <w:rPr>
          <w:rFonts w:ascii="Cambria" w:eastAsia="Times New Roman" w:hAnsi="Cambria" w:cs="Times New Roman"/>
          <w:lang w:eastAsia="en-GB"/>
        </w:rPr>
      </w:pPr>
      <w:r>
        <w:rPr>
          <w:rFonts w:ascii="Cambria" w:eastAsia="Times New Roman" w:hAnsi="Cambria" w:cs="Times New Roman"/>
          <w:lang w:eastAsia="en-GB"/>
        </w:rPr>
        <w:t>Until 2017, t</w:t>
      </w:r>
      <w:r w:rsidRPr="004D3AE3">
        <w:rPr>
          <w:rFonts w:ascii="Cambria" w:eastAsia="Times New Roman" w:hAnsi="Cambria" w:cs="Times New Roman"/>
          <w:lang w:eastAsia="en-GB"/>
        </w:rPr>
        <w:t>h</w:t>
      </w:r>
      <w:r>
        <w:rPr>
          <w:rFonts w:ascii="Cambria" w:eastAsia="Times New Roman" w:hAnsi="Cambria" w:cs="Times New Roman"/>
          <w:lang w:eastAsia="en-GB"/>
        </w:rPr>
        <w:t>e course has been</w:t>
      </w:r>
      <w:r w:rsidRPr="004D3AE3">
        <w:rPr>
          <w:rFonts w:ascii="Cambria" w:eastAsia="Times New Roman" w:hAnsi="Cambria" w:cs="Times New Roman"/>
          <w:lang w:eastAsia="en-GB"/>
        </w:rPr>
        <w:t xml:space="preserve"> commissioned at a number of Higher Education Institutions (HEIs) across the United Kingdom (UK) and </w:t>
      </w:r>
      <w:r>
        <w:rPr>
          <w:rFonts w:ascii="Cambria" w:eastAsia="Times New Roman" w:hAnsi="Cambria" w:cs="Times New Roman"/>
          <w:lang w:eastAsia="en-GB"/>
        </w:rPr>
        <w:t xml:space="preserve">is </w:t>
      </w:r>
      <w:r w:rsidRPr="004D3AE3">
        <w:rPr>
          <w:rFonts w:ascii="Cambria" w:eastAsia="Times New Roman" w:hAnsi="Cambria" w:cs="Times New Roman"/>
          <w:lang w:eastAsia="en-GB"/>
        </w:rPr>
        <w:t>‘transformational’</w:t>
      </w:r>
      <w:r>
        <w:rPr>
          <w:rFonts w:ascii="Cambria" w:eastAsia="Times New Roman" w:hAnsi="Cambria" w:cs="Times New Roman"/>
          <w:lang w:eastAsia="en-GB"/>
        </w:rPr>
        <w:t xml:space="preserve"> for practitioners</w:t>
      </w:r>
      <w:r w:rsidRPr="004D3AE3">
        <w:rPr>
          <w:rFonts w:ascii="Cambria" w:eastAsia="Times New Roman" w:hAnsi="Cambria" w:cs="Times New Roman"/>
          <w:lang w:eastAsia="en-GB"/>
        </w:rPr>
        <w:t>, enabling future DNs to lead and support complex care in a variety of community settings working alongside a range of professionals and agencies (DH, 2013).</w:t>
      </w:r>
    </w:p>
    <w:p w14:paraId="72EADD92" w14:textId="77777777" w:rsidR="0003780E" w:rsidRDefault="0003780E" w:rsidP="000B7DEA">
      <w:pPr>
        <w:jc w:val="both"/>
        <w:rPr>
          <w:rFonts w:ascii="Cambria" w:eastAsia="Times New Roman" w:hAnsi="Cambria" w:cs="Times New Roman"/>
          <w:lang w:eastAsia="en-GB"/>
        </w:rPr>
      </w:pPr>
    </w:p>
    <w:p w14:paraId="00123AD8" w14:textId="522B5E46" w:rsidR="000B7DEA" w:rsidRPr="00231A16" w:rsidRDefault="000B7DEA" w:rsidP="000B7DEA">
      <w:pPr>
        <w:jc w:val="both"/>
        <w:rPr>
          <w:rFonts w:ascii="Cambria" w:eastAsia="Times New Roman" w:hAnsi="Cambria" w:cs="Times New Roman"/>
          <w:lang w:eastAsia="en-GB"/>
        </w:rPr>
      </w:pPr>
      <w:r w:rsidRPr="00231A16">
        <w:rPr>
          <w:rFonts w:ascii="Cambria" w:eastAsia="Times New Roman" w:hAnsi="Cambria" w:cs="Times New Roman"/>
          <w:lang w:eastAsia="en-GB"/>
        </w:rPr>
        <w:t xml:space="preserve">The DH, QNI and NHS commissioning board released a document in 2013 which </w:t>
      </w:r>
      <w:r>
        <w:rPr>
          <w:rFonts w:ascii="Cambria" w:eastAsia="Times New Roman" w:hAnsi="Cambria" w:cs="Times New Roman"/>
          <w:lang w:eastAsia="en-GB"/>
        </w:rPr>
        <w:t xml:space="preserve">made it </w:t>
      </w:r>
      <w:r w:rsidRPr="00231A16">
        <w:rPr>
          <w:rFonts w:ascii="Cambria" w:eastAsia="Times New Roman" w:hAnsi="Cambria" w:cs="Times New Roman"/>
          <w:lang w:eastAsia="en-GB"/>
        </w:rPr>
        <w:t xml:space="preserve">clear </w:t>
      </w:r>
      <w:r>
        <w:rPr>
          <w:rFonts w:ascii="Cambria" w:eastAsia="Times New Roman" w:hAnsi="Cambria" w:cs="Times New Roman"/>
          <w:lang w:eastAsia="en-GB"/>
        </w:rPr>
        <w:t xml:space="preserve">that </w:t>
      </w:r>
      <w:r w:rsidRPr="00231A16">
        <w:rPr>
          <w:rFonts w:ascii="Cambria" w:eastAsia="Times New Roman" w:hAnsi="Cambria" w:cs="Times New Roman"/>
          <w:lang w:eastAsia="en-GB"/>
        </w:rPr>
        <w:t>the D</w:t>
      </w:r>
      <w:r>
        <w:rPr>
          <w:rFonts w:ascii="Cambria" w:eastAsia="Times New Roman" w:hAnsi="Cambria" w:cs="Times New Roman"/>
          <w:lang w:eastAsia="en-GB"/>
        </w:rPr>
        <w:t xml:space="preserve">N </w:t>
      </w:r>
      <w:r w:rsidRPr="00231A16">
        <w:rPr>
          <w:rFonts w:ascii="Cambria" w:eastAsia="Times New Roman" w:hAnsi="Cambria" w:cs="Times New Roman"/>
          <w:lang w:eastAsia="en-GB"/>
        </w:rPr>
        <w:t xml:space="preserve">SPQ </w:t>
      </w:r>
      <w:r w:rsidR="0003780E">
        <w:rPr>
          <w:rFonts w:ascii="Cambria" w:eastAsia="Times New Roman" w:hAnsi="Cambria" w:cs="Times New Roman"/>
          <w:lang w:eastAsia="en-GB"/>
        </w:rPr>
        <w:t xml:space="preserve">is highly valued and </w:t>
      </w:r>
      <w:r w:rsidRPr="00231A16">
        <w:rPr>
          <w:rFonts w:ascii="Cambria" w:eastAsia="Times New Roman" w:hAnsi="Cambria" w:cs="Times New Roman"/>
          <w:lang w:eastAsia="en-GB"/>
        </w:rPr>
        <w:t>should remain for those leading District Nursing (DN) teams, in order to provide the expertise of care required by patients</w:t>
      </w:r>
      <w:r w:rsidR="0003780E">
        <w:rPr>
          <w:rFonts w:ascii="Cambria" w:eastAsia="Times New Roman" w:hAnsi="Cambria" w:cs="Times New Roman"/>
          <w:lang w:eastAsia="en-GB"/>
        </w:rPr>
        <w:t>, the team and the wider community</w:t>
      </w:r>
      <w:r>
        <w:rPr>
          <w:rFonts w:ascii="Cambria" w:eastAsia="Times New Roman" w:hAnsi="Cambria" w:cs="Times New Roman"/>
          <w:lang w:eastAsia="en-GB"/>
        </w:rPr>
        <w:t xml:space="preserve">. Indeed, reports </w:t>
      </w:r>
      <w:r w:rsidRPr="00231A16">
        <w:rPr>
          <w:rFonts w:ascii="Cambria" w:eastAsia="Times New Roman" w:hAnsi="Cambria" w:cs="Times New Roman"/>
          <w:lang w:eastAsia="en-GB"/>
        </w:rPr>
        <w:t>cited the DN SPQ as being the core of community nursing leadership with complex, frail and end of life patients. This was reiterated in the Health Education England Career Framewor</w:t>
      </w:r>
      <w:r>
        <w:rPr>
          <w:rFonts w:ascii="Cambria" w:eastAsia="Times New Roman" w:hAnsi="Cambria" w:cs="Times New Roman"/>
          <w:lang w:eastAsia="en-GB"/>
        </w:rPr>
        <w:t>k where the minimal educational</w:t>
      </w:r>
      <w:r w:rsidRPr="00231A16">
        <w:rPr>
          <w:rFonts w:ascii="Cambria" w:eastAsia="Times New Roman" w:hAnsi="Cambria" w:cs="Times New Roman"/>
          <w:lang w:eastAsia="en-GB"/>
        </w:rPr>
        <w:t xml:space="preserve"> requirement for a level 6 District Nurse role was:</w:t>
      </w:r>
      <w:r>
        <w:rPr>
          <w:rFonts w:ascii="Cambria" w:eastAsia="Times New Roman" w:hAnsi="Cambria" w:cs="Times New Roman"/>
          <w:lang w:eastAsia="en-GB"/>
        </w:rPr>
        <w:t xml:space="preserve"> </w:t>
      </w:r>
      <w:r w:rsidRPr="00231A16">
        <w:rPr>
          <w:rFonts w:ascii="Cambria" w:eastAsia="Times New Roman" w:hAnsi="Cambria" w:cs="Times New Roman"/>
          <w:lang w:eastAsia="en-GB"/>
        </w:rPr>
        <w:t xml:space="preserve">NMC </w:t>
      </w:r>
      <w:r>
        <w:rPr>
          <w:rFonts w:ascii="Cambria" w:eastAsia="Times New Roman" w:hAnsi="Cambria" w:cs="Times New Roman"/>
          <w:lang w:eastAsia="en-GB"/>
        </w:rPr>
        <w:t>recordable DN SPQ</w:t>
      </w:r>
      <w:r w:rsidRPr="00231A16">
        <w:rPr>
          <w:rFonts w:ascii="Cambria" w:eastAsia="Times New Roman" w:hAnsi="Cambria" w:cs="Times New Roman"/>
          <w:lang w:eastAsia="en-GB"/>
        </w:rPr>
        <w:t xml:space="preserve">. </w:t>
      </w:r>
      <w:r w:rsidR="0003780E">
        <w:rPr>
          <w:rFonts w:ascii="Cambria" w:eastAsia="Times New Roman" w:hAnsi="Cambria" w:cs="Times New Roman"/>
          <w:lang w:eastAsia="en-GB"/>
        </w:rPr>
        <w:t>Although c</w:t>
      </w:r>
      <w:r w:rsidRPr="00231A16">
        <w:rPr>
          <w:rFonts w:ascii="Cambria" w:eastAsia="Times New Roman" w:hAnsi="Cambria" w:cs="Times New Roman"/>
          <w:lang w:eastAsia="en-GB"/>
        </w:rPr>
        <w:t xml:space="preserve">ourses </w:t>
      </w:r>
      <w:r>
        <w:rPr>
          <w:rFonts w:ascii="Cambria" w:eastAsia="Times New Roman" w:hAnsi="Cambria" w:cs="Times New Roman"/>
          <w:lang w:eastAsia="en-GB"/>
        </w:rPr>
        <w:t xml:space="preserve">were required </w:t>
      </w:r>
      <w:r w:rsidRPr="00231A16">
        <w:rPr>
          <w:rFonts w:ascii="Cambria" w:eastAsia="Times New Roman" w:hAnsi="Cambria" w:cs="Times New Roman"/>
          <w:lang w:eastAsia="en-GB"/>
        </w:rPr>
        <w:t>at a minimum of degree level (level 6)</w:t>
      </w:r>
      <w:r w:rsidR="0003780E">
        <w:rPr>
          <w:rFonts w:ascii="Cambria" w:eastAsia="Times New Roman" w:hAnsi="Cambria" w:cs="Times New Roman"/>
          <w:lang w:eastAsia="en-GB"/>
        </w:rPr>
        <w:t xml:space="preserve">, </w:t>
      </w:r>
      <w:r w:rsidRPr="00231A16">
        <w:rPr>
          <w:rFonts w:ascii="Cambria" w:eastAsia="Times New Roman" w:hAnsi="Cambria" w:cs="Times New Roman"/>
          <w:lang w:eastAsia="en-GB"/>
        </w:rPr>
        <w:t xml:space="preserve">by 2020 there </w:t>
      </w:r>
      <w:r w:rsidR="0003780E">
        <w:rPr>
          <w:rFonts w:ascii="Cambria" w:eastAsia="Times New Roman" w:hAnsi="Cambria" w:cs="Times New Roman"/>
          <w:lang w:eastAsia="en-GB"/>
        </w:rPr>
        <w:t>i</w:t>
      </w:r>
      <w:r>
        <w:rPr>
          <w:rFonts w:ascii="Cambria" w:eastAsia="Times New Roman" w:hAnsi="Cambria" w:cs="Times New Roman"/>
          <w:lang w:eastAsia="en-GB"/>
        </w:rPr>
        <w:t>s an expectation that s</w:t>
      </w:r>
      <w:r w:rsidRPr="00231A16">
        <w:rPr>
          <w:rFonts w:ascii="Cambria" w:eastAsia="Times New Roman" w:hAnsi="Cambria" w:cs="Times New Roman"/>
          <w:lang w:eastAsia="en-GB"/>
        </w:rPr>
        <w:t xml:space="preserve">ignificant progress </w:t>
      </w:r>
      <w:r>
        <w:rPr>
          <w:rFonts w:ascii="Cambria" w:eastAsia="Times New Roman" w:hAnsi="Cambria" w:cs="Times New Roman"/>
          <w:lang w:eastAsia="en-GB"/>
        </w:rPr>
        <w:t xml:space="preserve">would have been made </w:t>
      </w:r>
      <w:r w:rsidRPr="00231A16">
        <w:rPr>
          <w:rFonts w:ascii="Cambria" w:eastAsia="Times New Roman" w:hAnsi="Cambria" w:cs="Times New Roman"/>
          <w:lang w:eastAsia="en-GB"/>
        </w:rPr>
        <w:t>towards all courses being at postgraduate level (level7).</w:t>
      </w:r>
    </w:p>
    <w:p w14:paraId="56683254" w14:textId="77777777" w:rsidR="000B7DEA" w:rsidRDefault="000B7DEA" w:rsidP="000B7DEA">
      <w:pPr>
        <w:jc w:val="both"/>
        <w:rPr>
          <w:rFonts w:ascii="Cambria" w:eastAsia="Times New Roman" w:hAnsi="Cambria" w:cs="Times New Roman"/>
          <w:lang w:eastAsia="en-GB"/>
        </w:rPr>
      </w:pPr>
    </w:p>
    <w:p w14:paraId="765FB3C1" w14:textId="536E44D5" w:rsidR="000B7DEA" w:rsidRDefault="000B7DEA" w:rsidP="000B7DEA">
      <w:pPr>
        <w:jc w:val="both"/>
        <w:rPr>
          <w:rFonts w:ascii="Cambria" w:eastAsia="Times New Roman" w:hAnsi="Cambria" w:cs="Times New Roman"/>
          <w:lang w:eastAsia="en-GB"/>
        </w:rPr>
      </w:pPr>
      <w:r w:rsidRPr="004D3AE3">
        <w:rPr>
          <w:rFonts w:ascii="Cambria" w:eastAsia="Times New Roman" w:hAnsi="Cambria" w:cs="Times New Roman"/>
          <w:lang w:eastAsia="en-GB"/>
        </w:rPr>
        <w:t>Recently the QNI</w:t>
      </w:r>
      <w:r>
        <w:rPr>
          <w:rFonts w:ascii="Cambria" w:eastAsia="Times New Roman" w:hAnsi="Cambria" w:cs="Times New Roman"/>
          <w:lang w:eastAsia="en-GB"/>
        </w:rPr>
        <w:t xml:space="preserve"> (2015</w:t>
      </w:r>
      <w:r w:rsidRPr="004D3AE3">
        <w:rPr>
          <w:rFonts w:ascii="Cambria" w:eastAsia="Times New Roman" w:hAnsi="Cambria" w:cs="Times New Roman"/>
          <w:lang w:eastAsia="en-GB"/>
        </w:rPr>
        <w:t xml:space="preserve">) explored the value of the SPQ DN qualification in response to </w:t>
      </w:r>
      <w:r w:rsidR="0003780E">
        <w:rPr>
          <w:rFonts w:ascii="Cambria" w:eastAsia="Times New Roman" w:hAnsi="Cambria" w:cs="Times New Roman"/>
          <w:lang w:eastAsia="en-GB"/>
        </w:rPr>
        <w:t>a reported fall in</w:t>
      </w:r>
      <w:r w:rsidRPr="004D3AE3">
        <w:rPr>
          <w:rFonts w:ascii="Cambria" w:eastAsia="Times New Roman" w:hAnsi="Cambria" w:cs="Times New Roman"/>
          <w:lang w:eastAsia="en-GB"/>
        </w:rPr>
        <w:t xml:space="preserve"> national numbers of commissioned places on S</w:t>
      </w:r>
      <w:r>
        <w:rPr>
          <w:rFonts w:ascii="Cambria" w:eastAsia="Times New Roman" w:hAnsi="Cambria" w:cs="Times New Roman"/>
          <w:lang w:eastAsia="en-GB"/>
        </w:rPr>
        <w:t xml:space="preserve">PQ DN </w:t>
      </w:r>
      <w:r w:rsidRPr="004D3AE3">
        <w:rPr>
          <w:rFonts w:ascii="Cambria" w:eastAsia="Times New Roman" w:hAnsi="Cambria" w:cs="Times New Roman"/>
          <w:lang w:eastAsia="en-GB"/>
        </w:rPr>
        <w:t>courses. The</w:t>
      </w:r>
      <w:r>
        <w:rPr>
          <w:rFonts w:ascii="Cambria" w:eastAsia="Times New Roman" w:hAnsi="Cambria" w:cs="Times New Roman"/>
          <w:lang w:eastAsia="en-GB"/>
        </w:rPr>
        <w:t xml:space="preserve"> report (QNI, 2015</w:t>
      </w:r>
      <w:r w:rsidRPr="004D3AE3">
        <w:rPr>
          <w:rFonts w:ascii="Cambria" w:eastAsia="Times New Roman" w:hAnsi="Cambria" w:cs="Times New Roman"/>
          <w:lang w:eastAsia="en-GB"/>
        </w:rPr>
        <w:t>) demonstrated a distinct image of the effectiveness of the SPQ DN course to ‘lead and manage a responsive DN service’ (p.4). O</w:t>
      </w:r>
      <w:r w:rsidR="0003780E">
        <w:rPr>
          <w:rFonts w:ascii="Cambria" w:eastAsia="Times New Roman" w:hAnsi="Cambria" w:cs="Times New Roman"/>
          <w:lang w:eastAsia="en-GB"/>
        </w:rPr>
        <w:t>verall work, however, highlighted</w:t>
      </w:r>
      <w:r w:rsidRPr="004D3AE3">
        <w:rPr>
          <w:rFonts w:ascii="Cambria" w:eastAsia="Times New Roman" w:hAnsi="Cambria" w:cs="Times New Roman"/>
          <w:lang w:eastAsia="en-GB"/>
        </w:rPr>
        <w:t xml:space="preserve"> concerns that commissioners and employers fail to acknowledge the true valu</w:t>
      </w:r>
      <w:r w:rsidR="000960F8">
        <w:rPr>
          <w:rFonts w:ascii="Cambria" w:eastAsia="Times New Roman" w:hAnsi="Cambria" w:cs="Times New Roman"/>
          <w:lang w:eastAsia="en-GB"/>
        </w:rPr>
        <w:t>e of the course (Longstaff</w:t>
      </w:r>
      <w:r w:rsidRPr="004D3AE3">
        <w:rPr>
          <w:rFonts w:ascii="Cambria" w:eastAsia="Times New Roman" w:hAnsi="Cambria" w:cs="Times New Roman"/>
          <w:lang w:eastAsia="en-GB"/>
        </w:rPr>
        <w:t>, 2013)</w:t>
      </w:r>
      <w:r>
        <w:rPr>
          <w:rFonts w:ascii="Cambria" w:eastAsia="Times New Roman" w:hAnsi="Cambria" w:cs="Times New Roman"/>
          <w:lang w:eastAsia="en-GB"/>
        </w:rPr>
        <w:t xml:space="preserve"> and there is evidence that in 2017 </w:t>
      </w:r>
      <w:r w:rsidR="0003780E">
        <w:rPr>
          <w:rFonts w:ascii="Cambria" w:eastAsia="Times New Roman" w:hAnsi="Cambria" w:cs="Times New Roman"/>
          <w:lang w:eastAsia="en-GB"/>
        </w:rPr>
        <w:t>the uptake and number</w:t>
      </w:r>
      <w:r>
        <w:rPr>
          <w:rFonts w:ascii="Cambria" w:eastAsia="Times New Roman" w:hAnsi="Cambria" w:cs="Times New Roman"/>
          <w:lang w:eastAsia="en-GB"/>
        </w:rPr>
        <w:t xml:space="preserve"> of places </w:t>
      </w:r>
      <w:r w:rsidR="0003780E">
        <w:rPr>
          <w:rFonts w:ascii="Cambria" w:eastAsia="Times New Roman" w:hAnsi="Cambria" w:cs="Times New Roman"/>
          <w:lang w:eastAsia="en-GB"/>
        </w:rPr>
        <w:t xml:space="preserve">available </w:t>
      </w:r>
      <w:r>
        <w:rPr>
          <w:rFonts w:ascii="Cambria" w:eastAsia="Times New Roman" w:hAnsi="Cambria" w:cs="Times New Roman"/>
          <w:lang w:eastAsia="en-GB"/>
        </w:rPr>
        <w:t>have fallen (QNI, 2017)</w:t>
      </w:r>
      <w:r w:rsidRPr="004D3AE3">
        <w:rPr>
          <w:rFonts w:ascii="Cambria" w:eastAsia="Times New Roman" w:hAnsi="Cambria" w:cs="Times New Roman"/>
          <w:lang w:eastAsia="en-GB"/>
        </w:rPr>
        <w:t>.</w:t>
      </w:r>
      <w:r>
        <w:rPr>
          <w:rFonts w:ascii="Cambria" w:eastAsia="Times New Roman" w:hAnsi="Cambria" w:cs="Times New Roman"/>
          <w:lang w:eastAsia="en-GB"/>
        </w:rPr>
        <w:t xml:space="preserve"> A further challenge for future SPQ DN programmes from 2018 onwards are the changes to continuing professional development and postgraduate funding and a shift to an apprenticeship model. This may be the death knell for District Nursing.</w:t>
      </w:r>
    </w:p>
    <w:p w14:paraId="297B3B93" w14:textId="77777777" w:rsidR="00472E93" w:rsidRPr="00E37D78" w:rsidRDefault="00472E93" w:rsidP="00B326D3">
      <w:pPr>
        <w:jc w:val="both"/>
        <w:rPr>
          <w:rFonts w:ascii="Cambria" w:hAnsi="Cambria"/>
        </w:rPr>
      </w:pPr>
    </w:p>
    <w:p w14:paraId="5669B012" w14:textId="10388F3C" w:rsidR="0003780E" w:rsidRDefault="00472E93" w:rsidP="00B326D3">
      <w:pPr>
        <w:jc w:val="both"/>
        <w:rPr>
          <w:rFonts w:ascii="Cambria" w:eastAsia="Times New Roman" w:hAnsi="Cambria" w:cs="Times New Roman"/>
          <w:lang w:eastAsia="en-GB"/>
        </w:rPr>
      </w:pPr>
      <w:r w:rsidRPr="00E37D78">
        <w:rPr>
          <w:rFonts w:ascii="Cambria" w:hAnsi="Cambria"/>
          <w:lang w:val="en-US"/>
        </w:rPr>
        <w:t>Earlier in 2017, the King’s Fund published a report, ‘</w:t>
      </w:r>
      <w:r w:rsidRPr="00E37D78">
        <w:rPr>
          <w:rFonts w:ascii="Cambria" w:eastAsia="Times New Roman" w:hAnsi="Cambria" w:cs="Times New Roman"/>
          <w:lang w:eastAsia="en-GB"/>
        </w:rPr>
        <w:t>Understanding NHS financial pressures: How are they affecting patient care?’</w:t>
      </w:r>
      <w:r w:rsidR="000960F8">
        <w:rPr>
          <w:rFonts w:ascii="Cambria" w:eastAsia="Times New Roman" w:hAnsi="Cambria" w:cs="Times New Roman"/>
          <w:lang w:eastAsia="en-GB"/>
        </w:rPr>
        <w:t xml:space="preserve"> (</w:t>
      </w:r>
      <w:r w:rsidR="000960F8" w:rsidRPr="004D06E8">
        <w:rPr>
          <w:rFonts w:ascii="Cambria" w:eastAsia="Times New Roman" w:hAnsi="Cambria" w:cs="Times New Roman"/>
          <w:lang w:eastAsia="en-GB"/>
        </w:rPr>
        <w:t>Robertson</w:t>
      </w:r>
      <w:r w:rsidR="000960F8">
        <w:rPr>
          <w:rFonts w:ascii="Cambria" w:eastAsia="Times New Roman" w:hAnsi="Cambria" w:cs="Times New Roman"/>
          <w:lang w:eastAsia="en-GB"/>
        </w:rPr>
        <w:t xml:space="preserve"> et al, 2017).</w:t>
      </w:r>
      <w:r w:rsidRPr="00E37D78">
        <w:rPr>
          <w:rFonts w:ascii="Cambria" w:eastAsia="Times New Roman" w:hAnsi="Cambria" w:cs="Times New Roman"/>
          <w:lang w:eastAsia="en-GB"/>
        </w:rPr>
        <w:t xml:space="preserve"> </w:t>
      </w:r>
      <w:r w:rsidR="00AE6A2A" w:rsidRPr="00E37D78">
        <w:rPr>
          <w:rFonts w:ascii="Cambria" w:eastAsia="Times New Roman" w:hAnsi="Cambria" w:cs="Times New Roman"/>
          <w:lang w:eastAsia="en-GB"/>
        </w:rPr>
        <w:t>The report reviewed the impact of financial pressures on 4 services: Genitourinary (GUM), District Nursing (DN), Total Hip Replacements and Neonatal care; and conclude</w:t>
      </w:r>
      <w:r w:rsidR="00E37D78" w:rsidRPr="00E37D78">
        <w:rPr>
          <w:rFonts w:ascii="Cambria" w:eastAsia="Times New Roman" w:hAnsi="Cambria" w:cs="Times New Roman"/>
          <w:lang w:eastAsia="en-GB"/>
        </w:rPr>
        <w:t>d</w:t>
      </w:r>
      <w:r w:rsidR="00AE6A2A" w:rsidRPr="00E37D78">
        <w:rPr>
          <w:rFonts w:ascii="Cambria" w:eastAsia="Times New Roman" w:hAnsi="Cambria" w:cs="Times New Roman"/>
          <w:lang w:eastAsia="en-GB"/>
        </w:rPr>
        <w:t xml:space="preserve"> that GUM and DN are areas where financial pressures are having the greatest impact. </w:t>
      </w:r>
    </w:p>
    <w:p w14:paraId="6F2F3E80" w14:textId="77777777" w:rsidR="0003780E" w:rsidRDefault="0003780E" w:rsidP="00B326D3">
      <w:pPr>
        <w:jc w:val="both"/>
        <w:rPr>
          <w:rFonts w:ascii="Cambria" w:eastAsia="Times New Roman" w:hAnsi="Cambria" w:cs="Times New Roman"/>
          <w:lang w:eastAsia="en-GB"/>
        </w:rPr>
      </w:pPr>
    </w:p>
    <w:p w14:paraId="4A7AC2AC" w14:textId="5FFA70EB" w:rsidR="00472E93" w:rsidRPr="00E37D78" w:rsidRDefault="00E37D78" w:rsidP="00B326D3">
      <w:pPr>
        <w:jc w:val="both"/>
        <w:rPr>
          <w:rFonts w:ascii="Cambria" w:eastAsia="Times New Roman" w:hAnsi="Cambria" w:cs="Times New Roman"/>
          <w:lang w:eastAsia="en-GB"/>
        </w:rPr>
      </w:pPr>
      <w:r w:rsidRPr="00E37D78">
        <w:rPr>
          <w:rFonts w:ascii="Cambria" w:eastAsia="Times New Roman" w:hAnsi="Cambria" w:cs="Times New Roman"/>
          <w:lang w:eastAsia="en-GB"/>
        </w:rPr>
        <w:lastRenderedPageBreak/>
        <w:t>T</w:t>
      </w:r>
      <w:r w:rsidR="00AE6A2A" w:rsidRPr="00E37D78">
        <w:rPr>
          <w:rFonts w:ascii="Cambria" w:eastAsia="Times New Roman" w:hAnsi="Cambria" w:cs="Times New Roman"/>
          <w:lang w:eastAsia="en-GB"/>
        </w:rPr>
        <w:t>he report acknowledged</w:t>
      </w:r>
      <w:r w:rsidRPr="00E37D78">
        <w:rPr>
          <w:rFonts w:ascii="Cambria" w:eastAsia="Times New Roman" w:hAnsi="Cambria" w:cs="Times New Roman"/>
          <w:lang w:eastAsia="en-GB"/>
        </w:rPr>
        <w:t xml:space="preserve"> that metrics were </w:t>
      </w:r>
      <w:r w:rsidR="00AE6A2A" w:rsidRPr="00E37D78">
        <w:rPr>
          <w:rFonts w:ascii="Cambria" w:eastAsia="Times New Roman" w:hAnsi="Cambria" w:cs="Times New Roman"/>
          <w:lang w:eastAsia="en-GB"/>
        </w:rPr>
        <w:t xml:space="preserve">particularly difficult to </w:t>
      </w:r>
      <w:r w:rsidRPr="00E37D78">
        <w:rPr>
          <w:rFonts w:ascii="Cambria" w:eastAsia="Times New Roman" w:hAnsi="Cambria" w:cs="Times New Roman"/>
          <w:lang w:eastAsia="en-GB"/>
        </w:rPr>
        <w:t>gather from</w:t>
      </w:r>
      <w:r w:rsidR="00AE6A2A" w:rsidRPr="00E37D78">
        <w:rPr>
          <w:rFonts w:ascii="Cambria" w:eastAsia="Times New Roman" w:hAnsi="Cambria" w:cs="Times New Roman"/>
          <w:lang w:eastAsia="en-GB"/>
        </w:rPr>
        <w:t xml:space="preserve"> community services, however the data sourced evidence</w:t>
      </w:r>
      <w:r w:rsidRPr="00E37D78">
        <w:rPr>
          <w:rFonts w:ascii="Cambria" w:eastAsia="Times New Roman" w:hAnsi="Cambria" w:cs="Times New Roman"/>
          <w:lang w:eastAsia="en-GB"/>
        </w:rPr>
        <w:t>d</w:t>
      </w:r>
      <w:r w:rsidR="00AE6A2A" w:rsidRPr="00E37D78">
        <w:rPr>
          <w:rFonts w:ascii="Cambria" w:eastAsia="Times New Roman" w:hAnsi="Cambria" w:cs="Times New Roman"/>
          <w:lang w:eastAsia="en-GB"/>
        </w:rPr>
        <w:t xml:space="preserve"> the impact of financial pressures on patient care</w:t>
      </w:r>
      <w:r w:rsidRPr="00E37D78">
        <w:rPr>
          <w:rFonts w:ascii="Cambria" w:eastAsia="Times New Roman" w:hAnsi="Cambria" w:cs="Times New Roman"/>
          <w:lang w:eastAsia="en-GB"/>
        </w:rPr>
        <w:t>,</w:t>
      </w:r>
      <w:r w:rsidR="00AE6A2A" w:rsidRPr="00E37D78">
        <w:rPr>
          <w:rFonts w:ascii="Cambria" w:eastAsia="Times New Roman" w:hAnsi="Cambria" w:cs="Times New Roman"/>
          <w:lang w:eastAsia="en-GB"/>
        </w:rPr>
        <w:t xml:space="preserve"> including increased episodic DN care, ta</w:t>
      </w:r>
      <w:r w:rsidR="0003780E">
        <w:rPr>
          <w:rFonts w:ascii="Cambria" w:eastAsia="Times New Roman" w:hAnsi="Cambria" w:cs="Times New Roman"/>
          <w:lang w:eastAsia="en-GB"/>
        </w:rPr>
        <w:t>sk orientation during visits,</w:t>
      </w:r>
      <w:r w:rsidR="00AE6A2A" w:rsidRPr="00E37D78">
        <w:rPr>
          <w:rFonts w:ascii="Cambria" w:eastAsia="Times New Roman" w:hAnsi="Cambria" w:cs="Times New Roman"/>
          <w:lang w:eastAsia="en-GB"/>
        </w:rPr>
        <w:t xml:space="preserve"> limit</w:t>
      </w:r>
      <w:r w:rsidR="0003780E">
        <w:rPr>
          <w:rFonts w:ascii="Cambria" w:eastAsia="Times New Roman" w:hAnsi="Cambria" w:cs="Times New Roman"/>
          <w:lang w:eastAsia="en-GB"/>
        </w:rPr>
        <w:t>ing</w:t>
      </w:r>
      <w:r w:rsidR="00AE6A2A" w:rsidRPr="00E37D78">
        <w:rPr>
          <w:rFonts w:ascii="Cambria" w:eastAsia="Times New Roman" w:hAnsi="Cambria" w:cs="Times New Roman"/>
          <w:lang w:eastAsia="en-GB"/>
        </w:rPr>
        <w:t xml:space="preserve"> opportunit</w:t>
      </w:r>
      <w:r w:rsidR="0003780E">
        <w:rPr>
          <w:rFonts w:ascii="Cambria" w:eastAsia="Times New Roman" w:hAnsi="Cambria" w:cs="Times New Roman"/>
          <w:lang w:eastAsia="en-GB"/>
        </w:rPr>
        <w:t>ies</w:t>
      </w:r>
      <w:r w:rsidR="00AE6A2A" w:rsidRPr="00E37D78">
        <w:rPr>
          <w:rFonts w:ascii="Cambria" w:eastAsia="Times New Roman" w:hAnsi="Cambria" w:cs="Times New Roman"/>
          <w:lang w:eastAsia="en-GB"/>
        </w:rPr>
        <w:t xml:space="preserve"> to fully assess patient’s needs</w:t>
      </w:r>
      <w:r w:rsidR="000960F8">
        <w:rPr>
          <w:rFonts w:ascii="Cambria" w:eastAsia="Times New Roman" w:hAnsi="Cambria" w:cs="Times New Roman"/>
          <w:lang w:eastAsia="en-GB"/>
        </w:rPr>
        <w:t xml:space="preserve"> (</w:t>
      </w:r>
      <w:r w:rsidR="000960F8" w:rsidRPr="004D06E8">
        <w:rPr>
          <w:rFonts w:ascii="Cambria" w:eastAsia="Times New Roman" w:hAnsi="Cambria" w:cs="Times New Roman"/>
          <w:lang w:eastAsia="en-GB"/>
        </w:rPr>
        <w:t>Robertson</w:t>
      </w:r>
      <w:r w:rsidR="000960F8">
        <w:rPr>
          <w:rFonts w:ascii="Cambria" w:eastAsia="Times New Roman" w:hAnsi="Cambria" w:cs="Times New Roman"/>
          <w:lang w:eastAsia="en-GB"/>
        </w:rPr>
        <w:t xml:space="preserve"> et al, 2017)</w:t>
      </w:r>
      <w:r w:rsidR="00AE6A2A" w:rsidRPr="00E37D78">
        <w:rPr>
          <w:rFonts w:ascii="Cambria" w:eastAsia="Times New Roman" w:hAnsi="Cambria" w:cs="Times New Roman"/>
          <w:lang w:eastAsia="en-GB"/>
        </w:rPr>
        <w:t xml:space="preserve">. </w:t>
      </w:r>
      <w:r w:rsidR="0003780E">
        <w:rPr>
          <w:rFonts w:ascii="Cambria" w:eastAsia="Times New Roman" w:hAnsi="Cambria" w:cs="Times New Roman"/>
          <w:lang w:eastAsia="en-GB"/>
        </w:rPr>
        <w:t>All c</w:t>
      </w:r>
      <w:r w:rsidRPr="00E37D78">
        <w:rPr>
          <w:rFonts w:ascii="Cambria" w:eastAsia="Times New Roman" w:hAnsi="Cambria" w:cs="Times New Roman"/>
          <w:lang w:eastAsia="en-GB"/>
        </w:rPr>
        <w:t xml:space="preserve">hallenges evidenced in the </w:t>
      </w:r>
      <w:r w:rsidR="0003780E">
        <w:rPr>
          <w:rFonts w:ascii="Cambria" w:eastAsia="Times New Roman" w:hAnsi="Cambria" w:cs="Times New Roman"/>
          <w:lang w:eastAsia="en-GB"/>
        </w:rPr>
        <w:t xml:space="preserve">earlier </w:t>
      </w:r>
      <w:r w:rsidRPr="00E37D78">
        <w:rPr>
          <w:rFonts w:ascii="Cambria" w:eastAsia="Times New Roman" w:hAnsi="Cambria" w:cs="Times New Roman"/>
          <w:lang w:eastAsia="en-GB"/>
        </w:rPr>
        <w:t>QNI report of 2013.</w:t>
      </w:r>
      <w:r>
        <w:rPr>
          <w:rFonts w:ascii="Cambria" w:eastAsia="Times New Roman" w:hAnsi="Cambria" w:cs="Times New Roman"/>
          <w:lang w:eastAsia="en-GB"/>
        </w:rPr>
        <w:t xml:space="preserve"> </w:t>
      </w:r>
      <w:r w:rsidR="00AE6A2A" w:rsidRPr="00E37D78">
        <w:rPr>
          <w:rFonts w:ascii="Cambria" w:eastAsia="Times New Roman" w:hAnsi="Cambria" w:cs="Times New Roman"/>
          <w:lang w:eastAsia="en-GB"/>
        </w:rPr>
        <w:t xml:space="preserve">In many cases, staff were acting as ‘shock absorbers’ working longer hours and missing breaks, to maintain a quality service; however, </w:t>
      </w:r>
      <w:r>
        <w:rPr>
          <w:rFonts w:ascii="Cambria" w:eastAsia="Times New Roman" w:hAnsi="Cambria" w:cs="Times New Roman"/>
          <w:lang w:eastAsia="en-GB"/>
        </w:rPr>
        <w:t xml:space="preserve">the report acknowledged that </w:t>
      </w:r>
      <w:r w:rsidR="00AE6A2A" w:rsidRPr="00E37D78">
        <w:rPr>
          <w:rFonts w:ascii="Cambria" w:eastAsia="Times New Roman" w:hAnsi="Cambria" w:cs="Times New Roman"/>
          <w:lang w:eastAsia="en-GB"/>
        </w:rPr>
        <w:t xml:space="preserve">this </w:t>
      </w:r>
      <w:r>
        <w:rPr>
          <w:rFonts w:ascii="Cambria" w:eastAsia="Times New Roman" w:hAnsi="Cambria" w:cs="Times New Roman"/>
          <w:lang w:eastAsia="en-GB"/>
        </w:rPr>
        <w:t>wa</w:t>
      </w:r>
      <w:r w:rsidR="00AE6A2A" w:rsidRPr="00E37D78">
        <w:rPr>
          <w:rFonts w:ascii="Cambria" w:eastAsia="Times New Roman" w:hAnsi="Cambria" w:cs="Times New Roman"/>
          <w:lang w:eastAsia="en-GB"/>
        </w:rPr>
        <w:t>s not</w:t>
      </w:r>
      <w:r w:rsidR="000C2720">
        <w:rPr>
          <w:rFonts w:ascii="Cambria" w:eastAsia="Times New Roman" w:hAnsi="Cambria" w:cs="Times New Roman"/>
          <w:lang w:eastAsia="en-GB"/>
        </w:rPr>
        <w:t xml:space="preserve"> a</w:t>
      </w:r>
      <w:r w:rsidR="00AE6A2A" w:rsidRPr="00E37D78">
        <w:rPr>
          <w:rFonts w:ascii="Cambria" w:eastAsia="Times New Roman" w:hAnsi="Cambria" w:cs="Times New Roman"/>
          <w:lang w:eastAsia="en-GB"/>
        </w:rPr>
        <w:t xml:space="preserve"> sustainable</w:t>
      </w:r>
      <w:r w:rsidR="000C2720">
        <w:rPr>
          <w:rFonts w:ascii="Cambria" w:eastAsia="Times New Roman" w:hAnsi="Cambria" w:cs="Times New Roman"/>
          <w:lang w:eastAsia="en-GB"/>
        </w:rPr>
        <w:t xml:space="preserve"> situation</w:t>
      </w:r>
      <w:r w:rsidR="00AE6A2A" w:rsidRPr="00E37D78">
        <w:rPr>
          <w:rFonts w:ascii="Cambria" w:eastAsia="Times New Roman" w:hAnsi="Cambria" w:cs="Times New Roman"/>
          <w:lang w:eastAsia="en-GB"/>
        </w:rPr>
        <w:t xml:space="preserve">. </w:t>
      </w:r>
      <w:r w:rsidR="000C2720">
        <w:rPr>
          <w:rFonts w:ascii="Cambria" w:eastAsia="Times New Roman" w:hAnsi="Cambria" w:cs="Times New Roman"/>
          <w:lang w:eastAsia="en-GB"/>
        </w:rPr>
        <w:t>Indeed, t</w:t>
      </w:r>
      <w:r w:rsidR="00472E93" w:rsidRPr="00E37D78">
        <w:rPr>
          <w:rFonts w:ascii="Cambria" w:eastAsia="Times New Roman" w:hAnsi="Cambria" w:cs="Times New Roman"/>
          <w:lang w:eastAsia="en-GB"/>
        </w:rPr>
        <w:t xml:space="preserve">he </w:t>
      </w:r>
      <w:r>
        <w:rPr>
          <w:rFonts w:ascii="Cambria" w:eastAsia="Times New Roman" w:hAnsi="Cambria" w:cs="Times New Roman"/>
          <w:lang w:eastAsia="en-GB"/>
        </w:rPr>
        <w:t xml:space="preserve">King’s Fund </w:t>
      </w:r>
      <w:r w:rsidR="00472E93" w:rsidRPr="00E37D78">
        <w:rPr>
          <w:rFonts w:ascii="Cambria" w:eastAsia="Times New Roman" w:hAnsi="Cambria" w:cs="Times New Roman"/>
          <w:lang w:eastAsia="en-GB"/>
        </w:rPr>
        <w:t>report</w:t>
      </w:r>
      <w:r w:rsidR="000C2720">
        <w:rPr>
          <w:rFonts w:ascii="Cambria" w:eastAsia="Times New Roman" w:hAnsi="Cambria" w:cs="Times New Roman"/>
          <w:lang w:eastAsia="en-GB"/>
        </w:rPr>
        <w:t xml:space="preserve"> (</w:t>
      </w:r>
      <w:r w:rsidR="000960F8" w:rsidRPr="004D06E8">
        <w:rPr>
          <w:rFonts w:ascii="Cambria" w:eastAsia="Times New Roman" w:hAnsi="Cambria" w:cs="Times New Roman"/>
          <w:lang w:eastAsia="en-GB"/>
        </w:rPr>
        <w:t>Robertson</w:t>
      </w:r>
      <w:r w:rsidR="000960F8">
        <w:rPr>
          <w:rFonts w:ascii="Cambria" w:eastAsia="Times New Roman" w:hAnsi="Cambria" w:cs="Times New Roman"/>
          <w:lang w:eastAsia="en-GB"/>
        </w:rPr>
        <w:t xml:space="preserve"> et al, </w:t>
      </w:r>
      <w:r w:rsidR="000C2720">
        <w:rPr>
          <w:rFonts w:ascii="Cambria" w:eastAsia="Times New Roman" w:hAnsi="Cambria" w:cs="Times New Roman"/>
          <w:lang w:eastAsia="en-GB"/>
        </w:rPr>
        <w:t>2017)</w:t>
      </w:r>
      <w:r w:rsidR="00472E93" w:rsidRPr="00E37D78">
        <w:rPr>
          <w:rFonts w:ascii="Cambria" w:eastAsia="Times New Roman" w:hAnsi="Cambria" w:cs="Times New Roman"/>
          <w:lang w:eastAsia="en-GB"/>
        </w:rPr>
        <w:t xml:space="preserve"> </w:t>
      </w:r>
      <w:r w:rsidR="007C347C">
        <w:rPr>
          <w:rFonts w:ascii="Cambria" w:eastAsia="Times New Roman" w:hAnsi="Cambria" w:cs="Times New Roman"/>
          <w:lang w:eastAsia="en-GB"/>
        </w:rPr>
        <w:t>reinforced</w:t>
      </w:r>
      <w:r w:rsidR="00472E93" w:rsidRPr="00E37D78">
        <w:rPr>
          <w:rFonts w:ascii="Cambria" w:eastAsia="Times New Roman" w:hAnsi="Cambria" w:cs="Times New Roman"/>
          <w:lang w:eastAsia="en-GB"/>
        </w:rPr>
        <w:t xml:space="preserve"> intelligence in relation to the impact of escalating financial pressures on the provision and quality of D</w:t>
      </w:r>
      <w:r w:rsidR="000C2720">
        <w:rPr>
          <w:rFonts w:ascii="Cambria" w:eastAsia="Times New Roman" w:hAnsi="Cambria" w:cs="Times New Roman"/>
          <w:lang w:eastAsia="en-GB"/>
        </w:rPr>
        <w:t>N</w:t>
      </w:r>
      <w:r w:rsidR="00472E93" w:rsidRPr="00E37D78">
        <w:rPr>
          <w:rFonts w:ascii="Cambria" w:eastAsia="Times New Roman" w:hAnsi="Cambria" w:cs="Times New Roman"/>
          <w:lang w:eastAsia="en-GB"/>
        </w:rPr>
        <w:t xml:space="preserve"> services. </w:t>
      </w:r>
      <w:r w:rsidR="007C347C">
        <w:rPr>
          <w:rFonts w:ascii="Cambria" w:eastAsia="Times New Roman" w:hAnsi="Cambria" w:cs="Times New Roman"/>
          <w:lang w:eastAsia="en-GB"/>
        </w:rPr>
        <w:t>The report effectively evidenced</w:t>
      </w:r>
      <w:r w:rsidR="00472E93" w:rsidRPr="00E37D78">
        <w:rPr>
          <w:rFonts w:ascii="Cambria" w:eastAsia="Times New Roman" w:hAnsi="Cambria" w:cs="Times New Roman"/>
          <w:lang w:eastAsia="en-GB"/>
        </w:rPr>
        <w:t xml:space="preserve"> the need to ensure that the </w:t>
      </w:r>
      <w:r w:rsidR="007C347C">
        <w:rPr>
          <w:rFonts w:ascii="Cambria" w:eastAsia="Times New Roman" w:hAnsi="Cambria" w:cs="Times New Roman"/>
          <w:lang w:eastAsia="en-GB"/>
        </w:rPr>
        <w:t>‘resource</w:t>
      </w:r>
      <w:r w:rsidR="000C2720">
        <w:rPr>
          <w:rFonts w:ascii="Cambria" w:eastAsia="Times New Roman" w:hAnsi="Cambria" w:cs="Times New Roman"/>
          <w:lang w:eastAsia="en-GB"/>
        </w:rPr>
        <w:t>:</w:t>
      </w:r>
      <w:r w:rsidR="00472E93" w:rsidRPr="00E37D78">
        <w:rPr>
          <w:rFonts w:ascii="Cambria" w:eastAsia="Times New Roman" w:hAnsi="Cambria" w:cs="Times New Roman"/>
          <w:lang w:eastAsia="en-GB"/>
        </w:rPr>
        <w:t>demand</w:t>
      </w:r>
      <w:r w:rsidR="007C347C">
        <w:rPr>
          <w:rFonts w:ascii="Cambria" w:eastAsia="Times New Roman" w:hAnsi="Cambria" w:cs="Times New Roman"/>
          <w:lang w:eastAsia="en-GB"/>
        </w:rPr>
        <w:t>’</w:t>
      </w:r>
      <w:r w:rsidR="00472E93" w:rsidRPr="00E37D78">
        <w:rPr>
          <w:rFonts w:ascii="Cambria" w:eastAsia="Times New Roman" w:hAnsi="Cambria" w:cs="Times New Roman"/>
          <w:lang w:eastAsia="en-GB"/>
        </w:rPr>
        <w:t xml:space="preserve"> gap in D</w:t>
      </w:r>
      <w:r w:rsidR="000C2720">
        <w:rPr>
          <w:rFonts w:ascii="Cambria" w:eastAsia="Times New Roman" w:hAnsi="Cambria" w:cs="Times New Roman"/>
          <w:lang w:eastAsia="en-GB"/>
        </w:rPr>
        <w:t>N</w:t>
      </w:r>
      <w:r w:rsidR="00472E93" w:rsidRPr="00E37D78">
        <w:rPr>
          <w:rFonts w:ascii="Cambria" w:eastAsia="Times New Roman" w:hAnsi="Cambria" w:cs="Times New Roman"/>
          <w:lang w:eastAsia="en-GB"/>
        </w:rPr>
        <w:t xml:space="preserve"> services is </w:t>
      </w:r>
      <w:r w:rsidR="007C347C">
        <w:rPr>
          <w:rFonts w:ascii="Cambria" w:eastAsia="Times New Roman" w:hAnsi="Cambria" w:cs="Times New Roman"/>
          <w:lang w:eastAsia="en-GB"/>
        </w:rPr>
        <w:t xml:space="preserve">urgently </w:t>
      </w:r>
      <w:r w:rsidR="00472E93" w:rsidRPr="00E37D78">
        <w:rPr>
          <w:rFonts w:ascii="Cambria" w:eastAsia="Times New Roman" w:hAnsi="Cambria" w:cs="Times New Roman"/>
          <w:lang w:eastAsia="en-GB"/>
        </w:rPr>
        <w:t xml:space="preserve">addressed, </w:t>
      </w:r>
      <w:r w:rsidR="000C2720">
        <w:rPr>
          <w:rFonts w:ascii="Cambria" w:eastAsia="Times New Roman" w:hAnsi="Cambria" w:cs="Times New Roman"/>
          <w:lang w:eastAsia="en-GB"/>
        </w:rPr>
        <w:t xml:space="preserve">to </w:t>
      </w:r>
      <w:r w:rsidR="00472E93" w:rsidRPr="00E37D78">
        <w:rPr>
          <w:rFonts w:ascii="Cambria" w:eastAsia="Times New Roman" w:hAnsi="Cambria" w:cs="Times New Roman"/>
          <w:lang w:eastAsia="en-GB"/>
        </w:rPr>
        <w:t>ensur</w:t>
      </w:r>
      <w:r w:rsidR="000C2720">
        <w:rPr>
          <w:rFonts w:ascii="Cambria" w:eastAsia="Times New Roman" w:hAnsi="Cambria" w:cs="Times New Roman"/>
          <w:lang w:eastAsia="en-GB"/>
        </w:rPr>
        <w:t>e</w:t>
      </w:r>
      <w:r w:rsidR="00472E93" w:rsidRPr="00E37D78">
        <w:rPr>
          <w:rFonts w:ascii="Cambria" w:eastAsia="Times New Roman" w:hAnsi="Cambria" w:cs="Times New Roman"/>
          <w:lang w:eastAsia="en-GB"/>
        </w:rPr>
        <w:t xml:space="preserve"> that staff have sufficient time to holistically assess and support their </w:t>
      </w:r>
      <w:r w:rsidR="000C2720">
        <w:rPr>
          <w:rFonts w:ascii="Cambria" w:eastAsia="Times New Roman" w:hAnsi="Cambria" w:cs="Times New Roman"/>
          <w:lang w:eastAsia="en-GB"/>
        </w:rPr>
        <w:t xml:space="preserve">complex </w:t>
      </w:r>
      <w:r w:rsidR="00472E93" w:rsidRPr="00E37D78">
        <w:rPr>
          <w:rFonts w:ascii="Cambria" w:eastAsia="Times New Roman" w:hAnsi="Cambria" w:cs="Times New Roman"/>
          <w:lang w:eastAsia="en-GB"/>
        </w:rPr>
        <w:t xml:space="preserve">patients.  </w:t>
      </w:r>
    </w:p>
    <w:p w14:paraId="77A934E4" w14:textId="77777777" w:rsidR="00472E93" w:rsidRPr="00E37D78" w:rsidRDefault="00472E93" w:rsidP="00B326D3">
      <w:pPr>
        <w:jc w:val="both"/>
        <w:rPr>
          <w:rFonts w:ascii="Cambria" w:hAnsi="Cambria"/>
        </w:rPr>
      </w:pPr>
    </w:p>
    <w:p w14:paraId="2BBC1F47" w14:textId="0E7E88D0" w:rsidR="000C2720" w:rsidRDefault="007C347C" w:rsidP="00B326D3">
      <w:pPr>
        <w:jc w:val="both"/>
        <w:rPr>
          <w:rFonts w:ascii="Cambria" w:eastAsia="Times New Roman" w:hAnsi="Cambria" w:cs="Times New Roman"/>
          <w:lang w:eastAsia="en-GB"/>
        </w:rPr>
      </w:pPr>
      <w:r>
        <w:rPr>
          <w:rFonts w:ascii="Cambria" w:eastAsia="Times New Roman" w:hAnsi="Cambria" w:cs="Times New Roman"/>
          <w:lang w:eastAsia="en-GB"/>
        </w:rPr>
        <w:t>In addition, t</w:t>
      </w:r>
      <w:r w:rsidR="000C2720">
        <w:rPr>
          <w:rFonts w:ascii="Cambria" w:eastAsia="Times New Roman" w:hAnsi="Cambria" w:cs="Times New Roman"/>
          <w:lang w:eastAsia="en-GB"/>
        </w:rPr>
        <w:t>he report (</w:t>
      </w:r>
      <w:r w:rsidR="000960F8" w:rsidRPr="004D06E8">
        <w:rPr>
          <w:rFonts w:ascii="Cambria" w:eastAsia="Times New Roman" w:hAnsi="Cambria" w:cs="Times New Roman"/>
          <w:lang w:eastAsia="en-GB"/>
        </w:rPr>
        <w:t>Robertson</w:t>
      </w:r>
      <w:r w:rsidR="000960F8">
        <w:rPr>
          <w:rFonts w:ascii="Cambria" w:eastAsia="Times New Roman" w:hAnsi="Cambria" w:cs="Times New Roman"/>
          <w:lang w:eastAsia="en-GB"/>
        </w:rPr>
        <w:t xml:space="preserve"> et al, 2017</w:t>
      </w:r>
      <w:r w:rsidR="000C2720">
        <w:rPr>
          <w:rFonts w:ascii="Cambria" w:eastAsia="Times New Roman" w:hAnsi="Cambria" w:cs="Times New Roman"/>
          <w:lang w:eastAsia="en-GB"/>
        </w:rPr>
        <w:t>) highlighted w</w:t>
      </w:r>
      <w:r w:rsidR="00AE6A2A" w:rsidRPr="00E37D78">
        <w:rPr>
          <w:rFonts w:ascii="Cambria" w:eastAsia="Times New Roman" w:hAnsi="Cambria" w:cs="Times New Roman"/>
          <w:lang w:eastAsia="en-GB"/>
        </w:rPr>
        <w:t>orkforce issues</w:t>
      </w:r>
      <w:r w:rsidR="000C2720">
        <w:rPr>
          <w:rFonts w:ascii="Cambria" w:eastAsia="Times New Roman" w:hAnsi="Cambria" w:cs="Times New Roman"/>
          <w:lang w:eastAsia="en-GB"/>
        </w:rPr>
        <w:t xml:space="preserve">; it evidenced a </w:t>
      </w:r>
      <w:r w:rsidR="00AE6A2A" w:rsidRPr="00E37D78">
        <w:rPr>
          <w:rFonts w:ascii="Cambria" w:eastAsia="Times New Roman" w:hAnsi="Cambria" w:cs="Times New Roman"/>
          <w:lang w:eastAsia="en-GB"/>
        </w:rPr>
        <w:t xml:space="preserve">falling number of qualified DNs </w:t>
      </w:r>
      <w:r w:rsidR="000C2720">
        <w:rPr>
          <w:rFonts w:ascii="Cambria" w:eastAsia="Times New Roman" w:hAnsi="Cambria" w:cs="Times New Roman"/>
          <w:lang w:eastAsia="en-GB"/>
        </w:rPr>
        <w:t>who hold the Nursing and Midwifery Council (NMC) recordable SPQ</w:t>
      </w:r>
      <w:r>
        <w:rPr>
          <w:rFonts w:ascii="Cambria" w:eastAsia="Times New Roman" w:hAnsi="Cambria" w:cs="Times New Roman"/>
          <w:lang w:eastAsia="en-GB"/>
        </w:rPr>
        <w:t>, f</w:t>
      </w:r>
      <w:r w:rsidR="000C2720">
        <w:rPr>
          <w:rFonts w:ascii="Cambria" w:eastAsia="Times New Roman" w:hAnsi="Cambria" w:cs="Times New Roman"/>
          <w:lang w:eastAsia="en-GB"/>
        </w:rPr>
        <w:t xml:space="preserve">urther evidenced by the QNI report (2017) on numbers of SPQ students recruited to courses 2016-2017. In addition to the fall in DNs, there was also an identified fall in </w:t>
      </w:r>
      <w:r>
        <w:rPr>
          <w:rFonts w:ascii="Cambria" w:eastAsia="Times New Roman" w:hAnsi="Cambria" w:cs="Times New Roman"/>
          <w:lang w:eastAsia="en-GB"/>
        </w:rPr>
        <w:t xml:space="preserve">the overall </w:t>
      </w:r>
      <w:r w:rsidR="000C2720">
        <w:rPr>
          <w:rFonts w:ascii="Cambria" w:eastAsia="Times New Roman" w:hAnsi="Cambria" w:cs="Times New Roman"/>
          <w:lang w:eastAsia="en-GB"/>
        </w:rPr>
        <w:t xml:space="preserve">numbers of </w:t>
      </w:r>
      <w:r w:rsidR="00AE6A2A" w:rsidRPr="00E37D78">
        <w:rPr>
          <w:rFonts w:ascii="Cambria" w:eastAsia="Times New Roman" w:hAnsi="Cambria" w:cs="Times New Roman"/>
          <w:lang w:eastAsia="en-GB"/>
        </w:rPr>
        <w:t>community nurses</w:t>
      </w:r>
      <w:r w:rsidR="000C2720">
        <w:rPr>
          <w:rFonts w:ascii="Cambria" w:eastAsia="Times New Roman" w:hAnsi="Cambria" w:cs="Times New Roman"/>
          <w:lang w:eastAsia="en-GB"/>
        </w:rPr>
        <w:t xml:space="preserve">. These falling numbers, the report identified, were </w:t>
      </w:r>
      <w:r>
        <w:rPr>
          <w:rFonts w:ascii="Cambria" w:eastAsia="Times New Roman" w:hAnsi="Cambria" w:cs="Times New Roman"/>
          <w:lang w:eastAsia="en-GB"/>
        </w:rPr>
        <w:t xml:space="preserve">being </w:t>
      </w:r>
      <w:r w:rsidR="00AE6A2A" w:rsidRPr="00E37D78">
        <w:rPr>
          <w:rFonts w:ascii="Cambria" w:eastAsia="Times New Roman" w:hAnsi="Cambria" w:cs="Times New Roman"/>
          <w:lang w:eastAsia="en-GB"/>
        </w:rPr>
        <w:t>further exacerbated by a lack of appropriately qualified applicants for vacancies</w:t>
      </w:r>
      <w:r w:rsidR="000C2720">
        <w:rPr>
          <w:rFonts w:ascii="Cambria" w:eastAsia="Times New Roman" w:hAnsi="Cambria" w:cs="Times New Roman"/>
          <w:lang w:eastAsia="en-GB"/>
        </w:rPr>
        <w:t xml:space="preserve"> and an</w:t>
      </w:r>
      <w:r w:rsidR="00AE6A2A" w:rsidRPr="00E37D78">
        <w:rPr>
          <w:rFonts w:ascii="Cambria" w:eastAsia="Times New Roman" w:hAnsi="Cambria" w:cs="Times New Roman"/>
          <w:lang w:eastAsia="en-GB"/>
        </w:rPr>
        <w:t xml:space="preserve"> ageing workforce</w:t>
      </w:r>
      <w:r w:rsidR="000C2720">
        <w:rPr>
          <w:rFonts w:ascii="Cambria" w:eastAsia="Times New Roman" w:hAnsi="Cambria" w:cs="Times New Roman"/>
          <w:lang w:eastAsia="en-GB"/>
        </w:rPr>
        <w:t xml:space="preserve">; both </w:t>
      </w:r>
      <w:r w:rsidR="00AE6A2A" w:rsidRPr="00E37D78">
        <w:rPr>
          <w:rFonts w:ascii="Cambria" w:eastAsia="Times New Roman" w:hAnsi="Cambria" w:cs="Times New Roman"/>
          <w:lang w:eastAsia="en-GB"/>
        </w:rPr>
        <w:t xml:space="preserve">issues </w:t>
      </w:r>
      <w:r w:rsidR="000C2720">
        <w:rPr>
          <w:rFonts w:ascii="Cambria" w:eastAsia="Times New Roman" w:hAnsi="Cambria" w:cs="Times New Roman"/>
          <w:lang w:eastAsia="en-GB"/>
        </w:rPr>
        <w:t xml:space="preserve">that </w:t>
      </w:r>
      <w:r w:rsidR="00AE6A2A" w:rsidRPr="00E37D78">
        <w:rPr>
          <w:rFonts w:ascii="Cambria" w:eastAsia="Times New Roman" w:hAnsi="Cambria" w:cs="Times New Roman"/>
          <w:lang w:eastAsia="en-GB"/>
        </w:rPr>
        <w:t xml:space="preserve">are destined to deteriorate. </w:t>
      </w:r>
    </w:p>
    <w:p w14:paraId="489F465C" w14:textId="77777777" w:rsidR="000C2720" w:rsidRDefault="000C2720" w:rsidP="00B326D3">
      <w:pPr>
        <w:jc w:val="both"/>
        <w:rPr>
          <w:rFonts w:ascii="Cambria" w:eastAsia="Times New Roman" w:hAnsi="Cambria" w:cs="Times New Roman"/>
          <w:lang w:eastAsia="en-GB"/>
        </w:rPr>
      </w:pPr>
    </w:p>
    <w:p w14:paraId="2571056A" w14:textId="3FC80897" w:rsidR="007C347C" w:rsidRDefault="000C2720" w:rsidP="00B326D3">
      <w:pPr>
        <w:jc w:val="both"/>
        <w:rPr>
          <w:rFonts w:ascii="Cambria" w:eastAsia="Times New Roman" w:hAnsi="Cambria" w:cs="Times New Roman"/>
          <w:lang w:eastAsia="en-GB"/>
        </w:rPr>
      </w:pPr>
      <w:r>
        <w:rPr>
          <w:rFonts w:ascii="Cambria" w:eastAsia="Times New Roman" w:hAnsi="Cambria" w:cs="Times New Roman"/>
          <w:lang w:eastAsia="en-GB"/>
        </w:rPr>
        <w:t xml:space="preserve">The risks of these pressures on the </w:t>
      </w:r>
      <w:r w:rsidR="00AE6A2A" w:rsidRPr="00E37D78">
        <w:rPr>
          <w:rFonts w:ascii="Cambria" w:eastAsia="Times New Roman" w:hAnsi="Cambria" w:cs="Times New Roman"/>
          <w:lang w:eastAsia="en-GB"/>
        </w:rPr>
        <w:t xml:space="preserve">DN services include </w:t>
      </w:r>
      <w:r w:rsidR="007C347C">
        <w:rPr>
          <w:rFonts w:ascii="Cambria" w:eastAsia="Times New Roman" w:hAnsi="Cambria" w:cs="Times New Roman"/>
          <w:lang w:eastAsia="en-GB"/>
        </w:rPr>
        <w:t xml:space="preserve">a potential for </w:t>
      </w:r>
      <w:r w:rsidR="00AE6A2A" w:rsidRPr="00E37D78">
        <w:rPr>
          <w:rFonts w:ascii="Cambria" w:eastAsia="Times New Roman" w:hAnsi="Cambria" w:cs="Times New Roman"/>
          <w:lang w:eastAsia="en-GB"/>
        </w:rPr>
        <w:t>unmet need due to changes in access to the service and the need to maintain the quality of care provision</w:t>
      </w:r>
      <w:r w:rsidR="007C347C">
        <w:rPr>
          <w:rFonts w:ascii="Cambria" w:eastAsia="Times New Roman" w:hAnsi="Cambria" w:cs="Times New Roman"/>
          <w:lang w:eastAsia="en-GB"/>
        </w:rPr>
        <w:t>. T</w:t>
      </w:r>
      <w:r w:rsidR="00AE6A2A" w:rsidRPr="00E37D78">
        <w:rPr>
          <w:rFonts w:ascii="Cambria" w:eastAsia="Times New Roman" w:hAnsi="Cambria" w:cs="Times New Roman"/>
          <w:lang w:eastAsia="en-GB"/>
        </w:rPr>
        <w:t>he report</w:t>
      </w:r>
      <w:r>
        <w:rPr>
          <w:rFonts w:ascii="Cambria" w:eastAsia="Times New Roman" w:hAnsi="Cambria" w:cs="Times New Roman"/>
          <w:lang w:eastAsia="en-GB"/>
        </w:rPr>
        <w:t xml:space="preserve"> </w:t>
      </w:r>
      <w:r w:rsidR="00AE6A2A" w:rsidRPr="00E37D78">
        <w:rPr>
          <w:rFonts w:ascii="Cambria" w:eastAsia="Times New Roman" w:hAnsi="Cambria" w:cs="Times New Roman"/>
          <w:lang w:eastAsia="en-GB"/>
        </w:rPr>
        <w:t>identifie</w:t>
      </w:r>
      <w:r>
        <w:rPr>
          <w:rFonts w:ascii="Cambria" w:eastAsia="Times New Roman" w:hAnsi="Cambria" w:cs="Times New Roman"/>
          <w:lang w:eastAsia="en-GB"/>
        </w:rPr>
        <w:t>d that staff we</w:t>
      </w:r>
      <w:r w:rsidR="00AE6A2A" w:rsidRPr="00E37D78">
        <w:rPr>
          <w:rFonts w:ascii="Cambria" w:eastAsia="Times New Roman" w:hAnsi="Cambria" w:cs="Times New Roman"/>
          <w:lang w:eastAsia="en-GB"/>
        </w:rPr>
        <w:t xml:space="preserve">re ‘on their knees’ </w:t>
      </w:r>
      <w:r>
        <w:rPr>
          <w:rFonts w:ascii="Cambria" w:eastAsia="Times New Roman" w:hAnsi="Cambria" w:cs="Times New Roman"/>
          <w:lang w:eastAsia="en-GB"/>
        </w:rPr>
        <w:t>trying to maintain quality but we</w:t>
      </w:r>
      <w:r w:rsidR="00AE6A2A" w:rsidRPr="00E37D78">
        <w:rPr>
          <w:rFonts w:ascii="Cambria" w:eastAsia="Times New Roman" w:hAnsi="Cambria" w:cs="Times New Roman"/>
          <w:lang w:eastAsia="en-GB"/>
        </w:rPr>
        <w:t xml:space="preserve">re straining under this pressure, </w:t>
      </w:r>
      <w:r w:rsidR="007C347C">
        <w:rPr>
          <w:rFonts w:ascii="Cambria" w:eastAsia="Times New Roman" w:hAnsi="Cambria" w:cs="Times New Roman"/>
          <w:lang w:eastAsia="en-GB"/>
        </w:rPr>
        <w:t>which wa</w:t>
      </w:r>
      <w:r>
        <w:rPr>
          <w:rFonts w:ascii="Cambria" w:eastAsia="Times New Roman" w:hAnsi="Cambria" w:cs="Times New Roman"/>
          <w:lang w:eastAsia="en-GB"/>
        </w:rPr>
        <w:t xml:space="preserve">s </w:t>
      </w:r>
      <w:r w:rsidR="00AE6A2A" w:rsidRPr="00E37D78">
        <w:rPr>
          <w:rFonts w:ascii="Cambria" w:eastAsia="Times New Roman" w:hAnsi="Cambria" w:cs="Times New Roman"/>
          <w:lang w:eastAsia="en-GB"/>
        </w:rPr>
        <w:t xml:space="preserve">damaging staff morale and </w:t>
      </w:r>
      <w:r>
        <w:rPr>
          <w:rFonts w:ascii="Cambria" w:eastAsia="Times New Roman" w:hAnsi="Cambria" w:cs="Times New Roman"/>
          <w:lang w:eastAsia="en-GB"/>
        </w:rPr>
        <w:t xml:space="preserve">their ability to </w:t>
      </w:r>
      <w:r w:rsidR="00AE6A2A" w:rsidRPr="00E37D78">
        <w:rPr>
          <w:rFonts w:ascii="Cambria" w:eastAsia="Times New Roman" w:hAnsi="Cambria" w:cs="Times New Roman"/>
          <w:lang w:eastAsia="en-GB"/>
        </w:rPr>
        <w:t>function</w:t>
      </w:r>
      <w:r>
        <w:rPr>
          <w:rFonts w:ascii="Cambria" w:eastAsia="Times New Roman" w:hAnsi="Cambria" w:cs="Times New Roman"/>
          <w:lang w:eastAsia="en-GB"/>
        </w:rPr>
        <w:t xml:space="preserve"> effectively</w:t>
      </w:r>
      <w:r w:rsidR="007C347C">
        <w:rPr>
          <w:rFonts w:ascii="Cambria" w:eastAsia="Times New Roman" w:hAnsi="Cambria" w:cs="Times New Roman"/>
          <w:lang w:eastAsia="en-GB"/>
        </w:rPr>
        <w:t xml:space="preserve"> (</w:t>
      </w:r>
      <w:r w:rsidR="000960F8" w:rsidRPr="004D06E8">
        <w:rPr>
          <w:rFonts w:ascii="Cambria" w:eastAsia="Times New Roman" w:hAnsi="Cambria" w:cs="Times New Roman"/>
          <w:lang w:eastAsia="en-GB"/>
        </w:rPr>
        <w:t>Robertson</w:t>
      </w:r>
      <w:r w:rsidR="000960F8">
        <w:rPr>
          <w:rFonts w:ascii="Cambria" w:eastAsia="Times New Roman" w:hAnsi="Cambria" w:cs="Times New Roman"/>
          <w:lang w:eastAsia="en-GB"/>
        </w:rPr>
        <w:t xml:space="preserve"> et al, 2017</w:t>
      </w:r>
      <w:r w:rsidR="007C347C">
        <w:rPr>
          <w:rFonts w:ascii="Cambria" w:eastAsia="Times New Roman" w:hAnsi="Cambria" w:cs="Times New Roman"/>
          <w:lang w:eastAsia="en-GB"/>
        </w:rPr>
        <w:t>)</w:t>
      </w:r>
      <w:r w:rsidR="00AE6A2A" w:rsidRPr="00E37D78">
        <w:rPr>
          <w:rFonts w:ascii="Cambria" w:eastAsia="Times New Roman" w:hAnsi="Cambria" w:cs="Times New Roman"/>
          <w:lang w:eastAsia="en-GB"/>
        </w:rPr>
        <w:t xml:space="preserve">. </w:t>
      </w:r>
      <w:r>
        <w:rPr>
          <w:rFonts w:ascii="Cambria" w:eastAsia="Times New Roman" w:hAnsi="Cambria" w:cs="Times New Roman"/>
          <w:lang w:eastAsia="en-GB"/>
        </w:rPr>
        <w:t>As a result of wo</w:t>
      </w:r>
      <w:r w:rsidR="007C347C">
        <w:rPr>
          <w:rFonts w:ascii="Cambria" w:eastAsia="Times New Roman" w:hAnsi="Cambria" w:cs="Times New Roman"/>
          <w:lang w:eastAsia="en-GB"/>
        </w:rPr>
        <w:t>rking under such pressure, it wa</w:t>
      </w:r>
      <w:r>
        <w:rPr>
          <w:rFonts w:ascii="Cambria" w:eastAsia="Times New Roman" w:hAnsi="Cambria" w:cs="Times New Roman"/>
          <w:lang w:eastAsia="en-GB"/>
        </w:rPr>
        <w:t>s</w:t>
      </w:r>
      <w:r w:rsidR="007C347C">
        <w:rPr>
          <w:rFonts w:ascii="Cambria" w:eastAsia="Times New Roman" w:hAnsi="Cambria" w:cs="Times New Roman"/>
          <w:lang w:eastAsia="en-GB"/>
        </w:rPr>
        <w:t xml:space="preserve"> also</w:t>
      </w:r>
      <w:r>
        <w:rPr>
          <w:rFonts w:ascii="Cambria" w:eastAsia="Times New Roman" w:hAnsi="Cambria" w:cs="Times New Roman"/>
          <w:lang w:eastAsia="en-GB"/>
        </w:rPr>
        <w:t xml:space="preserve"> noted that i</w:t>
      </w:r>
      <w:r w:rsidR="00AE6A2A" w:rsidRPr="00E37D78">
        <w:rPr>
          <w:rFonts w:ascii="Cambria" w:eastAsia="Times New Roman" w:hAnsi="Cambria" w:cs="Times New Roman"/>
          <w:lang w:eastAsia="en-GB"/>
        </w:rPr>
        <w:t>nnovations aimed to increase productivity</w:t>
      </w:r>
      <w:r>
        <w:rPr>
          <w:rFonts w:ascii="Cambria" w:eastAsia="Times New Roman" w:hAnsi="Cambria" w:cs="Times New Roman"/>
          <w:lang w:eastAsia="en-GB"/>
        </w:rPr>
        <w:t xml:space="preserve">, in this environment, were </w:t>
      </w:r>
      <w:r w:rsidR="00AE6A2A" w:rsidRPr="00E37D78">
        <w:rPr>
          <w:rFonts w:ascii="Cambria" w:eastAsia="Times New Roman" w:hAnsi="Cambria" w:cs="Times New Roman"/>
          <w:lang w:eastAsia="en-GB"/>
        </w:rPr>
        <w:t>more difficult to achieve within a workforce whose focus is simply to survive.</w:t>
      </w:r>
      <w:r w:rsidR="004D3AE3">
        <w:rPr>
          <w:rFonts w:ascii="Cambria" w:eastAsia="Times New Roman" w:hAnsi="Cambria" w:cs="Times New Roman"/>
          <w:lang w:eastAsia="en-GB"/>
        </w:rPr>
        <w:t xml:space="preserve"> </w:t>
      </w:r>
    </w:p>
    <w:p w14:paraId="47F1F73F" w14:textId="77777777" w:rsidR="007C347C" w:rsidRDefault="007C347C" w:rsidP="00B326D3">
      <w:pPr>
        <w:jc w:val="both"/>
        <w:rPr>
          <w:rFonts w:ascii="Cambria" w:eastAsia="Times New Roman" w:hAnsi="Cambria" w:cs="Times New Roman"/>
          <w:lang w:eastAsia="en-GB"/>
        </w:rPr>
      </w:pPr>
    </w:p>
    <w:p w14:paraId="315EFB67" w14:textId="7639AB88" w:rsidR="00472E93" w:rsidRPr="00E37D78" w:rsidRDefault="00AE6A2A" w:rsidP="00B326D3">
      <w:pPr>
        <w:jc w:val="both"/>
        <w:rPr>
          <w:rFonts w:ascii="Cambria" w:eastAsia="Times New Roman" w:hAnsi="Cambria" w:cs="Times New Roman"/>
          <w:lang w:eastAsia="en-GB"/>
        </w:rPr>
      </w:pPr>
      <w:r w:rsidRPr="00E37D78">
        <w:rPr>
          <w:rFonts w:ascii="Cambria" w:eastAsia="Times New Roman" w:hAnsi="Cambria" w:cs="Times New Roman"/>
          <w:lang w:eastAsia="en-GB"/>
        </w:rPr>
        <w:t>Th</w:t>
      </w:r>
      <w:r w:rsidR="007C347C">
        <w:rPr>
          <w:rFonts w:ascii="Cambria" w:eastAsia="Times New Roman" w:hAnsi="Cambria" w:cs="Times New Roman"/>
          <w:lang w:eastAsia="en-GB"/>
        </w:rPr>
        <w:t xml:space="preserve">e </w:t>
      </w:r>
      <w:r w:rsidRPr="00E37D78">
        <w:rPr>
          <w:rFonts w:ascii="Cambria" w:eastAsia="Times New Roman" w:hAnsi="Cambria" w:cs="Times New Roman"/>
          <w:lang w:eastAsia="en-GB"/>
        </w:rPr>
        <w:t>rep</w:t>
      </w:r>
      <w:r w:rsidR="007C347C">
        <w:rPr>
          <w:rFonts w:ascii="Cambria" w:eastAsia="Times New Roman" w:hAnsi="Cambria" w:cs="Times New Roman"/>
          <w:lang w:eastAsia="en-GB"/>
        </w:rPr>
        <w:t>ort identified</w:t>
      </w:r>
      <w:r w:rsidRPr="00E37D78">
        <w:rPr>
          <w:rFonts w:ascii="Cambria" w:eastAsia="Times New Roman" w:hAnsi="Cambria" w:cs="Times New Roman"/>
          <w:lang w:eastAsia="en-GB"/>
        </w:rPr>
        <w:t xml:space="preserve"> priorit</w:t>
      </w:r>
      <w:r w:rsidR="007C347C">
        <w:rPr>
          <w:rFonts w:ascii="Cambria" w:eastAsia="Times New Roman" w:hAnsi="Cambria" w:cs="Times New Roman"/>
          <w:lang w:eastAsia="en-GB"/>
        </w:rPr>
        <w:t>ies for District Nursing including</w:t>
      </w:r>
      <w:r w:rsidRPr="00E37D78">
        <w:rPr>
          <w:rFonts w:ascii="Cambria" w:eastAsia="Times New Roman" w:hAnsi="Cambria" w:cs="Times New Roman"/>
          <w:lang w:eastAsia="en-GB"/>
        </w:rPr>
        <w:t xml:space="preserve"> improved relationships with commissioners, more responsive finding to support the intended shift of care closer to home, </w:t>
      </w:r>
      <w:r w:rsidR="004D3AE3">
        <w:rPr>
          <w:rFonts w:ascii="Cambria" w:eastAsia="Times New Roman" w:hAnsi="Cambria" w:cs="Times New Roman"/>
          <w:lang w:eastAsia="en-GB"/>
        </w:rPr>
        <w:t xml:space="preserve">ensuring </w:t>
      </w:r>
      <w:r w:rsidRPr="00E37D78">
        <w:rPr>
          <w:rFonts w:ascii="Cambria" w:eastAsia="Times New Roman" w:hAnsi="Cambria" w:cs="Times New Roman"/>
          <w:lang w:eastAsia="en-GB"/>
        </w:rPr>
        <w:t>training DNs to Specialist Practice level to lead teams, enhanced education for Community Staff Nurses and Health Care Support Workers; all areas often overlooked for investment in the light of financial pressures</w:t>
      </w:r>
      <w:r w:rsidR="004D3AE3">
        <w:rPr>
          <w:rFonts w:ascii="Cambria" w:eastAsia="Times New Roman" w:hAnsi="Cambria" w:cs="Times New Roman"/>
          <w:lang w:eastAsia="en-GB"/>
        </w:rPr>
        <w:t xml:space="preserve">; aimed at preventing DN services </w:t>
      </w:r>
      <w:r w:rsidRPr="00E37D78">
        <w:rPr>
          <w:rFonts w:ascii="Cambria" w:eastAsia="Times New Roman" w:hAnsi="Cambria" w:cs="Times New Roman"/>
          <w:lang w:eastAsia="en-GB"/>
        </w:rPr>
        <w:t>becoming a Cinderella service</w:t>
      </w:r>
      <w:r w:rsidR="007C347C">
        <w:rPr>
          <w:rFonts w:ascii="Cambria" w:eastAsia="Times New Roman" w:hAnsi="Cambria" w:cs="Times New Roman"/>
          <w:lang w:eastAsia="en-GB"/>
        </w:rPr>
        <w:t xml:space="preserve"> (</w:t>
      </w:r>
      <w:r w:rsidR="000960F8" w:rsidRPr="004D06E8">
        <w:rPr>
          <w:rFonts w:ascii="Cambria" w:eastAsia="Times New Roman" w:hAnsi="Cambria" w:cs="Times New Roman"/>
          <w:lang w:eastAsia="en-GB"/>
        </w:rPr>
        <w:t>Robertson</w:t>
      </w:r>
      <w:r w:rsidR="000960F8">
        <w:rPr>
          <w:rFonts w:ascii="Cambria" w:eastAsia="Times New Roman" w:hAnsi="Cambria" w:cs="Times New Roman"/>
          <w:lang w:eastAsia="en-GB"/>
        </w:rPr>
        <w:t xml:space="preserve"> et al, 2017</w:t>
      </w:r>
      <w:r w:rsidR="007C347C">
        <w:rPr>
          <w:rFonts w:ascii="Cambria" w:eastAsia="Times New Roman" w:hAnsi="Cambria" w:cs="Times New Roman"/>
          <w:lang w:eastAsia="en-GB"/>
        </w:rPr>
        <w:t>)</w:t>
      </w:r>
      <w:r w:rsidRPr="00E37D78">
        <w:rPr>
          <w:rFonts w:ascii="Cambria" w:eastAsia="Times New Roman" w:hAnsi="Cambria" w:cs="Times New Roman"/>
          <w:lang w:eastAsia="en-GB"/>
        </w:rPr>
        <w:t>.</w:t>
      </w:r>
    </w:p>
    <w:p w14:paraId="56A28D05" w14:textId="29731DC0" w:rsidR="00472E93" w:rsidRPr="00E37D78" w:rsidRDefault="00472E93" w:rsidP="00B326D3">
      <w:pPr>
        <w:jc w:val="both"/>
        <w:rPr>
          <w:rFonts w:ascii="Cambria" w:hAnsi="Cambria"/>
        </w:rPr>
      </w:pPr>
      <w:r w:rsidRPr="00E37D78">
        <w:rPr>
          <w:rFonts w:ascii="Cambria" w:hAnsi="Cambria"/>
        </w:rPr>
        <w:t xml:space="preserve"> </w:t>
      </w:r>
    </w:p>
    <w:p w14:paraId="7D491B9E" w14:textId="783BAAC4" w:rsidR="00B326D3" w:rsidRDefault="00B326D3" w:rsidP="00B326D3">
      <w:pPr>
        <w:jc w:val="both"/>
        <w:rPr>
          <w:rFonts w:ascii="Cambria" w:hAnsi="Cambria"/>
        </w:rPr>
      </w:pPr>
      <w:r>
        <w:rPr>
          <w:rFonts w:ascii="Cambria" w:hAnsi="Cambria"/>
        </w:rPr>
        <w:t xml:space="preserve">The </w:t>
      </w:r>
      <w:r w:rsidR="00BB2D74" w:rsidRPr="00E37D78">
        <w:rPr>
          <w:rFonts w:ascii="Cambria" w:hAnsi="Cambria"/>
        </w:rPr>
        <w:t xml:space="preserve">'specialism' of District Nursing </w:t>
      </w:r>
      <w:r>
        <w:rPr>
          <w:rFonts w:ascii="Cambria" w:hAnsi="Cambria"/>
        </w:rPr>
        <w:t xml:space="preserve">is </w:t>
      </w:r>
      <w:r w:rsidR="00BB2D74" w:rsidRPr="00E37D78">
        <w:rPr>
          <w:rFonts w:ascii="Cambria" w:hAnsi="Cambria"/>
        </w:rPr>
        <w:t xml:space="preserve">truly a unique profession. </w:t>
      </w:r>
      <w:r>
        <w:rPr>
          <w:rFonts w:ascii="Cambria" w:hAnsi="Cambria"/>
        </w:rPr>
        <w:t>DNs and their teams c</w:t>
      </w:r>
      <w:r w:rsidR="00BB2D74" w:rsidRPr="00E37D78">
        <w:rPr>
          <w:rFonts w:ascii="Cambria" w:hAnsi="Cambria"/>
        </w:rPr>
        <w:t>ar</w:t>
      </w:r>
      <w:r>
        <w:rPr>
          <w:rFonts w:ascii="Cambria" w:hAnsi="Cambria"/>
        </w:rPr>
        <w:t xml:space="preserve">e </w:t>
      </w:r>
      <w:r w:rsidR="00BB2D74" w:rsidRPr="00E37D78">
        <w:rPr>
          <w:rFonts w:ascii="Cambria" w:hAnsi="Cambria"/>
        </w:rPr>
        <w:t>for complex patient's own home</w:t>
      </w:r>
      <w:r w:rsidR="007C347C">
        <w:rPr>
          <w:rFonts w:ascii="Cambria" w:hAnsi="Cambria"/>
        </w:rPr>
        <w:t xml:space="preserve">, </w:t>
      </w:r>
      <w:r>
        <w:rPr>
          <w:rFonts w:ascii="Cambria" w:hAnsi="Cambria"/>
        </w:rPr>
        <w:t>an environment that</w:t>
      </w:r>
      <w:r w:rsidR="00BB2D74" w:rsidRPr="00E37D78">
        <w:rPr>
          <w:rFonts w:ascii="Cambria" w:hAnsi="Cambria"/>
        </w:rPr>
        <w:t xml:space="preserve"> differs dramatically from </w:t>
      </w:r>
      <w:r w:rsidR="007C347C">
        <w:rPr>
          <w:rFonts w:ascii="Cambria" w:hAnsi="Cambria"/>
        </w:rPr>
        <w:t xml:space="preserve">the </w:t>
      </w:r>
      <w:r>
        <w:rPr>
          <w:rFonts w:ascii="Cambria" w:hAnsi="Cambria"/>
        </w:rPr>
        <w:t xml:space="preserve">nursing </w:t>
      </w:r>
      <w:r w:rsidR="00BB2D74" w:rsidRPr="00E37D78">
        <w:rPr>
          <w:rFonts w:ascii="Cambria" w:hAnsi="Cambria"/>
        </w:rPr>
        <w:t>role</w:t>
      </w:r>
      <w:r>
        <w:rPr>
          <w:rFonts w:ascii="Cambria" w:hAnsi="Cambria"/>
        </w:rPr>
        <w:t>s</w:t>
      </w:r>
      <w:r w:rsidR="00BB2D74" w:rsidRPr="00E37D78">
        <w:rPr>
          <w:rFonts w:ascii="Cambria" w:hAnsi="Cambria"/>
        </w:rPr>
        <w:t xml:space="preserve"> performed in a </w:t>
      </w:r>
      <w:r>
        <w:rPr>
          <w:rFonts w:ascii="Cambria" w:hAnsi="Cambria"/>
        </w:rPr>
        <w:t xml:space="preserve">safe and </w:t>
      </w:r>
      <w:r w:rsidR="00BB2D74" w:rsidRPr="00E37D78">
        <w:rPr>
          <w:rFonts w:ascii="Cambria" w:hAnsi="Cambria"/>
        </w:rPr>
        <w:t xml:space="preserve">supported clinical environment. </w:t>
      </w:r>
      <w:r>
        <w:rPr>
          <w:rFonts w:ascii="Cambria" w:hAnsi="Cambria"/>
        </w:rPr>
        <w:t xml:space="preserve">DNs </w:t>
      </w:r>
      <w:r w:rsidR="00BB2D74" w:rsidRPr="00E37D78">
        <w:rPr>
          <w:rFonts w:ascii="Cambria" w:hAnsi="Cambria"/>
        </w:rPr>
        <w:t xml:space="preserve">undertake </w:t>
      </w:r>
      <w:r>
        <w:rPr>
          <w:rFonts w:ascii="Cambria" w:hAnsi="Cambria"/>
        </w:rPr>
        <w:t xml:space="preserve">advanced </w:t>
      </w:r>
      <w:r w:rsidR="00BB2D74" w:rsidRPr="00E37D78">
        <w:rPr>
          <w:rFonts w:ascii="Cambria" w:hAnsi="Cambria"/>
        </w:rPr>
        <w:t>health assessment</w:t>
      </w:r>
      <w:r>
        <w:rPr>
          <w:rFonts w:ascii="Cambria" w:hAnsi="Cambria"/>
        </w:rPr>
        <w:t xml:space="preserve"> during every visit; these ‘advanced’ skills are active</w:t>
      </w:r>
      <w:r w:rsidR="00BB2D74" w:rsidRPr="00E37D78">
        <w:rPr>
          <w:rFonts w:ascii="Cambria" w:hAnsi="Cambria"/>
        </w:rPr>
        <w:t xml:space="preserve"> from the time they arrive at the home</w:t>
      </w:r>
      <w:r>
        <w:rPr>
          <w:rFonts w:ascii="Cambria" w:hAnsi="Cambria"/>
        </w:rPr>
        <w:t xml:space="preserve"> and knock on the door</w:t>
      </w:r>
      <w:r w:rsidR="007C347C">
        <w:rPr>
          <w:rFonts w:ascii="Cambria" w:hAnsi="Cambria"/>
        </w:rPr>
        <w:t>. D</w:t>
      </w:r>
      <w:r>
        <w:rPr>
          <w:rFonts w:ascii="Cambria" w:hAnsi="Cambria"/>
        </w:rPr>
        <w:t xml:space="preserve">Ns </w:t>
      </w:r>
      <w:r w:rsidR="00BB2D74" w:rsidRPr="00E37D78">
        <w:rPr>
          <w:rFonts w:ascii="Cambria" w:hAnsi="Cambria"/>
        </w:rPr>
        <w:t>tak</w:t>
      </w:r>
      <w:r>
        <w:rPr>
          <w:rFonts w:ascii="Cambria" w:hAnsi="Cambria"/>
        </w:rPr>
        <w:t>e</w:t>
      </w:r>
      <w:r w:rsidR="00BB2D74" w:rsidRPr="00E37D78">
        <w:rPr>
          <w:rFonts w:ascii="Cambria" w:hAnsi="Cambria"/>
        </w:rPr>
        <w:t xml:space="preserve"> in a multitude of information</w:t>
      </w:r>
      <w:r>
        <w:rPr>
          <w:rFonts w:ascii="Cambria" w:hAnsi="Cambria"/>
        </w:rPr>
        <w:t xml:space="preserve"> from the local environment, the state of the garden, the condition of the house – even before their patient has answered the door!  O</w:t>
      </w:r>
      <w:r w:rsidRPr="00E37D78">
        <w:rPr>
          <w:rFonts w:ascii="Cambria" w:hAnsi="Cambria"/>
        </w:rPr>
        <w:t>ften,</w:t>
      </w:r>
      <w:r w:rsidR="00BB2D74" w:rsidRPr="00E37D78">
        <w:rPr>
          <w:rFonts w:ascii="Cambria" w:hAnsi="Cambria"/>
        </w:rPr>
        <w:t xml:space="preserve"> they do not have </w:t>
      </w:r>
      <w:r>
        <w:rPr>
          <w:rFonts w:ascii="Cambria" w:hAnsi="Cambria"/>
        </w:rPr>
        <w:t xml:space="preserve">the luxury of </w:t>
      </w:r>
      <w:r w:rsidR="00BB2D74" w:rsidRPr="00E37D78">
        <w:rPr>
          <w:rFonts w:ascii="Cambria" w:hAnsi="Cambria"/>
        </w:rPr>
        <w:t>a coherent patient history or reported symptoms to act on</w:t>
      </w:r>
      <w:r>
        <w:rPr>
          <w:rFonts w:ascii="Cambria" w:hAnsi="Cambria"/>
        </w:rPr>
        <w:t xml:space="preserve"> as many patients are poor historians; </w:t>
      </w:r>
      <w:r w:rsidR="00BB2D74" w:rsidRPr="00E37D78">
        <w:rPr>
          <w:rFonts w:ascii="Cambria" w:hAnsi="Cambria"/>
        </w:rPr>
        <w:t xml:space="preserve">the diagnosis and treatment </w:t>
      </w:r>
      <w:r>
        <w:rPr>
          <w:rFonts w:ascii="Cambria" w:hAnsi="Cambria"/>
        </w:rPr>
        <w:t xml:space="preserve">by the DN is </w:t>
      </w:r>
      <w:r w:rsidR="00BB2D74" w:rsidRPr="00E37D78">
        <w:rPr>
          <w:rFonts w:ascii="Cambria" w:hAnsi="Cambria"/>
        </w:rPr>
        <w:t xml:space="preserve">based on </w:t>
      </w:r>
      <w:r>
        <w:rPr>
          <w:rFonts w:ascii="Cambria" w:hAnsi="Cambria"/>
        </w:rPr>
        <w:t xml:space="preserve">their </w:t>
      </w:r>
      <w:r w:rsidR="007C347C">
        <w:rPr>
          <w:rFonts w:ascii="Cambria" w:hAnsi="Cambria"/>
        </w:rPr>
        <w:t xml:space="preserve">multi-faceted </w:t>
      </w:r>
      <w:r w:rsidR="00BB2D74" w:rsidRPr="00E37D78">
        <w:rPr>
          <w:rFonts w:ascii="Cambria" w:hAnsi="Cambria"/>
        </w:rPr>
        <w:t xml:space="preserve">knowledge and skills that include the environment, living conditions, social support, </w:t>
      </w:r>
      <w:r w:rsidR="007C347C">
        <w:rPr>
          <w:rFonts w:ascii="Cambria" w:hAnsi="Cambria"/>
        </w:rPr>
        <w:t xml:space="preserve">physical symptoms, </w:t>
      </w:r>
      <w:r w:rsidR="00BB2D74" w:rsidRPr="00E37D78">
        <w:rPr>
          <w:rFonts w:ascii="Cambria" w:hAnsi="Cambria"/>
        </w:rPr>
        <w:t xml:space="preserve">etc. </w:t>
      </w:r>
      <w:r>
        <w:rPr>
          <w:rFonts w:ascii="Cambria" w:hAnsi="Cambria"/>
        </w:rPr>
        <w:t xml:space="preserve">In addition to </w:t>
      </w:r>
      <w:r w:rsidR="007C347C">
        <w:rPr>
          <w:rFonts w:ascii="Cambria" w:hAnsi="Cambria"/>
        </w:rPr>
        <w:t xml:space="preserve">the application of these </w:t>
      </w:r>
      <w:r>
        <w:rPr>
          <w:rFonts w:ascii="Cambria" w:hAnsi="Cambria"/>
        </w:rPr>
        <w:t xml:space="preserve">advanced </w:t>
      </w:r>
      <w:r>
        <w:rPr>
          <w:rFonts w:ascii="Cambria" w:hAnsi="Cambria"/>
        </w:rPr>
        <w:lastRenderedPageBreak/>
        <w:t xml:space="preserve">clinical skills, the DN </w:t>
      </w:r>
      <w:r w:rsidR="007C347C">
        <w:rPr>
          <w:rFonts w:ascii="Cambria" w:hAnsi="Cambria"/>
        </w:rPr>
        <w:t xml:space="preserve">also </w:t>
      </w:r>
      <w:r>
        <w:rPr>
          <w:rFonts w:ascii="Cambria" w:hAnsi="Cambria"/>
        </w:rPr>
        <w:t xml:space="preserve">manages a busy and demanding caseload; </w:t>
      </w:r>
      <w:r w:rsidR="007C347C">
        <w:rPr>
          <w:rFonts w:ascii="Cambria" w:hAnsi="Cambria"/>
        </w:rPr>
        <w:t xml:space="preserve">DNs </w:t>
      </w:r>
      <w:r w:rsidR="00BB2D74" w:rsidRPr="00E37D78">
        <w:rPr>
          <w:rFonts w:ascii="Cambria" w:hAnsi="Cambria"/>
        </w:rPr>
        <w:t>triag</w:t>
      </w:r>
      <w:r>
        <w:rPr>
          <w:rFonts w:ascii="Cambria" w:hAnsi="Cambria"/>
        </w:rPr>
        <w:t>e</w:t>
      </w:r>
      <w:r w:rsidR="007C347C">
        <w:rPr>
          <w:rFonts w:ascii="Cambria" w:hAnsi="Cambria"/>
        </w:rPr>
        <w:t xml:space="preserve"> and </w:t>
      </w:r>
      <w:r w:rsidR="00BB2D74" w:rsidRPr="00E37D78">
        <w:rPr>
          <w:rFonts w:ascii="Cambria" w:hAnsi="Cambria"/>
        </w:rPr>
        <w:t>allocat</w:t>
      </w:r>
      <w:r>
        <w:rPr>
          <w:rFonts w:ascii="Cambria" w:hAnsi="Cambria"/>
        </w:rPr>
        <w:t>e</w:t>
      </w:r>
      <w:r w:rsidR="00BB2D74" w:rsidRPr="00E37D78">
        <w:rPr>
          <w:rFonts w:ascii="Cambria" w:hAnsi="Cambria"/>
        </w:rPr>
        <w:t xml:space="preserve"> work </w:t>
      </w:r>
      <w:r>
        <w:rPr>
          <w:rFonts w:ascii="Cambria" w:hAnsi="Cambria"/>
        </w:rPr>
        <w:t xml:space="preserve">taking in the acuity of patients and skills of their team. Their </w:t>
      </w:r>
      <w:r w:rsidR="00BB2D74" w:rsidRPr="00E37D78">
        <w:rPr>
          <w:rFonts w:ascii="Cambria" w:hAnsi="Cambria"/>
        </w:rPr>
        <w:t xml:space="preserve">team management issues all go far beyond </w:t>
      </w:r>
      <w:r w:rsidR="007C347C">
        <w:rPr>
          <w:rFonts w:ascii="Cambria" w:hAnsi="Cambria"/>
        </w:rPr>
        <w:t>other advanced c</w:t>
      </w:r>
      <w:r w:rsidR="00BB2D74" w:rsidRPr="00E37D78">
        <w:rPr>
          <w:rFonts w:ascii="Cambria" w:hAnsi="Cambria"/>
        </w:rPr>
        <w:t>linical role</w:t>
      </w:r>
      <w:r w:rsidR="007C347C">
        <w:rPr>
          <w:rFonts w:ascii="Cambria" w:hAnsi="Cambria"/>
        </w:rPr>
        <w:t>s.</w:t>
      </w:r>
    </w:p>
    <w:p w14:paraId="66E9E123" w14:textId="77777777" w:rsidR="00B326D3" w:rsidRDefault="00B326D3" w:rsidP="00BB2D74">
      <w:pPr>
        <w:rPr>
          <w:rFonts w:ascii="Cambria" w:hAnsi="Cambria"/>
        </w:rPr>
      </w:pPr>
    </w:p>
    <w:p w14:paraId="1FBD0BA1" w14:textId="53EA4CAB" w:rsidR="00BB2D74" w:rsidRPr="00E37D78" w:rsidRDefault="00B326D3" w:rsidP="00B326D3">
      <w:pPr>
        <w:jc w:val="both"/>
        <w:rPr>
          <w:rFonts w:ascii="Cambria" w:hAnsi="Cambria"/>
        </w:rPr>
      </w:pPr>
      <w:r>
        <w:rPr>
          <w:rFonts w:ascii="Cambria" w:hAnsi="Cambria"/>
        </w:rPr>
        <w:t xml:space="preserve">The Royal College of Nursing (RCN) DN Forum </w:t>
      </w:r>
      <w:r w:rsidR="00BB2D74" w:rsidRPr="00E37D78">
        <w:rPr>
          <w:rFonts w:ascii="Cambria" w:hAnsi="Cambria"/>
        </w:rPr>
        <w:t xml:space="preserve">recently surveyed the members of the Forum about the value of </w:t>
      </w:r>
      <w:r w:rsidR="007C347C">
        <w:rPr>
          <w:rFonts w:ascii="Cambria" w:hAnsi="Cambria"/>
        </w:rPr>
        <w:t xml:space="preserve">DN </w:t>
      </w:r>
      <w:r w:rsidR="00BB2D74" w:rsidRPr="00E37D78">
        <w:rPr>
          <w:rFonts w:ascii="Cambria" w:hAnsi="Cambria"/>
        </w:rPr>
        <w:t>S</w:t>
      </w:r>
      <w:r>
        <w:rPr>
          <w:rFonts w:ascii="Cambria" w:hAnsi="Cambria"/>
        </w:rPr>
        <w:t>PQ</w:t>
      </w:r>
      <w:r w:rsidR="007C347C">
        <w:rPr>
          <w:rFonts w:ascii="Cambria" w:hAnsi="Cambria"/>
        </w:rPr>
        <w:t>. R</w:t>
      </w:r>
      <w:r>
        <w:rPr>
          <w:rFonts w:ascii="Cambria" w:hAnsi="Cambria"/>
        </w:rPr>
        <w:t xml:space="preserve">esponses included that </w:t>
      </w:r>
      <w:r w:rsidR="00BB2D74" w:rsidRPr="00E37D78">
        <w:rPr>
          <w:rFonts w:ascii="Cambria" w:hAnsi="Cambria"/>
        </w:rPr>
        <w:t xml:space="preserve">86% of Trusts valued and </w:t>
      </w:r>
      <w:r>
        <w:rPr>
          <w:rFonts w:ascii="Cambria" w:hAnsi="Cambria"/>
        </w:rPr>
        <w:t xml:space="preserve">continued to support staff to complete the </w:t>
      </w:r>
      <w:r w:rsidR="00BB2D74" w:rsidRPr="00E37D78">
        <w:rPr>
          <w:rFonts w:ascii="Cambria" w:hAnsi="Cambria"/>
        </w:rPr>
        <w:t>SPQ qualification.</w:t>
      </w:r>
      <w:r>
        <w:rPr>
          <w:rFonts w:ascii="Cambria" w:hAnsi="Cambria"/>
        </w:rPr>
        <w:t xml:space="preserve"> Sadly, where </w:t>
      </w:r>
      <w:r w:rsidR="007C347C">
        <w:rPr>
          <w:rFonts w:ascii="Cambria" w:hAnsi="Cambria"/>
        </w:rPr>
        <w:t xml:space="preserve">a </w:t>
      </w:r>
      <w:r w:rsidR="00BB2D74" w:rsidRPr="00E37D78">
        <w:rPr>
          <w:rFonts w:ascii="Cambria" w:hAnsi="Cambria"/>
        </w:rPr>
        <w:t xml:space="preserve">Trust </w:t>
      </w:r>
      <w:r>
        <w:rPr>
          <w:rFonts w:ascii="Cambria" w:hAnsi="Cambria"/>
        </w:rPr>
        <w:t xml:space="preserve">no longer supported staff to undertake their SPQ, </w:t>
      </w:r>
      <w:r w:rsidR="00BB2D74" w:rsidRPr="00E37D78">
        <w:rPr>
          <w:rFonts w:ascii="Cambria" w:hAnsi="Cambria"/>
        </w:rPr>
        <w:t>often th</w:t>
      </w:r>
      <w:r>
        <w:rPr>
          <w:rFonts w:ascii="Cambria" w:hAnsi="Cambria"/>
        </w:rPr>
        <w:t>e replacement was</w:t>
      </w:r>
      <w:r w:rsidR="00BB2D74" w:rsidRPr="00E37D78">
        <w:rPr>
          <w:rFonts w:ascii="Cambria" w:hAnsi="Cambria"/>
        </w:rPr>
        <w:t xml:space="preserve"> a single module</w:t>
      </w:r>
      <w:r>
        <w:rPr>
          <w:rFonts w:ascii="Cambria" w:hAnsi="Cambria"/>
        </w:rPr>
        <w:t>; a situation that may be repeated across many Trusts if</w:t>
      </w:r>
      <w:r w:rsidR="007C347C">
        <w:rPr>
          <w:rFonts w:ascii="Cambria" w:hAnsi="Cambria"/>
        </w:rPr>
        <w:t xml:space="preserve"> </w:t>
      </w:r>
      <w:r>
        <w:rPr>
          <w:rFonts w:ascii="Cambria" w:hAnsi="Cambria"/>
        </w:rPr>
        <w:t>this recordable qualification</w:t>
      </w:r>
      <w:r w:rsidR="007C347C">
        <w:rPr>
          <w:rFonts w:ascii="Cambria" w:hAnsi="Cambria"/>
        </w:rPr>
        <w:t xml:space="preserve"> is lost</w:t>
      </w:r>
      <w:r>
        <w:rPr>
          <w:rFonts w:ascii="Cambria" w:hAnsi="Cambria"/>
        </w:rPr>
        <w:t>. Of the survey respondents, 80% felt that the</w:t>
      </w:r>
      <w:r w:rsidR="00BB2D74" w:rsidRPr="00E37D78">
        <w:rPr>
          <w:rFonts w:ascii="Cambria" w:hAnsi="Cambria"/>
        </w:rPr>
        <w:t xml:space="preserve"> SPQ </w:t>
      </w:r>
      <w:r>
        <w:rPr>
          <w:rFonts w:ascii="Cambria" w:hAnsi="Cambria"/>
        </w:rPr>
        <w:t xml:space="preserve">qualification </w:t>
      </w:r>
      <w:r w:rsidR="00BB2D74" w:rsidRPr="00E37D78">
        <w:rPr>
          <w:rFonts w:ascii="Cambria" w:hAnsi="Cambria"/>
        </w:rPr>
        <w:t xml:space="preserve">was </w:t>
      </w:r>
      <w:r w:rsidR="00D648F8">
        <w:rPr>
          <w:rFonts w:ascii="Cambria" w:hAnsi="Cambria"/>
        </w:rPr>
        <w:t xml:space="preserve">an </w:t>
      </w:r>
      <w:r w:rsidR="00BB2D74" w:rsidRPr="00E37D78">
        <w:rPr>
          <w:rFonts w:ascii="Cambria" w:hAnsi="Cambria"/>
        </w:rPr>
        <w:t xml:space="preserve">essential </w:t>
      </w:r>
      <w:r w:rsidR="00D648F8">
        <w:rPr>
          <w:rFonts w:ascii="Cambria" w:hAnsi="Cambria"/>
        </w:rPr>
        <w:t xml:space="preserve">qualification </w:t>
      </w:r>
      <w:r>
        <w:rPr>
          <w:rFonts w:ascii="Cambria" w:hAnsi="Cambria"/>
        </w:rPr>
        <w:t xml:space="preserve">for the DN </w:t>
      </w:r>
      <w:r w:rsidR="00BB2D74" w:rsidRPr="00E37D78">
        <w:rPr>
          <w:rFonts w:ascii="Cambria" w:hAnsi="Cambria"/>
        </w:rPr>
        <w:t>to effecti</w:t>
      </w:r>
      <w:r>
        <w:rPr>
          <w:rFonts w:ascii="Cambria" w:hAnsi="Cambria"/>
        </w:rPr>
        <w:t xml:space="preserve">vely manage a caseload; </w:t>
      </w:r>
      <w:r w:rsidR="00D648F8">
        <w:rPr>
          <w:rFonts w:ascii="Cambria" w:hAnsi="Cambria"/>
        </w:rPr>
        <w:t xml:space="preserve">stating it </w:t>
      </w:r>
      <w:r w:rsidR="00BB2D74" w:rsidRPr="00E37D78">
        <w:rPr>
          <w:rFonts w:ascii="Cambria" w:hAnsi="Cambria"/>
        </w:rPr>
        <w:t>prepar</w:t>
      </w:r>
      <w:r w:rsidR="00D648F8">
        <w:rPr>
          <w:rFonts w:ascii="Cambria" w:hAnsi="Cambria"/>
        </w:rPr>
        <w:t xml:space="preserve">ed nurses </w:t>
      </w:r>
      <w:r w:rsidR="00BB2D74" w:rsidRPr="00E37D78">
        <w:rPr>
          <w:rFonts w:ascii="Cambria" w:hAnsi="Cambria"/>
        </w:rPr>
        <w:t xml:space="preserve">for caring for complexity, effective </w:t>
      </w:r>
      <w:r w:rsidR="00D648F8">
        <w:rPr>
          <w:rFonts w:ascii="Cambria" w:hAnsi="Cambria"/>
        </w:rPr>
        <w:t xml:space="preserve">multidisciplinary team (MDT) </w:t>
      </w:r>
      <w:r w:rsidR="00BB2D74" w:rsidRPr="00E37D78">
        <w:rPr>
          <w:rFonts w:ascii="Cambria" w:hAnsi="Cambria"/>
        </w:rPr>
        <w:t>management, leading large teams of nurses</w:t>
      </w:r>
      <w:r w:rsidR="00D648F8">
        <w:rPr>
          <w:rFonts w:ascii="Cambria" w:hAnsi="Cambria"/>
        </w:rPr>
        <w:t xml:space="preserve"> with a </w:t>
      </w:r>
      <w:r w:rsidR="00BB2D74" w:rsidRPr="00E37D78">
        <w:rPr>
          <w:rFonts w:ascii="Cambria" w:hAnsi="Cambria"/>
        </w:rPr>
        <w:t>range of skills and co</w:t>
      </w:r>
      <w:r w:rsidR="00D648F8">
        <w:rPr>
          <w:rFonts w:ascii="Cambria" w:hAnsi="Cambria"/>
        </w:rPr>
        <w:t>mpetencies</w:t>
      </w:r>
      <w:r w:rsidR="007C347C">
        <w:rPr>
          <w:rFonts w:ascii="Cambria" w:hAnsi="Cambria"/>
        </w:rPr>
        <w:t>,</w:t>
      </w:r>
      <w:r w:rsidR="00D648F8">
        <w:rPr>
          <w:rFonts w:ascii="Cambria" w:hAnsi="Cambria"/>
        </w:rPr>
        <w:t xml:space="preserve"> understanding the underpinning theory</w:t>
      </w:r>
      <w:r w:rsidR="007C347C">
        <w:rPr>
          <w:rFonts w:ascii="Cambria" w:hAnsi="Cambria"/>
        </w:rPr>
        <w:t>,</w:t>
      </w:r>
      <w:r w:rsidR="00BB2D74" w:rsidRPr="00E37D78">
        <w:rPr>
          <w:rFonts w:ascii="Cambria" w:hAnsi="Cambria"/>
        </w:rPr>
        <w:t xml:space="preserve"> analysis of community needs, advance</w:t>
      </w:r>
      <w:r w:rsidR="00D648F8">
        <w:rPr>
          <w:rFonts w:ascii="Cambria" w:hAnsi="Cambria"/>
        </w:rPr>
        <w:t>d</w:t>
      </w:r>
      <w:r w:rsidR="00BB2D74" w:rsidRPr="00E37D78">
        <w:rPr>
          <w:rFonts w:ascii="Cambria" w:hAnsi="Cambria"/>
        </w:rPr>
        <w:t xml:space="preserve"> practice &amp; leadership skills</w:t>
      </w:r>
      <w:r w:rsidR="007C347C">
        <w:rPr>
          <w:rFonts w:ascii="Cambria" w:hAnsi="Cambria"/>
        </w:rPr>
        <w:t xml:space="preserve">, </w:t>
      </w:r>
      <w:r w:rsidR="00BB2D74" w:rsidRPr="00E37D78">
        <w:rPr>
          <w:rFonts w:ascii="Cambria" w:hAnsi="Cambria"/>
        </w:rPr>
        <w:t xml:space="preserve"> </w:t>
      </w:r>
      <w:r w:rsidR="00D648F8">
        <w:rPr>
          <w:rFonts w:ascii="Cambria" w:hAnsi="Cambria"/>
        </w:rPr>
        <w:t xml:space="preserve">applying </w:t>
      </w:r>
      <w:r w:rsidR="00BB2D74" w:rsidRPr="00E37D78">
        <w:rPr>
          <w:rFonts w:ascii="Cambria" w:hAnsi="Cambria"/>
        </w:rPr>
        <w:t>tools to lead and manage a team</w:t>
      </w:r>
      <w:r w:rsidR="007C347C">
        <w:rPr>
          <w:rFonts w:ascii="Cambria" w:hAnsi="Cambria"/>
        </w:rPr>
        <w:t xml:space="preserve">, </w:t>
      </w:r>
      <w:r w:rsidR="00BB2D74" w:rsidRPr="00E37D78">
        <w:rPr>
          <w:rFonts w:ascii="Cambria" w:hAnsi="Cambria"/>
        </w:rPr>
        <w:t>caseload management</w:t>
      </w:r>
      <w:r w:rsidR="007C347C">
        <w:rPr>
          <w:rFonts w:ascii="Cambria" w:hAnsi="Cambria"/>
        </w:rPr>
        <w:t xml:space="preserve">, </w:t>
      </w:r>
      <w:r w:rsidR="00BB2D74" w:rsidRPr="00E37D78">
        <w:rPr>
          <w:rFonts w:ascii="Cambria" w:hAnsi="Cambria"/>
        </w:rPr>
        <w:t>planning for future needs</w:t>
      </w:r>
      <w:r w:rsidR="007C347C">
        <w:rPr>
          <w:rFonts w:ascii="Cambria" w:hAnsi="Cambria"/>
        </w:rPr>
        <w:t xml:space="preserve">, </w:t>
      </w:r>
      <w:r w:rsidR="00BB2D74" w:rsidRPr="00E37D78">
        <w:rPr>
          <w:rFonts w:ascii="Cambria" w:hAnsi="Cambria"/>
        </w:rPr>
        <w:t>professional development</w:t>
      </w:r>
      <w:r w:rsidR="007C347C">
        <w:rPr>
          <w:rFonts w:ascii="Cambria" w:hAnsi="Cambria"/>
        </w:rPr>
        <w:t xml:space="preserve">, </w:t>
      </w:r>
      <w:r w:rsidR="00BB2D74" w:rsidRPr="00E37D78">
        <w:rPr>
          <w:rFonts w:ascii="Cambria" w:hAnsi="Cambria"/>
        </w:rPr>
        <w:t>critical thinking, understanding of healthcare challenges</w:t>
      </w:r>
      <w:r w:rsidR="007C347C">
        <w:rPr>
          <w:rFonts w:ascii="Cambria" w:hAnsi="Cambria"/>
        </w:rPr>
        <w:t xml:space="preserve">, </w:t>
      </w:r>
      <w:r w:rsidR="00BB2D74" w:rsidRPr="00E37D78">
        <w:rPr>
          <w:rFonts w:ascii="Cambria" w:hAnsi="Cambria"/>
        </w:rPr>
        <w:t>political understanding and holistic assessment.</w:t>
      </w:r>
      <w:r w:rsidR="00D648F8">
        <w:rPr>
          <w:rFonts w:ascii="Cambria" w:hAnsi="Cambria"/>
        </w:rPr>
        <w:t xml:space="preserve"> Indeed, o</w:t>
      </w:r>
      <w:r w:rsidR="00BB2D74" w:rsidRPr="00E37D78">
        <w:rPr>
          <w:rFonts w:ascii="Cambria" w:hAnsi="Cambria"/>
        </w:rPr>
        <w:t xml:space="preserve">ne respondent stated that DN care is most complex </w:t>
      </w:r>
      <w:r w:rsidR="00D648F8">
        <w:rPr>
          <w:rFonts w:ascii="Cambria" w:hAnsi="Cambria"/>
        </w:rPr>
        <w:t xml:space="preserve">care delivery that </w:t>
      </w:r>
      <w:r w:rsidR="00BB2D74" w:rsidRPr="00E37D78">
        <w:rPr>
          <w:rFonts w:ascii="Cambria" w:hAnsi="Cambria"/>
        </w:rPr>
        <w:t>there is.</w:t>
      </w:r>
    </w:p>
    <w:p w14:paraId="3A784CA4" w14:textId="2F5C9D3B" w:rsidR="00CC4CE3" w:rsidRDefault="00BB2D74" w:rsidP="00D648F8">
      <w:pPr>
        <w:jc w:val="both"/>
        <w:rPr>
          <w:rFonts w:ascii="Cambria" w:hAnsi="Cambria"/>
        </w:rPr>
      </w:pPr>
      <w:r w:rsidRPr="00E37D78">
        <w:rPr>
          <w:rFonts w:ascii="Cambria" w:hAnsi="Cambria"/>
        </w:rPr>
        <w:br/>
        <w:t xml:space="preserve">Much like </w:t>
      </w:r>
      <w:r w:rsidR="00702D22">
        <w:rPr>
          <w:rFonts w:ascii="Cambria" w:hAnsi="Cambria"/>
        </w:rPr>
        <w:t>the role of a</w:t>
      </w:r>
      <w:r w:rsidRPr="00E37D78">
        <w:rPr>
          <w:rFonts w:ascii="Cambria" w:hAnsi="Cambria"/>
        </w:rPr>
        <w:t xml:space="preserve"> G</w:t>
      </w:r>
      <w:r w:rsidR="00702D22">
        <w:rPr>
          <w:rFonts w:ascii="Cambria" w:hAnsi="Cambria"/>
        </w:rPr>
        <w:t xml:space="preserve">eneral </w:t>
      </w:r>
      <w:r w:rsidRPr="00E37D78">
        <w:rPr>
          <w:rFonts w:ascii="Cambria" w:hAnsi="Cambria"/>
        </w:rPr>
        <w:t>P</w:t>
      </w:r>
      <w:r w:rsidR="00702D22">
        <w:rPr>
          <w:rFonts w:ascii="Cambria" w:hAnsi="Cambria"/>
        </w:rPr>
        <w:t>ractitioner (GP)</w:t>
      </w:r>
      <w:r w:rsidRPr="00E37D78">
        <w:rPr>
          <w:rFonts w:ascii="Cambria" w:hAnsi="Cambria"/>
        </w:rPr>
        <w:t>, the role of the DN is multi-faceted</w:t>
      </w:r>
      <w:r w:rsidR="00CC4CE3">
        <w:rPr>
          <w:rFonts w:ascii="Cambria" w:hAnsi="Cambria"/>
        </w:rPr>
        <w:t xml:space="preserve">; </w:t>
      </w:r>
      <w:r w:rsidRPr="00E37D78">
        <w:rPr>
          <w:rFonts w:ascii="Cambria" w:hAnsi="Cambria"/>
        </w:rPr>
        <w:t>keeping people at home and out of hospital requires advanced health assessment, clinical decision making and prescribing, along with team management skills and exceptional clinical leadership for a multi-disciplinary team.</w:t>
      </w:r>
      <w:r w:rsidR="00CC4CE3">
        <w:rPr>
          <w:rFonts w:ascii="Cambria" w:hAnsi="Cambria"/>
        </w:rPr>
        <w:t xml:space="preserve"> </w:t>
      </w:r>
      <w:r w:rsidRPr="00E37D78">
        <w:rPr>
          <w:rFonts w:ascii="Cambria" w:hAnsi="Cambria"/>
        </w:rPr>
        <w:t xml:space="preserve">The autonomous role of the DN requires </w:t>
      </w:r>
      <w:r w:rsidR="00CC4CE3">
        <w:rPr>
          <w:rFonts w:ascii="Cambria" w:hAnsi="Cambria"/>
        </w:rPr>
        <w:t>an assertive</w:t>
      </w:r>
      <w:r w:rsidRPr="00E37D78">
        <w:rPr>
          <w:rFonts w:ascii="Cambria" w:hAnsi="Cambria"/>
        </w:rPr>
        <w:t xml:space="preserve"> advocate for patients, along with clinical decision making and risk assessment skills for effective caseload management and anticipatory care</w:t>
      </w:r>
      <w:r w:rsidR="00CC4CE3">
        <w:rPr>
          <w:rFonts w:ascii="Cambria" w:hAnsi="Cambria"/>
        </w:rPr>
        <w:t xml:space="preserve">, </w:t>
      </w:r>
      <w:r w:rsidRPr="00E37D78">
        <w:rPr>
          <w:rFonts w:ascii="Cambria" w:hAnsi="Cambria"/>
        </w:rPr>
        <w:t xml:space="preserve">to promote independence.  </w:t>
      </w:r>
      <w:r w:rsidR="00CC4CE3">
        <w:rPr>
          <w:rFonts w:ascii="Cambria" w:hAnsi="Cambria"/>
        </w:rPr>
        <w:t xml:space="preserve">DNs </w:t>
      </w:r>
      <w:r w:rsidRPr="00E37D78">
        <w:rPr>
          <w:rFonts w:ascii="Cambria" w:hAnsi="Cambria"/>
        </w:rPr>
        <w:t xml:space="preserve">often </w:t>
      </w:r>
      <w:r w:rsidR="00CC4CE3">
        <w:rPr>
          <w:rFonts w:ascii="Cambria" w:hAnsi="Cambria"/>
        </w:rPr>
        <w:t xml:space="preserve">manage </w:t>
      </w:r>
      <w:r w:rsidRPr="00E37D78">
        <w:rPr>
          <w:rFonts w:ascii="Cambria" w:hAnsi="Cambria"/>
        </w:rPr>
        <w:t>caseload</w:t>
      </w:r>
      <w:r w:rsidR="00CC4CE3">
        <w:rPr>
          <w:rFonts w:ascii="Cambria" w:hAnsi="Cambria"/>
        </w:rPr>
        <w:t>s</w:t>
      </w:r>
      <w:r w:rsidRPr="00E37D78">
        <w:rPr>
          <w:rFonts w:ascii="Cambria" w:hAnsi="Cambria"/>
        </w:rPr>
        <w:t xml:space="preserve"> of </w:t>
      </w:r>
      <w:r w:rsidR="00CC4CE3" w:rsidRPr="00E37D78">
        <w:rPr>
          <w:rFonts w:ascii="Cambria" w:hAnsi="Cambria"/>
        </w:rPr>
        <w:t>more than</w:t>
      </w:r>
      <w:r w:rsidRPr="00E37D78">
        <w:rPr>
          <w:rFonts w:ascii="Cambria" w:hAnsi="Cambria"/>
        </w:rPr>
        <w:t xml:space="preserve"> 200 </w:t>
      </w:r>
      <w:r w:rsidR="00CC4CE3">
        <w:rPr>
          <w:rFonts w:ascii="Cambria" w:hAnsi="Cambria"/>
        </w:rPr>
        <w:t xml:space="preserve">active </w:t>
      </w:r>
      <w:r w:rsidRPr="00E37D78">
        <w:rPr>
          <w:rFonts w:ascii="Cambria" w:hAnsi="Cambria"/>
        </w:rPr>
        <w:t>patients</w:t>
      </w:r>
      <w:r w:rsidR="007C347C">
        <w:rPr>
          <w:rFonts w:ascii="Cambria" w:hAnsi="Cambria"/>
        </w:rPr>
        <w:t xml:space="preserve">; they </w:t>
      </w:r>
      <w:r w:rsidR="00CC4CE3">
        <w:rPr>
          <w:rFonts w:ascii="Cambria" w:hAnsi="Cambria"/>
        </w:rPr>
        <w:t xml:space="preserve">actively </w:t>
      </w:r>
      <w:r w:rsidR="007C347C">
        <w:rPr>
          <w:rFonts w:ascii="Cambria" w:hAnsi="Cambria"/>
        </w:rPr>
        <w:t xml:space="preserve">profile the </w:t>
      </w:r>
      <w:r w:rsidRPr="00E37D78">
        <w:rPr>
          <w:rFonts w:ascii="Cambria" w:hAnsi="Cambria"/>
        </w:rPr>
        <w:t xml:space="preserve">community </w:t>
      </w:r>
      <w:r w:rsidR="007C347C">
        <w:rPr>
          <w:rFonts w:ascii="Cambria" w:hAnsi="Cambria"/>
        </w:rPr>
        <w:t>they serve</w:t>
      </w:r>
      <w:r w:rsidR="00CC4CE3">
        <w:rPr>
          <w:rFonts w:ascii="Cambria" w:hAnsi="Cambria"/>
        </w:rPr>
        <w:t>, developing an a</w:t>
      </w:r>
      <w:r w:rsidRPr="00E37D78">
        <w:rPr>
          <w:rFonts w:ascii="Cambria" w:hAnsi="Cambria"/>
        </w:rPr>
        <w:t xml:space="preserve">wareness </w:t>
      </w:r>
      <w:r w:rsidR="00CC4CE3">
        <w:rPr>
          <w:rFonts w:ascii="Cambria" w:hAnsi="Cambria"/>
        </w:rPr>
        <w:t>of th</w:t>
      </w:r>
      <w:r w:rsidRPr="00E37D78">
        <w:rPr>
          <w:rFonts w:ascii="Cambria" w:hAnsi="Cambria"/>
        </w:rPr>
        <w:t>e needs of the local population that they serve.</w:t>
      </w:r>
      <w:r w:rsidR="00CC4CE3">
        <w:rPr>
          <w:rFonts w:ascii="Cambria" w:hAnsi="Cambria"/>
        </w:rPr>
        <w:t xml:space="preserve"> </w:t>
      </w:r>
    </w:p>
    <w:p w14:paraId="71EEE57D" w14:textId="77777777" w:rsidR="00CC4CE3" w:rsidRDefault="00CC4CE3" w:rsidP="00D648F8">
      <w:pPr>
        <w:jc w:val="both"/>
        <w:rPr>
          <w:rFonts w:ascii="Cambria" w:hAnsi="Cambria"/>
        </w:rPr>
      </w:pPr>
    </w:p>
    <w:p w14:paraId="4DC1D6E0" w14:textId="7EB4434F" w:rsidR="00BB2D74" w:rsidRDefault="00CC4CE3" w:rsidP="00D648F8">
      <w:pPr>
        <w:jc w:val="both"/>
        <w:rPr>
          <w:rFonts w:ascii="Cambria" w:hAnsi="Cambria"/>
        </w:rPr>
      </w:pPr>
      <w:r>
        <w:rPr>
          <w:rFonts w:ascii="Cambria" w:hAnsi="Cambria"/>
        </w:rPr>
        <w:t>As a complex, multi</w:t>
      </w:r>
      <w:r w:rsidR="00BB2D74" w:rsidRPr="00E37D78">
        <w:rPr>
          <w:rFonts w:ascii="Cambria" w:hAnsi="Cambria"/>
        </w:rPr>
        <w:t>–faceted role, the skills, knowledge and competencies of the D</w:t>
      </w:r>
      <w:r>
        <w:rPr>
          <w:rFonts w:ascii="Cambria" w:hAnsi="Cambria"/>
        </w:rPr>
        <w:t>N</w:t>
      </w:r>
      <w:r w:rsidR="00BB2D74" w:rsidRPr="00E37D78">
        <w:rPr>
          <w:rFonts w:ascii="Cambria" w:hAnsi="Cambria"/>
        </w:rPr>
        <w:t xml:space="preserve"> are not</w:t>
      </w:r>
      <w:r>
        <w:rPr>
          <w:rFonts w:ascii="Cambria" w:hAnsi="Cambria"/>
        </w:rPr>
        <w:t xml:space="preserve"> directly</w:t>
      </w:r>
      <w:r w:rsidR="00BB2D74" w:rsidRPr="00E37D78">
        <w:rPr>
          <w:rFonts w:ascii="Cambria" w:hAnsi="Cambria"/>
        </w:rPr>
        <w:t xml:space="preserve"> transferrable from any other area of nursing.  The clinical autonomy and professional accountability of the D</w:t>
      </w:r>
      <w:r>
        <w:rPr>
          <w:rFonts w:ascii="Cambria" w:hAnsi="Cambria"/>
        </w:rPr>
        <w:t xml:space="preserve">N </w:t>
      </w:r>
      <w:r w:rsidR="00BB2D74" w:rsidRPr="00E37D78">
        <w:rPr>
          <w:rFonts w:ascii="Cambria" w:hAnsi="Cambria"/>
        </w:rPr>
        <w:t>role therefore, requires assurance f</w:t>
      </w:r>
      <w:r>
        <w:rPr>
          <w:rFonts w:ascii="Cambria" w:hAnsi="Cambria"/>
        </w:rPr>
        <w:t>r</w:t>
      </w:r>
      <w:r w:rsidR="00BB2D74" w:rsidRPr="00E37D78">
        <w:rPr>
          <w:rFonts w:ascii="Cambria" w:hAnsi="Cambria"/>
        </w:rPr>
        <w:t>o</w:t>
      </w:r>
      <w:r>
        <w:rPr>
          <w:rFonts w:ascii="Cambria" w:hAnsi="Cambria"/>
        </w:rPr>
        <w:t>m</w:t>
      </w:r>
      <w:r w:rsidR="00BB2D74" w:rsidRPr="00E37D78">
        <w:rPr>
          <w:rFonts w:ascii="Cambria" w:hAnsi="Cambria"/>
        </w:rPr>
        <w:t xml:space="preserve"> commissioners, employers</w:t>
      </w:r>
      <w:r>
        <w:rPr>
          <w:rFonts w:ascii="Cambria" w:hAnsi="Cambria"/>
        </w:rPr>
        <w:t xml:space="preserve"> and</w:t>
      </w:r>
      <w:r w:rsidR="00BB2D74" w:rsidRPr="00E37D78">
        <w:rPr>
          <w:rFonts w:ascii="Cambria" w:hAnsi="Cambria"/>
        </w:rPr>
        <w:t xml:space="preserve"> the NMC</w:t>
      </w:r>
      <w:r>
        <w:rPr>
          <w:rFonts w:ascii="Cambria" w:hAnsi="Cambria"/>
        </w:rPr>
        <w:t>, that is will be maintained and supported</w:t>
      </w:r>
      <w:r w:rsidR="007C347C">
        <w:rPr>
          <w:rFonts w:ascii="Cambria" w:hAnsi="Cambria"/>
        </w:rPr>
        <w:t>; this is essential,</w:t>
      </w:r>
      <w:r>
        <w:rPr>
          <w:rFonts w:ascii="Cambria" w:hAnsi="Cambria"/>
        </w:rPr>
        <w:t xml:space="preserve"> </w:t>
      </w:r>
      <w:r w:rsidR="00BB2D74" w:rsidRPr="00E37D78">
        <w:rPr>
          <w:rFonts w:ascii="Cambria" w:hAnsi="Cambria"/>
        </w:rPr>
        <w:t xml:space="preserve">not least for the patients, </w:t>
      </w:r>
      <w:r>
        <w:rPr>
          <w:rFonts w:ascii="Cambria" w:hAnsi="Cambria"/>
        </w:rPr>
        <w:t xml:space="preserve">carers, families and the public that we serve. </w:t>
      </w:r>
      <w:r w:rsidR="00BB2D74" w:rsidRPr="00E37D78">
        <w:rPr>
          <w:rFonts w:ascii="Cambria" w:hAnsi="Cambria"/>
        </w:rPr>
        <w:t>This assurance requires Specialist Practitioner training, time to bridge theory to practice and competency sign off.</w:t>
      </w:r>
      <w:r w:rsidR="000F0ABE">
        <w:rPr>
          <w:rFonts w:ascii="Cambria" w:hAnsi="Cambria"/>
        </w:rPr>
        <w:t xml:space="preserve"> </w:t>
      </w:r>
      <w:r w:rsidR="00BB2D74" w:rsidRPr="00E37D78">
        <w:rPr>
          <w:rFonts w:ascii="Cambria" w:hAnsi="Cambria"/>
        </w:rPr>
        <w:t xml:space="preserve">Just as a Consultant in General Medicine cannot </w:t>
      </w:r>
      <w:r w:rsidR="007C347C">
        <w:rPr>
          <w:rFonts w:ascii="Cambria" w:hAnsi="Cambria"/>
        </w:rPr>
        <w:t xml:space="preserve">simply transfer and </w:t>
      </w:r>
      <w:r w:rsidR="00BB2D74" w:rsidRPr="00E37D78">
        <w:rPr>
          <w:rFonts w:ascii="Cambria" w:hAnsi="Cambria"/>
        </w:rPr>
        <w:t xml:space="preserve">function effectively as a General </w:t>
      </w:r>
      <w:r w:rsidR="002A7EE7" w:rsidRPr="00E37D78">
        <w:rPr>
          <w:rFonts w:ascii="Cambria" w:hAnsi="Cambria"/>
        </w:rPr>
        <w:t>Practitioner, an</w:t>
      </w:r>
      <w:r w:rsidR="00BB2D74" w:rsidRPr="00E37D78">
        <w:rPr>
          <w:rFonts w:ascii="Cambria" w:hAnsi="Cambria"/>
        </w:rPr>
        <w:t xml:space="preserve"> A&amp;E Nurse is not able to transfer to District Nursing without additional training and qualifications.</w:t>
      </w:r>
    </w:p>
    <w:p w14:paraId="54489D47" w14:textId="77777777" w:rsidR="000B7DEA" w:rsidRDefault="000B7DEA" w:rsidP="00D648F8">
      <w:pPr>
        <w:jc w:val="both"/>
        <w:rPr>
          <w:rFonts w:ascii="Cambria" w:hAnsi="Cambria"/>
        </w:rPr>
      </w:pPr>
    </w:p>
    <w:p w14:paraId="00C68C7B" w14:textId="6673548E" w:rsidR="000B7DEA" w:rsidRPr="00E37D78" w:rsidRDefault="000B7DEA" w:rsidP="00D648F8">
      <w:pPr>
        <w:jc w:val="both"/>
        <w:rPr>
          <w:rFonts w:ascii="Cambria" w:hAnsi="Cambria"/>
        </w:rPr>
      </w:pPr>
      <w:r>
        <w:rPr>
          <w:rFonts w:ascii="Cambria" w:hAnsi="Cambria"/>
        </w:rPr>
        <w:t xml:space="preserve">The care delivered by DNs, and their teams, is complex, 24-hour and requires great skill and judgement. Specialist training for the leaders of our community teams is essential to ensure that quality care is maintained and patient safety preserved. </w:t>
      </w:r>
      <w:r w:rsidR="000960F8">
        <w:rPr>
          <w:rFonts w:ascii="Cambria" w:hAnsi="Cambria"/>
        </w:rPr>
        <w:t>We need a commitment that future funding and investment will be maintained to ensure that the role of the District Nurse does not become extinct.</w:t>
      </w:r>
    </w:p>
    <w:p w14:paraId="1A8AA038" w14:textId="77777777" w:rsidR="00BB2D74" w:rsidRPr="00E37D78" w:rsidRDefault="00BB2D74" w:rsidP="00D648F8">
      <w:pPr>
        <w:jc w:val="both"/>
        <w:rPr>
          <w:rFonts w:ascii="Cambria" w:hAnsi="Cambria"/>
        </w:rPr>
      </w:pPr>
    </w:p>
    <w:p w14:paraId="5FFF3A35" w14:textId="77777777" w:rsidR="00087645" w:rsidRPr="00E37D78" w:rsidRDefault="00087645" w:rsidP="00D648F8">
      <w:pPr>
        <w:jc w:val="both"/>
        <w:rPr>
          <w:rFonts w:ascii="Cambria" w:hAnsi="Cambria"/>
          <w:lang w:val="en-US"/>
        </w:rPr>
      </w:pPr>
    </w:p>
    <w:p w14:paraId="509478B2" w14:textId="77777777" w:rsidR="008658EF" w:rsidRDefault="008658EF" w:rsidP="00D648F8">
      <w:pPr>
        <w:jc w:val="both"/>
        <w:rPr>
          <w:rFonts w:ascii="Cambria" w:hAnsi="Cambria"/>
          <w:lang w:val="en-US"/>
        </w:rPr>
      </w:pPr>
    </w:p>
    <w:p w14:paraId="38BCC3C8" w14:textId="77777777" w:rsidR="004D06E8" w:rsidRDefault="004D06E8" w:rsidP="00D648F8">
      <w:pPr>
        <w:jc w:val="both"/>
        <w:rPr>
          <w:rFonts w:ascii="Cambria" w:hAnsi="Cambria"/>
          <w:lang w:val="en-US"/>
        </w:rPr>
      </w:pPr>
    </w:p>
    <w:p w14:paraId="3CAFAB25" w14:textId="77777777" w:rsidR="004D06E8" w:rsidRDefault="004D06E8" w:rsidP="00D648F8">
      <w:pPr>
        <w:jc w:val="both"/>
        <w:rPr>
          <w:rFonts w:ascii="Cambria" w:hAnsi="Cambria"/>
          <w:lang w:val="en-US"/>
        </w:rPr>
      </w:pPr>
    </w:p>
    <w:p w14:paraId="5DEE4226" w14:textId="77777777" w:rsidR="004D06E8" w:rsidRPr="004D06E8" w:rsidRDefault="004D06E8" w:rsidP="004D06E8">
      <w:pPr>
        <w:jc w:val="both"/>
        <w:rPr>
          <w:rFonts w:ascii="Cambria" w:eastAsia="Times New Roman" w:hAnsi="Cambria" w:cs="Times New Roman"/>
          <w:lang w:val="en-US" w:eastAsia="en-GB"/>
        </w:rPr>
      </w:pPr>
      <w:r w:rsidRPr="004D06E8">
        <w:rPr>
          <w:rFonts w:ascii="Cambria" w:eastAsia="Times New Roman" w:hAnsi="Cambria" w:cs="Times New Roman"/>
          <w:lang w:val="en-US" w:eastAsia="en-GB"/>
        </w:rPr>
        <w:lastRenderedPageBreak/>
        <w:t>References</w:t>
      </w:r>
    </w:p>
    <w:p w14:paraId="186C87BF" w14:textId="77777777" w:rsidR="004D06E8" w:rsidRPr="004D06E8" w:rsidRDefault="004D06E8" w:rsidP="004D06E8">
      <w:pPr>
        <w:jc w:val="both"/>
        <w:rPr>
          <w:rFonts w:ascii="Cambria" w:eastAsia="Times New Roman" w:hAnsi="Cambria" w:cs="Times New Roman"/>
          <w:lang w:val="en-US" w:eastAsia="en-GB"/>
        </w:rPr>
      </w:pPr>
    </w:p>
    <w:p w14:paraId="16A058FF" w14:textId="77777777" w:rsidR="004D06E8" w:rsidRDefault="004D06E8" w:rsidP="00334B84">
      <w:pPr>
        <w:rPr>
          <w:rFonts w:ascii="Cambria" w:eastAsia="Times New Roman" w:hAnsi="Cambria" w:cs="Times New Roman"/>
          <w:bCs/>
          <w:lang w:eastAsia="en-GB"/>
        </w:rPr>
      </w:pPr>
      <w:r w:rsidRPr="004D06E8">
        <w:rPr>
          <w:rFonts w:ascii="Cambria" w:eastAsia="Times New Roman" w:hAnsi="Cambria" w:cs="Times New Roman"/>
          <w:bCs/>
          <w:lang w:eastAsia="en-GB"/>
        </w:rPr>
        <w:t xml:space="preserve">American Expert Panel, 2012. Guiding Principles for the Care of Older Adults with Multimorbidity: An Approach for Clinicians. </w:t>
      </w:r>
      <w:r w:rsidRPr="004D06E8">
        <w:rPr>
          <w:rFonts w:ascii="Cambria" w:eastAsia="Times New Roman" w:hAnsi="Cambria" w:cs="Times New Roman"/>
          <w:bCs/>
          <w:i/>
          <w:lang w:eastAsia="en-GB"/>
        </w:rPr>
        <w:t>Journal of the American Geriatrics Society</w:t>
      </w:r>
      <w:r w:rsidRPr="004D06E8">
        <w:rPr>
          <w:rFonts w:ascii="Cambria" w:eastAsia="Times New Roman" w:hAnsi="Cambria" w:cs="Times New Roman"/>
          <w:bCs/>
          <w:lang w:eastAsia="en-GB"/>
        </w:rPr>
        <w:t xml:space="preserve"> DOI:10.1111/j.1532-5415.2012.04188.x</w:t>
      </w:r>
    </w:p>
    <w:p w14:paraId="4F6DCC11" w14:textId="77777777" w:rsidR="004D06E8" w:rsidRPr="004D06E8" w:rsidRDefault="004D06E8" w:rsidP="00334B84">
      <w:pPr>
        <w:rPr>
          <w:rFonts w:ascii="Cambria" w:eastAsia="Times New Roman" w:hAnsi="Cambria" w:cs="Times New Roman"/>
          <w:bCs/>
          <w:lang w:eastAsia="en-GB"/>
        </w:rPr>
      </w:pPr>
    </w:p>
    <w:p w14:paraId="580C8580" w14:textId="77777777" w:rsidR="004D06E8" w:rsidRPr="004D06E8" w:rsidRDefault="004D06E8" w:rsidP="00334B84">
      <w:pPr>
        <w:rPr>
          <w:rFonts w:ascii="Cambria" w:eastAsia="Times New Roman" w:hAnsi="Cambria" w:cs="Times New Roman"/>
          <w:bCs/>
          <w:lang w:eastAsia="en-GB"/>
        </w:rPr>
      </w:pPr>
      <w:r w:rsidRPr="004D06E8">
        <w:rPr>
          <w:rFonts w:ascii="Cambria" w:eastAsia="Times New Roman" w:hAnsi="Cambria" w:cs="Times New Roman"/>
          <w:bCs/>
          <w:lang w:eastAsia="en-GB"/>
        </w:rPr>
        <w:t xml:space="preserve">Barnett, K., Mercer, S., Norbury, M., Watt, G., Wyke, S. &amp; Guthrie, B., 2012. Epidemiology of multimorbidity and implications for health care, research, and medical education: a cross-sectional study. </w:t>
      </w:r>
      <w:r w:rsidRPr="004D06E8">
        <w:rPr>
          <w:rFonts w:ascii="Cambria" w:eastAsia="Times New Roman" w:hAnsi="Cambria" w:cs="Times New Roman"/>
          <w:bCs/>
          <w:i/>
          <w:lang w:eastAsia="en-GB"/>
        </w:rPr>
        <w:t>The Lancet</w:t>
      </w:r>
      <w:r w:rsidRPr="004D06E8">
        <w:rPr>
          <w:rFonts w:ascii="Cambria" w:eastAsia="Times New Roman" w:hAnsi="Cambria" w:cs="Times New Roman"/>
          <w:bCs/>
          <w:lang w:eastAsia="en-GB"/>
        </w:rPr>
        <w:t xml:space="preserve"> 380, 37-43.</w:t>
      </w:r>
    </w:p>
    <w:p w14:paraId="423A85B0" w14:textId="77777777" w:rsidR="004D06E8" w:rsidRPr="004D06E8" w:rsidRDefault="004D06E8" w:rsidP="00334B84">
      <w:pPr>
        <w:rPr>
          <w:rFonts w:ascii="Cambria" w:eastAsia="Times New Roman" w:hAnsi="Cambria" w:cs="Times New Roman"/>
          <w:bCs/>
          <w:lang w:eastAsia="en-GB"/>
        </w:rPr>
      </w:pPr>
    </w:p>
    <w:p w14:paraId="1C0029D6" w14:textId="77777777" w:rsidR="004D06E8" w:rsidRDefault="004D06E8" w:rsidP="00334B84">
      <w:pPr>
        <w:rPr>
          <w:rFonts w:ascii="Cambria" w:eastAsia="Times New Roman" w:hAnsi="Cambria" w:cs="Times New Roman"/>
          <w:bCs/>
          <w:lang w:eastAsia="en-GB"/>
        </w:rPr>
      </w:pPr>
      <w:r w:rsidRPr="004D06E8">
        <w:rPr>
          <w:rFonts w:ascii="Cambria" w:eastAsia="Times New Roman" w:hAnsi="Cambria" w:cs="Times New Roman"/>
          <w:bCs/>
          <w:lang w:eastAsia="en-GB"/>
        </w:rPr>
        <w:t xml:space="preserve">Coulter, A., Roberts, S. &amp; Dixon, A., 2013. </w:t>
      </w:r>
      <w:r w:rsidRPr="004D06E8">
        <w:rPr>
          <w:rFonts w:ascii="Cambria" w:eastAsia="Times New Roman" w:hAnsi="Cambria" w:cs="Times New Roman"/>
          <w:bCs/>
          <w:i/>
          <w:lang w:eastAsia="en-GB"/>
        </w:rPr>
        <w:t>Delivering better services for people with long-term conditions.</w:t>
      </w:r>
      <w:r w:rsidRPr="004D06E8">
        <w:rPr>
          <w:rFonts w:ascii="Cambria" w:eastAsia="Times New Roman" w:hAnsi="Cambria" w:cs="Times New Roman"/>
          <w:bCs/>
          <w:lang w:eastAsia="en-GB"/>
        </w:rPr>
        <w:t xml:space="preserve"> London, The King’s Fund 2013.</w:t>
      </w:r>
    </w:p>
    <w:p w14:paraId="33EF8BF6" w14:textId="77777777" w:rsidR="004D06E8" w:rsidRPr="004D06E8" w:rsidRDefault="004D06E8" w:rsidP="00334B84">
      <w:pPr>
        <w:rPr>
          <w:rFonts w:ascii="Cambria" w:eastAsia="Times New Roman" w:hAnsi="Cambria" w:cs="Times New Roman"/>
          <w:lang w:val="en-US" w:eastAsia="en-GB"/>
        </w:rPr>
      </w:pPr>
    </w:p>
    <w:p w14:paraId="07D9256D" w14:textId="77777777" w:rsidR="004D06E8" w:rsidRPr="004D06E8" w:rsidRDefault="004D06E8" w:rsidP="00334B84">
      <w:pPr>
        <w:rPr>
          <w:rFonts w:ascii="Cambria" w:eastAsia="Times New Roman" w:hAnsi="Cambria" w:cs="Times New Roman"/>
          <w:lang w:eastAsia="en-GB"/>
        </w:rPr>
      </w:pPr>
      <w:r w:rsidRPr="004D06E8">
        <w:rPr>
          <w:rFonts w:ascii="Cambria" w:eastAsia="Times New Roman" w:hAnsi="Cambria" w:cs="Times New Roman"/>
          <w:lang w:eastAsia="en-GB"/>
        </w:rPr>
        <w:t xml:space="preserve">Department of Health. (2013). </w:t>
      </w:r>
      <w:r w:rsidRPr="004D06E8">
        <w:rPr>
          <w:rFonts w:ascii="Cambria" w:eastAsia="Times New Roman" w:hAnsi="Cambria" w:cs="Times New Roman"/>
          <w:i/>
          <w:lang w:eastAsia="en-GB"/>
        </w:rPr>
        <w:t xml:space="preserve">Care in local communities - A new vision and model for district nursing. </w:t>
      </w:r>
      <w:r w:rsidRPr="004D06E8">
        <w:rPr>
          <w:rFonts w:ascii="Cambria" w:eastAsia="Times New Roman" w:hAnsi="Cambria" w:cs="Times New Roman"/>
          <w:lang w:eastAsia="en-GB"/>
        </w:rPr>
        <w:t>London: The Stationary Office.</w:t>
      </w:r>
    </w:p>
    <w:p w14:paraId="307D7DE5" w14:textId="77777777" w:rsidR="004D06E8" w:rsidRPr="004D06E8" w:rsidRDefault="004D06E8" w:rsidP="00334B84">
      <w:pPr>
        <w:rPr>
          <w:rFonts w:ascii="Cambria" w:eastAsia="Times New Roman" w:hAnsi="Cambria" w:cs="Times New Roman"/>
          <w:lang w:val="en-US" w:eastAsia="en-GB"/>
        </w:rPr>
      </w:pPr>
    </w:p>
    <w:p w14:paraId="595395FA" w14:textId="77777777" w:rsidR="004D06E8" w:rsidRPr="004D06E8" w:rsidRDefault="004D06E8" w:rsidP="00334B84">
      <w:pPr>
        <w:rPr>
          <w:rFonts w:ascii="Cambria" w:eastAsia="Times New Roman" w:hAnsi="Cambria" w:cs="Times New Roman"/>
          <w:bCs/>
          <w:lang w:eastAsia="en-GB"/>
        </w:rPr>
      </w:pPr>
      <w:r w:rsidRPr="004D06E8">
        <w:rPr>
          <w:rFonts w:ascii="Cambria" w:eastAsia="Times New Roman" w:hAnsi="Cambria" w:cs="Times New Roman"/>
          <w:bCs/>
          <w:lang w:eastAsia="en-GB"/>
        </w:rPr>
        <w:t xml:space="preserve">Department of Health (2014). </w:t>
      </w:r>
      <w:r w:rsidRPr="004D06E8">
        <w:rPr>
          <w:rFonts w:ascii="Cambria" w:eastAsia="Times New Roman" w:hAnsi="Cambria" w:cs="Times New Roman"/>
          <w:bCs/>
          <w:i/>
          <w:lang w:eastAsia="en-GB"/>
        </w:rPr>
        <w:t xml:space="preserve">Five Year Forward View. </w:t>
      </w:r>
      <w:r w:rsidRPr="004D06E8">
        <w:rPr>
          <w:rFonts w:ascii="Cambria" w:eastAsia="Times New Roman" w:hAnsi="Cambria" w:cs="Times New Roman"/>
          <w:lang w:eastAsia="en-GB"/>
        </w:rPr>
        <w:t>London: The Stationary Office.</w:t>
      </w:r>
    </w:p>
    <w:p w14:paraId="3837DAA8" w14:textId="77777777" w:rsidR="004D06E8" w:rsidRPr="004D06E8" w:rsidRDefault="004D06E8" w:rsidP="00334B84">
      <w:pPr>
        <w:rPr>
          <w:rFonts w:ascii="Cambria" w:eastAsia="Times New Roman" w:hAnsi="Cambria" w:cs="Times New Roman"/>
          <w:bCs/>
          <w:lang w:eastAsia="en-GB"/>
        </w:rPr>
      </w:pPr>
    </w:p>
    <w:p w14:paraId="18CD851B" w14:textId="44108E11" w:rsidR="004D06E8" w:rsidRPr="004D06E8" w:rsidRDefault="004D06E8" w:rsidP="00334B84">
      <w:pPr>
        <w:rPr>
          <w:rFonts w:ascii="Cambria" w:eastAsia="Times New Roman" w:hAnsi="Cambria" w:cs="Times New Roman"/>
          <w:lang w:eastAsia="en-GB"/>
        </w:rPr>
      </w:pPr>
      <w:r w:rsidRPr="004D06E8">
        <w:rPr>
          <w:rFonts w:ascii="Cambria" w:eastAsia="Times New Roman" w:hAnsi="Cambria" w:cs="Times New Roman"/>
          <w:lang w:eastAsia="en-GB"/>
        </w:rPr>
        <w:t>Longstaff</w:t>
      </w:r>
      <w:r w:rsidR="000960F8">
        <w:rPr>
          <w:rFonts w:ascii="Cambria" w:eastAsia="Times New Roman" w:hAnsi="Cambria" w:cs="Times New Roman"/>
          <w:lang w:eastAsia="en-GB"/>
        </w:rPr>
        <w:t>,</w:t>
      </w:r>
      <w:r w:rsidRPr="004D06E8">
        <w:rPr>
          <w:rFonts w:ascii="Cambria" w:eastAsia="Times New Roman" w:hAnsi="Cambria" w:cs="Times New Roman"/>
          <w:lang w:eastAsia="en-GB"/>
        </w:rPr>
        <w:t xml:space="preserve"> F</w:t>
      </w:r>
      <w:r w:rsidR="000960F8">
        <w:rPr>
          <w:rFonts w:ascii="Cambria" w:eastAsia="Times New Roman" w:hAnsi="Cambria" w:cs="Times New Roman"/>
          <w:lang w:eastAsia="en-GB"/>
        </w:rPr>
        <w:t>.</w:t>
      </w:r>
      <w:r w:rsidRPr="004D06E8">
        <w:rPr>
          <w:rFonts w:ascii="Cambria" w:eastAsia="Times New Roman" w:hAnsi="Cambria" w:cs="Times New Roman"/>
          <w:lang w:eastAsia="en-GB"/>
        </w:rPr>
        <w:t xml:space="preserve"> (2013)</w:t>
      </w:r>
      <w:r w:rsidR="000960F8">
        <w:rPr>
          <w:rFonts w:ascii="Cambria" w:eastAsia="Times New Roman" w:hAnsi="Cambria" w:cs="Times New Roman"/>
          <w:lang w:eastAsia="en-GB"/>
        </w:rPr>
        <w:t>.</w:t>
      </w:r>
      <w:r w:rsidRPr="004D06E8">
        <w:rPr>
          <w:rFonts w:ascii="Cambria" w:eastAsia="Times New Roman" w:hAnsi="Cambria" w:cs="Times New Roman"/>
          <w:lang w:eastAsia="en-GB"/>
        </w:rPr>
        <w:t xml:space="preserve"> The case for renewed investment in the district nursing specialist </w:t>
      </w:r>
    </w:p>
    <w:p w14:paraId="5E8DF5BD" w14:textId="77777777" w:rsidR="004D06E8" w:rsidRPr="004D06E8" w:rsidRDefault="004D06E8" w:rsidP="00334B84">
      <w:pPr>
        <w:rPr>
          <w:rFonts w:ascii="Cambria" w:eastAsia="Times New Roman" w:hAnsi="Cambria" w:cs="Times New Roman"/>
          <w:lang w:eastAsia="en-GB"/>
        </w:rPr>
      </w:pPr>
      <w:r w:rsidRPr="004D06E8">
        <w:rPr>
          <w:rFonts w:ascii="Cambria" w:eastAsia="Times New Roman" w:hAnsi="Cambria" w:cs="Times New Roman"/>
          <w:lang w:eastAsia="en-GB"/>
        </w:rPr>
        <w:t xml:space="preserve">practitioner qualification. </w:t>
      </w:r>
      <w:r w:rsidRPr="004D06E8">
        <w:rPr>
          <w:rFonts w:ascii="Cambria" w:eastAsia="Times New Roman" w:hAnsi="Cambria" w:cs="Times New Roman"/>
          <w:i/>
          <w:lang w:eastAsia="en-GB"/>
        </w:rPr>
        <w:t>British Journal of Community Nursing</w:t>
      </w:r>
      <w:r w:rsidRPr="004D06E8">
        <w:rPr>
          <w:rFonts w:ascii="Cambria" w:eastAsia="Times New Roman" w:hAnsi="Cambria" w:cs="Times New Roman"/>
          <w:lang w:eastAsia="en-GB"/>
        </w:rPr>
        <w:t>, 18 (9) 446-450.</w:t>
      </w:r>
    </w:p>
    <w:p w14:paraId="338CF13A" w14:textId="77777777" w:rsidR="004D06E8" w:rsidRPr="004D06E8" w:rsidRDefault="004D06E8" w:rsidP="00334B84">
      <w:pPr>
        <w:rPr>
          <w:rFonts w:ascii="Cambria" w:eastAsia="Times New Roman" w:hAnsi="Cambria" w:cs="Times New Roman"/>
          <w:lang w:val="en-US" w:eastAsia="en-GB"/>
        </w:rPr>
      </w:pPr>
    </w:p>
    <w:p w14:paraId="410F0F85" w14:textId="77777777" w:rsidR="004D06E8" w:rsidRPr="004D06E8" w:rsidRDefault="004D06E8" w:rsidP="00334B84">
      <w:pPr>
        <w:rPr>
          <w:rFonts w:ascii="Cambria" w:eastAsia="Times New Roman" w:hAnsi="Cambria" w:cs="Times New Roman"/>
          <w:lang w:eastAsia="en-GB"/>
        </w:rPr>
      </w:pPr>
      <w:r w:rsidRPr="004D06E8">
        <w:rPr>
          <w:rFonts w:ascii="Cambria" w:eastAsia="Times New Roman" w:hAnsi="Cambria" w:cs="Times New Roman"/>
          <w:lang w:eastAsia="en-GB"/>
        </w:rPr>
        <w:t xml:space="preserve">Nursing and Midwifery Council. (2001) </w:t>
      </w:r>
      <w:r w:rsidRPr="004D06E8">
        <w:rPr>
          <w:rFonts w:ascii="Cambria" w:eastAsia="Times New Roman" w:hAnsi="Cambria" w:cs="Times New Roman"/>
          <w:i/>
          <w:lang w:eastAsia="en-GB"/>
        </w:rPr>
        <w:t xml:space="preserve">Standards for specialist education and practice. </w:t>
      </w:r>
    </w:p>
    <w:p w14:paraId="345E0410" w14:textId="77777777" w:rsidR="004D06E8" w:rsidRPr="004D06E8" w:rsidRDefault="004D06E8" w:rsidP="00334B84">
      <w:pPr>
        <w:rPr>
          <w:rFonts w:ascii="Cambria" w:eastAsia="Times New Roman" w:hAnsi="Cambria" w:cs="Times New Roman"/>
          <w:lang w:eastAsia="en-GB"/>
        </w:rPr>
      </w:pPr>
      <w:r w:rsidRPr="004D06E8">
        <w:rPr>
          <w:rFonts w:ascii="Cambria" w:eastAsia="Times New Roman" w:hAnsi="Cambria" w:cs="Times New Roman"/>
          <w:lang w:eastAsia="en-GB"/>
        </w:rPr>
        <w:t>London, NMC.</w:t>
      </w:r>
    </w:p>
    <w:p w14:paraId="15CEA485" w14:textId="77777777" w:rsidR="004D06E8" w:rsidRPr="004D06E8" w:rsidRDefault="004D06E8" w:rsidP="00334B84">
      <w:pPr>
        <w:rPr>
          <w:rFonts w:ascii="Cambria" w:eastAsia="Times New Roman" w:hAnsi="Cambria" w:cs="Times New Roman"/>
          <w:lang w:val="en-US" w:eastAsia="en-GB"/>
        </w:rPr>
      </w:pPr>
    </w:p>
    <w:p w14:paraId="338A3977" w14:textId="78E6809F" w:rsidR="004D06E8" w:rsidRPr="004D06E8" w:rsidRDefault="004D06E8" w:rsidP="00334B84">
      <w:pPr>
        <w:rPr>
          <w:rFonts w:ascii="Cambria" w:eastAsia="Times New Roman" w:hAnsi="Cambria" w:cs="Times New Roman"/>
          <w:bCs/>
          <w:lang w:eastAsia="en-GB"/>
        </w:rPr>
      </w:pPr>
      <w:r w:rsidRPr="004D06E8">
        <w:rPr>
          <w:rFonts w:ascii="Cambria" w:eastAsia="Times New Roman" w:hAnsi="Cambria" w:cs="Times New Roman"/>
          <w:bCs/>
          <w:lang w:eastAsia="en-GB"/>
        </w:rPr>
        <w:t xml:space="preserve">Office of National Statistics (2014). </w:t>
      </w:r>
      <w:r w:rsidRPr="004D06E8">
        <w:rPr>
          <w:rFonts w:ascii="Cambria" w:eastAsia="Times New Roman" w:hAnsi="Cambria" w:cs="Times New Roman"/>
          <w:bCs/>
          <w:i/>
          <w:lang w:eastAsia="en-GB"/>
        </w:rPr>
        <w:t xml:space="preserve">Life Expectancies. </w:t>
      </w:r>
      <w:r w:rsidRPr="004D06E8">
        <w:rPr>
          <w:rFonts w:ascii="Cambria" w:eastAsia="Times New Roman" w:hAnsi="Cambria" w:cs="Times New Roman"/>
          <w:bCs/>
          <w:lang w:eastAsia="en-GB"/>
        </w:rPr>
        <w:t xml:space="preserve">At: </w:t>
      </w:r>
      <w:hyperlink r:id="rId7" w:history="1">
        <w:r w:rsidRPr="004D06E8">
          <w:rPr>
            <w:rStyle w:val="Hyperlink"/>
            <w:rFonts w:ascii="Cambria" w:eastAsia="Times New Roman" w:hAnsi="Cambria" w:cs="Times New Roman"/>
            <w:bCs/>
            <w:lang w:eastAsia="en-GB"/>
          </w:rPr>
          <w:t>https://www.ons.gov.uk/peoplepopulationandcommunity/birthsdeathsandmarriages/lifeexpectancies</w:t>
        </w:r>
      </w:hyperlink>
      <w:r w:rsidR="000960F8">
        <w:rPr>
          <w:rFonts w:ascii="Cambria" w:eastAsia="Times New Roman" w:hAnsi="Cambria" w:cs="Times New Roman"/>
          <w:bCs/>
          <w:lang w:eastAsia="en-GB"/>
        </w:rPr>
        <w:t xml:space="preserve"> accessed at 15.30 11/9/17</w:t>
      </w:r>
      <w:r w:rsidRPr="004D06E8">
        <w:rPr>
          <w:rFonts w:ascii="Cambria" w:eastAsia="Times New Roman" w:hAnsi="Cambria" w:cs="Times New Roman"/>
          <w:bCs/>
          <w:lang w:eastAsia="en-GB"/>
        </w:rPr>
        <w:t>.</w:t>
      </w:r>
    </w:p>
    <w:p w14:paraId="58CB5814" w14:textId="77777777" w:rsidR="004D06E8" w:rsidRPr="004D06E8" w:rsidRDefault="004D06E8" w:rsidP="00334B84">
      <w:pPr>
        <w:rPr>
          <w:rFonts w:ascii="Cambria" w:eastAsia="Times New Roman" w:hAnsi="Cambria" w:cs="Times New Roman"/>
          <w:lang w:val="en-US" w:eastAsia="en-GB"/>
        </w:rPr>
      </w:pPr>
    </w:p>
    <w:p w14:paraId="0BFEECE8" w14:textId="3DA5F33B" w:rsidR="004D06E8" w:rsidRPr="004D06E8" w:rsidRDefault="004D06E8" w:rsidP="00334B84">
      <w:pPr>
        <w:rPr>
          <w:rFonts w:ascii="Cambria" w:eastAsia="Times New Roman" w:hAnsi="Cambria" w:cs="Times New Roman"/>
          <w:lang w:eastAsia="en-GB"/>
        </w:rPr>
      </w:pPr>
      <w:r w:rsidRPr="004D06E8">
        <w:rPr>
          <w:rFonts w:ascii="Cambria" w:eastAsia="Times New Roman" w:hAnsi="Cambria" w:cs="Times New Roman"/>
          <w:lang w:eastAsia="en-GB"/>
        </w:rPr>
        <w:t xml:space="preserve">Queen’s Nursing Institute (2009). </w:t>
      </w:r>
      <w:r w:rsidRPr="004D06E8">
        <w:rPr>
          <w:rFonts w:ascii="Cambria" w:eastAsia="Times New Roman" w:hAnsi="Cambria" w:cs="Times New Roman"/>
          <w:i/>
          <w:lang w:eastAsia="en-GB"/>
        </w:rPr>
        <w:t xml:space="preserve">2020 Vision: Focusing on the future of district nursing. </w:t>
      </w:r>
      <w:r w:rsidRPr="004D06E8">
        <w:rPr>
          <w:rFonts w:ascii="Cambria" w:eastAsia="Times New Roman" w:hAnsi="Cambria" w:cs="Times New Roman"/>
          <w:lang w:eastAsia="en-GB"/>
        </w:rPr>
        <w:t xml:space="preserve">London, QNI available at: </w:t>
      </w:r>
      <w:hyperlink r:id="rId8" w:history="1">
        <w:r w:rsidR="00715548" w:rsidRPr="00544992">
          <w:rPr>
            <w:rStyle w:val="Hyperlink"/>
            <w:rFonts w:ascii="Cambria" w:eastAsia="Times New Roman" w:hAnsi="Cambria" w:cs="Times New Roman"/>
            <w:lang w:eastAsia="en-GB"/>
          </w:rPr>
          <w:t>https://www.qni.org.uk/wp-content/uploads/2016/09/2020_vision_web_2014.pdf</w:t>
        </w:r>
      </w:hyperlink>
      <w:r w:rsidR="00334B84">
        <w:rPr>
          <w:rFonts w:ascii="Cambria" w:eastAsia="Times New Roman" w:hAnsi="Cambria" w:cs="Times New Roman"/>
          <w:lang w:eastAsia="en-GB"/>
        </w:rPr>
        <w:t xml:space="preserve"> </w:t>
      </w:r>
      <w:r w:rsidRPr="004D06E8">
        <w:rPr>
          <w:rFonts w:ascii="Cambria" w:eastAsia="Times New Roman" w:hAnsi="Cambria" w:cs="Times New Roman"/>
          <w:lang w:eastAsia="en-GB"/>
        </w:rPr>
        <w:t xml:space="preserve">accessed at 14.00 on </w:t>
      </w:r>
      <w:r w:rsidR="000960F8">
        <w:rPr>
          <w:rFonts w:ascii="Cambria" w:eastAsia="Times New Roman" w:hAnsi="Cambria" w:cs="Times New Roman"/>
          <w:bCs/>
          <w:lang w:eastAsia="en-GB"/>
        </w:rPr>
        <w:t>11/9/17</w:t>
      </w:r>
      <w:r w:rsidRPr="004D06E8">
        <w:rPr>
          <w:rFonts w:ascii="Cambria" w:eastAsia="Times New Roman" w:hAnsi="Cambria" w:cs="Times New Roman"/>
          <w:lang w:eastAsia="en-GB"/>
        </w:rPr>
        <w:t xml:space="preserve">. </w:t>
      </w:r>
    </w:p>
    <w:p w14:paraId="4DD33A80" w14:textId="77777777" w:rsidR="004D06E8" w:rsidRPr="004D06E8" w:rsidRDefault="004D06E8" w:rsidP="00334B84">
      <w:pPr>
        <w:rPr>
          <w:rFonts w:ascii="Cambria" w:eastAsia="Times New Roman" w:hAnsi="Cambria" w:cs="Times New Roman"/>
          <w:lang w:val="en-US" w:eastAsia="en-GB"/>
        </w:rPr>
      </w:pPr>
    </w:p>
    <w:p w14:paraId="3B781F82" w14:textId="4C69C61D" w:rsidR="004D06E8" w:rsidRPr="004D06E8" w:rsidRDefault="004D06E8" w:rsidP="00334B84">
      <w:pPr>
        <w:rPr>
          <w:rFonts w:ascii="Cambria" w:eastAsia="Times New Roman" w:hAnsi="Cambria" w:cs="Times New Roman"/>
          <w:lang w:eastAsia="en-GB"/>
        </w:rPr>
      </w:pPr>
      <w:r w:rsidRPr="004D06E8">
        <w:rPr>
          <w:rFonts w:ascii="Cambria" w:eastAsia="Times New Roman" w:hAnsi="Cambria" w:cs="Times New Roman"/>
          <w:lang w:eastAsia="en-GB"/>
        </w:rPr>
        <w:t xml:space="preserve">Queen’s Nursing Institute (2013). </w:t>
      </w:r>
      <w:r w:rsidRPr="004D06E8">
        <w:rPr>
          <w:rFonts w:ascii="Cambria" w:eastAsia="Times New Roman" w:hAnsi="Cambria" w:cs="Times New Roman"/>
          <w:i/>
          <w:lang w:eastAsia="en-GB"/>
        </w:rPr>
        <w:t xml:space="preserve">Report on District Nurse Education in England, Wales and Northern Ireland 2013/2013. </w:t>
      </w:r>
      <w:r w:rsidRPr="004D06E8">
        <w:rPr>
          <w:rFonts w:ascii="Cambria" w:eastAsia="Times New Roman" w:hAnsi="Cambria" w:cs="Times New Roman"/>
          <w:lang w:eastAsia="en-GB"/>
        </w:rPr>
        <w:t xml:space="preserve">Available at: </w:t>
      </w:r>
      <w:hyperlink r:id="rId9" w:history="1">
        <w:r w:rsidR="00715548" w:rsidRPr="00715548">
          <w:rPr>
            <w:rStyle w:val="Hyperlink"/>
            <w:rFonts w:ascii="Cambria" w:hAnsi="Cambria"/>
          </w:rPr>
          <w:t>https://www.qni.org.uk/wp-content/uploads/2017/02/DN_Education_Report_2012-13.pdf</w:t>
        </w:r>
      </w:hyperlink>
      <w:r w:rsidR="00715548">
        <w:t xml:space="preserve"> </w:t>
      </w:r>
      <w:r w:rsidRPr="004D06E8">
        <w:rPr>
          <w:rFonts w:ascii="Cambria" w:eastAsia="Times New Roman" w:hAnsi="Cambria" w:cs="Times New Roman"/>
          <w:lang w:eastAsia="en-GB"/>
        </w:rPr>
        <w:t xml:space="preserve">accessed at 14.00 on </w:t>
      </w:r>
      <w:r w:rsidR="000960F8">
        <w:rPr>
          <w:rFonts w:ascii="Cambria" w:eastAsia="Times New Roman" w:hAnsi="Cambria" w:cs="Times New Roman"/>
          <w:bCs/>
          <w:lang w:eastAsia="en-GB"/>
        </w:rPr>
        <w:t>11/9/17</w:t>
      </w:r>
      <w:r w:rsidRPr="004D06E8">
        <w:rPr>
          <w:rFonts w:ascii="Cambria" w:eastAsia="Times New Roman" w:hAnsi="Cambria" w:cs="Times New Roman"/>
          <w:lang w:eastAsia="en-GB"/>
        </w:rPr>
        <w:t>.</w:t>
      </w:r>
    </w:p>
    <w:p w14:paraId="0A5DA45C" w14:textId="77777777" w:rsidR="004D06E8" w:rsidRPr="004D06E8" w:rsidRDefault="004D06E8" w:rsidP="00334B84">
      <w:pPr>
        <w:rPr>
          <w:rFonts w:ascii="Cambria" w:eastAsia="Times New Roman" w:hAnsi="Cambria" w:cs="Times New Roman"/>
          <w:lang w:val="en-US" w:eastAsia="en-GB"/>
        </w:rPr>
      </w:pPr>
    </w:p>
    <w:p w14:paraId="0294EF87" w14:textId="25D75FEB" w:rsidR="00715548" w:rsidRDefault="004D06E8" w:rsidP="00334B84">
      <w:pPr>
        <w:rPr>
          <w:rFonts w:ascii="Cambria" w:eastAsia="Times New Roman" w:hAnsi="Cambria" w:cs="Times New Roman"/>
          <w:lang w:eastAsia="en-GB"/>
        </w:rPr>
      </w:pPr>
      <w:r w:rsidRPr="004D06E8">
        <w:rPr>
          <w:rFonts w:ascii="Cambria" w:eastAsia="Times New Roman" w:hAnsi="Cambria" w:cs="Times New Roman"/>
          <w:lang w:eastAsia="en-GB"/>
        </w:rPr>
        <w:t xml:space="preserve">Queen’s Nursing Institute (2014). </w:t>
      </w:r>
      <w:r w:rsidRPr="004D06E8">
        <w:rPr>
          <w:rFonts w:ascii="Cambria" w:eastAsia="Times New Roman" w:hAnsi="Cambria" w:cs="Times New Roman"/>
          <w:i/>
          <w:lang w:eastAsia="en-GB"/>
        </w:rPr>
        <w:t>2020 Vision Five years On.</w:t>
      </w:r>
      <w:r w:rsidRPr="004D06E8">
        <w:rPr>
          <w:rFonts w:ascii="Cambria" w:eastAsia="Times New Roman" w:hAnsi="Cambria" w:cs="Times New Roman"/>
          <w:lang w:eastAsia="en-GB"/>
        </w:rPr>
        <w:t xml:space="preserve"> Available at: </w:t>
      </w:r>
      <w:hyperlink r:id="rId10" w:history="1">
        <w:r w:rsidR="00715548" w:rsidRPr="00544992">
          <w:rPr>
            <w:rStyle w:val="Hyperlink"/>
            <w:rFonts w:ascii="Cambria" w:eastAsia="Times New Roman" w:hAnsi="Cambria" w:cs="Times New Roman"/>
            <w:lang w:eastAsia="en-GB"/>
          </w:rPr>
          <w:t>https://www.qni.org.uk/wp-content/uploads/2016/09/2020_vision_five_years_on.pdf</w:t>
        </w:r>
      </w:hyperlink>
    </w:p>
    <w:p w14:paraId="457700A3" w14:textId="52879376" w:rsidR="004D06E8" w:rsidRDefault="000960F8" w:rsidP="00334B84">
      <w:pPr>
        <w:rPr>
          <w:rFonts w:ascii="Cambria" w:eastAsia="Times New Roman" w:hAnsi="Cambria" w:cs="Times New Roman"/>
          <w:lang w:eastAsia="en-GB"/>
        </w:rPr>
      </w:pPr>
      <w:r>
        <w:rPr>
          <w:rFonts w:ascii="Cambria" w:eastAsia="Times New Roman" w:hAnsi="Cambria" w:cs="Times New Roman"/>
          <w:lang w:eastAsia="en-GB"/>
        </w:rPr>
        <w:t xml:space="preserve">accessed on </w:t>
      </w:r>
      <w:r>
        <w:rPr>
          <w:rFonts w:ascii="Cambria" w:eastAsia="Times New Roman" w:hAnsi="Cambria" w:cs="Times New Roman"/>
          <w:bCs/>
          <w:lang w:eastAsia="en-GB"/>
        </w:rPr>
        <w:t>11/9/17</w:t>
      </w:r>
    </w:p>
    <w:p w14:paraId="67B4DD2F" w14:textId="77777777" w:rsidR="004D06E8" w:rsidRPr="004D06E8" w:rsidRDefault="004D06E8" w:rsidP="00334B84">
      <w:pPr>
        <w:rPr>
          <w:rFonts w:ascii="Cambria" w:eastAsia="Times New Roman" w:hAnsi="Cambria" w:cs="Times New Roman"/>
          <w:lang w:eastAsia="en-GB"/>
        </w:rPr>
      </w:pPr>
    </w:p>
    <w:p w14:paraId="5B7696A3" w14:textId="098C5866" w:rsidR="00704FB2" w:rsidRPr="00334B84" w:rsidRDefault="004D06E8" w:rsidP="00334B84">
      <w:pPr>
        <w:rPr>
          <w:rFonts w:ascii="Cambria" w:eastAsia="Times New Roman" w:hAnsi="Cambria" w:cs="Times New Roman"/>
          <w:lang w:eastAsia="en-GB"/>
        </w:rPr>
      </w:pPr>
      <w:r w:rsidRPr="004D06E8">
        <w:rPr>
          <w:rFonts w:ascii="Cambria" w:eastAsia="Times New Roman" w:hAnsi="Cambria" w:cs="Times New Roman"/>
          <w:lang w:eastAsia="en-GB"/>
        </w:rPr>
        <w:t xml:space="preserve">Queen’s Nursing Institute (2015). </w:t>
      </w:r>
      <w:r w:rsidRPr="004D06E8">
        <w:rPr>
          <w:rFonts w:ascii="Cambria" w:eastAsia="Times New Roman" w:hAnsi="Cambria" w:cs="Times New Roman"/>
          <w:i/>
          <w:lang w:eastAsia="en-GB"/>
        </w:rPr>
        <w:t xml:space="preserve">The Value of the District Nurse Specialist Practitioner Qualification. </w:t>
      </w:r>
      <w:r w:rsidRPr="004D06E8">
        <w:rPr>
          <w:rFonts w:ascii="Cambria" w:eastAsia="Times New Roman" w:hAnsi="Cambria" w:cs="Times New Roman"/>
          <w:lang w:eastAsia="en-GB"/>
        </w:rPr>
        <w:t xml:space="preserve">Available at: </w:t>
      </w:r>
      <w:hyperlink r:id="rId11" w:history="1">
        <w:r w:rsidR="00715548" w:rsidRPr="00544992">
          <w:rPr>
            <w:rStyle w:val="Hyperlink"/>
            <w:rFonts w:ascii="Cambria" w:eastAsia="Times New Roman" w:hAnsi="Cambria" w:cs="Times New Roman"/>
            <w:lang w:eastAsia="en-GB"/>
          </w:rPr>
          <w:t>https://www.qni.org.uk/wp-content/uploads/2016/09/SPQDN_Report_WEB2.pdf</w:t>
        </w:r>
      </w:hyperlink>
      <w:r w:rsidR="00334B84">
        <w:rPr>
          <w:rFonts w:ascii="Cambria" w:eastAsia="Times New Roman" w:hAnsi="Cambria" w:cs="Times New Roman"/>
          <w:lang w:eastAsia="en-GB"/>
        </w:rPr>
        <w:t xml:space="preserve"> </w:t>
      </w:r>
      <w:r w:rsidR="000960F8">
        <w:rPr>
          <w:rFonts w:ascii="Cambria" w:eastAsia="Times New Roman" w:hAnsi="Cambria" w:cs="Times New Roman"/>
          <w:lang w:eastAsia="en-GB"/>
        </w:rPr>
        <w:t>accessed</w:t>
      </w:r>
      <w:r w:rsidRPr="004D06E8">
        <w:rPr>
          <w:rFonts w:ascii="Cambria" w:eastAsia="Times New Roman" w:hAnsi="Cambria" w:cs="Times New Roman"/>
          <w:lang w:eastAsia="en-GB"/>
        </w:rPr>
        <w:t xml:space="preserve"> on </w:t>
      </w:r>
      <w:r w:rsidR="000960F8">
        <w:rPr>
          <w:rFonts w:ascii="Cambria" w:eastAsia="Times New Roman" w:hAnsi="Cambria" w:cs="Times New Roman"/>
          <w:bCs/>
          <w:lang w:eastAsia="en-GB"/>
        </w:rPr>
        <w:t>11/9/17</w:t>
      </w:r>
      <w:r w:rsidRPr="004D06E8">
        <w:rPr>
          <w:rFonts w:ascii="Cambria" w:eastAsia="Times New Roman" w:hAnsi="Cambria" w:cs="Times New Roman"/>
          <w:lang w:eastAsia="en-GB"/>
        </w:rPr>
        <w:t>.</w:t>
      </w:r>
    </w:p>
    <w:p w14:paraId="6F7DC547" w14:textId="77777777" w:rsidR="00704FB2" w:rsidRPr="004D06E8" w:rsidRDefault="00704FB2" w:rsidP="00334B84">
      <w:pPr>
        <w:rPr>
          <w:rFonts w:ascii="Cambria" w:eastAsia="Times New Roman" w:hAnsi="Cambria" w:cs="Times New Roman"/>
          <w:lang w:val="en-US" w:eastAsia="en-GB"/>
        </w:rPr>
      </w:pPr>
    </w:p>
    <w:p w14:paraId="225C9774" w14:textId="77777777" w:rsidR="004D06E8" w:rsidRPr="004D06E8" w:rsidRDefault="004D06E8" w:rsidP="00334B84">
      <w:pPr>
        <w:rPr>
          <w:rFonts w:ascii="Cambria" w:eastAsia="Times New Roman" w:hAnsi="Cambria" w:cs="Times New Roman"/>
          <w:lang w:val="en-US" w:eastAsia="en-GB"/>
        </w:rPr>
      </w:pPr>
      <w:r w:rsidRPr="004D06E8">
        <w:rPr>
          <w:rFonts w:ascii="Cambria" w:eastAsia="Times New Roman" w:hAnsi="Cambria" w:cs="Times New Roman"/>
          <w:lang w:val="en-US" w:eastAsia="en-GB"/>
        </w:rPr>
        <w:t xml:space="preserve">Queen’s Nurse Institute (2017). </w:t>
      </w:r>
      <w:r w:rsidRPr="004D06E8">
        <w:rPr>
          <w:rFonts w:ascii="Cambria" w:eastAsia="Times New Roman" w:hAnsi="Cambria" w:cs="Times New Roman"/>
          <w:i/>
          <w:lang w:val="en-US" w:eastAsia="en-GB"/>
        </w:rPr>
        <w:t>District Nurse Education Report.</w:t>
      </w:r>
      <w:r w:rsidRPr="004D06E8">
        <w:rPr>
          <w:rFonts w:ascii="Cambria" w:eastAsia="Times New Roman" w:hAnsi="Cambria" w:cs="Times New Roman"/>
          <w:lang w:val="en-US" w:eastAsia="en-GB"/>
        </w:rPr>
        <w:t xml:space="preserve"> Available at: </w:t>
      </w:r>
    </w:p>
    <w:p w14:paraId="1D866267" w14:textId="2AD5B025" w:rsidR="004D06E8" w:rsidRDefault="000C53DD" w:rsidP="00334B84">
      <w:pPr>
        <w:rPr>
          <w:rFonts w:ascii="Cambria" w:eastAsia="Times New Roman" w:hAnsi="Cambria" w:cs="Times New Roman"/>
          <w:bCs/>
          <w:lang w:eastAsia="en-GB"/>
        </w:rPr>
      </w:pPr>
      <w:hyperlink r:id="rId12" w:history="1">
        <w:r w:rsidR="00704FB2" w:rsidRPr="00544992">
          <w:rPr>
            <w:rStyle w:val="Hyperlink"/>
            <w:rFonts w:ascii="Cambria" w:hAnsi="Cambria"/>
          </w:rPr>
          <w:t>https://www.qni.org.uk/wp-content/uploads/2017/02/DN_Education_Report_2012-13.pdf</w:t>
        </w:r>
      </w:hyperlink>
      <w:r w:rsidR="00704FB2">
        <w:rPr>
          <w:rFonts w:ascii="Cambria" w:hAnsi="Cambria"/>
        </w:rPr>
        <w:t xml:space="preserve"> </w:t>
      </w:r>
      <w:r w:rsidR="00704FB2" w:rsidRPr="00704FB2">
        <w:rPr>
          <w:rFonts w:ascii="Cambria" w:hAnsi="Cambria"/>
        </w:rPr>
        <w:t xml:space="preserve"> </w:t>
      </w:r>
      <w:r w:rsidR="000960F8">
        <w:rPr>
          <w:rFonts w:ascii="Cambria" w:eastAsia="Times New Roman" w:hAnsi="Cambria" w:cs="Times New Roman"/>
          <w:lang w:eastAsia="en-GB"/>
        </w:rPr>
        <w:t xml:space="preserve">accessed on </w:t>
      </w:r>
      <w:r w:rsidR="000960F8">
        <w:rPr>
          <w:rFonts w:ascii="Cambria" w:eastAsia="Times New Roman" w:hAnsi="Cambria" w:cs="Times New Roman"/>
          <w:bCs/>
          <w:lang w:eastAsia="en-GB"/>
        </w:rPr>
        <w:t>11/9/17</w:t>
      </w:r>
    </w:p>
    <w:p w14:paraId="62D333C9" w14:textId="77777777" w:rsidR="00704FB2" w:rsidRPr="004D06E8" w:rsidRDefault="00704FB2" w:rsidP="00334B84">
      <w:pPr>
        <w:rPr>
          <w:rFonts w:ascii="Cambria" w:eastAsia="Times New Roman" w:hAnsi="Cambria" w:cs="Times New Roman"/>
          <w:lang w:eastAsia="en-GB"/>
        </w:rPr>
      </w:pPr>
    </w:p>
    <w:p w14:paraId="4779CE94" w14:textId="77777777" w:rsidR="004D06E8" w:rsidRDefault="004D06E8" w:rsidP="00334B84">
      <w:pPr>
        <w:rPr>
          <w:rFonts w:ascii="Cambria" w:eastAsia="Times New Roman" w:hAnsi="Cambria" w:cs="Times New Roman"/>
          <w:lang w:eastAsia="en-GB"/>
        </w:rPr>
      </w:pPr>
      <w:r w:rsidRPr="004D06E8">
        <w:rPr>
          <w:rFonts w:ascii="Cambria" w:eastAsia="Times New Roman" w:hAnsi="Cambria" w:cs="Times New Roman"/>
          <w:lang w:eastAsia="en-GB"/>
        </w:rPr>
        <w:lastRenderedPageBreak/>
        <w:t xml:space="preserve">Robertson, R., Wenzel, L., Thompson, J. &amp; Charles, A. (2017). </w:t>
      </w:r>
      <w:r w:rsidRPr="004D06E8">
        <w:rPr>
          <w:rFonts w:ascii="Cambria" w:eastAsia="Times New Roman" w:hAnsi="Cambria" w:cs="Times New Roman"/>
          <w:i/>
          <w:lang w:eastAsia="en-GB"/>
        </w:rPr>
        <w:t xml:space="preserve">Understanding NHS financial pressures: How are they affecting patient care? </w:t>
      </w:r>
      <w:r w:rsidRPr="004D06E8">
        <w:rPr>
          <w:rFonts w:ascii="Cambria" w:eastAsia="Times New Roman" w:hAnsi="Cambria" w:cs="Times New Roman"/>
          <w:lang w:eastAsia="en-GB"/>
        </w:rPr>
        <w:t xml:space="preserve">Available at: </w:t>
      </w:r>
      <w:hyperlink r:id="rId13" w:history="1">
        <w:r w:rsidRPr="004D06E8">
          <w:rPr>
            <w:rStyle w:val="Hyperlink"/>
            <w:rFonts w:ascii="Cambria" w:eastAsia="Times New Roman" w:hAnsi="Cambria" w:cs="Times New Roman"/>
            <w:lang w:eastAsia="en-GB"/>
          </w:rPr>
          <w:t>https://www.kingsfund.org.uk/sites/default/files/field/field_publication_file/Understanding%20NHS%20financial%20pressures%20-%20full%20report.pdf</w:t>
        </w:r>
      </w:hyperlink>
    </w:p>
    <w:p w14:paraId="51CC3F9D" w14:textId="77777777" w:rsidR="004D06E8" w:rsidRPr="004D06E8" w:rsidRDefault="004D06E8" w:rsidP="00334B84">
      <w:pPr>
        <w:rPr>
          <w:rFonts w:ascii="Cambria" w:eastAsia="Times New Roman" w:hAnsi="Cambria" w:cs="Times New Roman"/>
          <w:lang w:eastAsia="en-GB"/>
        </w:rPr>
      </w:pPr>
    </w:p>
    <w:p w14:paraId="794E9324" w14:textId="09F2CAAE" w:rsidR="008658EF" w:rsidRPr="00E37D78" w:rsidRDefault="004D06E8" w:rsidP="00334B84">
      <w:pPr>
        <w:rPr>
          <w:rFonts w:ascii="Cambria" w:hAnsi="Cambria"/>
          <w:lang w:val="en-US"/>
        </w:rPr>
      </w:pPr>
      <w:r w:rsidRPr="004D06E8">
        <w:rPr>
          <w:rFonts w:ascii="Cambria" w:eastAsia="Times New Roman" w:hAnsi="Cambria" w:cs="Times New Roman"/>
          <w:lang w:eastAsia="en-GB"/>
        </w:rPr>
        <w:t xml:space="preserve">Royal College of Nursing. (2013). </w:t>
      </w:r>
      <w:r w:rsidRPr="004D06E8">
        <w:rPr>
          <w:rFonts w:ascii="Cambria" w:eastAsia="Times New Roman" w:hAnsi="Cambria" w:cs="Times New Roman"/>
          <w:i/>
          <w:lang w:eastAsia="en-GB"/>
        </w:rPr>
        <w:t xml:space="preserve">District Nursing – harnessing the potential. </w:t>
      </w:r>
      <w:r w:rsidRPr="004D06E8">
        <w:rPr>
          <w:rFonts w:ascii="Cambria" w:eastAsia="Times New Roman" w:hAnsi="Cambria" w:cs="Times New Roman"/>
          <w:lang w:eastAsia="en-GB"/>
        </w:rPr>
        <w:t>London: RCN Press.</w:t>
      </w:r>
    </w:p>
    <w:sectPr w:rsidR="008658EF" w:rsidRPr="00E37D78" w:rsidSect="0042609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B2B03"/>
    <w:multiLevelType w:val="hybridMultilevel"/>
    <w:tmpl w:val="04FEF70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8A6198"/>
    <w:multiLevelType w:val="hybridMultilevel"/>
    <w:tmpl w:val="CD0021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D8E7B74"/>
    <w:multiLevelType w:val="hybridMultilevel"/>
    <w:tmpl w:val="E1A0561A"/>
    <w:lvl w:ilvl="0" w:tplc="A1FA748A">
      <w:start w:val="1"/>
      <w:numFmt w:val="bullet"/>
      <w:lvlText w:val=""/>
      <w:lvlJc w:val="left"/>
      <w:pPr>
        <w:tabs>
          <w:tab w:val="num" w:pos="720"/>
        </w:tabs>
        <w:ind w:left="720" w:hanging="360"/>
      </w:pPr>
      <w:rPr>
        <w:rFonts w:ascii="Wingdings" w:hAnsi="Wingdings" w:hint="default"/>
      </w:rPr>
    </w:lvl>
    <w:lvl w:ilvl="1" w:tplc="2D30F456" w:tentative="1">
      <w:start w:val="1"/>
      <w:numFmt w:val="bullet"/>
      <w:lvlText w:val=""/>
      <w:lvlJc w:val="left"/>
      <w:pPr>
        <w:tabs>
          <w:tab w:val="num" w:pos="1440"/>
        </w:tabs>
        <w:ind w:left="1440" w:hanging="360"/>
      </w:pPr>
      <w:rPr>
        <w:rFonts w:ascii="Wingdings" w:hAnsi="Wingdings" w:hint="default"/>
      </w:rPr>
    </w:lvl>
    <w:lvl w:ilvl="2" w:tplc="2FA2A856" w:tentative="1">
      <w:start w:val="1"/>
      <w:numFmt w:val="bullet"/>
      <w:lvlText w:val=""/>
      <w:lvlJc w:val="left"/>
      <w:pPr>
        <w:tabs>
          <w:tab w:val="num" w:pos="2160"/>
        </w:tabs>
        <w:ind w:left="2160" w:hanging="360"/>
      </w:pPr>
      <w:rPr>
        <w:rFonts w:ascii="Wingdings" w:hAnsi="Wingdings" w:hint="default"/>
      </w:rPr>
    </w:lvl>
    <w:lvl w:ilvl="3" w:tplc="7FA2E5C8" w:tentative="1">
      <w:start w:val="1"/>
      <w:numFmt w:val="bullet"/>
      <w:lvlText w:val=""/>
      <w:lvlJc w:val="left"/>
      <w:pPr>
        <w:tabs>
          <w:tab w:val="num" w:pos="2880"/>
        </w:tabs>
        <w:ind w:left="2880" w:hanging="360"/>
      </w:pPr>
      <w:rPr>
        <w:rFonts w:ascii="Wingdings" w:hAnsi="Wingdings" w:hint="default"/>
      </w:rPr>
    </w:lvl>
    <w:lvl w:ilvl="4" w:tplc="EFF06D7A" w:tentative="1">
      <w:start w:val="1"/>
      <w:numFmt w:val="bullet"/>
      <w:lvlText w:val=""/>
      <w:lvlJc w:val="left"/>
      <w:pPr>
        <w:tabs>
          <w:tab w:val="num" w:pos="3600"/>
        </w:tabs>
        <w:ind w:left="3600" w:hanging="360"/>
      </w:pPr>
      <w:rPr>
        <w:rFonts w:ascii="Wingdings" w:hAnsi="Wingdings" w:hint="default"/>
      </w:rPr>
    </w:lvl>
    <w:lvl w:ilvl="5" w:tplc="40BE22C2" w:tentative="1">
      <w:start w:val="1"/>
      <w:numFmt w:val="bullet"/>
      <w:lvlText w:val=""/>
      <w:lvlJc w:val="left"/>
      <w:pPr>
        <w:tabs>
          <w:tab w:val="num" w:pos="4320"/>
        </w:tabs>
        <w:ind w:left="4320" w:hanging="360"/>
      </w:pPr>
      <w:rPr>
        <w:rFonts w:ascii="Wingdings" w:hAnsi="Wingdings" w:hint="default"/>
      </w:rPr>
    </w:lvl>
    <w:lvl w:ilvl="6" w:tplc="D55EF95C" w:tentative="1">
      <w:start w:val="1"/>
      <w:numFmt w:val="bullet"/>
      <w:lvlText w:val=""/>
      <w:lvlJc w:val="left"/>
      <w:pPr>
        <w:tabs>
          <w:tab w:val="num" w:pos="5040"/>
        </w:tabs>
        <w:ind w:left="5040" w:hanging="360"/>
      </w:pPr>
      <w:rPr>
        <w:rFonts w:ascii="Wingdings" w:hAnsi="Wingdings" w:hint="default"/>
      </w:rPr>
    </w:lvl>
    <w:lvl w:ilvl="7" w:tplc="0A829D8C" w:tentative="1">
      <w:start w:val="1"/>
      <w:numFmt w:val="bullet"/>
      <w:lvlText w:val=""/>
      <w:lvlJc w:val="left"/>
      <w:pPr>
        <w:tabs>
          <w:tab w:val="num" w:pos="5760"/>
        </w:tabs>
        <w:ind w:left="5760" w:hanging="360"/>
      </w:pPr>
      <w:rPr>
        <w:rFonts w:ascii="Wingdings" w:hAnsi="Wingdings" w:hint="default"/>
      </w:rPr>
    </w:lvl>
    <w:lvl w:ilvl="8" w:tplc="76368F9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8EF"/>
    <w:rsid w:val="0003780E"/>
    <w:rsid w:val="00087645"/>
    <w:rsid w:val="000960F8"/>
    <w:rsid w:val="000B7DEA"/>
    <w:rsid w:val="000C2720"/>
    <w:rsid w:val="000C53DD"/>
    <w:rsid w:val="000D1DED"/>
    <w:rsid w:val="000F0ABE"/>
    <w:rsid w:val="00110E5E"/>
    <w:rsid w:val="00120D31"/>
    <w:rsid w:val="00142BE5"/>
    <w:rsid w:val="001516B4"/>
    <w:rsid w:val="001B091B"/>
    <w:rsid w:val="001C252B"/>
    <w:rsid w:val="001C37A2"/>
    <w:rsid w:val="001F1FC4"/>
    <w:rsid w:val="00231A16"/>
    <w:rsid w:val="002A7EE7"/>
    <w:rsid w:val="002B2E07"/>
    <w:rsid w:val="002B5583"/>
    <w:rsid w:val="002B5B10"/>
    <w:rsid w:val="00334B84"/>
    <w:rsid w:val="003B096B"/>
    <w:rsid w:val="003D0B5B"/>
    <w:rsid w:val="00426095"/>
    <w:rsid w:val="00431E6B"/>
    <w:rsid w:val="00472E93"/>
    <w:rsid w:val="004D03DE"/>
    <w:rsid w:val="004D06E8"/>
    <w:rsid w:val="004D3AE3"/>
    <w:rsid w:val="00530D3F"/>
    <w:rsid w:val="00536A1E"/>
    <w:rsid w:val="005B7ED4"/>
    <w:rsid w:val="005D537D"/>
    <w:rsid w:val="006137AF"/>
    <w:rsid w:val="006266F3"/>
    <w:rsid w:val="00702D22"/>
    <w:rsid w:val="00704FB2"/>
    <w:rsid w:val="00715548"/>
    <w:rsid w:val="007C347C"/>
    <w:rsid w:val="007C45BC"/>
    <w:rsid w:val="007C74F2"/>
    <w:rsid w:val="007D43FF"/>
    <w:rsid w:val="0080551D"/>
    <w:rsid w:val="008658EF"/>
    <w:rsid w:val="008B2A98"/>
    <w:rsid w:val="008C4731"/>
    <w:rsid w:val="008C6ED7"/>
    <w:rsid w:val="009E672B"/>
    <w:rsid w:val="00AE413C"/>
    <w:rsid w:val="00AE6A2A"/>
    <w:rsid w:val="00B0654C"/>
    <w:rsid w:val="00B326D3"/>
    <w:rsid w:val="00B72ABF"/>
    <w:rsid w:val="00BB2D74"/>
    <w:rsid w:val="00C02781"/>
    <w:rsid w:val="00C15923"/>
    <w:rsid w:val="00C27EE8"/>
    <w:rsid w:val="00C579F4"/>
    <w:rsid w:val="00CA5522"/>
    <w:rsid w:val="00CC4CE3"/>
    <w:rsid w:val="00D17567"/>
    <w:rsid w:val="00D52C33"/>
    <w:rsid w:val="00D57A1D"/>
    <w:rsid w:val="00D648F8"/>
    <w:rsid w:val="00DA4430"/>
    <w:rsid w:val="00DB748A"/>
    <w:rsid w:val="00E23CBA"/>
    <w:rsid w:val="00E37D78"/>
    <w:rsid w:val="00E74906"/>
    <w:rsid w:val="00EA26C3"/>
    <w:rsid w:val="00F23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EF5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6E8"/>
    <w:rPr>
      <w:color w:val="0563C1" w:themeColor="hyperlink"/>
      <w:u w:val="single"/>
    </w:rPr>
  </w:style>
  <w:style w:type="character" w:styleId="FollowedHyperlink">
    <w:name w:val="FollowedHyperlink"/>
    <w:basedOn w:val="DefaultParagraphFont"/>
    <w:uiPriority w:val="99"/>
    <w:semiHidden/>
    <w:unhideWhenUsed/>
    <w:rsid w:val="000960F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6E8"/>
    <w:rPr>
      <w:color w:val="0563C1" w:themeColor="hyperlink"/>
      <w:u w:val="single"/>
    </w:rPr>
  </w:style>
  <w:style w:type="character" w:styleId="FollowedHyperlink">
    <w:name w:val="FollowedHyperlink"/>
    <w:basedOn w:val="DefaultParagraphFont"/>
    <w:uiPriority w:val="99"/>
    <w:semiHidden/>
    <w:unhideWhenUsed/>
    <w:rsid w:val="000960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6052">
      <w:bodyDiv w:val="1"/>
      <w:marLeft w:val="0"/>
      <w:marRight w:val="0"/>
      <w:marTop w:val="0"/>
      <w:marBottom w:val="0"/>
      <w:divBdr>
        <w:top w:val="none" w:sz="0" w:space="0" w:color="auto"/>
        <w:left w:val="none" w:sz="0" w:space="0" w:color="auto"/>
        <w:bottom w:val="none" w:sz="0" w:space="0" w:color="auto"/>
        <w:right w:val="none" w:sz="0" w:space="0" w:color="auto"/>
      </w:divBdr>
    </w:div>
    <w:div w:id="161161731">
      <w:bodyDiv w:val="1"/>
      <w:marLeft w:val="0"/>
      <w:marRight w:val="0"/>
      <w:marTop w:val="0"/>
      <w:marBottom w:val="0"/>
      <w:divBdr>
        <w:top w:val="none" w:sz="0" w:space="0" w:color="auto"/>
        <w:left w:val="none" w:sz="0" w:space="0" w:color="auto"/>
        <w:bottom w:val="none" w:sz="0" w:space="0" w:color="auto"/>
        <w:right w:val="none" w:sz="0" w:space="0" w:color="auto"/>
      </w:divBdr>
    </w:div>
    <w:div w:id="179323845">
      <w:bodyDiv w:val="1"/>
      <w:marLeft w:val="0"/>
      <w:marRight w:val="0"/>
      <w:marTop w:val="0"/>
      <w:marBottom w:val="0"/>
      <w:divBdr>
        <w:top w:val="none" w:sz="0" w:space="0" w:color="auto"/>
        <w:left w:val="none" w:sz="0" w:space="0" w:color="auto"/>
        <w:bottom w:val="none" w:sz="0" w:space="0" w:color="auto"/>
        <w:right w:val="none" w:sz="0" w:space="0" w:color="auto"/>
      </w:divBdr>
    </w:div>
    <w:div w:id="327681064">
      <w:bodyDiv w:val="1"/>
      <w:marLeft w:val="0"/>
      <w:marRight w:val="0"/>
      <w:marTop w:val="0"/>
      <w:marBottom w:val="0"/>
      <w:divBdr>
        <w:top w:val="none" w:sz="0" w:space="0" w:color="auto"/>
        <w:left w:val="none" w:sz="0" w:space="0" w:color="auto"/>
        <w:bottom w:val="none" w:sz="0" w:space="0" w:color="auto"/>
        <w:right w:val="none" w:sz="0" w:space="0" w:color="auto"/>
      </w:divBdr>
      <w:divsChild>
        <w:div w:id="1868788344">
          <w:marLeft w:val="360"/>
          <w:marRight w:val="0"/>
          <w:marTop w:val="400"/>
          <w:marBottom w:val="0"/>
          <w:divBdr>
            <w:top w:val="none" w:sz="0" w:space="0" w:color="auto"/>
            <w:left w:val="none" w:sz="0" w:space="0" w:color="auto"/>
            <w:bottom w:val="none" w:sz="0" w:space="0" w:color="auto"/>
            <w:right w:val="none" w:sz="0" w:space="0" w:color="auto"/>
          </w:divBdr>
        </w:div>
      </w:divsChild>
    </w:div>
    <w:div w:id="396711636">
      <w:bodyDiv w:val="1"/>
      <w:marLeft w:val="0"/>
      <w:marRight w:val="0"/>
      <w:marTop w:val="0"/>
      <w:marBottom w:val="0"/>
      <w:divBdr>
        <w:top w:val="none" w:sz="0" w:space="0" w:color="auto"/>
        <w:left w:val="none" w:sz="0" w:space="0" w:color="auto"/>
        <w:bottom w:val="none" w:sz="0" w:space="0" w:color="auto"/>
        <w:right w:val="none" w:sz="0" w:space="0" w:color="auto"/>
      </w:divBdr>
    </w:div>
    <w:div w:id="469134545">
      <w:bodyDiv w:val="1"/>
      <w:marLeft w:val="0"/>
      <w:marRight w:val="0"/>
      <w:marTop w:val="0"/>
      <w:marBottom w:val="0"/>
      <w:divBdr>
        <w:top w:val="none" w:sz="0" w:space="0" w:color="auto"/>
        <w:left w:val="none" w:sz="0" w:space="0" w:color="auto"/>
        <w:bottom w:val="none" w:sz="0" w:space="0" w:color="auto"/>
        <w:right w:val="none" w:sz="0" w:space="0" w:color="auto"/>
      </w:divBdr>
    </w:div>
    <w:div w:id="567880622">
      <w:bodyDiv w:val="1"/>
      <w:marLeft w:val="0"/>
      <w:marRight w:val="0"/>
      <w:marTop w:val="0"/>
      <w:marBottom w:val="0"/>
      <w:divBdr>
        <w:top w:val="none" w:sz="0" w:space="0" w:color="auto"/>
        <w:left w:val="none" w:sz="0" w:space="0" w:color="auto"/>
        <w:bottom w:val="none" w:sz="0" w:space="0" w:color="auto"/>
        <w:right w:val="none" w:sz="0" w:space="0" w:color="auto"/>
      </w:divBdr>
      <w:divsChild>
        <w:div w:id="1785686184">
          <w:marLeft w:val="0"/>
          <w:marRight w:val="0"/>
          <w:marTop w:val="0"/>
          <w:marBottom w:val="0"/>
          <w:divBdr>
            <w:top w:val="none" w:sz="0" w:space="0" w:color="auto"/>
            <w:left w:val="none" w:sz="0" w:space="0" w:color="auto"/>
            <w:bottom w:val="none" w:sz="0" w:space="0" w:color="auto"/>
            <w:right w:val="none" w:sz="0" w:space="0" w:color="auto"/>
          </w:divBdr>
        </w:div>
        <w:div w:id="610015823">
          <w:marLeft w:val="0"/>
          <w:marRight w:val="0"/>
          <w:marTop w:val="0"/>
          <w:marBottom w:val="0"/>
          <w:divBdr>
            <w:top w:val="none" w:sz="0" w:space="0" w:color="auto"/>
            <w:left w:val="none" w:sz="0" w:space="0" w:color="auto"/>
            <w:bottom w:val="none" w:sz="0" w:space="0" w:color="auto"/>
            <w:right w:val="none" w:sz="0" w:space="0" w:color="auto"/>
          </w:divBdr>
        </w:div>
        <w:div w:id="1399281884">
          <w:marLeft w:val="0"/>
          <w:marRight w:val="0"/>
          <w:marTop w:val="0"/>
          <w:marBottom w:val="0"/>
          <w:divBdr>
            <w:top w:val="none" w:sz="0" w:space="0" w:color="auto"/>
            <w:left w:val="none" w:sz="0" w:space="0" w:color="auto"/>
            <w:bottom w:val="none" w:sz="0" w:space="0" w:color="auto"/>
            <w:right w:val="none" w:sz="0" w:space="0" w:color="auto"/>
          </w:divBdr>
        </w:div>
        <w:div w:id="187989626">
          <w:marLeft w:val="0"/>
          <w:marRight w:val="0"/>
          <w:marTop w:val="0"/>
          <w:marBottom w:val="0"/>
          <w:divBdr>
            <w:top w:val="none" w:sz="0" w:space="0" w:color="auto"/>
            <w:left w:val="none" w:sz="0" w:space="0" w:color="auto"/>
            <w:bottom w:val="none" w:sz="0" w:space="0" w:color="auto"/>
            <w:right w:val="none" w:sz="0" w:space="0" w:color="auto"/>
          </w:divBdr>
        </w:div>
        <w:div w:id="858353867">
          <w:marLeft w:val="0"/>
          <w:marRight w:val="0"/>
          <w:marTop w:val="0"/>
          <w:marBottom w:val="0"/>
          <w:divBdr>
            <w:top w:val="none" w:sz="0" w:space="0" w:color="auto"/>
            <w:left w:val="none" w:sz="0" w:space="0" w:color="auto"/>
            <w:bottom w:val="none" w:sz="0" w:space="0" w:color="auto"/>
            <w:right w:val="none" w:sz="0" w:space="0" w:color="auto"/>
          </w:divBdr>
        </w:div>
        <w:div w:id="1408919390">
          <w:marLeft w:val="0"/>
          <w:marRight w:val="0"/>
          <w:marTop w:val="0"/>
          <w:marBottom w:val="0"/>
          <w:divBdr>
            <w:top w:val="none" w:sz="0" w:space="0" w:color="auto"/>
            <w:left w:val="none" w:sz="0" w:space="0" w:color="auto"/>
            <w:bottom w:val="none" w:sz="0" w:space="0" w:color="auto"/>
            <w:right w:val="none" w:sz="0" w:space="0" w:color="auto"/>
          </w:divBdr>
        </w:div>
        <w:div w:id="770055489">
          <w:marLeft w:val="0"/>
          <w:marRight w:val="0"/>
          <w:marTop w:val="0"/>
          <w:marBottom w:val="0"/>
          <w:divBdr>
            <w:top w:val="none" w:sz="0" w:space="0" w:color="auto"/>
            <w:left w:val="none" w:sz="0" w:space="0" w:color="auto"/>
            <w:bottom w:val="none" w:sz="0" w:space="0" w:color="auto"/>
            <w:right w:val="none" w:sz="0" w:space="0" w:color="auto"/>
          </w:divBdr>
        </w:div>
        <w:div w:id="1329208704">
          <w:marLeft w:val="0"/>
          <w:marRight w:val="0"/>
          <w:marTop w:val="0"/>
          <w:marBottom w:val="0"/>
          <w:divBdr>
            <w:top w:val="none" w:sz="0" w:space="0" w:color="auto"/>
            <w:left w:val="none" w:sz="0" w:space="0" w:color="auto"/>
            <w:bottom w:val="none" w:sz="0" w:space="0" w:color="auto"/>
            <w:right w:val="none" w:sz="0" w:space="0" w:color="auto"/>
          </w:divBdr>
        </w:div>
        <w:div w:id="946698124">
          <w:marLeft w:val="0"/>
          <w:marRight w:val="0"/>
          <w:marTop w:val="0"/>
          <w:marBottom w:val="0"/>
          <w:divBdr>
            <w:top w:val="none" w:sz="0" w:space="0" w:color="auto"/>
            <w:left w:val="none" w:sz="0" w:space="0" w:color="auto"/>
            <w:bottom w:val="none" w:sz="0" w:space="0" w:color="auto"/>
            <w:right w:val="none" w:sz="0" w:space="0" w:color="auto"/>
          </w:divBdr>
        </w:div>
        <w:div w:id="1411778362">
          <w:marLeft w:val="0"/>
          <w:marRight w:val="0"/>
          <w:marTop w:val="0"/>
          <w:marBottom w:val="0"/>
          <w:divBdr>
            <w:top w:val="none" w:sz="0" w:space="0" w:color="auto"/>
            <w:left w:val="none" w:sz="0" w:space="0" w:color="auto"/>
            <w:bottom w:val="none" w:sz="0" w:space="0" w:color="auto"/>
            <w:right w:val="none" w:sz="0" w:space="0" w:color="auto"/>
          </w:divBdr>
        </w:div>
        <w:div w:id="941377267">
          <w:marLeft w:val="0"/>
          <w:marRight w:val="0"/>
          <w:marTop w:val="0"/>
          <w:marBottom w:val="0"/>
          <w:divBdr>
            <w:top w:val="none" w:sz="0" w:space="0" w:color="auto"/>
            <w:left w:val="none" w:sz="0" w:space="0" w:color="auto"/>
            <w:bottom w:val="none" w:sz="0" w:space="0" w:color="auto"/>
            <w:right w:val="none" w:sz="0" w:space="0" w:color="auto"/>
          </w:divBdr>
        </w:div>
        <w:div w:id="43065437">
          <w:marLeft w:val="0"/>
          <w:marRight w:val="0"/>
          <w:marTop w:val="0"/>
          <w:marBottom w:val="0"/>
          <w:divBdr>
            <w:top w:val="none" w:sz="0" w:space="0" w:color="auto"/>
            <w:left w:val="none" w:sz="0" w:space="0" w:color="auto"/>
            <w:bottom w:val="none" w:sz="0" w:space="0" w:color="auto"/>
            <w:right w:val="none" w:sz="0" w:space="0" w:color="auto"/>
          </w:divBdr>
        </w:div>
        <w:div w:id="803351959">
          <w:marLeft w:val="0"/>
          <w:marRight w:val="0"/>
          <w:marTop w:val="0"/>
          <w:marBottom w:val="0"/>
          <w:divBdr>
            <w:top w:val="none" w:sz="0" w:space="0" w:color="auto"/>
            <w:left w:val="none" w:sz="0" w:space="0" w:color="auto"/>
            <w:bottom w:val="none" w:sz="0" w:space="0" w:color="auto"/>
            <w:right w:val="none" w:sz="0" w:space="0" w:color="auto"/>
          </w:divBdr>
        </w:div>
      </w:divsChild>
    </w:div>
    <w:div w:id="1333874383">
      <w:bodyDiv w:val="1"/>
      <w:marLeft w:val="0"/>
      <w:marRight w:val="0"/>
      <w:marTop w:val="0"/>
      <w:marBottom w:val="0"/>
      <w:divBdr>
        <w:top w:val="none" w:sz="0" w:space="0" w:color="auto"/>
        <w:left w:val="none" w:sz="0" w:space="0" w:color="auto"/>
        <w:bottom w:val="none" w:sz="0" w:space="0" w:color="auto"/>
        <w:right w:val="none" w:sz="0" w:space="0" w:color="auto"/>
      </w:divBdr>
    </w:div>
    <w:div w:id="1557474496">
      <w:bodyDiv w:val="1"/>
      <w:marLeft w:val="0"/>
      <w:marRight w:val="0"/>
      <w:marTop w:val="0"/>
      <w:marBottom w:val="0"/>
      <w:divBdr>
        <w:top w:val="none" w:sz="0" w:space="0" w:color="auto"/>
        <w:left w:val="none" w:sz="0" w:space="0" w:color="auto"/>
        <w:bottom w:val="none" w:sz="0" w:space="0" w:color="auto"/>
        <w:right w:val="none" w:sz="0" w:space="0" w:color="auto"/>
      </w:divBdr>
    </w:div>
    <w:div w:id="1681850520">
      <w:bodyDiv w:val="1"/>
      <w:marLeft w:val="0"/>
      <w:marRight w:val="0"/>
      <w:marTop w:val="0"/>
      <w:marBottom w:val="0"/>
      <w:divBdr>
        <w:top w:val="none" w:sz="0" w:space="0" w:color="auto"/>
        <w:left w:val="none" w:sz="0" w:space="0" w:color="auto"/>
        <w:bottom w:val="none" w:sz="0" w:space="0" w:color="auto"/>
        <w:right w:val="none" w:sz="0" w:space="0" w:color="auto"/>
      </w:divBdr>
      <w:divsChild>
        <w:div w:id="416756154">
          <w:marLeft w:val="0"/>
          <w:marRight w:val="0"/>
          <w:marTop w:val="0"/>
          <w:marBottom w:val="0"/>
          <w:divBdr>
            <w:top w:val="none" w:sz="0" w:space="0" w:color="auto"/>
            <w:left w:val="none" w:sz="0" w:space="0" w:color="auto"/>
            <w:bottom w:val="none" w:sz="0" w:space="0" w:color="auto"/>
            <w:right w:val="none" w:sz="0" w:space="0" w:color="auto"/>
          </w:divBdr>
        </w:div>
        <w:div w:id="1256133322">
          <w:marLeft w:val="0"/>
          <w:marRight w:val="0"/>
          <w:marTop w:val="0"/>
          <w:marBottom w:val="0"/>
          <w:divBdr>
            <w:top w:val="none" w:sz="0" w:space="0" w:color="auto"/>
            <w:left w:val="none" w:sz="0" w:space="0" w:color="auto"/>
            <w:bottom w:val="none" w:sz="0" w:space="0" w:color="auto"/>
            <w:right w:val="none" w:sz="0" w:space="0" w:color="auto"/>
          </w:divBdr>
        </w:div>
        <w:div w:id="1729264099">
          <w:marLeft w:val="0"/>
          <w:marRight w:val="0"/>
          <w:marTop w:val="0"/>
          <w:marBottom w:val="0"/>
          <w:divBdr>
            <w:top w:val="none" w:sz="0" w:space="0" w:color="auto"/>
            <w:left w:val="none" w:sz="0" w:space="0" w:color="auto"/>
            <w:bottom w:val="none" w:sz="0" w:space="0" w:color="auto"/>
            <w:right w:val="none" w:sz="0" w:space="0" w:color="auto"/>
          </w:divBdr>
        </w:div>
        <w:div w:id="831338257">
          <w:marLeft w:val="0"/>
          <w:marRight w:val="0"/>
          <w:marTop w:val="0"/>
          <w:marBottom w:val="0"/>
          <w:divBdr>
            <w:top w:val="none" w:sz="0" w:space="0" w:color="auto"/>
            <w:left w:val="none" w:sz="0" w:space="0" w:color="auto"/>
            <w:bottom w:val="none" w:sz="0" w:space="0" w:color="auto"/>
            <w:right w:val="none" w:sz="0" w:space="0" w:color="auto"/>
          </w:divBdr>
        </w:div>
        <w:div w:id="561141230">
          <w:marLeft w:val="0"/>
          <w:marRight w:val="0"/>
          <w:marTop w:val="0"/>
          <w:marBottom w:val="0"/>
          <w:divBdr>
            <w:top w:val="none" w:sz="0" w:space="0" w:color="auto"/>
            <w:left w:val="none" w:sz="0" w:space="0" w:color="auto"/>
            <w:bottom w:val="none" w:sz="0" w:space="0" w:color="auto"/>
            <w:right w:val="none" w:sz="0" w:space="0" w:color="auto"/>
          </w:divBdr>
        </w:div>
        <w:div w:id="560101353">
          <w:marLeft w:val="0"/>
          <w:marRight w:val="0"/>
          <w:marTop w:val="0"/>
          <w:marBottom w:val="0"/>
          <w:divBdr>
            <w:top w:val="none" w:sz="0" w:space="0" w:color="auto"/>
            <w:left w:val="none" w:sz="0" w:space="0" w:color="auto"/>
            <w:bottom w:val="none" w:sz="0" w:space="0" w:color="auto"/>
            <w:right w:val="none" w:sz="0" w:space="0" w:color="auto"/>
          </w:divBdr>
        </w:div>
        <w:div w:id="1277519123">
          <w:marLeft w:val="0"/>
          <w:marRight w:val="0"/>
          <w:marTop w:val="0"/>
          <w:marBottom w:val="0"/>
          <w:divBdr>
            <w:top w:val="none" w:sz="0" w:space="0" w:color="auto"/>
            <w:left w:val="none" w:sz="0" w:space="0" w:color="auto"/>
            <w:bottom w:val="none" w:sz="0" w:space="0" w:color="auto"/>
            <w:right w:val="none" w:sz="0" w:space="0" w:color="auto"/>
          </w:divBdr>
        </w:div>
        <w:div w:id="967277304">
          <w:marLeft w:val="0"/>
          <w:marRight w:val="0"/>
          <w:marTop w:val="0"/>
          <w:marBottom w:val="0"/>
          <w:divBdr>
            <w:top w:val="none" w:sz="0" w:space="0" w:color="auto"/>
            <w:left w:val="none" w:sz="0" w:space="0" w:color="auto"/>
            <w:bottom w:val="none" w:sz="0" w:space="0" w:color="auto"/>
            <w:right w:val="none" w:sz="0" w:space="0" w:color="auto"/>
          </w:divBdr>
        </w:div>
        <w:div w:id="425463213">
          <w:marLeft w:val="0"/>
          <w:marRight w:val="0"/>
          <w:marTop w:val="0"/>
          <w:marBottom w:val="0"/>
          <w:divBdr>
            <w:top w:val="none" w:sz="0" w:space="0" w:color="auto"/>
            <w:left w:val="none" w:sz="0" w:space="0" w:color="auto"/>
            <w:bottom w:val="none" w:sz="0" w:space="0" w:color="auto"/>
            <w:right w:val="none" w:sz="0" w:space="0" w:color="auto"/>
          </w:divBdr>
        </w:div>
        <w:div w:id="1049915435">
          <w:marLeft w:val="0"/>
          <w:marRight w:val="0"/>
          <w:marTop w:val="0"/>
          <w:marBottom w:val="0"/>
          <w:divBdr>
            <w:top w:val="none" w:sz="0" w:space="0" w:color="auto"/>
            <w:left w:val="none" w:sz="0" w:space="0" w:color="auto"/>
            <w:bottom w:val="none" w:sz="0" w:space="0" w:color="auto"/>
            <w:right w:val="none" w:sz="0" w:space="0" w:color="auto"/>
          </w:divBdr>
        </w:div>
        <w:div w:id="1004089232">
          <w:marLeft w:val="0"/>
          <w:marRight w:val="0"/>
          <w:marTop w:val="0"/>
          <w:marBottom w:val="0"/>
          <w:divBdr>
            <w:top w:val="none" w:sz="0" w:space="0" w:color="auto"/>
            <w:left w:val="none" w:sz="0" w:space="0" w:color="auto"/>
            <w:bottom w:val="none" w:sz="0" w:space="0" w:color="auto"/>
            <w:right w:val="none" w:sz="0" w:space="0" w:color="auto"/>
          </w:divBdr>
        </w:div>
        <w:div w:id="921988635">
          <w:marLeft w:val="0"/>
          <w:marRight w:val="0"/>
          <w:marTop w:val="0"/>
          <w:marBottom w:val="0"/>
          <w:divBdr>
            <w:top w:val="none" w:sz="0" w:space="0" w:color="auto"/>
            <w:left w:val="none" w:sz="0" w:space="0" w:color="auto"/>
            <w:bottom w:val="none" w:sz="0" w:space="0" w:color="auto"/>
            <w:right w:val="none" w:sz="0" w:space="0" w:color="auto"/>
          </w:divBdr>
        </w:div>
        <w:div w:id="955137778">
          <w:marLeft w:val="0"/>
          <w:marRight w:val="0"/>
          <w:marTop w:val="0"/>
          <w:marBottom w:val="0"/>
          <w:divBdr>
            <w:top w:val="none" w:sz="0" w:space="0" w:color="auto"/>
            <w:left w:val="none" w:sz="0" w:space="0" w:color="auto"/>
            <w:bottom w:val="none" w:sz="0" w:space="0" w:color="auto"/>
            <w:right w:val="none" w:sz="0" w:space="0" w:color="auto"/>
          </w:divBdr>
        </w:div>
      </w:divsChild>
    </w:div>
    <w:div w:id="1790582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ni.org.uk/wp-content/uploads/2016/09/2020_vision_web_2014.pdf" TargetMode="External"/><Relationship Id="rId13" Type="http://schemas.openxmlformats.org/officeDocument/2006/relationships/hyperlink" Target="https://www.kingsfund.org.uk/sites/default/files/field/field_publication_file/Understanding%20NHS%20financial%20pressures%20-%20full%20report.pdf" TargetMode="External"/><Relationship Id="rId3" Type="http://schemas.microsoft.com/office/2007/relationships/stylesWithEffects" Target="stylesWithEffects.xml"/><Relationship Id="rId7" Type="http://schemas.openxmlformats.org/officeDocument/2006/relationships/hyperlink" Target="https://www.ons.gov.uk/peoplepopulationandcommunity/birthsdeathsandmarriages/lifeexpectancies" TargetMode="External"/><Relationship Id="rId12" Type="http://schemas.openxmlformats.org/officeDocument/2006/relationships/hyperlink" Target="https://www.qni.org.uk/wp-content/uploads/2017/02/DN_Education_Report_2012-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reen@keele.ac.uk" TargetMode="External"/><Relationship Id="rId11" Type="http://schemas.openxmlformats.org/officeDocument/2006/relationships/hyperlink" Target="https://www.qni.org.uk/wp-content/uploads/2016/09/SPQDN_Report_WEB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qni.org.uk/wp-content/uploads/2016/09/2020_vision_five_years_on.pdf" TargetMode="External"/><Relationship Id="rId4" Type="http://schemas.openxmlformats.org/officeDocument/2006/relationships/settings" Target="settings.xml"/><Relationship Id="rId9" Type="http://schemas.openxmlformats.org/officeDocument/2006/relationships/hyperlink" Target="https://www.qni.org.uk/wp-content/uploads/2017/02/DN_Education_Report_2012-1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2851</Words>
  <Characters>16255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19068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Green</dc:creator>
  <cp:lastModifiedBy>Julie Green</cp:lastModifiedBy>
  <cp:revision>2</cp:revision>
  <cp:lastPrinted>2017-10-09T16:25:00Z</cp:lastPrinted>
  <dcterms:created xsi:type="dcterms:W3CDTF">2017-11-10T09:35:00Z</dcterms:created>
  <dcterms:modified xsi:type="dcterms:W3CDTF">2017-11-10T09:35:00Z</dcterms:modified>
</cp:coreProperties>
</file>