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E37E9" w14:textId="17D80BFB" w:rsidR="00DD19D0" w:rsidRPr="00147B50" w:rsidRDefault="00DD19D0" w:rsidP="00DD19D0">
      <w:pPr>
        <w:spacing w:after="0" w:line="480" w:lineRule="auto"/>
        <w:jc w:val="both"/>
        <w:rPr>
          <w:rFonts w:ascii="Arial" w:hAnsi="Arial" w:cs="Arial"/>
          <w:b/>
          <w:bCs/>
          <w:sz w:val="24"/>
          <w:szCs w:val="24"/>
          <w:lang w:val="en-GB"/>
        </w:rPr>
      </w:pPr>
      <w:r w:rsidRPr="00147B50">
        <w:rPr>
          <w:rFonts w:ascii="Arial" w:hAnsi="Arial" w:cs="Arial"/>
          <w:b/>
          <w:bCs/>
          <w:sz w:val="24"/>
          <w:szCs w:val="24"/>
          <w:lang w:val="en-GB"/>
        </w:rPr>
        <w:t xml:space="preserve">Monitoring of simulated clandestine graves of victims using </w:t>
      </w:r>
      <w:r w:rsidR="001316E1" w:rsidRPr="00147B50">
        <w:rPr>
          <w:rFonts w:ascii="Arial" w:hAnsi="Arial" w:cs="Arial"/>
          <w:b/>
          <w:bCs/>
          <w:sz w:val="24"/>
          <w:szCs w:val="24"/>
          <w:lang w:val="en-GB"/>
        </w:rPr>
        <w:t xml:space="preserve">UAVs, GPR, </w:t>
      </w:r>
      <w:r w:rsidRPr="00147B50">
        <w:rPr>
          <w:rFonts w:ascii="Arial" w:hAnsi="Arial" w:cs="Arial"/>
          <w:b/>
          <w:bCs/>
          <w:sz w:val="24"/>
          <w:szCs w:val="24"/>
          <w:lang w:val="en-GB"/>
        </w:rPr>
        <w:t>electrical tomography</w:t>
      </w:r>
      <w:r w:rsidR="001316E1" w:rsidRPr="00147B50">
        <w:rPr>
          <w:rFonts w:ascii="Arial" w:hAnsi="Arial" w:cs="Arial"/>
          <w:b/>
          <w:bCs/>
          <w:sz w:val="24"/>
          <w:szCs w:val="24"/>
          <w:lang w:val="en-GB"/>
        </w:rPr>
        <w:t xml:space="preserve"> and</w:t>
      </w:r>
      <w:r w:rsidRPr="00147B50">
        <w:rPr>
          <w:rFonts w:ascii="Arial" w:hAnsi="Arial" w:cs="Arial"/>
          <w:b/>
          <w:bCs/>
          <w:sz w:val="24"/>
          <w:szCs w:val="24"/>
          <w:lang w:val="en-GB"/>
        </w:rPr>
        <w:t xml:space="preserve"> conductivity over 4-8 years post-burial to aid forensic search investigators in Colombia, South America.</w:t>
      </w:r>
    </w:p>
    <w:p w14:paraId="549E37EB" w14:textId="77777777" w:rsidR="009B51B5" w:rsidRDefault="009B51B5" w:rsidP="00147B50">
      <w:pPr>
        <w:spacing w:after="0" w:line="480" w:lineRule="auto"/>
        <w:jc w:val="both"/>
        <w:rPr>
          <w:rFonts w:ascii="Arial" w:hAnsi="Arial" w:cs="Arial"/>
          <w:sz w:val="24"/>
          <w:szCs w:val="24"/>
          <w:lang w:val="en-GB"/>
        </w:rPr>
      </w:pPr>
    </w:p>
    <w:p w14:paraId="317E952A" w14:textId="77777777" w:rsidR="00FE1491" w:rsidRPr="00B17253" w:rsidRDefault="00FE1491" w:rsidP="00FE1491">
      <w:pPr>
        <w:spacing w:after="0" w:line="480" w:lineRule="auto"/>
        <w:jc w:val="both"/>
        <w:rPr>
          <w:rFonts w:ascii="Arial" w:hAnsi="Arial" w:cs="Arial"/>
          <w:b/>
          <w:sz w:val="24"/>
          <w:szCs w:val="24"/>
        </w:rPr>
      </w:pPr>
      <w:proofErr w:type="spellStart"/>
      <w:r w:rsidRPr="00B17253">
        <w:rPr>
          <w:rFonts w:ascii="Arial" w:hAnsi="Arial" w:cs="Arial"/>
          <w:b/>
          <w:sz w:val="24"/>
          <w:szCs w:val="24"/>
        </w:rPr>
        <w:t>Authors</w:t>
      </w:r>
      <w:proofErr w:type="spellEnd"/>
    </w:p>
    <w:p w14:paraId="602D4A11" w14:textId="77777777" w:rsidR="00FE1491" w:rsidRPr="00760891" w:rsidRDefault="00FE1491" w:rsidP="00FE1491">
      <w:pPr>
        <w:spacing w:after="0" w:line="480" w:lineRule="auto"/>
        <w:jc w:val="both"/>
        <w:rPr>
          <w:rFonts w:ascii="Arial" w:hAnsi="Arial" w:cs="Arial"/>
          <w:sz w:val="24"/>
          <w:szCs w:val="24"/>
        </w:rPr>
      </w:pPr>
      <w:r w:rsidRPr="00C82D23">
        <w:rPr>
          <w:rFonts w:ascii="Arial" w:hAnsi="Arial" w:cs="Arial"/>
          <w:sz w:val="24"/>
          <w:szCs w:val="24"/>
        </w:rPr>
        <w:t>Carlos Martín Molina</w:t>
      </w:r>
      <w:r w:rsidRPr="00C82D23">
        <w:rPr>
          <w:rFonts w:ascii="Arial" w:hAnsi="Arial" w:cs="Arial"/>
          <w:sz w:val="24"/>
          <w:szCs w:val="24"/>
          <w:vertAlign w:val="superscript"/>
        </w:rPr>
        <w:t>1</w:t>
      </w:r>
      <w:r w:rsidRPr="00C82D23">
        <w:rPr>
          <w:rFonts w:ascii="Arial" w:hAnsi="Arial" w:cs="Arial"/>
          <w:sz w:val="24"/>
          <w:szCs w:val="24"/>
        </w:rPr>
        <w:t xml:space="preserve">, </w:t>
      </w:r>
      <w:proofErr w:type="spellStart"/>
      <w:r w:rsidRPr="00C82D23">
        <w:rPr>
          <w:rFonts w:ascii="Arial" w:hAnsi="Arial" w:cs="Arial"/>
          <w:sz w:val="24"/>
          <w:szCs w:val="24"/>
        </w:rPr>
        <w:t>Kristopher</w:t>
      </w:r>
      <w:proofErr w:type="spellEnd"/>
      <w:r w:rsidRPr="00C82D23">
        <w:rPr>
          <w:rFonts w:ascii="Arial" w:hAnsi="Arial" w:cs="Arial"/>
          <w:sz w:val="24"/>
          <w:szCs w:val="24"/>
        </w:rPr>
        <w:t xml:space="preserve"> D. </w:t>
      </w:r>
      <w:r w:rsidRPr="00760891">
        <w:rPr>
          <w:rFonts w:ascii="Arial" w:hAnsi="Arial" w:cs="Arial"/>
          <w:sz w:val="24"/>
          <w:szCs w:val="24"/>
        </w:rPr>
        <w:t>Wisniewski</w:t>
      </w:r>
      <w:r>
        <w:rPr>
          <w:rFonts w:ascii="Arial" w:hAnsi="Arial" w:cs="Arial"/>
          <w:sz w:val="24"/>
          <w:szCs w:val="24"/>
          <w:vertAlign w:val="superscript"/>
        </w:rPr>
        <w:t>2</w:t>
      </w:r>
      <w:r w:rsidRPr="00C82D23">
        <w:rPr>
          <w:rFonts w:ascii="Arial" w:hAnsi="Arial" w:cs="Arial"/>
          <w:sz w:val="24"/>
          <w:szCs w:val="24"/>
        </w:rPr>
        <w:t>, Andrés Salamanca</w:t>
      </w:r>
      <w:r>
        <w:rPr>
          <w:rFonts w:ascii="Arial" w:hAnsi="Arial" w:cs="Arial"/>
          <w:sz w:val="24"/>
          <w:szCs w:val="24"/>
          <w:vertAlign w:val="superscript"/>
        </w:rPr>
        <w:t>3</w:t>
      </w:r>
      <w:r w:rsidRPr="00C82D23">
        <w:rPr>
          <w:rFonts w:ascii="Arial" w:hAnsi="Arial" w:cs="Arial"/>
          <w:sz w:val="24"/>
          <w:szCs w:val="24"/>
        </w:rPr>
        <w:t xml:space="preserve">, </w:t>
      </w:r>
      <w:r w:rsidRPr="00760891">
        <w:rPr>
          <w:rFonts w:ascii="Arial" w:hAnsi="Arial" w:cs="Arial"/>
          <w:sz w:val="24"/>
          <w:szCs w:val="24"/>
        </w:rPr>
        <w:t>Miguel</w:t>
      </w:r>
      <w:r w:rsidRPr="00C82D23">
        <w:rPr>
          <w:rFonts w:ascii="Arial" w:hAnsi="Arial" w:cs="Arial"/>
          <w:sz w:val="24"/>
          <w:szCs w:val="24"/>
        </w:rPr>
        <w:t xml:space="preserve"> Saumett</w:t>
      </w:r>
      <w:r>
        <w:rPr>
          <w:rFonts w:ascii="Arial" w:hAnsi="Arial" w:cs="Arial"/>
          <w:sz w:val="24"/>
          <w:szCs w:val="24"/>
          <w:vertAlign w:val="superscript"/>
        </w:rPr>
        <w:t>4</w:t>
      </w:r>
      <w:r w:rsidRPr="00C82D23">
        <w:rPr>
          <w:rFonts w:ascii="Arial" w:hAnsi="Arial" w:cs="Arial"/>
          <w:sz w:val="24"/>
          <w:szCs w:val="24"/>
        </w:rPr>
        <w:t>, Carlo Rojas</w:t>
      </w:r>
      <w:r>
        <w:rPr>
          <w:rFonts w:ascii="Arial" w:hAnsi="Arial" w:cs="Arial"/>
          <w:sz w:val="24"/>
          <w:szCs w:val="24"/>
          <w:vertAlign w:val="superscript"/>
        </w:rPr>
        <w:t>5</w:t>
      </w:r>
      <w:r>
        <w:rPr>
          <w:rFonts w:ascii="Arial" w:hAnsi="Arial" w:cs="Arial"/>
          <w:sz w:val="24"/>
          <w:szCs w:val="24"/>
          <w:vertAlign w:val="subscript"/>
        </w:rPr>
        <w:t>,</w:t>
      </w:r>
      <w:r w:rsidRPr="00C82D23">
        <w:rPr>
          <w:rFonts w:ascii="Arial" w:hAnsi="Arial" w:cs="Arial"/>
          <w:sz w:val="24"/>
          <w:szCs w:val="24"/>
        </w:rPr>
        <w:t xml:space="preserve"> </w:t>
      </w:r>
      <w:r>
        <w:rPr>
          <w:rFonts w:ascii="Arial" w:hAnsi="Arial" w:cs="Arial"/>
          <w:sz w:val="24"/>
          <w:szCs w:val="24"/>
        </w:rPr>
        <w:t>Héctor Gómez</w:t>
      </w:r>
      <w:r>
        <w:rPr>
          <w:rFonts w:ascii="Arial" w:hAnsi="Arial" w:cs="Arial"/>
          <w:sz w:val="24"/>
          <w:szCs w:val="24"/>
          <w:vertAlign w:val="superscript"/>
        </w:rPr>
        <w:t>3</w:t>
      </w:r>
      <w:r>
        <w:rPr>
          <w:rFonts w:ascii="Arial" w:hAnsi="Arial" w:cs="Arial"/>
          <w:sz w:val="24"/>
          <w:szCs w:val="24"/>
        </w:rPr>
        <w:t>, Alejandra B</w:t>
      </w:r>
      <w:r w:rsidRPr="00C82D23">
        <w:rPr>
          <w:rFonts w:ascii="Arial" w:hAnsi="Arial" w:cs="Arial"/>
          <w:sz w:val="24"/>
          <w:szCs w:val="24"/>
        </w:rPr>
        <w:t>aena</w:t>
      </w:r>
      <w:r>
        <w:rPr>
          <w:rFonts w:ascii="Arial" w:hAnsi="Arial" w:cs="Arial"/>
          <w:sz w:val="24"/>
          <w:szCs w:val="24"/>
          <w:vertAlign w:val="superscript"/>
        </w:rPr>
        <w:t>6</w:t>
      </w:r>
      <w:r w:rsidRPr="00C82D23">
        <w:rPr>
          <w:rFonts w:ascii="Arial" w:hAnsi="Arial" w:cs="Arial"/>
          <w:sz w:val="24"/>
          <w:szCs w:val="24"/>
        </w:rPr>
        <w:t>,</w:t>
      </w:r>
      <w:r w:rsidRPr="00C2660A">
        <w:rPr>
          <w:rFonts w:ascii="Arial" w:hAnsi="Arial" w:cs="Arial"/>
          <w:sz w:val="24"/>
          <w:szCs w:val="24"/>
        </w:rPr>
        <w:t xml:space="preserve"> </w:t>
      </w:r>
      <w:r w:rsidRPr="00C82D23">
        <w:rPr>
          <w:rFonts w:ascii="Arial" w:hAnsi="Arial" w:cs="Arial"/>
          <w:sz w:val="24"/>
          <w:szCs w:val="24"/>
        </w:rPr>
        <w:t>Jamie K. Pringle</w:t>
      </w:r>
      <w:r>
        <w:rPr>
          <w:rFonts w:ascii="Arial" w:hAnsi="Arial" w:cs="Arial"/>
          <w:sz w:val="24"/>
          <w:szCs w:val="24"/>
          <w:vertAlign w:val="superscript"/>
        </w:rPr>
        <w:t>2</w:t>
      </w:r>
    </w:p>
    <w:p w14:paraId="447F57E6" w14:textId="77777777" w:rsidR="00FE1491" w:rsidRPr="00C82D23" w:rsidRDefault="00FE1491" w:rsidP="00FE1491">
      <w:pPr>
        <w:spacing w:after="0" w:line="480" w:lineRule="auto"/>
        <w:jc w:val="both"/>
        <w:rPr>
          <w:rFonts w:ascii="Arial" w:hAnsi="Arial" w:cs="Arial"/>
          <w:sz w:val="24"/>
          <w:szCs w:val="24"/>
        </w:rPr>
      </w:pPr>
    </w:p>
    <w:p w14:paraId="645BF7B5" w14:textId="77777777" w:rsidR="00FE1491" w:rsidRPr="00C82D23" w:rsidRDefault="00FE1491" w:rsidP="00FE1491">
      <w:pPr>
        <w:spacing w:after="0" w:line="480" w:lineRule="auto"/>
        <w:jc w:val="both"/>
        <w:rPr>
          <w:rFonts w:ascii="Arial" w:hAnsi="Arial" w:cs="Arial"/>
          <w:sz w:val="24"/>
          <w:szCs w:val="24"/>
        </w:rPr>
      </w:pPr>
      <w:r w:rsidRPr="00C82D23">
        <w:rPr>
          <w:rFonts w:ascii="Arial" w:hAnsi="Arial" w:cs="Arial"/>
          <w:sz w:val="24"/>
          <w:szCs w:val="24"/>
          <w:vertAlign w:val="superscript"/>
        </w:rPr>
        <w:t>1</w:t>
      </w:r>
      <w:r w:rsidRPr="00C82D23">
        <w:rPr>
          <w:rFonts w:ascii="Arial" w:hAnsi="Arial" w:cs="Arial"/>
          <w:sz w:val="24"/>
          <w:szCs w:val="24"/>
        </w:rPr>
        <w:t>Facultad de Ingeniería Ambiental y Civil, Universidad Antonio Nariño, Bogotá, Colombia.</w:t>
      </w:r>
    </w:p>
    <w:p w14:paraId="373ABCD6" w14:textId="77777777" w:rsidR="00FE1491" w:rsidRPr="0094082D" w:rsidRDefault="00FE1491" w:rsidP="00FE1491">
      <w:pPr>
        <w:spacing w:after="0" w:line="480" w:lineRule="auto"/>
        <w:jc w:val="both"/>
        <w:rPr>
          <w:rFonts w:ascii="Arial" w:hAnsi="Arial" w:cs="Arial"/>
          <w:sz w:val="24"/>
          <w:szCs w:val="24"/>
          <w:lang w:val="en-GB"/>
        </w:rPr>
      </w:pPr>
      <w:r>
        <w:rPr>
          <w:rFonts w:ascii="Arial" w:hAnsi="Arial" w:cs="Arial"/>
          <w:sz w:val="24"/>
          <w:szCs w:val="24"/>
          <w:vertAlign w:val="superscript"/>
          <w:lang w:val="en-GB"/>
        </w:rPr>
        <w:t>2</w:t>
      </w:r>
      <w:r w:rsidRPr="2341C80A">
        <w:rPr>
          <w:rFonts w:ascii="Arial" w:hAnsi="Arial" w:cs="Arial"/>
          <w:sz w:val="24"/>
          <w:szCs w:val="24"/>
          <w:lang w:val="en-GB"/>
        </w:rPr>
        <w:t>School of Chemical and Physical Sciences, Keele University, Keele, Staffs, ST5 5BG, United Kingdom.</w:t>
      </w:r>
    </w:p>
    <w:p w14:paraId="636B2EAA" w14:textId="77777777" w:rsidR="00FE1491" w:rsidRDefault="00FE1491" w:rsidP="00FE1491">
      <w:pPr>
        <w:spacing w:after="0" w:line="480" w:lineRule="auto"/>
        <w:jc w:val="both"/>
        <w:rPr>
          <w:rFonts w:ascii="Arial" w:hAnsi="Arial" w:cs="Arial"/>
          <w:sz w:val="24"/>
          <w:szCs w:val="24"/>
        </w:rPr>
      </w:pPr>
      <w:r w:rsidRPr="004367F8">
        <w:rPr>
          <w:rFonts w:ascii="Arial" w:hAnsi="Arial" w:cs="Arial"/>
          <w:sz w:val="24"/>
          <w:szCs w:val="24"/>
          <w:vertAlign w:val="superscript"/>
        </w:rPr>
        <w:t>3</w:t>
      </w:r>
      <w:r w:rsidRPr="00C82D23">
        <w:rPr>
          <w:rFonts w:ascii="Arial" w:hAnsi="Arial" w:cs="Arial"/>
          <w:sz w:val="24"/>
          <w:szCs w:val="24"/>
        </w:rPr>
        <w:t>Unidad de Búsqueda de Personas dadas por Desaparecidas Unidad, Colombia</w:t>
      </w:r>
    </w:p>
    <w:p w14:paraId="21EA1031" w14:textId="77777777" w:rsidR="00FE1491" w:rsidRPr="00C82D23" w:rsidRDefault="00FE1491" w:rsidP="00FE1491">
      <w:pPr>
        <w:spacing w:after="0" w:line="480" w:lineRule="auto"/>
        <w:jc w:val="both"/>
        <w:rPr>
          <w:rFonts w:ascii="Arial" w:hAnsi="Arial" w:cs="Arial"/>
          <w:sz w:val="24"/>
          <w:szCs w:val="24"/>
        </w:rPr>
      </w:pPr>
      <w:r>
        <w:rPr>
          <w:rFonts w:ascii="Arial" w:hAnsi="Arial" w:cs="Arial"/>
          <w:sz w:val="24"/>
          <w:szCs w:val="24"/>
          <w:vertAlign w:val="superscript"/>
        </w:rPr>
        <w:t>4</w:t>
      </w:r>
      <w:r w:rsidRPr="00C82D23">
        <w:rPr>
          <w:rFonts w:ascii="Arial" w:hAnsi="Arial" w:cs="Arial"/>
          <w:sz w:val="24"/>
          <w:szCs w:val="24"/>
        </w:rPr>
        <w:t>GeoSense</w:t>
      </w:r>
      <w:r>
        <w:rPr>
          <w:rFonts w:ascii="Arial" w:hAnsi="Arial" w:cs="Arial"/>
          <w:sz w:val="24"/>
          <w:szCs w:val="24"/>
        </w:rPr>
        <w:t xml:space="preserve">, </w:t>
      </w:r>
      <w:proofErr w:type="spellStart"/>
      <w:r>
        <w:rPr>
          <w:rFonts w:ascii="Arial" w:hAnsi="Arial" w:cs="Arial"/>
          <w:sz w:val="24"/>
          <w:szCs w:val="24"/>
        </w:rPr>
        <w:t>Cra</w:t>
      </w:r>
      <w:proofErr w:type="spellEnd"/>
      <w:r>
        <w:rPr>
          <w:rFonts w:ascii="Arial" w:hAnsi="Arial" w:cs="Arial"/>
          <w:sz w:val="24"/>
          <w:szCs w:val="24"/>
        </w:rPr>
        <w:t>. No. 127-48 Oficina 1007,</w:t>
      </w:r>
      <w:r w:rsidRPr="00C82D23">
        <w:rPr>
          <w:rFonts w:ascii="Arial" w:hAnsi="Arial" w:cs="Arial"/>
          <w:sz w:val="24"/>
          <w:szCs w:val="24"/>
        </w:rPr>
        <w:t xml:space="preserve"> Bogotá, Colombia.</w:t>
      </w:r>
    </w:p>
    <w:p w14:paraId="2B7BF8E0" w14:textId="77777777" w:rsidR="00FE1491" w:rsidRPr="009F7484" w:rsidRDefault="00FE1491" w:rsidP="00FE1491">
      <w:pPr>
        <w:spacing w:after="0" w:line="480" w:lineRule="auto"/>
        <w:jc w:val="both"/>
        <w:rPr>
          <w:rFonts w:ascii="Arial" w:hAnsi="Arial" w:cs="Arial"/>
          <w:color w:val="000000" w:themeColor="text1"/>
          <w:sz w:val="24"/>
          <w:szCs w:val="24"/>
        </w:rPr>
      </w:pPr>
      <w:r>
        <w:rPr>
          <w:rFonts w:ascii="Arial" w:hAnsi="Arial" w:cs="Arial"/>
          <w:sz w:val="24"/>
          <w:szCs w:val="24"/>
          <w:vertAlign w:val="superscript"/>
        </w:rPr>
        <w:t>5</w:t>
      </w:r>
      <w:r w:rsidRPr="009F7484">
        <w:rPr>
          <w:rFonts w:ascii="Arial" w:hAnsi="Arial" w:cs="Arial"/>
          <w:sz w:val="24"/>
          <w:szCs w:val="24"/>
        </w:rPr>
        <w:t>Subsuelo 3d</w:t>
      </w:r>
      <w:r>
        <w:rPr>
          <w:rFonts w:ascii="Arial" w:hAnsi="Arial" w:cs="Arial"/>
          <w:sz w:val="24"/>
          <w:szCs w:val="24"/>
        </w:rPr>
        <w:t>,</w:t>
      </w:r>
      <w:r w:rsidRPr="00C82D23">
        <w:rPr>
          <w:rFonts w:ascii="Arial" w:hAnsi="Arial" w:cs="Arial"/>
          <w:sz w:val="24"/>
          <w:szCs w:val="24"/>
        </w:rPr>
        <w:t xml:space="preserve"> </w:t>
      </w:r>
      <w:proofErr w:type="spellStart"/>
      <w:r w:rsidRPr="000E63BF">
        <w:rPr>
          <w:rFonts w:ascii="Arial" w:hAnsi="Arial" w:cs="Arial"/>
          <w:sz w:val="24"/>
          <w:szCs w:val="24"/>
        </w:rPr>
        <w:t>Cra</w:t>
      </w:r>
      <w:proofErr w:type="spellEnd"/>
      <w:r w:rsidRPr="000E63BF">
        <w:rPr>
          <w:rFonts w:ascii="Arial" w:hAnsi="Arial" w:cs="Arial"/>
          <w:sz w:val="24"/>
          <w:szCs w:val="24"/>
        </w:rPr>
        <w:t xml:space="preserve">. 12a #77a45, </w:t>
      </w:r>
      <w:r w:rsidRPr="009F7484">
        <w:rPr>
          <w:rFonts w:ascii="Arial" w:hAnsi="Arial" w:cs="Arial"/>
          <w:color w:val="000000" w:themeColor="text1"/>
          <w:sz w:val="24"/>
          <w:szCs w:val="24"/>
        </w:rPr>
        <w:t>Bogotá, Colombia.</w:t>
      </w:r>
    </w:p>
    <w:p w14:paraId="4E077161" w14:textId="77777777" w:rsidR="00FE1491" w:rsidRPr="00C82D23" w:rsidRDefault="00FE1491" w:rsidP="00FE1491">
      <w:pPr>
        <w:spacing w:after="0" w:line="480" w:lineRule="auto"/>
        <w:jc w:val="both"/>
        <w:rPr>
          <w:rFonts w:ascii="Arial" w:hAnsi="Arial" w:cs="Arial"/>
          <w:sz w:val="24"/>
          <w:szCs w:val="24"/>
        </w:rPr>
      </w:pPr>
      <w:r>
        <w:rPr>
          <w:rFonts w:ascii="Arial" w:hAnsi="Arial" w:cs="Arial"/>
          <w:sz w:val="24"/>
          <w:szCs w:val="24"/>
          <w:vertAlign w:val="superscript"/>
        </w:rPr>
        <w:t>6</w:t>
      </w:r>
      <w:r w:rsidRPr="00C82D23">
        <w:rPr>
          <w:rFonts w:ascii="Arial" w:hAnsi="Arial" w:cs="Arial"/>
          <w:sz w:val="24"/>
          <w:szCs w:val="24"/>
        </w:rPr>
        <w:t>Facultad de Ciencias, Universidad Antonio Nariño, Bogotá, Colombia.</w:t>
      </w:r>
    </w:p>
    <w:p w14:paraId="35253156" w14:textId="77777777" w:rsidR="00FE1491" w:rsidRDefault="00FE1491" w:rsidP="00147B50">
      <w:pPr>
        <w:spacing w:after="0" w:line="480" w:lineRule="auto"/>
        <w:jc w:val="both"/>
        <w:rPr>
          <w:rFonts w:ascii="Arial" w:hAnsi="Arial" w:cs="Arial"/>
          <w:sz w:val="24"/>
          <w:szCs w:val="24"/>
          <w:lang w:val="en-GB"/>
        </w:rPr>
      </w:pPr>
    </w:p>
    <w:p w14:paraId="549E37EC" w14:textId="77777777" w:rsidR="009B51B5" w:rsidRDefault="009B51B5" w:rsidP="009B51B5">
      <w:pPr>
        <w:spacing w:after="0" w:line="480" w:lineRule="auto"/>
        <w:jc w:val="both"/>
        <w:rPr>
          <w:rFonts w:ascii="Arial" w:hAnsi="Arial" w:cs="Arial"/>
          <w:b/>
          <w:bCs/>
          <w:sz w:val="24"/>
          <w:szCs w:val="24"/>
          <w:lang w:val="en-GB"/>
        </w:rPr>
      </w:pPr>
      <w:r w:rsidRPr="2341C80A">
        <w:rPr>
          <w:rFonts w:ascii="Arial" w:hAnsi="Arial" w:cs="Arial"/>
          <w:b/>
          <w:bCs/>
          <w:sz w:val="24"/>
          <w:szCs w:val="24"/>
          <w:lang w:val="en-GB"/>
        </w:rPr>
        <w:t>Abstract</w:t>
      </w:r>
    </w:p>
    <w:p w14:paraId="549E37EE" w14:textId="45CDE68B" w:rsidR="009B51B5" w:rsidRDefault="009B51B5" w:rsidP="009B51B5">
      <w:pPr>
        <w:spacing w:after="0" w:line="480" w:lineRule="auto"/>
        <w:jc w:val="both"/>
        <w:rPr>
          <w:rFonts w:ascii="Arial" w:hAnsi="Arial" w:cs="Arial"/>
          <w:color w:val="FFC000"/>
          <w:sz w:val="24"/>
          <w:szCs w:val="24"/>
          <w:lang w:val="en-GB"/>
        </w:rPr>
      </w:pPr>
      <w:bookmarkStart w:id="0" w:name="_Hlk143412007"/>
      <w:r w:rsidRPr="008F46A6">
        <w:rPr>
          <w:rFonts w:ascii="Arial" w:hAnsi="Arial" w:cs="Arial"/>
          <w:sz w:val="24"/>
          <w:szCs w:val="24"/>
          <w:lang w:val="en-GB"/>
        </w:rPr>
        <w:t>I</w:t>
      </w:r>
      <w:r w:rsidRPr="009F7484">
        <w:rPr>
          <w:rFonts w:ascii="Arial" w:hAnsi="Arial" w:cs="Arial"/>
          <w:sz w:val="24"/>
          <w:szCs w:val="24"/>
          <w:lang w:val="en-GB"/>
        </w:rPr>
        <w:t>n</w:t>
      </w:r>
      <w:r w:rsidRPr="00990E41">
        <w:rPr>
          <w:rFonts w:ascii="Arial" w:hAnsi="Arial" w:cs="Arial"/>
          <w:color w:val="FFC000"/>
          <w:sz w:val="24"/>
          <w:szCs w:val="24"/>
          <w:lang w:val="en-GB"/>
        </w:rPr>
        <w:t xml:space="preserve"> </w:t>
      </w:r>
      <w:r w:rsidRPr="009F7484">
        <w:rPr>
          <w:rFonts w:ascii="Arial" w:hAnsi="Arial" w:cs="Arial"/>
          <w:color w:val="000000" w:themeColor="text1"/>
          <w:sz w:val="24"/>
          <w:szCs w:val="24"/>
          <w:lang w:val="en-GB"/>
        </w:rPr>
        <w:t>Colombia</w:t>
      </w:r>
      <w:r w:rsidRPr="00990E41">
        <w:rPr>
          <w:rFonts w:ascii="Arial" w:hAnsi="Arial" w:cs="Arial"/>
          <w:color w:val="FFC000"/>
          <w:sz w:val="24"/>
          <w:szCs w:val="24"/>
          <w:lang w:val="en-GB"/>
        </w:rPr>
        <w:t xml:space="preserve"> </w:t>
      </w:r>
      <w:r w:rsidRPr="009F7484">
        <w:rPr>
          <w:rFonts w:ascii="Arial" w:hAnsi="Arial" w:cs="Arial"/>
          <w:sz w:val="24"/>
          <w:szCs w:val="24"/>
          <w:lang w:val="en-GB"/>
        </w:rPr>
        <w:t xml:space="preserve">there are estimated to be over </w:t>
      </w:r>
      <w:r w:rsidRPr="009F7484">
        <w:rPr>
          <w:rFonts w:ascii="Arial" w:hAnsi="Arial" w:cs="Arial"/>
          <w:color w:val="000000" w:themeColor="text1"/>
          <w:sz w:val="24"/>
          <w:szCs w:val="24"/>
          <w:lang w:val="en-GB"/>
        </w:rPr>
        <w:t>121,</w:t>
      </w:r>
      <w:r w:rsidR="00553B44">
        <w:rPr>
          <w:rFonts w:ascii="Arial" w:hAnsi="Arial" w:cs="Arial"/>
          <w:color w:val="000000" w:themeColor="text1"/>
          <w:sz w:val="24"/>
          <w:szCs w:val="24"/>
          <w:lang w:val="en-GB"/>
        </w:rPr>
        <w:t>000</w:t>
      </w:r>
      <w:r w:rsidR="00553B44" w:rsidRPr="009F7484">
        <w:rPr>
          <w:rFonts w:ascii="Arial" w:hAnsi="Arial" w:cs="Arial"/>
          <w:color w:val="000000" w:themeColor="text1"/>
          <w:sz w:val="24"/>
          <w:szCs w:val="24"/>
          <w:lang w:val="en-GB"/>
        </w:rPr>
        <w:t xml:space="preserve"> </w:t>
      </w:r>
      <w:r w:rsidRPr="009F7484">
        <w:rPr>
          <w:rFonts w:ascii="Arial" w:hAnsi="Arial" w:cs="Arial"/>
          <w:sz w:val="24"/>
          <w:szCs w:val="24"/>
          <w:lang w:val="en-GB"/>
        </w:rPr>
        <w:t xml:space="preserve">missing people and </w:t>
      </w:r>
      <w:r w:rsidR="00715DD7">
        <w:rPr>
          <w:rFonts w:ascii="Arial" w:hAnsi="Arial" w:cs="Arial"/>
          <w:sz w:val="24"/>
          <w:szCs w:val="24"/>
          <w:lang w:val="en-GB"/>
        </w:rPr>
        <w:t>victims o</w:t>
      </w:r>
      <w:r w:rsidR="00E87AF7">
        <w:rPr>
          <w:rFonts w:ascii="Arial" w:hAnsi="Arial" w:cs="Arial"/>
          <w:sz w:val="24"/>
          <w:szCs w:val="24"/>
          <w:lang w:val="en-GB"/>
        </w:rPr>
        <w:t xml:space="preserve">f </w:t>
      </w:r>
      <w:r w:rsidRPr="009F7484">
        <w:rPr>
          <w:rFonts w:ascii="Arial" w:hAnsi="Arial" w:cs="Arial"/>
          <w:sz w:val="24"/>
          <w:szCs w:val="24"/>
          <w:lang w:val="en-GB"/>
        </w:rPr>
        <w:t xml:space="preserve">forced disappearances. Forensic investigators therefore need assistance in determining optimal detection techniques for buried victims, to give victims’ families closure and for the wider community to see that justice is being served. Previous research has created </w:t>
      </w:r>
      <w:r w:rsidR="009676BB">
        <w:rPr>
          <w:rFonts w:ascii="Arial" w:hAnsi="Arial" w:cs="Arial"/>
          <w:sz w:val="24"/>
          <w:szCs w:val="24"/>
          <w:lang w:val="en-GB"/>
        </w:rPr>
        <w:t xml:space="preserve">12 </w:t>
      </w:r>
      <w:r w:rsidRPr="009F7484">
        <w:rPr>
          <w:rFonts w:ascii="Arial" w:hAnsi="Arial" w:cs="Arial"/>
          <w:sz w:val="24"/>
          <w:szCs w:val="24"/>
          <w:lang w:val="en-GB"/>
        </w:rPr>
        <w:t xml:space="preserve">controlled simulated clandestine graves of </w:t>
      </w:r>
      <w:r w:rsidR="00553B44">
        <w:rPr>
          <w:rFonts w:ascii="Arial" w:hAnsi="Arial" w:cs="Arial"/>
          <w:sz w:val="24"/>
          <w:szCs w:val="24"/>
          <w:lang w:val="en-GB"/>
        </w:rPr>
        <w:t xml:space="preserve">typical Colombian </w:t>
      </w:r>
      <w:r w:rsidRPr="009F7484">
        <w:rPr>
          <w:rFonts w:ascii="Arial" w:hAnsi="Arial" w:cs="Arial"/>
          <w:sz w:val="24"/>
          <w:szCs w:val="24"/>
          <w:lang w:val="en-GB"/>
        </w:rPr>
        <w:t>murder victim</w:t>
      </w:r>
      <w:r w:rsidR="00553B44">
        <w:rPr>
          <w:rFonts w:ascii="Arial" w:hAnsi="Arial" w:cs="Arial"/>
          <w:sz w:val="24"/>
          <w:szCs w:val="24"/>
          <w:lang w:val="en-GB"/>
        </w:rPr>
        <w:t xml:space="preserve"> </w:t>
      </w:r>
      <w:r w:rsidRPr="009F7484">
        <w:rPr>
          <w:rFonts w:ascii="Arial" w:hAnsi="Arial" w:cs="Arial"/>
          <w:sz w:val="24"/>
          <w:szCs w:val="24"/>
          <w:lang w:val="en-GB"/>
        </w:rPr>
        <w:t>s</w:t>
      </w:r>
      <w:r w:rsidR="00553B44">
        <w:rPr>
          <w:rFonts w:ascii="Arial" w:hAnsi="Arial" w:cs="Arial"/>
          <w:sz w:val="24"/>
          <w:szCs w:val="24"/>
          <w:lang w:val="en-GB"/>
        </w:rPr>
        <w:t>cenarios</w:t>
      </w:r>
      <w:r w:rsidR="00D21765">
        <w:rPr>
          <w:rFonts w:ascii="Arial" w:hAnsi="Arial" w:cs="Arial"/>
          <w:sz w:val="24"/>
          <w:szCs w:val="24"/>
          <w:lang w:val="en-GB"/>
        </w:rPr>
        <w:t xml:space="preserve"> at 0.5 m – 1.2 m depth</w:t>
      </w:r>
      <w:r w:rsidR="009676BB">
        <w:rPr>
          <w:rFonts w:ascii="Arial" w:hAnsi="Arial" w:cs="Arial"/>
          <w:sz w:val="24"/>
          <w:szCs w:val="24"/>
          <w:lang w:val="en-GB"/>
        </w:rPr>
        <w:t>s</w:t>
      </w:r>
      <w:r w:rsidR="00D21765">
        <w:rPr>
          <w:rFonts w:ascii="Arial" w:hAnsi="Arial" w:cs="Arial"/>
          <w:sz w:val="24"/>
          <w:szCs w:val="24"/>
          <w:lang w:val="en-GB"/>
        </w:rPr>
        <w:t xml:space="preserve"> in </w:t>
      </w:r>
      <w:r w:rsidR="00037013">
        <w:rPr>
          <w:rFonts w:ascii="Arial" w:hAnsi="Arial" w:cs="Arial"/>
          <w:sz w:val="24"/>
          <w:szCs w:val="24"/>
          <w:lang w:val="en-GB"/>
        </w:rPr>
        <w:t>savannah and rainforest</w:t>
      </w:r>
      <w:r w:rsidR="00D21765">
        <w:rPr>
          <w:rFonts w:ascii="Arial" w:hAnsi="Arial" w:cs="Arial"/>
          <w:sz w:val="24"/>
          <w:szCs w:val="24"/>
          <w:lang w:val="en-GB"/>
        </w:rPr>
        <w:t xml:space="preserve"> sites in Colombia</w:t>
      </w:r>
      <w:r w:rsidR="002C1049">
        <w:rPr>
          <w:rFonts w:ascii="Arial" w:hAnsi="Arial" w:cs="Arial"/>
          <w:sz w:val="24"/>
          <w:szCs w:val="24"/>
          <w:lang w:val="en-GB"/>
        </w:rPr>
        <w:t>. The</w:t>
      </w:r>
      <w:r w:rsidR="00D21765">
        <w:rPr>
          <w:rFonts w:ascii="Arial" w:hAnsi="Arial" w:cs="Arial"/>
          <w:sz w:val="24"/>
          <w:szCs w:val="24"/>
          <w:lang w:val="en-GB"/>
        </w:rPr>
        <w:t xml:space="preserve"> </w:t>
      </w:r>
      <w:r w:rsidR="00166E80">
        <w:rPr>
          <w:rFonts w:ascii="Arial" w:hAnsi="Arial" w:cs="Arial"/>
          <w:sz w:val="24"/>
          <w:szCs w:val="24"/>
          <w:lang w:val="en-GB"/>
        </w:rPr>
        <w:t xml:space="preserve">0-3 years of </w:t>
      </w:r>
      <w:r w:rsidR="007B244C">
        <w:rPr>
          <w:rFonts w:ascii="Arial" w:hAnsi="Arial" w:cs="Arial"/>
          <w:sz w:val="24"/>
          <w:szCs w:val="24"/>
          <w:lang w:val="en-GB"/>
        </w:rPr>
        <w:t xml:space="preserve">geophysical </w:t>
      </w:r>
      <w:r w:rsidR="00D21765">
        <w:rPr>
          <w:rFonts w:ascii="Arial" w:hAnsi="Arial" w:cs="Arial"/>
          <w:sz w:val="24"/>
          <w:szCs w:val="24"/>
          <w:lang w:val="en-GB"/>
        </w:rPr>
        <w:t xml:space="preserve">monitoring results of </w:t>
      </w:r>
      <w:r w:rsidR="002C1049">
        <w:rPr>
          <w:rFonts w:ascii="Arial" w:hAnsi="Arial" w:cs="Arial"/>
          <w:sz w:val="24"/>
          <w:szCs w:val="24"/>
          <w:lang w:val="en-GB"/>
        </w:rPr>
        <w:t>were published</w:t>
      </w:r>
      <w:r w:rsidRPr="009F7484">
        <w:rPr>
          <w:rFonts w:ascii="Arial" w:hAnsi="Arial" w:cs="Arial"/>
          <w:sz w:val="24"/>
          <w:szCs w:val="24"/>
          <w:lang w:val="en-GB"/>
        </w:rPr>
        <w:t xml:space="preserve">, with this </w:t>
      </w:r>
      <w:r w:rsidRPr="009F7484">
        <w:rPr>
          <w:rFonts w:ascii="Arial" w:hAnsi="Arial" w:cs="Arial"/>
          <w:sz w:val="24"/>
          <w:szCs w:val="24"/>
          <w:lang w:val="en-GB"/>
        </w:rPr>
        <w:lastRenderedPageBreak/>
        <w:t>paper reporting on 4-8 year</w:t>
      </w:r>
      <w:r w:rsidR="00D21765">
        <w:rPr>
          <w:rFonts w:ascii="Arial" w:hAnsi="Arial" w:cs="Arial"/>
          <w:sz w:val="24"/>
          <w:szCs w:val="24"/>
          <w:lang w:val="en-GB"/>
        </w:rPr>
        <w:t>s</w:t>
      </w:r>
      <w:r w:rsidR="00FB71FB">
        <w:rPr>
          <w:rFonts w:ascii="Arial" w:hAnsi="Arial" w:cs="Arial"/>
          <w:sz w:val="24"/>
          <w:szCs w:val="24"/>
          <w:lang w:val="en-GB"/>
        </w:rPr>
        <w:t xml:space="preserve"> </w:t>
      </w:r>
      <w:r w:rsidR="00551C38">
        <w:rPr>
          <w:rFonts w:ascii="Arial" w:hAnsi="Arial" w:cs="Arial"/>
          <w:sz w:val="24"/>
          <w:szCs w:val="24"/>
          <w:lang w:val="en-GB"/>
        </w:rPr>
        <w:t xml:space="preserve">monitoring </w:t>
      </w:r>
      <w:r w:rsidR="002C1049">
        <w:rPr>
          <w:rFonts w:ascii="Arial" w:hAnsi="Arial" w:cs="Arial"/>
          <w:sz w:val="24"/>
          <w:szCs w:val="24"/>
          <w:lang w:val="en-GB"/>
        </w:rPr>
        <w:t xml:space="preserve">of both </w:t>
      </w:r>
      <w:r w:rsidR="00551C38">
        <w:rPr>
          <w:rFonts w:ascii="Arial" w:hAnsi="Arial" w:cs="Arial"/>
          <w:sz w:val="24"/>
          <w:szCs w:val="24"/>
          <w:lang w:val="en-GB"/>
        </w:rPr>
        <w:t xml:space="preserve">UAV drone results and </w:t>
      </w:r>
      <w:r w:rsidR="002C1049">
        <w:rPr>
          <w:rFonts w:ascii="Arial" w:hAnsi="Arial" w:cs="Arial"/>
          <w:sz w:val="24"/>
          <w:szCs w:val="24"/>
          <w:lang w:val="en-GB"/>
        </w:rPr>
        <w:t xml:space="preserve">geophysical </w:t>
      </w:r>
      <w:r w:rsidR="00551C38">
        <w:rPr>
          <w:rFonts w:ascii="Arial" w:hAnsi="Arial" w:cs="Arial"/>
          <w:sz w:val="24"/>
          <w:szCs w:val="24"/>
          <w:lang w:val="en-GB"/>
        </w:rPr>
        <w:t>data</w:t>
      </w:r>
      <w:r w:rsidRPr="009F7484">
        <w:rPr>
          <w:rFonts w:ascii="Arial" w:hAnsi="Arial" w:cs="Arial"/>
          <w:sz w:val="24"/>
          <w:szCs w:val="24"/>
          <w:lang w:val="en-GB"/>
        </w:rPr>
        <w:t>.</w:t>
      </w:r>
    </w:p>
    <w:p w14:paraId="5935508D" w14:textId="5C6AB2DE" w:rsidR="009F7BF6" w:rsidRDefault="00166E80" w:rsidP="009B51B5">
      <w:pPr>
        <w:spacing w:after="0" w:line="480" w:lineRule="auto"/>
        <w:jc w:val="both"/>
        <w:rPr>
          <w:rFonts w:ascii="Arial" w:hAnsi="Arial" w:cs="Arial"/>
          <w:sz w:val="24"/>
          <w:szCs w:val="24"/>
          <w:lang w:val="en-GB"/>
        </w:rPr>
      </w:pPr>
      <w:r w:rsidRPr="00957012">
        <w:rPr>
          <w:rFonts w:ascii="Arial" w:hAnsi="Arial" w:cs="Arial"/>
          <w:sz w:val="24"/>
          <w:szCs w:val="24"/>
          <w:lang w:val="en-GB"/>
        </w:rPr>
        <w:t>The</w:t>
      </w:r>
      <w:r w:rsidR="00844F33" w:rsidRPr="00957012">
        <w:rPr>
          <w:rFonts w:ascii="Arial" w:hAnsi="Arial" w:cs="Arial"/>
          <w:sz w:val="24"/>
          <w:szCs w:val="24"/>
          <w:lang w:val="en-GB"/>
        </w:rPr>
        <w:t xml:space="preserve"> </w:t>
      </w:r>
      <w:r w:rsidR="00672B05" w:rsidRPr="00957012">
        <w:rPr>
          <w:rFonts w:ascii="Arial" w:hAnsi="Arial" w:cs="Arial"/>
          <w:sz w:val="24"/>
          <w:szCs w:val="24"/>
          <w:lang w:val="en-GB"/>
        </w:rPr>
        <w:t xml:space="preserve">UAV results </w:t>
      </w:r>
      <w:r w:rsidRPr="00147B50">
        <w:rPr>
          <w:rFonts w:ascii="Arial" w:hAnsi="Arial" w:cs="Arial"/>
          <w:sz w:val="24"/>
          <w:szCs w:val="24"/>
          <w:lang w:val="en-GB"/>
        </w:rPr>
        <w:t>from the year 8 survey</w:t>
      </w:r>
      <w:r w:rsidR="00E87AF7">
        <w:rPr>
          <w:rFonts w:ascii="Arial" w:hAnsi="Arial" w:cs="Arial"/>
          <w:sz w:val="24"/>
          <w:szCs w:val="24"/>
          <w:lang w:val="en-GB"/>
        </w:rPr>
        <w:t>, published for first time from Colombia,</w:t>
      </w:r>
      <w:r w:rsidRPr="00147B50">
        <w:rPr>
          <w:rFonts w:ascii="Arial" w:hAnsi="Arial" w:cs="Arial"/>
          <w:sz w:val="24"/>
          <w:szCs w:val="24"/>
          <w:lang w:val="en-GB"/>
        </w:rPr>
        <w:t xml:space="preserve"> </w:t>
      </w:r>
      <w:r w:rsidR="00672B05" w:rsidRPr="00957012">
        <w:rPr>
          <w:rFonts w:ascii="Arial" w:hAnsi="Arial" w:cs="Arial"/>
          <w:sz w:val="24"/>
          <w:szCs w:val="24"/>
          <w:lang w:val="en-GB"/>
        </w:rPr>
        <w:t>showed</w:t>
      </w:r>
      <w:r w:rsidR="00E87AF7">
        <w:rPr>
          <w:rFonts w:ascii="Arial" w:hAnsi="Arial" w:cs="Arial"/>
          <w:sz w:val="24"/>
          <w:szCs w:val="24"/>
          <w:lang w:val="en-GB"/>
        </w:rPr>
        <w:t xml:space="preserve"> that</w:t>
      </w:r>
      <w:r w:rsidR="007652DB" w:rsidRPr="00147B50">
        <w:rPr>
          <w:rFonts w:ascii="Arial" w:hAnsi="Arial" w:cs="Arial"/>
          <w:sz w:val="24"/>
          <w:szCs w:val="24"/>
          <w:lang w:val="en-GB"/>
        </w:rPr>
        <w:t xml:space="preserve"> the </w:t>
      </w:r>
      <w:r w:rsidRPr="00147B50">
        <w:rPr>
          <w:rFonts w:ascii="Arial" w:hAnsi="Arial" w:cs="Arial"/>
          <w:sz w:val="24"/>
          <w:szCs w:val="24"/>
          <w:lang w:val="en-GB"/>
        </w:rPr>
        <w:t xml:space="preserve">simulated </w:t>
      </w:r>
      <w:r w:rsidR="007652DB" w:rsidRPr="00147B50">
        <w:rPr>
          <w:rFonts w:ascii="Arial" w:hAnsi="Arial" w:cs="Arial"/>
          <w:sz w:val="24"/>
          <w:szCs w:val="24"/>
          <w:lang w:val="en-GB"/>
        </w:rPr>
        <w:t>graves could still be located using NDVI and NIR multi-spectral data</w:t>
      </w:r>
      <w:r w:rsidRPr="00147B50">
        <w:rPr>
          <w:rFonts w:ascii="Arial" w:hAnsi="Arial" w:cs="Arial"/>
          <w:sz w:val="24"/>
          <w:szCs w:val="24"/>
          <w:lang w:val="en-GB"/>
        </w:rPr>
        <w:t>,</w:t>
      </w:r>
      <w:r w:rsidR="007652DB" w:rsidRPr="00147B50">
        <w:rPr>
          <w:rFonts w:ascii="Arial" w:hAnsi="Arial" w:cs="Arial"/>
          <w:sz w:val="24"/>
          <w:szCs w:val="24"/>
          <w:lang w:val="en-GB"/>
        </w:rPr>
        <w:t xml:space="preserve"> but not</w:t>
      </w:r>
      <w:r w:rsidR="00007944" w:rsidRPr="00147B50">
        <w:rPr>
          <w:rFonts w:ascii="Arial" w:hAnsi="Arial" w:cs="Arial"/>
          <w:sz w:val="24"/>
          <w:szCs w:val="24"/>
          <w:lang w:val="en-GB"/>
        </w:rPr>
        <w:t xml:space="preserve"> </w:t>
      </w:r>
      <w:r w:rsidRPr="00147B50">
        <w:rPr>
          <w:rFonts w:ascii="Arial" w:hAnsi="Arial" w:cs="Arial"/>
          <w:sz w:val="24"/>
          <w:szCs w:val="24"/>
          <w:lang w:val="en-GB"/>
        </w:rPr>
        <w:t xml:space="preserve">using </w:t>
      </w:r>
      <w:r w:rsidR="00007944" w:rsidRPr="00147B50">
        <w:rPr>
          <w:rFonts w:ascii="Arial" w:hAnsi="Arial" w:cs="Arial"/>
          <w:sz w:val="24"/>
          <w:szCs w:val="24"/>
          <w:lang w:val="en-GB"/>
        </w:rPr>
        <w:t>optical</w:t>
      </w:r>
      <w:r w:rsidR="00551C38" w:rsidRPr="00147B50">
        <w:rPr>
          <w:rFonts w:ascii="Arial" w:hAnsi="Arial" w:cs="Arial"/>
          <w:sz w:val="24"/>
          <w:szCs w:val="24"/>
          <w:lang w:val="en-GB"/>
        </w:rPr>
        <w:t xml:space="preserve"> or other multi-spectral data</w:t>
      </w:r>
      <w:r w:rsidR="00672B05" w:rsidRPr="00957012">
        <w:rPr>
          <w:rFonts w:ascii="Arial" w:hAnsi="Arial" w:cs="Arial"/>
          <w:sz w:val="24"/>
          <w:szCs w:val="24"/>
          <w:lang w:val="en-GB"/>
        </w:rPr>
        <w:t xml:space="preserve">.  </w:t>
      </w:r>
      <w:r w:rsidR="00E87AF7">
        <w:rPr>
          <w:rFonts w:ascii="Arial" w:hAnsi="Arial" w:cs="Arial"/>
          <w:sz w:val="24"/>
          <w:szCs w:val="24"/>
          <w:lang w:val="en-GB"/>
        </w:rPr>
        <w:t xml:space="preserve">The 0-3 years of </w:t>
      </w:r>
      <w:r w:rsidR="00957012">
        <w:rPr>
          <w:rFonts w:ascii="Arial" w:hAnsi="Arial" w:cs="Arial"/>
          <w:sz w:val="24"/>
          <w:szCs w:val="24"/>
          <w:lang w:val="en-GB"/>
        </w:rPr>
        <w:t>geophysical data found the simulated clandestine graves could be detected with electrical resistivity and GPR methods, with the 4-8 year surveys evidencing th</w:t>
      </w:r>
      <w:r w:rsidR="00E87AF7">
        <w:rPr>
          <w:rFonts w:ascii="Arial" w:hAnsi="Arial" w:cs="Arial"/>
          <w:sz w:val="24"/>
          <w:szCs w:val="24"/>
          <w:lang w:val="en-GB"/>
        </w:rPr>
        <w:t>at they could still be detected using</w:t>
      </w:r>
      <w:r w:rsidR="00957012">
        <w:rPr>
          <w:rFonts w:ascii="Arial" w:hAnsi="Arial" w:cs="Arial"/>
          <w:sz w:val="24"/>
          <w:szCs w:val="24"/>
          <w:lang w:val="en-GB"/>
        </w:rPr>
        <w:t xml:space="preserve"> bulk ground conductivity</w:t>
      </w:r>
      <w:r w:rsidR="00CC7C25">
        <w:rPr>
          <w:rFonts w:ascii="Arial" w:hAnsi="Arial" w:cs="Arial"/>
          <w:sz w:val="24"/>
          <w:szCs w:val="24"/>
          <w:lang w:val="en-GB"/>
        </w:rPr>
        <w:t xml:space="preserve"> surveys, GPR horizontal time slice datasets and 2D ERT profiles</w:t>
      </w:r>
      <w:r w:rsidR="009B51B5" w:rsidRPr="00957012">
        <w:rPr>
          <w:rFonts w:ascii="Arial" w:hAnsi="Arial" w:cs="Arial"/>
          <w:sz w:val="24"/>
          <w:szCs w:val="24"/>
          <w:lang w:val="en-GB"/>
        </w:rPr>
        <w:t>.</w:t>
      </w:r>
      <w:r w:rsidR="009B51B5" w:rsidRPr="00142387">
        <w:rPr>
          <w:rFonts w:ascii="Arial" w:hAnsi="Arial" w:cs="Arial"/>
          <w:sz w:val="24"/>
          <w:szCs w:val="24"/>
          <w:lang w:val="en-GB"/>
        </w:rPr>
        <w:t xml:space="preserve"> </w:t>
      </w:r>
    </w:p>
    <w:p w14:paraId="549E37EF" w14:textId="5E9BBB5C" w:rsidR="009B51B5" w:rsidRDefault="00077F3B" w:rsidP="009B51B5">
      <w:pPr>
        <w:spacing w:after="0" w:line="480" w:lineRule="auto"/>
        <w:jc w:val="both"/>
        <w:rPr>
          <w:rFonts w:ascii="Arial" w:hAnsi="Arial" w:cs="Arial"/>
          <w:sz w:val="24"/>
          <w:szCs w:val="24"/>
          <w:lang w:val="en-GB"/>
        </w:rPr>
      </w:pPr>
      <w:r>
        <w:rPr>
          <w:rFonts w:ascii="Arial" w:hAnsi="Arial" w:cs="Arial"/>
          <w:sz w:val="24"/>
          <w:szCs w:val="24"/>
          <w:lang w:val="en-GB"/>
        </w:rPr>
        <w:t xml:space="preserve">Research implications suggest </w:t>
      </w:r>
      <w:r w:rsidR="00CC7C25">
        <w:rPr>
          <w:rFonts w:ascii="Arial" w:hAnsi="Arial" w:cs="Arial"/>
          <w:sz w:val="24"/>
          <w:szCs w:val="24"/>
          <w:lang w:val="en-GB"/>
        </w:rPr>
        <w:t xml:space="preserve">initial </w:t>
      </w:r>
      <w:r w:rsidR="009B51B5" w:rsidRPr="00142387">
        <w:rPr>
          <w:rFonts w:ascii="Arial" w:hAnsi="Arial" w:cs="Arial"/>
          <w:sz w:val="24"/>
          <w:szCs w:val="24"/>
          <w:lang w:val="en-GB"/>
        </w:rPr>
        <w:t xml:space="preserve">use of </w:t>
      </w:r>
      <w:r w:rsidR="00CC7C25">
        <w:rPr>
          <w:rFonts w:ascii="Arial" w:hAnsi="Arial" w:cs="Arial"/>
          <w:sz w:val="24"/>
          <w:szCs w:val="24"/>
          <w:lang w:val="en-GB"/>
        </w:rPr>
        <w:t>UAV</w:t>
      </w:r>
      <w:r w:rsidR="00FB71FB">
        <w:rPr>
          <w:rFonts w:ascii="Arial" w:hAnsi="Arial" w:cs="Arial"/>
          <w:sz w:val="24"/>
          <w:szCs w:val="24"/>
          <w:lang w:val="en-GB"/>
        </w:rPr>
        <w:t xml:space="preserve"> </w:t>
      </w:r>
      <w:r w:rsidR="00672B05">
        <w:rPr>
          <w:rFonts w:ascii="Arial" w:hAnsi="Arial" w:cs="Arial"/>
          <w:sz w:val="24"/>
          <w:szCs w:val="24"/>
          <w:lang w:val="en-GB"/>
        </w:rPr>
        <w:t>remote sensing technology</w:t>
      </w:r>
      <w:r w:rsidR="00FB71FB">
        <w:rPr>
          <w:rFonts w:ascii="Arial" w:hAnsi="Arial" w:cs="Arial"/>
          <w:sz w:val="24"/>
          <w:szCs w:val="24"/>
          <w:lang w:val="en-GB"/>
        </w:rPr>
        <w:t xml:space="preserve"> to pinpoint likely </w:t>
      </w:r>
      <w:r w:rsidR="00E87AF7">
        <w:rPr>
          <w:rFonts w:ascii="Arial" w:hAnsi="Arial" w:cs="Arial"/>
          <w:sz w:val="24"/>
          <w:szCs w:val="24"/>
          <w:lang w:val="en-GB"/>
        </w:rPr>
        <w:t xml:space="preserve">search </w:t>
      </w:r>
      <w:r w:rsidR="00FB71FB">
        <w:rPr>
          <w:rFonts w:ascii="Arial" w:hAnsi="Arial" w:cs="Arial"/>
          <w:sz w:val="24"/>
          <w:szCs w:val="24"/>
          <w:lang w:val="en-GB"/>
        </w:rPr>
        <w:t>areas</w:t>
      </w:r>
      <w:r w:rsidR="00672B05">
        <w:rPr>
          <w:rFonts w:ascii="Arial" w:hAnsi="Arial" w:cs="Arial"/>
          <w:sz w:val="24"/>
          <w:szCs w:val="24"/>
          <w:lang w:val="en-GB"/>
        </w:rPr>
        <w:t xml:space="preserve">, </w:t>
      </w:r>
      <w:r w:rsidR="00FB71FB">
        <w:rPr>
          <w:rFonts w:ascii="Arial" w:hAnsi="Arial" w:cs="Arial"/>
          <w:sz w:val="24"/>
          <w:szCs w:val="24"/>
          <w:lang w:val="en-GB"/>
        </w:rPr>
        <w:t>before</w:t>
      </w:r>
      <w:r w:rsidR="00672B05">
        <w:rPr>
          <w:rFonts w:ascii="Arial" w:hAnsi="Arial" w:cs="Arial"/>
          <w:sz w:val="24"/>
          <w:szCs w:val="24"/>
          <w:lang w:val="en-GB"/>
        </w:rPr>
        <w:t xml:space="preserve"> subsequent ground </w:t>
      </w:r>
      <w:r w:rsidR="00CC7C25">
        <w:rPr>
          <w:rFonts w:ascii="Arial" w:hAnsi="Arial" w:cs="Arial"/>
          <w:sz w:val="24"/>
          <w:szCs w:val="24"/>
          <w:lang w:val="en-GB"/>
        </w:rPr>
        <w:t xml:space="preserve">reconnaissance, </w:t>
      </w:r>
      <w:r w:rsidR="009B51B5" w:rsidRPr="00142387">
        <w:rPr>
          <w:rFonts w:ascii="Arial" w:hAnsi="Arial" w:cs="Arial"/>
          <w:sz w:val="24"/>
          <w:szCs w:val="24"/>
          <w:lang w:val="en-GB"/>
        </w:rPr>
        <w:t xml:space="preserve">geophysical </w:t>
      </w:r>
      <w:r w:rsidR="00933A65">
        <w:rPr>
          <w:rFonts w:ascii="Arial" w:hAnsi="Arial" w:cs="Arial"/>
          <w:sz w:val="24"/>
          <w:szCs w:val="24"/>
          <w:lang w:val="en-GB"/>
        </w:rPr>
        <w:t>surveys and their interpretation</w:t>
      </w:r>
      <w:r w:rsidR="00E87AF7">
        <w:rPr>
          <w:rFonts w:ascii="Arial" w:hAnsi="Arial" w:cs="Arial"/>
          <w:sz w:val="24"/>
          <w:szCs w:val="24"/>
          <w:lang w:val="en-GB"/>
        </w:rPr>
        <w:t>,</w:t>
      </w:r>
      <w:r w:rsidR="00933A65">
        <w:rPr>
          <w:rFonts w:ascii="Arial" w:hAnsi="Arial" w:cs="Arial"/>
          <w:sz w:val="24"/>
          <w:szCs w:val="24"/>
          <w:lang w:val="en-GB"/>
        </w:rPr>
        <w:t xml:space="preserve"> before</w:t>
      </w:r>
      <w:r w:rsidR="00B26028">
        <w:rPr>
          <w:rFonts w:ascii="Arial" w:hAnsi="Arial" w:cs="Arial"/>
          <w:sz w:val="24"/>
          <w:szCs w:val="24"/>
          <w:lang w:val="en-GB"/>
        </w:rPr>
        <w:t xml:space="preserve"> intrusive investigation </w:t>
      </w:r>
      <w:r w:rsidR="009B51B5" w:rsidRPr="00142387">
        <w:rPr>
          <w:rFonts w:ascii="Arial" w:hAnsi="Arial" w:cs="Arial"/>
          <w:sz w:val="24"/>
          <w:szCs w:val="24"/>
          <w:lang w:val="en-GB"/>
        </w:rPr>
        <w:t>methods</w:t>
      </w:r>
      <w:r w:rsidR="00933A65">
        <w:rPr>
          <w:rFonts w:ascii="Arial" w:hAnsi="Arial" w:cs="Arial"/>
          <w:sz w:val="24"/>
          <w:szCs w:val="24"/>
          <w:lang w:val="en-GB"/>
        </w:rPr>
        <w:t xml:space="preserve"> are employed</w:t>
      </w:r>
      <w:r w:rsidR="00903972">
        <w:rPr>
          <w:rFonts w:ascii="Arial" w:hAnsi="Arial" w:cs="Arial"/>
          <w:sz w:val="24"/>
          <w:szCs w:val="24"/>
          <w:lang w:val="en-GB"/>
        </w:rPr>
        <w:t xml:space="preserve"> for</w:t>
      </w:r>
      <w:r w:rsidR="009F7BF6">
        <w:rPr>
          <w:rFonts w:ascii="Arial" w:hAnsi="Arial" w:cs="Arial"/>
          <w:sz w:val="24"/>
          <w:szCs w:val="24"/>
          <w:lang w:val="en-GB"/>
        </w:rPr>
        <w:t xml:space="preserve"> detecting</w:t>
      </w:r>
      <w:r w:rsidR="00903972">
        <w:rPr>
          <w:rFonts w:ascii="Arial" w:hAnsi="Arial" w:cs="Arial"/>
          <w:sz w:val="24"/>
          <w:szCs w:val="24"/>
          <w:lang w:val="en-GB"/>
        </w:rPr>
        <w:t xml:space="preserve"> </w:t>
      </w:r>
      <w:r w:rsidR="00F552D3">
        <w:rPr>
          <w:rFonts w:ascii="Arial" w:hAnsi="Arial" w:cs="Arial"/>
          <w:sz w:val="24"/>
          <w:szCs w:val="24"/>
          <w:lang w:val="en-GB"/>
        </w:rPr>
        <w:t xml:space="preserve">missing and disappeared persons </w:t>
      </w:r>
      <w:r w:rsidR="00B26028">
        <w:rPr>
          <w:rFonts w:ascii="Arial" w:hAnsi="Arial" w:cs="Arial"/>
          <w:sz w:val="24"/>
          <w:szCs w:val="24"/>
          <w:lang w:val="en-GB"/>
        </w:rPr>
        <w:t>in Colombia</w:t>
      </w:r>
      <w:r w:rsidR="009B51B5" w:rsidRPr="00142387">
        <w:rPr>
          <w:rFonts w:ascii="Arial" w:hAnsi="Arial" w:cs="Arial"/>
          <w:sz w:val="24"/>
          <w:szCs w:val="24"/>
          <w:lang w:val="en-GB"/>
        </w:rPr>
        <w:t>.</w:t>
      </w:r>
    </w:p>
    <w:bookmarkEnd w:id="0"/>
    <w:p w14:paraId="549E37F1" w14:textId="77777777" w:rsidR="009B51B5" w:rsidRDefault="009B51B5" w:rsidP="00147B50">
      <w:pPr>
        <w:spacing w:after="0" w:line="480" w:lineRule="auto"/>
        <w:jc w:val="both"/>
        <w:rPr>
          <w:rFonts w:ascii="Arial" w:hAnsi="Arial" w:cs="Arial"/>
          <w:sz w:val="24"/>
          <w:szCs w:val="24"/>
          <w:lang w:val="en-GB"/>
        </w:rPr>
      </w:pPr>
      <w:r w:rsidRPr="2341C80A">
        <w:rPr>
          <w:rFonts w:ascii="Arial" w:hAnsi="Arial" w:cs="Arial"/>
          <w:sz w:val="24"/>
          <w:szCs w:val="24"/>
          <w:lang w:val="en-GB"/>
        </w:rPr>
        <w:t xml:space="preserve">KEYWORDS: </w:t>
      </w:r>
      <w:r w:rsidR="00E73891">
        <w:rPr>
          <w:rFonts w:ascii="Arial" w:hAnsi="Arial" w:cs="Arial"/>
          <w:sz w:val="24"/>
          <w:szCs w:val="24"/>
          <w:lang w:val="en-GB"/>
        </w:rPr>
        <w:t xml:space="preserve">Forensic science, Forensic geophysics, </w:t>
      </w:r>
      <w:r w:rsidR="00857F85">
        <w:rPr>
          <w:rFonts w:ascii="Arial" w:hAnsi="Arial" w:cs="Arial"/>
          <w:sz w:val="24"/>
          <w:szCs w:val="24"/>
          <w:lang w:val="en-GB"/>
        </w:rPr>
        <w:t>R</w:t>
      </w:r>
      <w:r w:rsidRPr="2341C80A">
        <w:rPr>
          <w:rFonts w:ascii="Arial" w:hAnsi="Arial" w:cs="Arial"/>
          <w:sz w:val="24"/>
          <w:szCs w:val="24"/>
          <w:lang w:val="en-GB"/>
        </w:rPr>
        <w:t xml:space="preserve">esistivity, </w:t>
      </w:r>
      <w:r w:rsidR="00857F85">
        <w:rPr>
          <w:rFonts w:ascii="Arial" w:hAnsi="Arial" w:cs="Arial"/>
          <w:sz w:val="24"/>
          <w:szCs w:val="24"/>
          <w:lang w:val="en-GB"/>
        </w:rPr>
        <w:t>GPR</w:t>
      </w:r>
      <w:r w:rsidR="00045FFE">
        <w:rPr>
          <w:rFonts w:ascii="Arial" w:hAnsi="Arial" w:cs="Arial"/>
          <w:sz w:val="24"/>
          <w:szCs w:val="24"/>
          <w:lang w:val="en-GB"/>
        </w:rPr>
        <w:t xml:space="preserve">, </w:t>
      </w:r>
      <w:r w:rsidR="00857F85">
        <w:rPr>
          <w:rFonts w:ascii="Arial" w:hAnsi="Arial" w:cs="Arial"/>
          <w:sz w:val="24"/>
          <w:szCs w:val="24"/>
          <w:lang w:val="en-GB"/>
        </w:rPr>
        <w:t>C</w:t>
      </w:r>
      <w:r w:rsidR="00045FFE">
        <w:rPr>
          <w:rFonts w:ascii="Arial" w:hAnsi="Arial" w:cs="Arial"/>
          <w:sz w:val="24"/>
          <w:szCs w:val="24"/>
          <w:lang w:val="en-GB"/>
        </w:rPr>
        <w:t>onductivity, UAV</w:t>
      </w:r>
      <w:r w:rsidR="00045FFE" w:rsidRPr="2341C80A">
        <w:rPr>
          <w:rFonts w:ascii="Arial" w:hAnsi="Arial" w:cs="Arial"/>
          <w:sz w:val="24"/>
          <w:szCs w:val="24"/>
          <w:lang w:val="en-GB"/>
        </w:rPr>
        <w:t xml:space="preserve">, </w:t>
      </w:r>
      <w:r w:rsidR="005C105E">
        <w:rPr>
          <w:rFonts w:ascii="Arial" w:hAnsi="Arial" w:cs="Arial"/>
          <w:sz w:val="24"/>
          <w:szCs w:val="24"/>
          <w:lang w:val="en-GB"/>
        </w:rPr>
        <w:t>S</w:t>
      </w:r>
      <w:r w:rsidR="00045FFE">
        <w:rPr>
          <w:rFonts w:ascii="Arial" w:hAnsi="Arial" w:cs="Arial"/>
          <w:sz w:val="24"/>
          <w:szCs w:val="24"/>
          <w:lang w:val="en-GB"/>
        </w:rPr>
        <w:t xml:space="preserve">imulated </w:t>
      </w:r>
      <w:r w:rsidRPr="2341C80A">
        <w:rPr>
          <w:rFonts w:ascii="Arial" w:hAnsi="Arial" w:cs="Arial"/>
          <w:sz w:val="24"/>
          <w:szCs w:val="24"/>
          <w:lang w:val="en-GB"/>
        </w:rPr>
        <w:t xml:space="preserve">graves, </w:t>
      </w:r>
      <w:r w:rsidR="00E73891">
        <w:rPr>
          <w:rFonts w:ascii="Arial" w:hAnsi="Arial" w:cs="Arial"/>
          <w:sz w:val="24"/>
          <w:szCs w:val="24"/>
          <w:lang w:val="en-GB"/>
        </w:rPr>
        <w:t>monitoring</w:t>
      </w:r>
    </w:p>
    <w:p w14:paraId="41ECCE3C" w14:textId="77777777" w:rsidR="00F812A9" w:rsidRDefault="00F812A9">
      <w:pPr>
        <w:rPr>
          <w:rFonts w:ascii="Arial" w:hAnsi="Arial" w:cs="Arial"/>
          <w:sz w:val="24"/>
          <w:szCs w:val="24"/>
          <w:lang w:val="en-GB"/>
        </w:rPr>
      </w:pPr>
    </w:p>
    <w:p w14:paraId="34B09DFA" w14:textId="77777777" w:rsidR="00F812A9" w:rsidRPr="00F812A9" w:rsidRDefault="00F812A9" w:rsidP="00F812A9">
      <w:pPr>
        <w:spacing w:after="0" w:line="480" w:lineRule="auto"/>
        <w:jc w:val="both"/>
        <w:rPr>
          <w:rFonts w:ascii="Arial" w:hAnsi="Arial" w:cs="Arial"/>
          <w:b/>
          <w:bCs/>
          <w:sz w:val="24"/>
          <w:szCs w:val="24"/>
          <w:lang w:val="en-GB"/>
        </w:rPr>
      </w:pPr>
      <w:r w:rsidRPr="00F812A9">
        <w:rPr>
          <w:rFonts w:ascii="Arial" w:hAnsi="Arial" w:cs="Arial"/>
          <w:b/>
          <w:bCs/>
          <w:sz w:val="24"/>
          <w:szCs w:val="24"/>
          <w:lang w:val="en-GB"/>
        </w:rPr>
        <w:t>Highlights</w:t>
      </w:r>
    </w:p>
    <w:p w14:paraId="76A952EA" w14:textId="77777777" w:rsidR="00F812A9" w:rsidRPr="00004D97" w:rsidRDefault="00F812A9" w:rsidP="00F812A9">
      <w:pPr>
        <w:pStyle w:val="ListParagraph"/>
        <w:numPr>
          <w:ilvl w:val="0"/>
          <w:numId w:val="1"/>
        </w:numPr>
        <w:spacing w:after="0" w:line="480" w:lineRule="auto"/>
        <w:jc w:val="both"/>
        <w:rPr>
          <w:rFonts w:ascii="Arial" w:eastAsia="Calibri" w:hAnsi="Arial" w:cs="Arial"/>
          <w:sz w:val="24"/>
          <w:szCs w:val="24"/>
          <w:lang w:val="en-GB"/>
        </w:rPr>
      </w:pPr>
      <w:r w:rsidRPr="00004D97">
        <w:rPr>
          <w:rFonts w:ascii="Arial" w:eastAsia="Calibri" w:hAnsi="Arial" w:cs="Arial"/>
          <w:sz w:val="24"/>
          <w:szCs w:val="24"/>
          <w:lang w:val="en-GB"/>
        </w:rPr>
        <w:t>Huge numbers of missing people presently in Latin America</w:t>
      </w:r>
    </w:p>
    <w:p w14:paraId="58DEC5B4" w14:textId="77777777" w:rsidR="00F812A9" w:rsidRPr="00004D97" w:rsidRDefault="00F812A9" w:rsidP="00F812A9">
      <w:pPr>
        <w:pStyle w:val="ListParagraph"/>
        <w:numPr>
          <w:ilvl w:val="0"/>
          <w:numId w:val="1"/>
        </w:numPr>
        <w:spacing w:after="0" w:line="480" w:lineRule="auto"/>
        <w:jc w:val="both"/>
        <w:rPr>
          <w:rFonts w:ascii="Arial" w:eastAsia="Calibri" w:hAnsi="Arial" w:cs="Arial"/>
          <w:sz w:val="24"/>
          <w:szCs w:val="24"/>
          <w:lang w:val="en-GB"/>
        </w:rPr>
      </w:pPr>
      <w:r w:rsidRPr="00004D97">
        <w:rPr>
          <w:rFonts w:ascii="Arial" w:eastAsia="Calibri" w:hAnsi="Arial" w:cs="Arial"/>
          <w:sz w:val="24"/>
          <w:szCs w:val="24"/>
          <w:lang w:val="en-GB"/>
        </w:rPr>
        <w:t>Modern ground detection techniques can assist forensic search investigators</w:t>
      </w:r>
    </w:p>
    <w:p w14:paraId="75537D67" w14:textId="77777777" w:rsidR="00F812A9" w:rsidRPr="00004D97" w:rsidRDefault="00F812A9" w:rsidP="00F812A9">
      <w:pPr>
        <w:pStyle w:val="ListParagraph"/>
        <w:numPr>
          <w:ilvl w:val="0"/>
          <w:numId w:val="1"/>
        </w:numPr>
        <w:spacing w:after="0" w:line="480" w:lineRule="auto"/>
        <w:jc w:val="both"/>
        <w:rPr>
          <w:rFonts w:ascii="Arial" w:eastAsia="Calibri" w:hAnsi="Arial" w:cs="Arial"/>
          <w:sz w:val="24"/>
          <w:szCs w:val="24"/>
          <w:lang w:val="en-GB"/>
        </w:rPr>
      </w:pPr>
      <w:r w:rsidRPr="00004D97">
        <w:rPr>
          <w:rFonts w:ascii="Arial" w:eastAsia="Calibri" w:hAnsi="Arial" w:cs="Arial"/>
          <w:sz w:val="24"/>
          <w:szCs w:val="24"/>
          <w:lang w:val="en-GB"/>
        </w:rPr>
        <w:t>This paper presents 4-8 year results over controlled test site</w:t>
      </w:r>
      <w:r>
        <w:rPr>
          <w:rFonts w:ascii="Arial" w:eastAsia="Calibri" w:hAnsi="Arial" w:cs="Arial"/>
          <w:sz w:val="24"/>
          <w:szCs w:val="24"/>
          <w:lang w:val="en-GB"/>
        </w:rPr>
        <w:t>s</w:t>
      </w:r>
    </w:p>
    <w:p w14:paraId="1EFED1A8" w14:textId="77777777" w:rsidR="00F812A9" w:rsidRDefault="00F812A9" w:rsidP="00F812A9">
      <w:pPr>
        <w:pStyle w:val="ListParagraph"/>
        <w:numPr>
          <w:ilvl w:val="0"/>
          <w:numId w:val="1"/>
        </w:numPr>
        <w:spacing w:after="0" w:line="480" w:lineRule="auto"/>
        <w:jc w:val="both"/>
        <w:rPr>
          <w:rFonts w:ascii="Arial" w:eastAsia="Calibri" w:hAnsi="Arial" w:cs="Arial"/>
          <w:sz w:val="24"/>
          <w:szCs w:val="24"/>
          <w:lang w:val="en-GB"/>
        </w:rPr>
      </w:pPr>
      <w:r w:rsidRPr="00004D97">
        <w:rPr>
          <w:rFonts w:ascii="Arial" w:eastAsia="Calibri" w:hAnsi="Arial" w:cs="Arial"/>
          <w:sz w:val="24"/>
          <w:szCs w:val="24"/>
          <w:lang w:val="en-GB"/>
        </w:rPr>
        <w:t xml:space="preserve">Results show </w:t>
      </w:r>
      <w:r>
        <w:rPr>
          <w:rFonts w:ascii="Arial" w:eastAsia="Calibri" w:hAnsi="Arial" w:cs="Arial"/>
          <w:sz w:val="24"/>
          <w:szCs w:val="24"/>
          <w:lang w:val="en-GB"/>
        </w:rPr>
        <w:t>UAV data can detect likely burial positions</w:t>
      </w:r>
    </w:p>
    <w:p w14:paraId="30BDC99D" w14:textId="77777777" w:rsidR="00F812A9" w:rsidRPr="00004D97" w:rsidRDefault="00F812A9" w:rsidP="00F812A9">
      <w:pPr>
        <w:pStyle w:val="ListParagraph"/>
        <w:numPr>
          <w:ilvl w:val="0"/>
          <w:numId w:val="1"/>
        </w:numPr>
        <w:spacing w:after="0" w:line="480" w:lineRule="auto"/>
        <w:jc w:val="both"/>
        <w:rPr>
          <w:rFonts w:ascii="Arial" w:eastAsia="Calibri" w:hAnsi="Arial" w:cs="Arial"/>
          <w:sz w:val="24"/>
          <w:szCs w:val="24"/>
          <w:lang w:val="en-GB"/>
        </w:rPr>
      </w:pPr>
      <w:r>
        <w:rPr>
          <w:rFonts w:ascii="Arial" w:eastAsia="Calibri" w:hAnsi="Arial" w:cs="Arial"/>
          <w:sz w:val="24"/>
          <w:szCs w:val="24"/>
          <w:lang w:val="en-GB"/>
        </w:rPr>
        <w:t>GPR and ERT data can also resolve clandestine burials of the murdered and missing in South America</w:t>
      </w:r>
      <w:r w:rsidRPr="00004D97">
        <w:rPr>
          <w:rFonts w:ascii="Arial" w:eastAsia="Calibri" w:hAnsi="Arial" w:cs="Arial"/>
          <w:sz w:val="24"/>
          <w:szCs w:val="24"/>
          <w:lang w:val="en-GB"/>
        </w:rPr>
        <w:t xml:space="preserve"> </w:t>
      </w:r>
    </w:p>
    <w:p w14:paraId="549E37F3" w14:textId="59B2F84F" w:rsidR="00F812A9" w:rsidRDefault="00F812A9">
      <w:pPr>
        <w:rPr>
          <w:rFonts w:ascii="Arial" w:hAnsi="Arial" w:cs="Arial"/>
          <w:sz w:val="24"/>
          <w:szCs w:val="24"/>
          <w:lang w:val="en-GB"/>
        </w:rPr>
      </w:pPr>
      <w:r>
        <w:rPr>
          <w:rFonts w:ascii="Arial" w:hAnsi="Arial" w:cs="Arial"/>
          <w:sz w:val="24"/>
          <w:szCs w:val="24"/>
          <w:lang w:val="en-GB"/>
        </w:rPr>
        <w:br w:type="page"/>
      </w:r>
    </w:p>
    <w:p w14:paraId="549E37F4" w14:textId="77777777" w:rsidR="009B51B5" w:rsidRPr="00B773BA" w:rsidRDefault="009B51B5" w:rsidP="009B51B5">
      <w:pPr>
        <w:rPr>
          <w:rFonts w:ascii="Arial" w:hAnsi="Arial" w:cs="Arial"/>
          <w:b/>
          <w:bCs/>
          <w:sz w:val="24"/>
          <w:szCs w:val="24"/>
          <w:lang w:val="en-GB"/>
        </w:rPr>
      </w:pPr>
      <w:r w:rsidRPr="00B773BA">
        <w:rPr>
          <w:rFonts w:ascii="Arial" w:hAnsi="Arial" w:cs="Arial"/>
          <w:b/>
          <w:bCs/>
          <w:sz w:val="24"/>
          <w:szCs w:val="24"/>
          <w:lang w:val="en-GB"/>
        </w:rPr>
        <w:lastRenderedPageBreak/>
        <w:t>1.</w:t>
      </w:r>
      <w:r>
        <w:rPr>
          <w:rFonts w:ascii="Arial" w:hAnsi="Arial" w:cs="Arial"/>
          <w:b/>
          <w:bCs/>
          <w:sz w:val="24"/>
          <w:szCs w:val="24"/>
          <w:lang w:val="en-GB"/>
        </w:rPr>
        <w:t xml:space="preserve"> </w:t>
      </w:r>
      <w:r w:rsidRPr="00B773BA">
        <w:rPr>
          <w:rFonts w:ascii="Arial" w:hAnsi="Arial" w:cs="Arial"/>
          <w:b/>
          <w:bCs/>
          <w:sz w:val="24"/>
          <w:szCs w:val="24"/>
          <w:lang w:val="en-GB"/>
        </w:rPr>
        <w:t>INTRODUCTION</w:t>
      </w:r>
    </w:p>
    <w:p w14:paraId="549E37F5" w14:textId="77777777" w:rsidR="009B51B5" w:rsidRPr="00B773BA" w:rsidRDefault="009B51B5" w:rsidP="009B51B5">
      <w:pPr>
        <w:rPr>
          <w:lang w:val="en-GB"/>
        </w:rPr>
      </w:pPr>
    </w:p>
    <w:p w14:paraId="549E37F6" w14:textId="08D0FCB9" w:rsidR="009B51B5" w:rsidRPr="00292392" w:rsidRDefault="009B51B5" w:rsidP="009B51B5">
      <w:pPr>
        <w:spacing w:after="0" w:line="480" w:lineRule="auto"/>
        <w:jc w:val="both"/>
        <w:rPr>
          <w:rFonts w:ascii="Arial" w:hAnsi="Arial" w:cs="Arial"/>
          <w:sz w:val="24"/>
          <w:szCs w:val="24"/>
          <w:lang w:val="en-GB"/>
        </w:rPr>
      </w:pPr>
      <w:r w:rsidRPr="2341C80A">
        <w:rPr>
          <w:rFonts w:ascii="Arial" w:hAnsi="Arial" w:cs="Arial"/>
          <w:sz w:val="24"/>
          <w:szCs w:val="24"/>
          <w:lang w:val="en-GB"/>
        </w:rPr>
        <w:t xml:space="preserve">Available statistics for the number of missing persons globally vary. In Colombia, there are </w:t>
      </w:r>
      <w:r w:rsidR="0041124B">
        <w:rPr>
          <w:rFonts w:ascii="Arial" w:hAnsi="Arial" w:cs="Arial"/>
          <w:sz w:val="24"/>
          <w:szCs w:val="24"/>
          <w:lang w:val="en-GB"/>
        </w:rPr>
        <w:t xml:space="preserve">reported to be </w:t>
      </w:r>
      <w:r w:rsidRPr="009F7484">
        <w:rPr>
          <w:rFonts w:ascii="Arial" w:hAnsi="Arial" w:cs="Arial"/>
          <w:sz w:val="24"/>
          <w:szCs w:val="24"/>
          <w:lang w:val="en-GB"/>
        </w:rPr>
        <w:t>269</w:t>
      </w:r>
      <w:r w:rsidR="000E40CA">
        <w:rPr>
          <w:rFonts w:ascii="Arial" w:hAnsi="Arial" w:cs="Arial"/>
          <w:sz w:val="24"/>
          <w:szCs w:val="24"/>
          <w:lang w:val="en-GB"/>
        </w:rPr>
        <w:t>,</w:t>
      </w:r>
      <w:r w:rsidRPr="009F7484">
        <w:rPr>
          <w:rFonts w:ascii="Arial" w:hAnsi="Arial" w:cs="Arial"/>
          <w:sz w:val="24"/>
          <w:szCs w:val="24"/>
          <w:lang w:val="en-GB"/>
        </w:rPr>
        <w:t xml:space="preserve">285 </w:t>
      </w:r>
      <w:r w:rsidRPr="003A2AFB">
        <w:rPr>
          <w:rFonts w:ascii="Arial" w:hAnsi="Arial" w:cs="Arial"/>
          <w:sz w:val="24"/>
          <w:szCs w:val="24"/>
          <w:lang w:val="en-GB"/>
        </w:rPr>
        <w:t>[</w:t>
      </w:r>
      <w:r>
        <w:rPr>
          <w:rFonts w:ascii="Arial" w:hAnsi="Arial" w:cs="Arial"/>
          <w:sz w:val="24"/>
          <w:szCs w:val="24"/>
          <w:lang w:val="en-GB"/>
        </w:rPr>
        <w:t>1</w:t>
      </w:r>
      <w:r w:rsidRPr="003A2AFB">
        <w:rPr>
          <w:rFonts w:ascii="Arial" w:hAnsi="Arial" w:cs="Arial"/>
          <w:sz w:val="24"/>
          <w:szCs w:val="24"/>
          <w:lang w:val="en-GB"/>
        </w:rPr>
        <w:t>]</w:t>
      </w:r>
      <w:r w:rsidRPr="2341C80A">
        <w:rPr>
          <w:rFonts w:ascii="Arial" w:hAnsi="Arial" w:cs="Arial"/>
          <w:sz w:val="24"/>
          <w:szCs w:val="24"/>
          <w:lang w:val="en-GB"/>
        </w:rPr>
        <w:t xml:space="preserve"> </w:t>
      </w:r>
      <w:r w:rsidR="0041124B">
        <w:rPr>
          <w:rFonts w:ascii="Arial" w:hAnsi="Arial" w:cs="Arial"/>
          <w:sz w:val="24"/>
          <w:szCs w:val="24"/>
          <w:lang w:val="en-GB"/>
        </w:rPr>
        <w:t>d</w:t>
      </w:r>
      <w:r w:rsidRPr="009F7484">
        <w:rPr>
          <w:rFonts w:ascii="Arial" w:hAnsi="Arial" w:cs="Arial"/>
          <w:sz w:val="24"/>
          <w:szCs w:val="24"/>
          <w:lang w:val="en-GB"/>
        </w:rPr>
        <w:t xml:space="preserve">eaths </w:t>
      </w:r>
      <w:r w:rsidR="0041124B">
        <w:rPr>
          <w:rFonts w:ascii="Arial" w:hAnsi="Arial" w:cs="Arial"/>
          <w:sz w:val="24"/>
          <w:szCs w:val="24"/>
          <w:lang w:val="en-GB"/>
        </w:rPr>
        <w:t>from</w:t>
      </w:r>
      <w:r w:rsidRPr="009F7484">
        <w:rPr>
          <w:rFonts w:ascii="Arial" w:hAnsi="Arial" w:cs="Arial"/>
          <w:sz w:val="24"/>
          <w:szCs w:val="24"/>
          <w:lang w:val="en-GB"/>
        </w:rPr>
        <w:t xml:space="preserve"> armed conflict</w:t>
      </w:r>
      <w:r w:rsidR="0041124B">
        <w:rPr>
          <w:rFonts w:ascii="Arial" w:hAnsi="Arial" w:cs="Arial"/>
          <w:sz w:val="24"/>
          <w:szCs w:val="24"/>
          <w:lang w:val="en-GB"/>
        </w:rPr>
        <w:t>s and</w:t>
      </w:r>
      <w:r w:rsidRPr="009F7484">
        <w:rPr>
          <w:lang w:val="en-GB"/>
        </w:rPr>
        <w:t xml:space="preserve"> </w:t>
      </w:r>
      <w:r w:rsidRPr="001B2B97">
        <w:rPr>
          <w:rFonts w:ascii="Arial" w:hAnsi="Arial" w:cs="Arial"/>
          <w:sz w:val="24"/>
          <w:szCs w:val="24"/>
          <w:lang w:val="en-GB"/>
        </w:rPr>
        <w:t xml:space="preserve">reported missing persons, of which </w:t>
      </w:r>
      <w:r w:rsidRPr="009F7484">
        <w:rPr>
          <w:rFonts w:ascii="Arial" w:hAnsi="Arial" w:cs="Arial"/>
          <w:sz w:val="24"/>
          <w:szCs w:val="24"/>
          <w:lang w:val="en-GB"/>
        </w:rPr>
        <w:t>121,768</w:t>
      </w:r>
      <w:r w:rsidRPr="001B2B97">
        <w:rPr>
          <w:rFonts w:ascii="Arial" w:hAnsi="Arial" w:cs="Arial"/>
          <w:sz w:val="24"/>
          <w:szCs w:val="24"/>
          <w:lang w:val="en-GB"/>
        </w:rPr>
        <w:t xml:space="preserve"> </w:t>
      </w:r>
      <w:r w:rsidRPr="2341C80A">
        <w:rPr>
          <w:rFonts w:ascii="Arial" w:hAnsi="Arial" w:cs="Arial"/>
          <w:sz w:val="24"/>
          <w:szCs w:val="24"/>
          <w:lang w:val="en-GB"/>
        </w:rPr>
        <w:t>are considered victims of forced disappearances</w:t>
      </w:r>
      <w:r w:rsidRPr="005835B0">
        <w:rPr>
          <w:rFonts w:ascii="Arial" w:hAnsi="Arial" w:cs="Arial"/>
          <w:sz w:val="24"/>
          <w:szCs w:val="24"/>
          <w:lang w:val="en-GB"/>
        </w:rPr>
        <w:t xml:space="preserve"> </w:t>
      </w:r>
      <w:r w:rsidRPr="009F7484">
        <w:rPr>
          <w:rFonts w:ascii="Arial" w:hAnsi="Arial" w:cs="Arial"/>
          <w:sz w:val="24"/>
          <w:szCs w:val="24"/>
          <w:lang w:val="en-GB"/>
        </w:rPr>
        <w:t>[</w:t>
      </w:r>
      <w:r>
        <w:rPr>
          <w:rFonts w:ascii="Arial" w:hAnsi="Arial" w:cs="Arial"/>
          <w:sz w:val="24"/>
          <w:szCs w:val="24"/>
          <w:lang w:val="en-GB"/>
        </w:rPr>
        <w:t>2</w:t>
      </w:r>
      <w:r w:rsidRPr="009F7484">
        <w:rPr>
          <w:rFonts w:ascii="Arial" w:hAnsi="Arial" w:cs="Arial"/>
          <w:sz w:val="24"/>
          <w:szCs w:val="24"/>
          <w:lang w:val="en-GB"/>
        </w:rPr>
        <w:t>]</w:t>
      </w:r>
      <w:r w:rsidRPr="005835B0">
        <w:rPr>
          <w:rFonts w:ascii="Arial" w:hAnsi="Arial" w:cs="Arial"/>
          <w:sz w:val="24"/>
          <w:szCs w:val="24"/>
          <w:lang w:val="en-GB"/>
        </w:rPr>
        <w:t>.</w:t>
      </w:r>
      <w:r w:rsidRPr="2341C80A">
        <w:rPr>
          <w:rFonts w:ascii="Arial" w:hAnsi="Arial" w:cs="Arial"/>
          <w:sz w:val="24"/>
          <w:szCs w:val="24"/>
          <w:lang w:val="en-GB"/>
        </w:rPr>
        <w:t xml:space="preserve"> For the families, it is very important that the missing </w:t>
      </w:r>
      <w:r w:rsidR="0041124B">
        <w:rPr>
          <w:rFonts w:ascii="Arial" w:hAnsi="Arial" w:cs="Arial"/>
          <w:sz w:val="24"/>
          <w:szCs w:val="24"/>
          <w:lang w:val="en-GB"/>
        </w:rPr>
        <w:t>are</w:t>
      </w:r>
      <w:r w:rsidR="0041124B" w:rsidRPr="2341C80A">
        <w:rPr>
          <w:rFonts w:ascii="Arial" w:hAnsi="Arial" w:cs="Arial"/>
          <w:sz w:val="24"/>
          <w:szCs w:val="24"/>
          <w:lang w:val="en-GB"/>
        </w:rPr>
        <w:t xml:space="preserve"> </w:t>
      </w:r>
      <w:r w:rsidRPr="2341C80A">
        <w:rPr>
          <w:rFonts w:ascii="Arial" w:hAnsi="Arial" w:cs="Arial"/>
          <w:sz w:val="24"/>
          <w:szCs w:val="24"/>
          <w:lang w:val="en-GB"/>
        </w:rPr>
        <w:t xml:space="preserve">found to provide closure. If the missing person is a victim of homicide, then </w:t>
      </w:r>
      <w:r w:rsidR="004604F3">
        <w:rPr>
          <w:rFonts w:ascii="Arial" w:hAnsi="Arial" w:cs="Arial"/>
          <w:sz w:val="24"/>
          <w:szCs w:val="24"/>
          <w:lang w:val="en-GB"/>
        </w:rPr>
        <w:t xml:space="preserve">the </w:t>
      </w:r>
      <w:r w:rsidRPr="2341C80A">
        <w:rPr>
          <w:rFonts w:ascii="Arial" w:hAnsi="Arial" w:cs="Arial"/>
          <w:sz w:val="24"/>
          <w:szCs w:val="24"/>
          <w:lang w:val="en-GB"/>
        </w:rPr>
        <w:t xml:space="preserve">discovery of the deceased may yield forensically important evidence, which could lead to successful prosecution of the perpetrator(s). However, successful detection of these missing individuals remains low </w:t>
      </w:r>
      <w:r w:rsidRPr="005835B0">
        <w:rPr>
          <w:rFonts w:ascii="Arial" w:hAnsi="Arial" w:cs="Arial"/>
          <w:sz w:val="24"/>
          <w:szCs w:val="24"/>
          <w:lang w:val="en-GB"/>
        </w:rPr>
        <w:t>[</w:t>
      </w:r>
      <w:r>
        <w:rPr>
          <w:rFonts w:ascii="Arial" w:hAnsi="Arial" w:cs="Arial"/>
          <w:sz w:val="24"/>
          <w:szCs w:val="24"/>
          <w:lang w:val="en-GB"/>
        </w:rPr>
        <w:t>3</w:t>
      </w:r>
      <w:r w:rsidRPr="005835B0">
        <w:rPr>
          <w:rFonts w:ascii="Arial" w:hAnsi="Arial" w:cs="Arial"/>
          <w:sz w:val="24"/>
          <w:szCs w:val="24"/>
          <w:lang w:val="en-GB"/>
        </w:rPr>
        <w:t>].</w:t>
      </w:r>
      <w:r w:rsidRPr="2341C80A">
        <w:rPr>
          <w:rFonts w:ascii="Arial" w:hAnsi="Arial" w:cs="Arial"/>
          <w:sz w:val="24"/>
          <w:szCs w:val="24"/>
          <w:lang w:val="en-GB"/>
        </w:rPr>
        <w:t xml:space="preserve"> </w:t>
      </w:r>
    </w:p>
    <w:p w14:paraId="549E37F7" w14:textId="64D1D3A9" w:rsidR="009B51B5" w:rsidRPr="00292392" w:rsidRDefault="009B51B5" w:rsidP="009B51B5">
      <w:pPr>
        <w:spacing w:after="0" w:line="480" w:lineRule="auto"/>
        <w:ind w:firstLine="720"/>
        <w:jc w:val="both"/>
        <w:rPr>
          <w:rFonts w:ascii="Arial" w:hAnsi="Arial" w:cs="Arial"/>
          <w:color w:val="000000" w:themeColor="text1"/>
          <w:sz w:val="24"/>
          <w:szCs w:val="24"/>
          <w:lang w:val="en-GB"/>
        </w:rPr>
      </w:pPr>
      <w:r w:rsidRPr="00292392">
        <w:rPr>
          <w:rFonts w:ascii="Arial" w:hAnsi="Arial" w:cs="Arial"/>
          <w:sz w:val="24"/>
          <w:szCs w:val="24"/>
          <w:lang w:val="en-GB"/>
        </w:rPr>
        <w:t xml:space="preserve">Discovered clandestine grave victims in South America have been found to be </w:t>
      </w:r>
      <w:r w:rsidR="00BC3617">
        <w:rPr>
          <w:rFonts w:ascii="Arial" w:hAnsi="Arial" w:cs="Arial"/>
          <w:sz w:val="24"/>
          <w:szCs w:val="24"/>
          <w:lang w:val="en-GB"/>
        </w:rPr>
        <w:t xml:space="preserve">in </w:t>
      </w:r>
      <w:r w:rsidRPr="00292392">
        <w:rPr>
          <w:rFonts w:ascii="Arial" w:hAnsi="Arial" w:cs="Arial"/>
          <w:sz w:val="24"/>
          <w:szCs w:val="24"/>
          <w:lang w:val="en-GB"/>
        </w:rPr>
        <w:t>individual [</w:t>
      </w:r>
      <w:r>
        <w:rPr>
          <w:rFonts w:ascii="Arial" w:hAnsi="Arial" w:cs="Arial"/>
          <w:sz w:val="24"/>
          <w:szCs w:val="24"/>
          <w:lang w:val="en-GB"/>
        </w:rPr>
        <w:t>4</w:t>
      </w:r>
      <w:r w:rsidR="004604F3">
        <w:rPr>
          <w:rFonts w:ascii="Arial" w:hAnsi="Arial" w:cs="Arial"/>
          <w:sz w:val="24"/>
          <w:szCs w:val="24"/>
          <w:lang w:val="en-GB"/>
        </w:rPr>
        <w:t>,</w:t>
      </w:r>
      <w:r w:rsidRPr="00292392">
        <w:rPr>
          <w:rFonts w:ascii="Arial" w:hAnsi="Arial" w:cs="Arial"/>
          <w:sz w:val="24"/>
          <w:szCs w:val="24"/>
          <w:lang w:val="en-GB"/>
        </w:rPr>
        <w:t xml:space="preserve"> </w:t>
      </w:r>
      <w:r>
        <w:rPr>
          <w:rFonts w:ascii="Arial" w:hAnsi="Arial" w:cs="Arial"/>
          <w:sz w:val="24"/>
          <w:szCs w:val="24"/>
          <w:lang w:val="en-GB"/>
        </w:rPr>
        <w:t>5</w:t>
      </w:r>
      <w:r w:rsidRPr="00292392">
        <w:rPr>
          <w:rFonts w:ascii="Arial" w:hAnsi="Arial" w:cs="Arial"/>
          <w:sz w:val="24"/>
          <w:szCs w:val="24"/>
          <w:lang w:val="en-GB"/>
        </w:rPr>
        <w:t>], comingled and mass burial styles [</w:t>
      </w:r>
      <w:r>
        <w:rPr>
          <w:rFonts w:ascii="Arial" w:hAnsi="Arial" w:cs="Arial"/>
          <w:sz w:val="24"/>
          <w:szCs w:val="24"/>
          <w:lang w:val="en-GB"/>
        </w:rPr>
        <w:t>6</w:t>
      </w:r>
      <w:r w:rsidRPr="00292392">
        <w:rPr>
          <w:rFonts w:ascii="Arial" w:hAnsi="Arial" w:cs="Arial"/>
          <w:sz w:val="24"/>
          <w:szCs w:val="24"/>
          <w:lang w:val="en-GB"/>
        </w:rPr>
        <w:t>], at different burial depths below ground level (</w:t>
      </w:r>
      <w:proofErr w:type="spellStart"/>
      <w:r w:rsidRPr="00292392">
        <w:rPr>
          <w:rFonts w:ascii="Arial" w:hAnsi="Arial" w:cs="Arial"/>
          <w:sz w:val="24"/>
          <w:szCs w:val="24"/>
          <w:lang w:val="en-GB"/>
        </w:rPr>
        <w:t>bgl</w:t>
      </w:r>
      <w:proofErr w:type="spellEnd"/>
      <w:r w:rsidRPr="00292392">
        <w:rPr>
          <w:rFonts w:ascii="Arial" w:hAnsi="Arial" w:cs="Arial"/>
          <w:sz w:val="24"/>
          <w:szCs w:val="24"/>
          <w:lang w:val="en-GB"/>
        </w:rPr>
        <w:t>) and in a variety of depositional environments [</w:t>
      </w:r>
      <w:r>
        <w:rPr>
          <w:rFonts w:ascii="Arial" w:hAnsi="Arial" w:cs="Arial"/>
          <w:sz w:val="24"/>
          <w:szCs w:val="24"/>
          <w:lang w:val="en-GB"/>
        </w:rPr>
        <w:t>4</w:t>
      </w:r>
      <w:r w:rsidRPr="00292392">
        <w:rPr>
          <w:rFonts w:ascii="Arial" w:hAnsi="Arial" w:cs="Arial"/>
          <w:sz w:val="24"/>
          <w:szCs w:val="24"/>
          <w:lang w:val="en-GB"/>
        </w:rPr>
        <w:t xml:space="preserve">, </w:t>
      </w:r>
      <w:r>
        <w:rPr>
          <w:rFonts w:ascii="Arial" w:hAnsi="Arial" w:cs="Arial"/>
          <w:sz w:val="24"/>
          <w:szCs w:val="24"/>
          <w:lang w:val="en-GB"/>
        </w:rPr>
        <w:t>6</w:t>
      </w:r>
      <w:r w:rsidRPr="00292392">
        <w:rPr>
          <w:rFonts w:ascii="Arial" w:hAnsi="Arial" w:cs="Arial"/>
          <w:sz w:val="24"/>
          <w:szCs w:val="24"/>
          <w:lang w:val="en-GB"/>
        </w:rPr>
        <w:t xml:space="preserve">]. </w:t>
      </w:r>
      <w:r w:rsidRPr="00292392">
        <w:rPr>
          <w:rFonts w:ascii="Arial" w:hAnsi="Arial" w:cs="Arial"/>
          <w:color w:val="000000" w:themeColor="text1"/>
          <w:sz w:val="24"/>
          <w:szCs w:val="24"/>
          <w:lang w:val="en-GB"/>
        </w:rPr>
        <w:t xml:space="preserve">Existing </w:t>
      </w:r>
      <w:proofErr w:type="spellStart"/>
      <w:r w:rsidRPr="009849C2">
        <w:rPr>
          <w:rFonts w:ascii="Arial" w:hAnsi="Arial" w:cs="Arial"/>
          <w:color w:val="000000" w:themeColor="text1"/>
          <w:sz w:val="24"/>
          <w:szCs w:val="24"/>
          <w:lang w:val="en-GB"/>
        </w:rPr>
        <w:t>geoforensic</w:t>
      </w:r>
      <w:proofErr w:type="spellEnd"/>
      <w:r w:rsidRPr="00292392">
        <w:rPr>
          <w:rFonts w:ascii="Arial" w:hAnsi="Arial" w:cs="Arial"/>
          <w:color w:val="000000" w:themeColor="text1"/>
          <w:sz w:val="24"/>
          <w:szCs w:val="24"/>
          <w:lang w:val="en-GB"/>
        </w:rPr>
        <w:t xml:space="preserve"> search methods to detect clandestine burials</w:t>
      </w:r>
      <w:r w:rsidRPr="00292392">
        <w:rPr>
          <w:lang w:val="en-GB"/>
        </w:rPr>
        <w:t xml:space="preserve"> </w:t>
      </w:r>
      <w:r w:rsidRPr="00292392">
        <w:rPr>
          <w:rFonts w:ascii="Arial" w:hAnsi="Arial" w:cs="Arial"/>
          <w:color w:val="000000" w:themeColor="text1"/>
          <w:sz w:val="24"/>
          <w:szCs w:val="24"/>
          <w:lang w:val="en-GB"/>
        </w:rPr>
        <w:t>are highly varied and have been reviewed elsewhere [</w:t>
      </w:r>
      <w:r>
        <w:rPr>
          <w:rFonts w:ascii="Arial" w:hAnsi="Arial" w:cs="Arial"/>
          <w:color w:val="000000" w:themeColor="text1"/>
          <w:sz w:val="24"/>
          <w:szCs w:val="24"/>
          <w:lang w:val="en-GB"/>
        </w:rPr>
        <w:t>7, 8</w:t>
      </w:r>
      <w:r w:rsidRPr="00775122">
        <w:rPr>
          <w:rFonts w:ascii="Arial" w:hAnsi="Arial" w:cs="Arial"/>
          <w:color w:val="000000" w:themeColor="text1"/>
          <w:sz w:val="24"/>
          <w:szCs w:val="24"/>
          <w:lang w:val="en-GB"/>
        </w:rPr>
        <w:t>].</w:t>
      </w:r>
      <w:r w:rsidRPr="00292392">
        <w:rPr>
          <w:rFonts w:ascii="Arial" w:hAnsi="Arial" w:cs="Arial"/>
          <w:color w:val="000000" w:themeColor="text1"/>
          <w:sz w:val="24"/>
          <w:szCs w:val="24"/>
          <w:lang w:val="en-GB"/>
        </w:rPr>
        <w:t xml:space="preserve"> </w:t>
      </w:r>
    </w:p>
    <w:p w14:paraId="549E37F8" w14:textId="547BF011" w:rsidR="009B51B5" w:rsidRDefault="009B51B5" w:rsidP="009B51B5">
      <w:pPr>
        <w:spacing w:after="0" w:line="480" w:lineRule="auto"/>
        <w:ind w:firstLine="720"/>
        <w:jc w:val="both"/>
        <w:rPr>
          <w:rFonts w:ascii="Arial" w:hAnsi="Arial" w:cs="Arial"/>
          <w:color w:val="000000" w:themeColor="text1"/>
          <w:sz w:val="24"/>
          <w:szCs w:val="24"/>
          <w:lang w:val="en-GB"/>
        </w:rPr>
      </w:pPr>
      <w:r w:rsidRPr="00292392">
        <w:rPr>
          <w:rFonts w:ascii="Arial" w:hAnsi="Arial" w:cs="Arial"/>
          <w:color w:val="000000" w:themeColor="text1"/>
          <w:sz w:val="24"/>
          <w:szCs w:val="24"/>
          <w:lang w:val="en-GB"/>
        </w:rPr>
        <w:t>The success of geophysical methods relies on there being a detectable physical contrast between the target and host material [</w:t>
      </w:r>
      <w:r>
        <w:rPr>
          <w:rFonts w:ascii="Arial" w:hAnsi="Arial" w:cs="Arial"/>
          <w:color w:val="000000" w:themeColor="text1"/>
          <w:sz w:val="24"/>
          <w:szCs w:val="24"/>
          <w:lang w:val="en-GB"/>
        </w:rPr>
        <w:t>9</w:t>
      </w:r>
      <w:r w:rsidRPr="00292392">
        <w:rPr>
          <w:rFonts w:ascii="Arial" w:hAnsi="Arial" w:cs="Arial"/>
          <w:color w:val="000000" w:themeColor="text1"/>
          <w:sz w:val="24"/>
          <w:szCs w:val="24"/>
          <w:lang w:val="en-GB"/>
        </w:rPr>
        <w:t xml:space="preserve">]. </w:t>
      </w:r>
      <w:r w:rsidRPr="00FC12A1">
        <w:rPr>
          <w:rFonts w:ascii="Arial" w:hAnsi="Arial" w:cs="Arial"/>
          <w:color w:val="000000" w:themeColor="text1"/>
          <w:sz w:val="24"/>
          <w:szCs w:val="24"/>
          <w:lang w:val="en-GB"/>
        </w:rPr>
        <w:t>Ground penetrating radar (GPR) is the most common geophysical method for forensic search [</w:t>
      </w:r>
      <w:r>
        <w:rPr>
          <w:rFonts w:ascii="Arial" w:hAnsi="Arial" w:cs="Arial"/>
          <w:color w:val="000000" w:themeColor="text1"/>
          <w:sz w:val="24"/>
          <w:szCs w:val="24"/>
          <w:lang w:val="en-GB"/>
        </w:rPr>
        <w:t>10</w:t>
      </w:r>
      <w:r w:rsidRPr="00FC12A1">
        <w:rPr>
          <w:rFonts w:ascii="Arial" w:hAnsi="Arial" w:cs="Arial"/>
          <w:color w:val="000000" w:themeColor="text1"/>
          <w:sz w:val="24"/>
          <w:szCs w:val="24"/>
          <w:lang w:val="en-GB"/>
        </w:rPr>
        <w:t>], although a multi</w:t>
      </w:r>
      <w:r w:rsidR="00684B3A">
        <w:rPr>
          <w:rFonts w:ascii="Arial" w:hAnsi="Arial" w:cs="Arial"/>
          <w:color w:val="000000" w:themeColor="text1"/>
          <w:sz w:val="24"/>
          <w:szCs w:val="24"/>
          <w:lang w:val="en-GB"/>
        </w:rPr>
        <w:t>-technique</w:t>
      </w:r>
      <w:r w:rsidRPr="00FC12A1">
        <w:rPr>
          <w:rFonts w:ascii="Arial" w:hAnsi="Arial" w:cs="Arial"/>
          <w:color w:val="000000" w:themeColor="text1"/>
          <w:sz w:val="24"/>
          <w:szCs w:val="24"/>
          <w:lang w:val="en-GB"/>
        </w:rPr>
        <w:t xml:space="preserve"> phased approach is suggested as best practice [see [</w:t>
      </w:r>
      <w:r>
        <w:rPr>
          <w:rFonts w:ascii="Arial" w:hAnsi="Arial" w:cs="Arial"/>
          <w:color w:val="000000" w:themeColor="text1"/>
          <w:sz w:val="24"/>
          <w:szCs w:val="24"/>
          <w:lang w:val="en-GB"/>
        </w:rPr>
        <w:t>11</w:t>
      </w:r>
      <w:r w:rsidRPr="00FC12A1">
        <w:rPr>
          <w:rFonts w:ascii="Arial" w:hAnsi="Arial" w:cs="Arial"/>
          <w:color w:val="000000" w:themeColor="text1"/>
          <w:sz w:val="24"/>
          <w:szCs w:val="24"/>
          <w:lang w:val="en-GB"/>
        </w:rPr>
        <w:t>] for review].</w:t>
      </w:r>
      <w:r>
        <w:rPr>
          <w:rFonts w:ascii="Arial" w:hAnsi="Arial" w:cs="Arial"/>
          <w:color w:val="000000" w:themeColor="text1"/>
          <w:sz w:val="24"/>
          <w:szCs w:val="24"/>
          <w:lang w:val="en-GB"/>
        </w:rPr>
        <w:t xml:space="preserve"> For instance, anomalous areas may be identified </w:t>
      </w:r>
      <w:r w:rsidR="00920F3B">
        <w:rPr>
          <w:rFonts w:ascii="Arial" w:hAnsi="Arial" w:cs="Arial"/>
          <w:color w:val="000000" w:themeColor="text1"/>
          <w:sz w:val="24"/>
          <w:szCs w:val="24"/>
          <w:lang w:val="en-GB"/>
        </w:rPr>
        <w:t xml:space="preserve">relatively </w:t>
      </w:r>
      <w:r>
        <w:rPr>
          <w:rFonts w:ascii="Arial" w:hAnsi="Arial" w:cs="Arial"/>
          <w:color w:val="000000" w:themeColor="text1"/>
          <w:sz w:val="24"/>
          <w:szCs w:val="24"/>
          <w:lang w:val="en-GB"/>
        </w:rPr>
        <w:t xml:space="preserve">quickly using electromagnetics (EM) [12] and/or its </w:t>
      </w:r>
      <w:r w:rsidRPr="0005072A">
        <w:rPr>
          <w:rFonts w:ascii="Arial" w:hAnsi="Arial" w:cs="Arial"/>
          <w:color w:val="000000" w:themeColor="text1"/>
          <w:sz w:val="24"/>
          <w:szCs w:val="24"/>
          <w:lang w:val="en-GB"/>
        </w:rPr>
        <w:t>reciprocal electrical resistivity</w:t>
      </w:r>
      <w:r>
        <w:rPr>
          <w:rFonts w:ascii="Arial" w:hAnsi="Arial" w:cs="Arial"/>
          <w:color w:val="000000" w:themeColor="text1"/>
          <w:sz w:val="24"/>
          <w:szCs w:val="24"/>
          <w:lang w:val="en-GB"/>
        </w:rPr>
        <w:t xml:space="preserve"> [13] </w:t>
      </w:r>
      <w:r w:rsidRPr="00CC1BE0">
        <w:rPr>
          <w:rFonts w:ascii="Arial" w:hAnsi="Arial" w:cs="Arial"/>
          <w:color w:val="000000" w:themeColor="text1"/>
          <w:sz w:val="24"/>
          <w:szCs w:val="24"/>
          <w:lang w:val="en-GB"/>
        </w:rPr>
        <w:t>techniques</w:t>
      </w:r>
      <w:r w:rsidR="00920F3B">
        <w:rPr>
          <w:rFonts w:ascii="Arial" w:hAnsi="Arial" w:cs="Arial"/>
          <w:color w:val="000000" w:themeColor="text1"/>
          <w:sz w:val="24"/>
          <w:szCs w:val="24"/>
          <w:lang w:val="en-GB"/>
        </w:rPr>
        <w:t>,</w:t>
      </w:r>
      <w:r w:rsidRPr="00CC1BE0">
        <w:rPr>
          <w:rFonts w:ascii="Arial" w:hAnsi="Arial" w:cs="Arial"/>
          <w:color w:val="000000" w:themeColor="text1"/>
          <w:sz w:val="24"/>
          <w:szCs w:val="24"/>
          <w:lang w:val="en-GB"/>
        </w:rPr>
        <w:t xml:space="preserve"> before further investigation using higher resolution methods.</w:t>
      </w:r>
      <w:r>
        <w:rPr>
          <w:rFonts w:ascii="Arial" w:hAnsi="Arial" w:cs="Arial"/>
          <w:color w:val="000000" w:themeColor="text1"/>
          <w:sz w:val="24"/>
          <w:szCs w:val="24"/>
          <w:lang w:val="en-GB"/>
        </w:rPr>
        <w:t xml:space="preserve"> </w:t>
      </w:r>
    </w:p>
    <w:p w14:paraId="549E37FA" w14:textId="31B5921F" w:rsidR="009B51B5" w:rsidRDefault="009B51B5" w:rsidP="00920F3B">
      <w:pPr>
        <w:spacing w:after="0" w:line="480" w:lineRule="auto"/>
        <w:ind w:firstLine="720"/>
        <w:jc w:val="both"/>
        <w:rPr>
          <w:rFonts w:ascii="Arial" w:hAnsi="Arial" w:cs="Arial"/>
          <w:color w:val="000000" w:themeColor="text1"/>
          <w:sz w:val="24"/>
          <w:szCs w:val="24"/>
          <w:lang w:val="en-GB"/>
        </w:rPr>
      </w:pPr>
      <w:r>
        <w:rPr>
          <w:rFonts w:ascii="Arial" w:hAnsi="Arial" w:cs="Arial"/>
          <w:color w:val="000000" w:themeColor="text1"/>
          <w:sz w:val="24"/>
          <w:szCs w:val="24"/>
          <w:lang w:val="en-GB"/>
        </w:rPr>
        <w:t>In Colombia, it is often typical for an area(s) of interest to be identified through witness testimony. Searches then tend to rely on the d</w:t>
      </w:r>
      <w:r w:rsidRPr="00A478A6">
        <w:rPr>
          <w:rFonts w:ascii="Arial" w:hAnsi="Arial" w:cs="Arial"/>
          <w:color w:val="000000" w:themeColor="text1"/>
          <w:sz w:val="24"/>
          <w:szCs w:val="24"/>
          <w:lang w:val="en-GB"/>
        </w:rPr>
        <w:t xml:space="preserve">eployment of small search teams to visually assess, probe, and dig trial pits. Geophysical methods are </w:t>
      </w:r>
      <w:r w:rsidRPr="00A478A6">
        <w:rPr>
          <w:rFonts w:ascii="Arial" w:hAnsi="Arial" w:cs="Arial"/>
          <w:color w:val="000000" w:themeColor="text1"/>
          <w:sz w:val="24"/>
          <w:szCs w:val="24"/>
          <w:lang w:val="en-GB"/>
        </w:rPr>
        <w:lastRenderedPageBreak/>
        <w:t>sometimes used</w:t>
      </w:r>
      <w:r>
        <w:rPr>
          <w:rFonts w:ascii="Arial" w:hAnsi="Arial" w:cs="Arial"/>
          <w:color w:val="000000" w:themeColor="text1"/>
          <w:sz w:val="24"/>
          <w:szCs w:val="24"/>
          <w:lang w:val="en-GB"/>
        </w:rPr>
        <w:t xml:space="preserve"> </w:t>
      </w:r>
      <w:r w:rsidRPr="00A478A6">
        <w:rPr>
          <w:rFonts w:ascii="Arial" w:hAnsi="Arial" w:cs="Arial"/>
          <w:color w:val="000000" w:themeColor="text1"/>
          <w:sz w:val="24"/>
          <w:szCs w:val="24"/>
          <w:lang w:val="en-GB"/>
        </w:rPr>
        <w:t>[</w:t>
      </w:r>
      <w:r>
        <w:rPr>
          <w:rFonts w:ascii="Arial" w:hAnsi="Arial" w:cs="Arial"/>
          <w:color w:val="000000" w:themeColor="text1"/>
          <w:sz w:val="24"/>
          <w:szCs w:val="24"/>
          <w:lang w:val="en-GB"/>
        </w:rPr>
        <w:t>14</w:t>
      </w:r>
      <w:r w:rsidRPr="00A478A6">
        <w:rPr>
          <w:rFonts w:ascii="Arial" w:hAnsi="Arial" w:cs="Arial"/>
          <w:color w:val="000000" w:themeColor="text1"/>
          <w:sz w:val="24"/>
          <w:szCs w:val="24"/>
          <w:lang w:val="en-GB"/>
        </w:rPr>
        <w:t xml:space="preserve">], but there have been few published studies in Colombia, other than </w:t>
      </w:r>
      <w:r w:rsidR="00501A23">
        <w:rPr>
          <w:rFonts w:ascii="Arial" w:hAnsi="Arial" w:cs="Arial"/>
          <w:color w:val="000000" w:themeColor="text1"/>
          <w:sz w:val="24"/>
          <w:szCs w:val="24"/>
          <w:lang w:val="en-GB"/>
        </w:rPr>
        <w:t xml:space="preserve">on </w:t>
      </w:r>
      <w:r w:rsidRPr="00A478A6">
        <w:rPr>
          <w:rFonts w:ascii="Arial" w:hAnsi="Arial" w:cs="Arial"/>
          <w:color w:val="000000" w:themeColor="text1"/>
          <w:sz w:val="24"/>
          <w:szCs w:val="24"/>
          <w:lang w:val="en-GB"/>
        </w:rPr>
        <w:t>control experiments [</w:t>
      </w:r>
      <w:r>
        <w:rPr>
          <w:rFonts w:ascii="Arial" w:hAnsi="Arial" w:cs="Arial"/>
          <w:color w:val="000000" w:themeColor="text1"/>
          <w:sz w:val="24"/>
          <w:szCs w:val="24"/>
          <w:lang w:val="en-GB"/>
        </w:rPr>
        <w:t>15-19</w:t>
      </w:r>
      <w:r w:rsidRPr="00A478A6">
        <w:rPr>
          <w:rFonts w:ascii="Arial" w:hAnsi="Arial" w:cs="Arial"/>
          <w:color w:val="000000" w:themeColor="text1"/>
          <w:sz w:val="24"/>
          <w:szCs w:val="24"/>
          <w:lang w:val="en-GB"/>
        </w:rPr>
        <w:t xml:space="preserve">] which helped to inform an actual </w:t>
      </w:r>
      <w:r w:rsidR="00501A23">
        <w:rPr>
          <w:rFonts w:ascii="Arial" w:hAnsi="Arial" w:cs="Arial"/>
          <w:color w:val="000000" w:themeColor="text1"/>
          <w:sz w:val="24"/>
          <w:szCs w:val="24"/>
          <w:lang w:val="en-GB"/>
        </w:rPr>
        <w:t xml:space="preserve">search </w:t>
      </w:r>
      <w:r w:rsidRPr="00A478A6">
        <w:rPr>
          <w:rFonts w:ascii="Arial" w:hAnsi="Arial" w:cs="Arial"/>
          <w:color w:val="000000" w:themeColor="text1"/>
          <w:sz w:val="24"/>
          <w:szCs w:val="24"/>
          <w:lang w:val="en-GB"/>
        </w:rPr>
        <w:t>case</w:t>
      </w:r>
      <w:r>
        <w:rPr>
          <w:rFonts w:ascii="Arial" w:hAnsi="Arial" w:cs="Arial"/>
          <w:color w:val="000000" w:themeColor="text1"/>
          <w:sz w:val="24"/>
          <w:szCs w:val="24"/>
          <w:lang w:val="en-GB"/>
        </w:rPr>
        <w:t>.</w:t>
      </w:r>
    </w:p>
    <w:p w14:paraId="64BCC6C4" w14:textId="304EE69B" w:rsidR="000B6FCA" w:rsidRDefault="000B6FCA" w:rsidP="000B6FCA">
      <w:pPr>
        <w:spacing w:after="0" w:line="480" w:lineRule="auto"/>
        <w:ind w:firstLine="720"/>
        <w:jc w:val="both"/>
        <w:rPr>
          <w:rFonts w:ascii="Arial" w:hAnsi="Arial" w:cs="Arial"/>
          <w:color w:val="000000" w:themeColor="text1"/>
          <w:sz w:val="24"/>
          <w:szCs w:val="24"/>
          <w:lang w:val="en-GB"/>
        </w:rPr>
      </w:pPr>
      <w:r>
        <w:rPr>
          <w:rFonts w:ascii="Arial" w:hAnsi="Arial" w:cs="Arial"/>
          <w:color w:val="000000" w:themeColor="text1"/>
          <w:sz w:val="24"/>
          <w:szCs w:val="24"/>
          <w:lang w:val="en-GB"/>
        </w:rPr>
        <w:t xml:space="preserve">Over recent years there has been an increase in </w:t>
      </w:r>
      <w:r w:rsidR="00501A23">
        <w:rPr>
          <w:rFonts w:ascii="Arial" w:hAnsi="Arial" w:cs="Arial"/>
          <w:color w:val="000000" w:themeColor="text1"/>
          <w:sz w:val="24"/>
          <w:szCs w:val="24"/>
          <w:lang w:val="en-GB"/>
        </w:rPr>
        <w:t>use of</w:t>
      </w:r>
      <w:r>
        <w:rPr>
          <w:rFonts w:ascii="Arial" w:hAnsi="Arial" w:cs="Arial"/>
          <w:color w:val="000000" w:themeColor="text1"/>
          <w:sz w:val="24"/>
          <w:szCs w:val="24"/>
          <w:lang w:val="en-GB"/>
        </w:rPr>
        <w:t xml:space="preserve"> p</w:t>
      </w:r>
      <w:r w:rsidRPr="005835F0">
        <w:rPr>
          <w:rFonts w:ascii="Arial" w:hAnsi="Arial" w:cs="Arial"/>
          <w:color w:val="000000" w:themeColor="text1"/>
          <w:sz w:val="24"/>
          <w:szCs w:val="24"/>
          <w:lang w:val="en-GB"/>
        </w:rPr>
        <w:t xml:space="preserve">rofessional and recreational </w:t>
      </w:r>
      <w:r>
        <w:rPr>
          <w:rFonts w:ascii="Arial" w:hAnsi="Arial" w:cs="Arial"/>
          <w:color w:val="000000" w:themeColor="text1"/>
          <w:sz w:val="24"/>
          <w:szCs w:val="24"/>
          <w:lang w:val="en-GB"/>
        </w:rPr>
        <w:t>u</w:t>
      </w:r>
      <w:r w:rsidRPr="00E06953">
        <w:rPr>
          <w:rFonts w:ascii="Arial" w:hAnsi="Arial" w:cs="Arial"/>
          <w:color w:val="000000" w:themeColor="text1"/>
          <w:sz w:val="24"/>
          <w:szCs w:val="24"/>
          <w:lang w:val="en-GB"/>
        </w:rPr>
        <w:t xml:space="preserve">nmanned aerial vehicle (UAV) </w:t>
      </w:r>
      <w:r w:rsidRPr="005835F0">
        <w:rPr>
          <w:rFonts w:ascii="Arial" w:hAnsi="Arial" w:cs="Arial"/>
          <w:color w:val="000000" w:themeColor="text1"/>
          <w:sz w:val="24"/>
          <w:szCs w:val="24"/>
          <w:lang w:val="en-GB"/>
        </w:rPr>
        <w:t>or “drones”</w:t>
      </w:r>
      <w:r w:rsidR="00AB227C">
        <w:rPr>
          <w:rFonts w:ascii="Arial" w:hAnsi="Arial" w:cs="Arial"/>
          <w:color w:val="000000" w:themeColor="text1"/>
          <w:sz w:val="24"/>
          <w:szCs w:val="24"/>
          <w:lang w:val="en-GB"/>
        </w:rPr>
        <w:t xml:space="preserve"> in forensic search, w</w:t>
      </w:r>
      <w:r>
        <w:rPr>
          <w:rFonts w:ascii="Arial" w:hAnsi="Arial" w:cs="Arial"/>
          <w:color w:val="000000" w:themeColor="text1"/>
          <w:sz w:val="24"/>
          <w:szCs w:val="24"/>
          <w:lang w:val="en-GB"/>
        </w:rPr>
        <w:t xml:space="preserve">ith </w:t>
      </w:r>
      <w:r w:rsidR="00AB227C">
        <w:rPr>
          <w:rFonts w:ascii="Arial" w:hAnsi="Arial" w:cs="Arial"/>
          <w:color w:val="000000" w:themeColor="text1"/>
          <w:sz w:val="24"/>
          <w:szCs w:val="24"/>
          <w:lang w:val="en-GB"/>
        </w:rPr>
        <w:t>ever-</w:t>
      </w:r>
      <w:r w:rsidRPr="004E4CEA">
        <w:rPr>
          <w:rFonts w:ascii="Arial" w:hAnsi="Arial" w:cs="Arial"/>
          <w:color w:val="000000" w:themeColor="text1"/>
          <w:sz w:val="24"/>
          <w:szCs w:val="24"/>
          <w:lang w:val="en-GB"/>
        </w:rPr>
        <w:t>improving technologies, ease of use, increasing availability and affordability</w:t>
      </w:r>
      <w:r>
        <w:rPr>
          <w:rFonts w:ascii="Arial" w:hAnsi="Arial" w:cs="Arial"/>
          <w:color w:val="000000" w:themeColor="text1"/>
          <w:sz w:val="24"/>
          <w:szCs w:val="24"/>
          <w:lang w:val="en-GB"/>
        </w:rPr>
        <w:t xml:space="preserve"> being drivers for this trend [</w:t>
      </w:r>
      <w:r w:rsidR="00CE7180">
        <w:rPr>
          <w:rFonts w:ascii="Arial" w:hAnsi="Arial" w:cs="Arial"/>
          <w:color w:val="000000" w:themeColor="text1"/>
          <w:sz w:val="24"/>
          <w:szCs w:val="24"/>
          <w:lang w:val="en-GB"/>
        </w:rPr>
        <w:t>20</w:t>
      </w:r>
      <w:r>
        <w:rPr>
          <w:rFonts w:ascii="Arial" w:hAnsi="Arial" w:cs="Arial"/>
          <w:color w:val="000000" w:themeColor="text1"/>
          <w:sz w:val="24"/>
          <w:szCs w:val="24"/>
          <w:lang w:val="en-GB"/>
        </w:rPr>
        <w:t xml:space="preserve">]. </w:t>
      </w:r>
      <w:r w:rsidRPr="0009700F">
        <w:rPr>
          <w:rFonts w:ascii="Arial" w:hAnsi="Arial" w:cs="Arial"/>
          <w:color w:val="000000" w:themeColor="text1"/>
          <w:sz w:val="24"/>
          <w:szCs w:val="24"/>
          <w:lang w:val="en-GB"/>
        </w:rPr>
        <w:t>Camera-mounted</w:t>
      </w:r>
      <w:r>
        <w:rPr>
          <w:rFonts w:ascii="Arial" w:hAnsi="Arial" w:cs="Arial"/>
          <w:color w:val="000000" w:themeColor="text1"/>
          <w:sz w:val="24"/>
          <w:szCs w:val="24"/>
          <w:lang w:val="en-GB"/>
        </w:rPr>
        <w:t xml:space="preserve"> drones </w:t>
      </w:r>
      <w:r w:rsidRPr="0009700F">
        <w:rPr>
          <w:rFonts w:ascii="Arial" w:hAnsi="Arial" w:cs="Arial"/>
          <w:color w:val="000000" w:themeColor="text1"/>
          <w:sz w:val="24"/>
          <w:szCs w:val="24"/>
          <w:lang w:val="en-GB"/>
        </w:rPr>
        <w:t>offer real-time information/images to trained operators on the ground</w:t>
      </w:r>
      <w:r>
        <w:rPr>
          <w:rFonts w:ascii="Arial" w:hAnsi="Arial" w:cs="Arial"/>
          <w:color w:val="000000" w:themeColor="text1"/>
          <w:sz w:val="24"/>
          <w:szCs w:val="24"/>
          <w:lang w:val="en-GB"/>
        </w:rPr>
        <w:t xml:space="preserve">, making them useful for search and rescue operations [e.g., </w:t>
      </w:r>
      <w:r w:rsidR="00B1615F">
        <w:rPr>
          <w:rFonts w:ascii="Arial" w:hAnsi="Arial" w:cs="Arial"/>
          <w:color w:val="000000" w:themeColor="text1"/>
          <w:sz w:val="24"/>
          <w:szCs w:val="24"/>
          <w:lang w:val="en-GB"/>
        </w:rPr>
        <w:t>20</w:t>
      </w:r>
      <w:r>
        <w:rPr>
          <w:rFonts w:ascii="Arial" w:hAnsi="Arial" w:cs="Arial"/>
          <w:color w:val="000000" w:themeColor="text1"/>
          <w:sz w:val="24"/>
          <w:szCs w:val="24"/>
          <w:lang w:val="en-GB"/>
        </w:rPr>
        <w:t xml:space="preserve">] and </w:t>
      </w:r>
      <w:r w:rsidRPr="00001E36">
        <w:rPr>
          <w:rFonts w:ascii="Arial" w:hAnsi="Arial" w:cs="Arial"/>
          <w:color w:val="000000" w:themeColor="text1"/>
          <w:sz w:val="24"/>
          <w:szCs w:val="24"/>
          <w:lang w:val="en-GB"/>
        </w:rPr>
        <w:t>offer an</w:t>
      </w:r>
      <w:r>
        <w:rPr>
          <w:rFonts w:ascii="Arial" w:hAnsi="Arial" w:cs="Arial"/>
          <w:color w:val="000000" w:themeColor="text1"/>
          <w:sz w:val="24"/>
          <w:szCs w:val="24"/>
          <w:lang w:val="en-GB"/>
        </w:rPr>
        <w:t xml:space="preserve"> </w:t>
      </w:r>
      <w:r w:rsidRPr="00001E36">
        <w:rPr>
          <w:rFonts w:ascii="Arial" w:hAnsi="Arial" w:cs="Arial"/>
          <w:color w:val="000000" w:themeColor="text1"/>
          <w:sz w:val="24"/>
          <w:szCs w:val="24"/>
          <w:lang w:val="en-GB"/>
        </w:rPr>
        <w:t>alternative to traditional helicopter deployment [</w:t>
      </w:r>
      <w:r w:rsidR="006855D8">
        <w:rPr>
          <w:rFonts w:ascii="Arial" w:hAnsi="Arial" w:cs="Arial"/>
          <w:color w:val="000000" w:themeColor="text1"/>
          <w:sz w:val="24"/>
          <w:szCs w:val="24"/>
          <w:lang w:val="en-GB"/>
        </w:rPr>
        <w:t>21</w:t>
      </w:r>
      <w:r w:rsidR="00D624B5">
        <w:rPr>
          <w:rFonts w:ascii="Arial" w:hAnsi="Arial" w:cs="Arial"/>
          <w:color w:val="000000" w:themeColor="text1"/>
          <w:sz w:val="24"/>
          <w:szCs w:val="24"/>
          <w:lang w:val="en-GB"/>
        </w:rPr>
        <w:t>-22</w:t>
      </w:r>
      <w:r>
        <w:rPr>
          <w:rFonts w:ascii="Arial" w:hAnsi="Arial" w:cs="Arial"/>
          <w:color w:val="000000" w:themeColor="text1"/>
          <w:sz w:val="24"/>
          <w:szCs w:val="24"/>
          <w:lang w:val="en-GB"/>
        </w:rPr>
        <w:t>]</w:t>
      </w:r>
      <w:r w:rsidRPr="00001E36">
        <w:rPr>
          <w:rFonts w:ascii="Arial" w:hAnsi="Arial" w:cs="Arial"/>
          <w:color w:val="000000" w:themeColor="text1"/>
          <w:sz w:val="24"/>
          <w:szCs w:val="24"/>
          <w:lang w:val="en-GB"/>
        </w:rPr>
        <w:t xml:space="preserve">, which may not be available to </w:t>
      </w:r>
      <w:r>
        <w:rPr>
          <w:rFonts w:ascii="Arial" w:hAnsi="Arial" w:cs="Arial"/>
          <w:color w:val="000000" w:themeColor="text1"/>
          <w:sz w:val="24"/>
          <w:szCs w:val="24"/>
          <w:lang w:val="en-GB"/>
        </w:rPr>
        <w:t xml:space="preserve">forensic </w:t>
      </w:r>
      <w:r w:rsidRPr="00001E36">
        <w:rPr>
          <w:rFonts w:ascii="Arial" w:hAnsi="Arial" w:cs="Arial"/>
          <w:color w:val="000000" w:themeColor="text1"/>
          <w:sz w:val="24"/>
          <w:szCs w:val="24"/>
          <w:lang w:val="en-GB"/>
        </w:rPr>
        <w:t>search teams</w:t>
      </w:r>
      <w:r>
        <w:rPr>
          <w:rFonts w:ascii="Arial" w:hAnsi="Arial" w:cs="Arial"/>
          <w:color w:val="000000" w:themeColor="text1"/>
          <w:sz w:val="24"/>
          <w:szCs w:val="24"/>
          <w:lang w:val="en-GB"/>
        </w:rPr>
        <w:t xml:space="preserve">. UAVs </w:t>
      </w:r>
      <w:r w:rsidR="00885149">
        <w:rPr>
          <w:rFonts w:ascii="Arial" w:hAnsi="Arial" w:cs="Arial"/>
          <w:color w:val="000000" w:themeColor="text1"/>
          <w:sz w:val="24"/>
          <w:szCs w:val="24"/>
          <w:lang w:val="en-GB"/>
        </w:rPr>
        <w:t xml:space="preserve">with aerial photography and remote sensing </w:t>
      </w:r>
      <w:r>
        <w:rPr>
          <w:rFonts w:ascii="Arial" w:hAnsi="Arial" w:cs="Arial"/>
          <w:color w:val="000000" w:themeColor="text1"/>
          <w:sz w:val="24"/>
          <w:szCs w:val="24"/>
          <w:lang w:val="en-GB"/>
        </w:rPr>
        <w:t>have also proved useful in detecting unmarked graves in burial grounds</w:t>
      </w:r>
      <w:r w:rsidR="00071F35">
        <w:rPr>
          <w:rFonts w:ascii="Arial" w:hAnsi="Arial" w:cs="Arial"/>
          <w:color w:val="000000" w:themeColor="text1"/>
          <w:sz w:val="24"/>
          <w:szCs w:val="24"/>
          <w:lang w:val="en-GB"/>
        </w:rPr>
        <w:t xml:space="preserve"> [23].</w:t>
      </w:r>
    </w:p>
    <w:p w14:paraId="549E37FB" w14:textId="58D3E434" w:rsidR="009B51B5" w:rsidRDefault="009B51B5" w:rsidP="009B51B5">
      <w:pPr>
        <w:spacing w:after="0" w:line="480" w:lineRule="auto"/>
        <w:ind w:firstLine="720"/>
        <w:jc w:val="both"/>
        <w:rPr>
          <w:rFonts w:ascii="Arial" w:hAnsi="Arial" w:cs="Arial"/>
          <w:color w:val="000000" w:themeColor="text1"/>
          <w:sz w:val="24"/>
          <w:szCs w:val="24"/>
          <w:lang w:val="en-GB"/>
        </w:rPr>
      </w:pPr>
      <w:r w:rsidRPr="2341C80A">
        <w:rPr>
          <w:rFonts w:ascii="Arial" w:hAnsi="Arial" w:cs="Arial"/>
          <w:color w:val="000000" w:themeColor="text1"/>
          <w:sz w:val="24"/>
          <w:szCs w:val="24"/>
          <w:lang w:val="en-GB"/>
        </w:rPr>
        <w:t xml:space="preserve">Simulated </w:t>
      </w:r>
      <w:r w:rsidR="00A91697">
        <w:rPr>
          <w:rFonts w:ascii="Arial" w:hAnsi="Arial" w:cs="Arial"/>
          <w:color w:val="000000" w:themeColor="text1"/>
          <w:sz w:val="24"/>
          <w:szCs w:val="24"/>
          <w:lang w:val="en-GB"/>
        </w:rPr>
        <w:t xml:space="preserve">clandestine </w:t>
      </w:r>
      <w:r w:rsidRPr="2341C80A">
        <w:rPr>
          <w:rFonts w:ascii="Arial" w:hAnsi="Arial" w:cs="Arial"/>
          <w:color w:val="000000" w:themeColor="text1"/>
          <w:sz w:val="24"/>
          <w:szCs w:val="24"/>
          <w:lang w:val="en-GB"/>
        </w:rPr>
        <w:t xml:space="preserve">burials </w:t>
      </w:r>
      <w:r w:rsidR="00A91697">
        <w:rPr>
          <w:rFonts w:ascii="Arial" w:hAnsi="Arial" w:cs="Arial"/>
          <w:color w:val="000000" w:themeColor="text1"/>
          <w:sz w:val="24"/>
          <w:szCs w:val="24"/>
          <w:lang w:val="en-GB"/>
        </w:rPr>
        <w:t xml:space="preserve">of homicide victims </w:t>
      </w:r>
      <w:r w:rsidRPr="0035625F">
        <w:rPr>
          <w:rFonts w:ascii="Arial" w:hAnsi="Arial" w:cs="Arial"/>
          <w:color w:val="000000" w:themeColor="text1"/>
          <w:sz w:val="24"/>
          <w:szCs w:val="24"/>
          <w:lang w:val="en-GB"/>
        </w:rPr>
        <w:t>[</w:t>
      </w:r>
      <w:r>
        <w:rPr>
          <w:rFonts w:ascii="Arial" w:hAnsi="Arial" w:cs="Arial"/>
          <w:color w:val="000000" w:themeColor="text1"/>
          <w:sz w:val="24"/>
          <w:szCs w:val="24"/>
          <w:lang w:val="en-GB"/>
        </w:rPr>
        <w:t>2</w:t>
      </w:r>
      <w:r w:rsidR="00885149">
        <w:rPr>
          <w:rFonts w:ascii="Arial" w:hAnsi="Arial" w:cs="Arial"/>
          <w:color w:val="000000" w:themeColor="text1"/>
          <w:sz w:val="24"/>
          <w:szCs w:val="24"/>
          <w:lang w:val="en-GB"/>
        </w:rPr>
        <w:t>4</w:t>
      </w:r>
      <w:r>
        <w:rPr>
          <w:rFonts w:ascii="Arial" w:hAnsi="Arial" w:cs="Arial"/>
          <w:color w:val="000000" w:themeColor="text1"/>
          <w:sz w:val="24"/>
          <w:szCs w:val="24"/>
          <w:lang w:val="en-GB"/>
        </w:rPr>
        <w:t>-</w:t>
      </w:r>
      <w:r w:rsidR="00885149">
        <w:rPr>
          <w:rFonts w:ascii="Arial" w:hAnsi="Arial" w:cs="Arial"/>
          <w:color w:val="000000" w:themeColor="text1"/>
          <w:sz w:val="24"/>
          <w:szCs w:val="24"/>
          <w:lang w:val="en-GB"/>
        </w:rPr>
        <w:t>33</w:t>
      </w:r>
      <w:r w:rsidRPr="0035625F">
        <w:rPr>
          <w:rFonts w:ascii="Arial" w:hAnsi="Arial" w:cs="Arial"/>
          <w:color w:val="000000" w:themeColor="text1"/>
          <w:sz w:val="24"/>
          <w:szCs w:val="24"/>
          <w:lang w:val="en-GB"/>
        </w:rPr>
        <w:t>]</w:t>
      </w:r>
      <w:r w:rsidRPr="005835B0">
        <w:rPr>
          <w:rFonts w:ascii="Arial" w:hAnsi="Arial" w:cs="Arial"/>
          <w:color w:val="000000" w:themeColor="text1"/>
          <w:sz w:val="24"/>
          <w:szCs w:val="24"/>
          <w:lang w:val="en-GB"/>
        </w:rPr>
        <w:t xml:space="preserve"> </w:t>
      </w:r>
      <w:r w:rsidRPr="2341C80A">
        <w:rPr>
          <w:rFonts w:ascii="Arial" w:hAnsi="Arial" w:cs="Arial"/>
          <w:color w:val="000000" w:themeColor="text1"/>
          <w:sz w:val="24"/>
          <w:szCs w:val="24"/>
          <w:lang w:val="en-GB"/>
        </w:rPr>
        <w:t xml:space="preserve">are often undertaken to collect control data to predict likely geophysical responses during a </w:t>
      </w:r>
      <w:r w:rsidR="007165E9">
        <w:rPr>
          <w:rFonts w:ascii="Arial" w:hAnsi="Arial" w:cs="Arial"/>
          <w:color w:val="000000" w:themeColor="text1"/>
          <w:sz w:val="24"/>
          <w:szCs w:val="24"/>
          <w:lang w:val="en-GB"/>
        </w:rPr>
        <w:t xml:space="preserve">forensic </w:t>
      </w:r>
      <w:r w:rsidRPr="2341C80A">
        <w:rPr>
          <w:rFonts w:ascii="Arial" w:hAnsi="Arial" w:cs="Arial"/>
          <w:color w:val="000000" w:themeColor="text1"/>
          <w:sz w:val="24"/>
          <w:szCs w:val="24"/>
          <w:lang w:val="en-GB"/>
        </w:rPr>
        <w:t xml:space="preserve">search case. However, actual responses vary according to case-specific factors, such as soil type </w:t>
      </w:r>
      <w:r w:rsidRPr="0035625F">
        <w:rPr>
          <w:rFonts w:ascii="Arial" w:hAnsi="Arial" w:cs="Arial"/>
          <w:color w:val="000000" w:themeColor="text1"/>
          <w:sz w:val="24"/>
          <w:szCs w:val="24"/>
          <w:lang w:val="en-GB"/>
        </w:rPr>
        <w:t>[</w:t>
      </w:r>
      <w:r>
        <w:rPr>
          <w:rFonts w:ascii="Arial" w:hAnsi="Arial" w:cs="Arial"/>
          <w:color w:val="000000" w:themeColor="text1"/>
          <w:sz w:val="24"/>
          <w:szCs w:val="24"/>
          <w:lang w:val="en-GB"/>
        </w:rPr>
        <w:t>16, 18</w:t>
      </w:r>
      <w:r w:rsidRPr="0035625F">
        <w:rPr>
          <w:rFonts w:ascii="Arial" w:hAnsi="Arial" w:cs="Arial"/>
          <w:color w:val="000000" w:themeColor="text1"/>
          <w:sz w:val="24"/>
          <w:szCs w:val="24"/>
          <w:lang w:val="en-GB"/>
        </w:rPr>
        <w:t>],</w:t>
      </w:r>
      <w:r w:rsidRPr="2341C80A">
        <w:rPr>
          <w:rFonts w:ascii="Arial" w:hAnsi="Arial" w:cs="Arial"/>
          <w:color w:val="000000" w:themeColor="text1"/>
          <w:sz w:val="24"/>
          <w:szCs w:val="24"/>
          <w:lang w:val="en-GB"/>
        </w:rPr>
        <w:t xml:space="preserve"> depositional </w:t>
      </w:r>
      <w:r w:rsidR="001302AB">
        <w:rPr>
          <w:rFonts w:ascii="Arial" w:hAnsi="Arial" w:cs="Arial"/>
          <w:color w:val="000000" w:themeColor="text1"/>
          <w:sz w:val="24"/>
          <w:szCs w:val="24"/>
          <w:lang w:val="en-GB"/>
        </w:rPr>
        <w:t xml:space="preserve">environment </w:t>
      </w:r>
      <w:r w:rsidR="007165E9">
        <w:rPr>
          <w:rFonts w:ascii="Arial" w:hAnsi="Arial" w:cs="Arial"/>
          <w:color w:val="000000" w:themeColor="text1"/>
          <w:sz w:val="24"/>
          <w:szCs w:val="24"/>
          <w:lang w:val="en-GB"/>
        </w:rPr>
        <w:t xml:space="preserve">and burial </w:t>
      </w:r>
      <w:r w:rsidR="00B7303C">
        <w:rPr>
          <w:rFonts w:ascii="Arial" w:hAnsi="Arial" w:cs="Arial"/>
          <w:color w:val="000000" w:themeColor="text1"/>
          <w:sz w:val="24"/>
          <w:szCs w:val="24"/>
          <w:lang w:val="en-GB"/>
        </w:rPr>
        <w:t>style</w:t>
      </w:r>
      <w:r w:rsidR="00B7303C" w:rsidRPr="2341C80A">
        <w:rPr>
          <w:rFonts w:ascii="Arial" w:hAnsi="Arial" w:cs="Arial"/>
          <w:color w:val="000000" w:themeColor="text1"/>
          <w:sz w:val="24"/>
          <w:szCs w:val="24"/>
          <w:lang w:val="en-GB"/>
        </w:rPr>
        <w:t xml:space="preserve"> </w:t>
      </w:r>
      <w:r w:rsidRPr="2341C80A">
        <w:rPr>
          <w:rFonts w:ascii="Arial" w:hAnsi="Arial" w:cs="Arial"/>
          <w:color w:val="000000" w:themeColor="text1"/>
          <w:sz w:val="24"/>
          <w:szCs w:val="24"/>
          <w:lang w:val="en-GB"/>
        </w:rPr>
        <w:t>i.e., wrapped, or naked [</w:t>
      </w:r>
      <w:r>
        <w:rPr>
          <w:rFonts w:ascii="Arial" w:hAnsi="Arial" w:cs="Arial"/>
          <w:color w:val="000000" w:themeColor="text1"/>
          <w:sz w:val="24"/>
          <w:szCs w:val="24"/>
          <w:lang w:val="en-GB"/>
        </w:rPr>
        <w:t>3</w:t>
      </w:r>
      <w:r w:rsidR="001F54B0">
        <w:rPr>
          <w:rFonts w:ascii="Arial" w:hAnsi="Arial" w:cs="Arial"/>
          <w:color w:val="000000" w:themeColor="text1"/>
          <w:sz w:val="24"/>
          <w:szCs w:val="24"/>
          <w:lang w:val="en-GB"/>
        </w:rPr>
        <w:t>4</w:t>
      </w:r>
      <w:r>
        <w:rPr>
          <w:rFonts w:ascii="Arial" w:hAnsi="Arial" w:cs="Arial"/>
          <w:color w:val="000000" w:themeColor="text1"/>
          <w:sz w:val="24"/>
          <w:szCs w:val="24"/>
          <w:lang w:val="en-GB"/>
        </w:rPr>
        <w:t>-3</w:t>
      </w:r>
      <w:r w:rsidR="001F54B0">
        <w:rPr>
          <w:rFonts w:ascii="Arial" w:hAnsi="Arial" w:cs="Arial"/>
          <w:color w:val="000000" w:themeColor="text1"/>
          <w:sz w:val="24"/>
          <w:szCs w:val="24"/>
          <w:lang w:val="en-GB"/>
        </w:rPr>
        <w:t>5</w:t>
      </w:r>
      <w:r w:rsidRPr="2341C80A">
        <w:rPr>
          <w:rFonts w:ascii="Arial" w:hAnsi="Arial" w:cs="Arial"/>
          <w:color w:val="000000" w:themeColor="text1"/>
          <w:sz w:val="24"/>
          <w:szCs w:val="24"/>
          <w:lang w:val="en-GB"/>
        </w:rPr>
        <w:t xml:space="preserve">]. Long-term monitoring surveys over simulated </w:t>
      </w:r>
      <w:r w:rsidR="00B7303C">
        <w:rPr>
          <w:rFonts w:ascii="Arial" w:hAnsi="Arial" w:cs="Arial"/>
          <w:color w:val="000000" w:themeColor="text1"/>
          <w:sz w:val="24"/>
          <w:szCs w:val="24"/>
          <w:lang w:val="en-GB"/>
        </w:rPr>
        <w:t xml:space="preserve">clandestine </w:t>
      </w:r>
      <w:r w:rsidRPr="2341C80A">
        <w:rPr>
          <w:rFonts w:ascii="Arial" w:hAnsi="Arial" w:cs="Arial"/>
          <w:color w:val="000000" w:themeColor="text1"/>
          <w:sz w:val="24"/>
          <w:szCs w:val="24"/>
          <w:lang w:val="en-GB"/>
        </w:rPr>
        <w:t xml:space="preserve">burials also offer valuable information in determining geophysical detection effectiveness </w:t>
      </w:r>
      <w:r w:rsidR="00F02FF6">
        <w:rPr>
          <w:rFonts w:ascii="Arial" w:hAnsi="Arial" w:cs="Arial"/>
          <w:color w:val="000000" w:themeColor="text1"/>
          <w:sz w:val="24"/>
          <w:szCs w:val="24"/>
          <w:lang w:val="en-GB"/>
        </w:rPr>
        <w:t xml:space="preserve">of clandestine graves </w:t>
      </w:r>
      <w:r w:rsidRPr="2341C80A">
        <w:rPr>
          <w:rFonts w:ascii="Arial" w:hAnsi="Arial" w:cs="Arial"/>
          <w:color w:val="000000" w:themeColor="text1"/>
          <w:sz w:val="24"/>
          <w:szCs w:val="24"/>
          <w:lang w:val="en-GB"/>
        </w:rPr>
        <w:t xml:space="preserve">over time </w:t>
      </w:r>
      <w:r w:rsidRPr="0035625F">
        <w:rPr>
          <w:rFonts w:ascii="Arial" w:hAnsi="Arial" w:cs="Arial"/>
          <w:color w:val="000000" w:themeColor="text1"/>
          <w:sz w:val="24"/>
          <w:szCs w:val="24"/>
          <w:lang w:val="en-GB"/>
        </w:rPr>
        <w:t>[</w:t>
      </w:r>
      <w:r>
        <w:rPr>
          <w:rFonts w:ascii="Arial" w:hAnsi="Arial" w:cs="Arial"/>
          <w:color w:val="000000" w:themeColor="text1"/>
          <w:sz w:val="24"/>
          <w:szCs w:val="24"/>
          <w:lang w:val="en-GB"/>
        </w:rPr>
        <w:t>16, 3</w:t>
      </w:r>
      <w:r w:rsidR="001F54B0">
        <w:rPr>
          <w:rFonts w:ascii="Arial" w:hAnsi="Arial" w:cs="Arial"/>
          <w:color w:val="000000" w:themeColor="text1"/>
          <w:sz w:val="24"/>
          <w:szCs w:val="24"/>
          <w:lang w:val="en-GB"/>
        </w:rPr>
        <w:t>6</w:t>
      </w:r>
      <w:r>
        <w:rPr>
          <w:rFonts w:ascii="Arial" w:hAnsi="Arial" w:cs="Arial"/>
          <w:color w:val="000000" w:themeColor="text1"/>
          <w:sz w:val="24"/>
          <w:szCs w:val="24"/>
          <w:lang w:val="en-GB"/>
        </w:rPr>
        <w:t>-</w:t>
      </w:r>
      <w:r w:rsidR="001F54B0">
        <w:rPr>
          <w:rFonts w:ascii="Arial" w:hAnsi="Arial" w:cs="Arial"/>
          <w:color w:val="000000" w:themeColor="text1"/>
          <w:sz w:val="24"/>
          <w:szCs w:val="24"/>
          <w:lang w:val="en-GB"/>
        </w:rPr>
        <w:t>41</w:t>
      </w:r>
      <w:r w:rsidRPr="000C05E4">
        <w:rPr>
          <w:rFonts w:ascii="Arial" w:hAnsi="Arial" w:cs="Arial"/>
          <w:color w:val="000000" w:themeColor="text1"/>
          <w:sz w:val="24"/>
          <w:szCs w:val="24"/>
          <w:lang w:val="en-GB"/>
        </w:rPr>
        <w:t>]</w:t>
      </w:r>
      <w:r w:rsidRPr="2341C80A">
        <w:rPr>
          <w:rFonts w:ascii="Arial" w:hAnsi="Arial" w:cs="Arial"/>
          <w:color w:val="000000" w:themeColor="text1"/>
          <w:sz w:val="24"/>
          <w:szCs w:val="24"/>
          <w:lang w:val="en-GB"/>
        </w:rPr>
        <w:t xml:space="preserve">. These studies have evidenced that geophysical responses can be predicted, although responses </w:t>
      </w:r>
      <w:r w:rsidR="00B7303C">
        <w:rPr>
          <w:rFonts w:ascii="Arial" w:hAnsi="Arial" w:cs="Arial"/>
          <w:color w:val="000000" w:themeColor="text1"/>
          <w:sz w:val="24"/>
          <w:szCs w:val="24"/>
          <w:lang w:val="en-GB"/>
        </w:rPr>
        <w:t xml:space="preserve">do </w:t>
      </w:r>
      <w:r w:rsidRPr="2341C80A">
        <w:rPr>
          <w:rFonts w:ascii="Arial" w:hAnsi="Arial" w:cs="Arial"/>
          <w:color w:val="000000" w:themeColor="text1"/>
          <w:sz w:val="24"/>
          <w:szCs w:val="24"/>
          <w:lang w:val="en-GB"/>
        </w:rPr>
        <w:t xml:space="preserve">vary </w:t>
      </w:r>
      <w:r w:rsidR="0016486E">
        <w:rPr>
          <w:rFonts w:ascii="Arial" w:hAnsi="Arial" w:cs="Arial"/>
          <w:color w:val="000000" w:themeColor="text1"/>
          <w:sz w:val="24"/>
          <w:szCs w:val="24"/>
          <w:lang w:val="en-GB"/>
        </w:rPr>
        <w:t>over time</w:t>
      </w:r>
      <w:r w:rsidRPr="2341C80A">
        <w:rPr>
          <w:rFonts w:ascii="Arial" w:hAnsi="Arial" w:cs="Arial"/>
          <w:color w:val="000000" w:themeColor="text1"/>
          <w:sz w:val="24"/>
          <w:szCs w:val="24"/>
          <w:lang w:val="en-GB"/>
        </w:rPr>
        <w:t xml:space="preserve"> after burial and between different sites. </w:t>
      </w:r>
    </w:p>
    <w:p w14:paraId="549E37FD" w14:textId="3046A4C4" w:rsidR="009B51B5" w:rsidRDefault="009B51B5" w:rsidP="009B51B5">
      <w:pPr>
        <w:spacing w:after="0" w:line="480" w:lineRule="auto"/>
        <w:ind w:firstLine="720"/>
        <w:jc w:val="both"/>
        <w:rPr>
          <w:rFonts w:ascii="Arial" w:hAnsi="Arial" w:cs="Arial"/>
          <w:color w:val="000000" w:themeColor="text1"/>
          <w:sz w:val="24"/>
          <w:szCs w:val="24"/>
          <w:lang w:val="en-GB"/>
        </w:rPr>
      </w:pPr>
      <w:r w:rsidRPr="2341C80A">
        <w:rPr>
          <w:rFonts w:ascii="Arial" w:hAnsi="Arial" w:cs="Arial"/>
          <w:color w:val="000000" w:themeColor="text1"/>
          <w:sz w:val="24"/>
          <w:szCs w:val="24"/>
          <w:lang w:val="en-GB"/>
        </w:rPr>
        <w:t xml:space="preserve">This study presents </w:t>
      </w:r>
      <w:r w:rsidR="00B0794C">
        <w:rPr>
          <w:rFonts w:ascii="Arial" w:hAnsi="Arial" w:cs="Arial"/>
          <w:color w:val="000000" w:themeColor="text1"/>
          <w:sz w:val="24"/>
          <w:szCs w:val="24"/>
          <w:lang w:val="en-GB"/>
        </w:rPr>
        <w:t xml:space="preserve">4-8 year </w:t>
      </w:r>
      <w:r w:rsidRPr="2341C80A">
        <w:rPr>
          <w:rFonts w:ascii="Arial" w:hAnsi="Arial" w:cs="Arial"/>
          <w:color w:val="000000" w:themeColor="text1"/>
          <w:sz w:val="24"/>
          <w:szCs w:val="24"/>
          <w:lang w:val="en-GB"/>
        </w:rPr>
        <w:t xml:space="preserve">monitoring </w:t>
      </w:r>
      <w:r w:rsidR="00B0794C">
        <w:rPr>
          <w:rFonts w:ascii="Arial" w:hAnsi="Arial" w:cs="Arial"/>
          <w:color w:val="000000" w:themeColor="text1"/>
          <w:sz w:val="24"/>
          <w:szCs w:val="24"/>
          <w:lang w:val="en-GB"/>
        </w:rPr>
        <w:t xml:space="preserve">data </w:t>
      </w:r>
      <w:r w:rsidRPr="2341C80A">
        <w:rPr>
          <w:rFonts w:ascii="Arial" w:hAnsi="Arial" w:cs="Arial"/>
          <w:color w:val="000000" w:themeColor="text1"/>
          <w:sz w:val="24"/>
          <w:szCs w:val="24"/>
          <w:lang w:val="en-GB"/>
        </w:rPr>
        <w:t xml:space="preserve">results </w:t>
      </w:r>
      <w:r w:rsidR="00D32551">
        <w:rPr>
          <w:rFonts w:ascii="Arial" w:hAnsi="Arial" w:cs="Arial"/>
          <w:color w:val="000000" w:themeColor="text1"/>
          <w:sz w:val="24"/>
          <w:szCs w:val="24"/>
          <w:lang w:val="en-GB"/>
        </w:rPr>
        <w:t>over two</w:t>
      </w:r>
      <w:r w:rsidRPr="2341C80A">
        <w:rPr>
          <w:rFonts w:ascii="Arial" w:hAnsi="Arial" w:cs="Arial"/>
          <w:color w:val="000000" w:themeColor="text1"/>
          <w:sz w:val="24"/>
          <w:szCs w:val="24"/>
          <w:lang w:val="en-GB"/>
        </w:rPr>
        <w:t xml:space="preserve"> simulated clandestine grave</w:t>
      </w:r>
      <w:r w:rsidR="00D32551">
        <w:rPr>
          <w:rFonts w:ascii="Arial" w:hAnsi="Arial" w:cs="Arial"/>
          <w:color w:val="000000" w:themeColor="text1"/>
          <w:sz w:val="24"/>
          <w:szCs w:val="24"/>
          <w:lang w:val="en-GB"/>
        </w:rPr>
        <w:t xml:space="preserve"> </w:t>
      </w:r>
      <w:r w:rsidRPr="2341C80A">
        <w:rPr>
          <w:rFonts w:ascii="Arial" w:hAnsi="Arial" w:cs="Arial"/>
          <w:color w:val="000000" w:themeColor="text1"/>
          <w:sz w:val="24"/>
          <w:szCs w:val="24"/>
          <w:lang w:val="en-GB"/>
        </w:rPr>
        <w:t>s</w:t>
      </w:r>
      <w:r w:rsidR="00D32551">
        <w:rPr>
          <w:rFonts w:ascii="Arial" w:hAnsi="Arial" w:cs="Arial"/>
          <w:color w:val="000000" w:themeColor="text1"/>
          <w:sz w:val="24"/>
          <w:szCs w:val="24"/>
          <w:lang w:val="en-GB"/>
        </w:rPr>
        <w:t>ites in Colombia</w:t>
      </w:r>
      <w:r w:rsidRPr="2341C80A">
        <w:rPr>
          <w:rFonts w:ascii="Arial" w:hAnsi="Arial" w:cs="Arial"/>
          <w:color w:val="000000" w:themeColor="text1"/>
          <w:sz w:val="24"/>
          <w:szCs w:val="24"/>
          <w:lang w:val="en-GB"/>
        </w:rPr>
        <w:t xml:space="preserve">. Controlled monitoring survey results from </w:t>
      </w:r>
      <w:r w:rsidR="00C405A3">
        <w:rPr>
          <w:rFonts w:ascii="Arial" w:hAnsi="Arial" w:cs="Arial"/>
          <w:color w:val="000000" w:themeColor="text1"/>
          <w:sz w:val="24"/>
          <w:szCs w:val="24"/>
          <w:lang w:val="en-GB"/>
        </w:rPr>
        <w:t xml:space="preserve">the preceding </w:t>
      </w:r>
      <w:r w:rsidRPr="2341C80A">
        <w:rPr>
          <w:rFonts w:ascii="Arial" w:hAnsi="Arial" w:cs="Arial"/>
          <w:color w:val="000000" w:themeColor="text1"/>
          <w:sz w:val="24"/>
          <w:szCs w:val="24"/>
          <w:lang w:val="en-GB"/>
        </w:rPr>
        <w:t xml:space="preserve">0 to 3 years after burial were published in </w:t>
      </w:r>
      <w:r w:rsidRPr="0035625F">
        <w:rPr>
          <w:rFonts w:ascii="Arial" w:hAnsi="Arial" w:cs="Arial"/>
          <w:color w:val="000000" w:themeColor="text1"/>
          <w:sz w:val="24"/>
          <w:szCs w:val="24"/>
          <w:lang w:val="en-GB"/>
        </w:rPr>
        <w:t>[16-18].</w:t>
      </w:r>
      <w:r w:rsidRPr="2341C80A">
        <w:rPr>
          <w:rFonts w:ascii="Arial" w:hAnsi="Arial" w:cs="Arial"/>
          <w:color w:val="000000" w:themeColor="text1"/>
          <w:sz w:val="24"/>
          <w:szCs w:val="24"/>
          <w:lang w:val="en-GB"/>
        </w:rPr>
        <w:t xml:space="preserve"> </w:t>
      </w:r>
    </w:p>
    <w:p w14:paraId="549E37FE" w14:textId="77777777" w:rsidR="009B51B5" w:rsidRPr="00CB3E72" w:rsidRDefault="009B51B5" w:rsidP="009B51B5">
      <w:pPr>
        <w:spacing w:after="0" w:line="480" w:lineRule="auto"/>
        <w:ind w:firstLine="720"/>
        <w:jc w:val="both"/>
        <w:rPr>
          <w:rFonts w:ascii="Arial" w:hAnsi="Arial" w:cs="Arial"/>
          <w:color w:val="000000" w:themeColor="text1"/>
          <w:sz w:val="24"/>
          <w:szCs w:val="24"/>
          <w:lang w:val="en-GB"/>
        </w:rPr>
      </w:pPr>
    </w:p>
    <w:p w14:paraId="549E3801" w14:textId="5A4901F2" w:rsidR="009B51B5" w:rsidRPr="00147B50" w:rsidRDefault="009B51B5" w:rsidP="009B51B5">
      <w:pPr>
        <w:spacing w:after="0" w:line="480" w:lineRule="auto"/>
        <w:jc w:val="both"/>
        <w:rPr>
          <w:rFonts w:ascii="Arial" w:hAnsi="Arial" w:cs="Arial"/>
          <w:sz w:val="24"/>
          <w:szCs w:val="24"/>
          <w:lang w:val="en-GB"/>
        </w:rPr>
      </w:pPr>
      <w:r w:rsidRPr="00037F3D">
        <w:rPr>
          <w:rFonts w:ascii="Arial" w:hAnsi="Arial" w:cs="Arial"/>
          <w:color w:val="000000" w:themeColor="text1"/>
          <w:sz w:val="24"/>
          <w:szCs w:val="24"/>
          <w:lang w:val="en-GB"/>
        </w:rPr>
        <w:lastRenderedPageBreak/>
        <w:t xml:space="preserve">In Colombia, </w:t>
      </w:r>
      <w:r w:rsidR="009023B1">
        <w:rPr>
          <w:rFonts w:ascii="Arial" w:hAnsi="Arial" w:cs="Arial"/>
          <w:color w:val="000000" w:themeColor="text1"/>
          <w:sz w:val="24"/>
          <w:szCs w:val="24"/>
          <w:lang w:val="en-GB"/>
        </w:rPr>
        <w:t xml:space="preserve">two </w:t>
      </w:r>
      <w:r w:rsidR="00982B68">
        <w:rPr>
          <w:rFonts w:ascii="Arial" w:hAnsi="Arial" w:cs="Arial"/>
          <w:color w:val="000000" w:themeColor="text1"/>
          <w:sz w:val="24"/>
          <w:szCs w:val="24"/>
          <w:lang w:val="en-GB"/>
        </w:rPr>
        <w:t>control studies</w:t>
      </w:r>
      <w:r w:rsidRPr="00037F3D">
        <w:rPr>
          <w:rFonts w:ascii="Arial" w:hAnsi="Arial" w:cs="Arial"/>
          <w:color w:val="000000" w:themeColor="text1"/>
          <w:sz w:val="24"/>
          <w:szCs w:val="24"/>
          <w:lang w:val="en-GB"/>
        </w:rPr>
        <w:t xml:space="preserve"> have been carried out with simulated </w:t>
      </w:r>
      <w:r w:rsidR="00982B68">
        <w:rPr>
          <w:rFonts w:ascii="Arial" w:hAnsi="Arial" w:cs="Arial"/>
          <w:color w:val="000000" w:themeColor="text1"/>
          <w:sz w:val="24"/>
          <w:szCs w:val="24"/>
          <w:lang w:val="en-GB"/>
        </w:rPr>
        <w:t xml:space="preserve">clandestine </w:t>
      </w:r>
      <w:r w:rsidRPr="00037F3D">
        <w:rPr>
          <w:rFonts w:ascii="Arial" w:hAnsi="Arial" w:cs="Arial"/>
          <w:color w:val="000000" w:themeColor="text1"/>
          <w:sz w:val="24"/>
          <w:szCs w:val="24"/>
          <w:lang w:val="en-GB"/>
        </w:rPr>
        <w:t>graves that represent the</w:t>
      </w:r>
      <w:r w:rsidR="00982B68">
        <w:rPr>
          <w:rFonts w:ascii="Arial" w:hAnsi="Arial" w:cs="Arial"/>
          <w:color w:val="000000" w:themeColor="text1"/>
          <w:sz w:val="24"/>
          <w:szCs w:val="24"/>
          <w:lang w:val="en-GB"/>
        </w:rPr>
        <w:t xml:space="preserve"> most typical</w:t>
      </w:r>
      <w:r w:rsidRPr="00037F3D">
        <w:rPr>
          <w:rFonts w:ascii="Arial" w:hAnsi="Arial" w:cs="Arial"/>
          <w:color w:val="000000" w:themeColor="text1"/>
          <w:sz w:val="24"/>
          <w:szCs w:val="24"/>
          <w:lang w:val="en-GB"/>
        </w:rPr>
        <w:t xml:space="preserve"> conditions in which thousands of </w:t>
      </w:r>
      <w:r w:rsidR="00982B68">
        <w:rPr>
          <w:rFonts w:ascii="Arial" w:hAnsi="Arial" w:cs="Arial"/>
          <w:color w:val="000000" w:themeColor="text1"/>
          <w:sz w:val="24"/>
          <w:szCs w:val="24"/>
          <w:lang w:val="en-GB"/>
        </w:rPr>
        <w:t xml:space="preserve">the missing and forced </w:t>
      </w:r>
      <w:r w:rsidRPr="00037F3D">
        <w:rPr>
          <w:rFonts w:ascii="Arial" w:hAnsi="Arial" w:cs="Arial"/>
          <w:color w:val="000000" w:themeColor="text1"/>
          <w:sz w:val="24"/>
          <w:szCs w:val="24"/>
          <w:lang w:val="en-GB"/>
        </w:rPr>
        <w:t>disappeared persons have been found by judicial police</w:t>
      </w:r>
      <w:r w:rsidR="00053A78">
        <w:rPr>
          <w:rFonts w:ascii="Arial" w:hAnsi="Arial" w:cs="Arial"/>
          <w:color w:val="000000" w:themeColor="text1"/>
          <w:sz w:val="24"/>
          <w:szCs w:val="24"/>
          <w:lang w:val="en-GB"/>
        </w:rPr>
        <w:t xml:space="preserve"> [16-17]</w:t>
      </w:r>
      <w:r w:rsidRPr="00037F3D">
        <w:rPr>
          <w:rFonts w:ascii="Arial" w:hAnsi="Arial" w:cs="Arial"/>
          <w:color w:val="000000" w:themeColor="text1"/>
          <w:sz w:val="24"/>
          <w:szCs w:val="24"/>
          <w:lang w:val="en-GB"/>
        </w:rPr>
        <w:t xml:space="preserve">. The </w:t>
      </w:r>
      <w:r w:rsidR="00A33FE4">
        <w:rPr>
          <w:rFonts w:ascii="Arial" w:hAnsi="Arial" w:cs="Arial"/>
          <w:color w:val="000000" w:themeColor="text1"/>
          <w:sz w:val="24"/>
          <w:szCs w:val="24"/>
          <w:lang w:val="en-GB"/>
        </w:rPr>
        <w:t>contents</w:t>
      </w:r>
      <w:r w:rsidR="00A33FE4" w:rsidRPr="00037F3D">
        <w:rPr>
          <w:rFonts w:ascii="Arial" w:hAnsi="Arial" w:cs="Arial"/>
          <w:color w:val="000000" w:themeColor="text1"/>
          <w:sz w:val="24"/>
          <w:szCs w:val="24"/>
          <w:lang w:val="en-GB"/>
        </w:rPr>
        <w:t xml:space="preserve"> </w:t>
      </w:r>
      <w:r w:rsidRPr="00037F3D">
        <w:rPr>
          <w:rFonts w:ascii="Arial" w:hAnsi="Arial" w:cs="Arial"/>
          <w:color w:val="000000" w:themeColor="text1"/>
          <w:sz w:val="24"/>
          <w:szCs w:val="24"/>
          <w:lang w:val="en-GB"/>
        </w:rPr>
        <w:t xml:space="preserve">of these </w:t>
      </w:r>
      <w:r w:rsidR="00D90CE2">
        <w:rPr>
          <w:rFonts w:ascii="Arial" w:hAnsi="Arial" w:cs="Arial"/>
          <w:color w:val="000000" w:themeColor="text1"/>
          <w:sz w:val="24"/>
          <w:szCs w:val="24"/>
          <w:lang w:val="en-GB"/>
        </w:rPr>
        <w:t xml:space="preserve">discovered </w:t>
      </w:r>
      <w:r w:rsidRPr="00037F3D">
        <w:rPr>
          <w:rFonts w:ascii="Arial" w:hAnsi="Arial" w:cs="Arial"/>
          <w:color w:val="000000" w:themeColor="text1"/>
          <w:sz w:val="24"/>
          <w:szCs w:val="24"/>
          <w:lang w:val="en-GB"/>
        </w:rPr>
        <w:t xml:space="preserve">graves have been </w:t>
      </w:r>
      <w:r w:rsidR="00A33FE4">
        <w:rPr>
          <w:rFonts w:ascii="Arial" w:hAnsi="Arial" w:cs="Arial"/>
          <w:color w:val="000000" w:themeColor="text1"/>
          <w:sz w:val="24"/>
          <w:szCs w:val="24"/>
          <w:lang w:val="en-GB"/>
        </w:rPr>
        <w:t xml:space="preserve">replicated by </w:t>
      </w:r>
      <w:r w:rsidRPr="00037F3D">
        <w:rPr>
          <w:rFonts w:ascii="Arial" w:hAnsi="Arial" w:cs="Arial"/>
          <w:color w:val="000000" w:themeColor="text1"/>
          <w:sz w:val="24"/>
          <w:szCs w:val="24"/>
          <w:lang w:val="en-GB"/>
        </w:rPr>
        <w:t>burials of</w:t>
      </w:r>
      <w:r w:rsidR="00A33FE4">
        <w:rPr>
          <w:rFonts w:ascii="Arial" w:hAnsi="Arial" w:cs="Arial"/>
          <w:color w:val="000000" w:themeColor="text1"/>
          <w:sz w:val="24"/>
          <w:szCs w:val="24"/>
          <w:lang w:val="en-GB"/>
        </w:rPr>
        <w:t xml:space="preserve"> donated</w:t>
      </w:r>
      <w:r w:rsidRPr="00037F3D">
        <w:rPr>
          <w:rFonts w:ascii="Arial" w:hAnsi="Arial" w:cs="Arial"/>
          <w:color w:val="000000" w:themeColor="text1"/>
          <w:sz w:val="24"/>
          <w:szCs w:val="24"/>
          <w:lang w:val="en-GB"/>
        </w:rPr>
        <w:t xml:space="preserve"> human </w:t>
      </w:r>
      <w:r w:rsidR="00A33FE4" w:rsidRPr="00037F3D">
        <w:rPr>
          <w:rFonts w:ascii="Arial" w:hAnsi="Arial" w:cs="Arial"/>
          <w:color w:val="000000" w:themeColor="text1"/>
          <w:sz w:val="24"/>
          <w:szCs w:val="24"/>
          <w:lang w:val="en-GB"/>
        </w:rPr>
        <w:t xml:space="preserve">skeletal </w:t>
      </w:r>
      <w:r w:rsidRPr="00037F3D">
        <w:rPr>
          <w:rFonts w:ascii="Arial" w:hAnsi="Arial" w:cs="Arial"/>
          <w:color w:val="000000" w:themeColor="text1"/>
          <w:sz w:val="24"/>
          <w:szCs w:val="24"/>
          <w:lang w:val="en-GB"/>
        </w:rPr>
        <w:t xml:space="preserve">and </w:t>
      </w:r>
      <w:r w:rsidR="00711098">
        <w:rPr>
          <w:rFonts w:ascii="Arial" w:hAnsi="Arial" w:cs="Arial"/>
          <w:color w:val="000000" w:themeColor="text1"/>
          <w:sz w:val="24"/>
          <w:szCs w:val="24"/>
          <w:lang w:val="en-GB"/>
        </w:rPr>
        <w:t xml:space="preserve">freshly dispatched </w:t>
      </w:r>
      <w:r w:rsidRPr="00037F3D">
        <w:rPr>
          <w:rFonts w:ascii="Arial" w:hAnsi="Arial" w:cs="Arial"/>
          <w:color w:val="000000" w:themeColor="text1"/>
          <w:sz w:val="24"/>
          <w:szCs w:val="24"/>
          <w:lang w:val="en-GB"/>
        </w:rPr>
        <w:t>pig remains at three different depths (0.5</w:t>
      </w:r>
      <w:r w:rsidR="00C405A3">
        <w:rPr>
          <w:rFonts w:ascii="Arial" w:hAnsi="Arial" w:cs="Arial"/>
          <w:color w:val="000000" w:themeColor="text1"/>
          <w:sz w:val="24"/>
          <w:szCs w:val="24"/>
          <w:lang w:val="en-GB"/>
        </w:rPr>
        <w:t xml:space="preserve"> m</w:t>
      </w:r>
      <w:r w:rsidRPr="00037F3D">
        <w:rPr>
          <w:rFonts w:ascii="Arial" w:hAnsi="Arial" w:cs="Arial"/>
          <w:color w:val="000000" w:themeColor="text1"/>
          <w:sz w:val="24"/>
          <w:szCs w:val="24"/>
          <w:lang w:val="en-GB"/>
        </w:rPr>
        <w:t xml:space="preserve">, 0.8 </w:t>
      </w:r>
      <w:r w:rsidR="00C405A3">
        <w:rPr>
          <w:rFonts w:ascii="Arial" w:hAnsi="Arial" w:cs="Arial"/>
          <w:color w:val="000000" w:themeColor="text1"/>
          <w:sz w:val="24"/>
          <w:szCs w:val="24"/>
          <w:lang w:val="en-GB"/>
        </w:rPr>
        <w:t xml:space="preserve">m </w:t>
      </w:r>
      <w:r w:rsidRPr="00037F3D">
        <w:rPr>
          <w:rFonts w:ascii="Arial" w:hAnsi="Arial" w:cs="Arial"/>
          <w:color w:val="000000" w:themeColor="text1"/>
          <w:sz w:val="24"/>
          <w:szCs w:val="24"/>
          <w:lang w:val="en-GB"/>
        </w:rPr>
        <w:t>and 1.2 m)</w:t>
      </w:r>
      <w:r w:rsidR="00711098">
        <w:rPr>
          <w:rFonts w:ascii="Arial" w:hAnsi="Arial" w:cs="Arial"/>
          <w:color w:val="000000" w:themeColor="text1"/>
          <w:sz w:val="24"/>
          <w:szCs w:val="24"/>
          <w:lang w:val="en-GB"/>
        </w:rPr>
        <w:t xml:space="preserve">. The </w:t>
      </w:r>
      <w:r w:rsidRPr="00037F3D">
        <w:rPr>
          <w:rFonts w:ascii="Arial" w:hAnsi="Arial" w:cs="Arial"/>
          <w:color w:val="000000" w:themeColor="text1"/>
          <w:sz w:val="24"/>
          <w:szCs w:val="24"/>
          <w:lang w:val="en-GB"/>
        </w:rPr>
        <w:t xml:space="preserve">two </w:t>
      </w:r>
      <w:r w:rsidR="00711098">
        <w:rPr>
          <w:rFonts w:ascii="Arial" w:hAnsi="Arial" w:cs="Arial"/>
          <w:color w:val="000000" w:themeColor="text1"/>
          <w:sz w:val="24"/>
          <w:szCs w:val="24"/>
          <w:lang w:val="en-GB"/>
        </w:rPr>
        <w:t xml:space="preserve">sites are situated in </w:t>
      </w:r>
      <w:r w:rsidRPr="00037F3D">
        <w:rPr>
          <w:rFonts w:ascii="Arial" w:hAnsi="Arial" w:cs="Arial"/>
          <w:color w:val="000000" w:themeColor="text1"/>
          <w:sz w:val="24"/>
          <w:szCs w:val="24"/>
          <w:lang w:val="en-GB"/>
        </w:rPr>
        <w:t>different geological environments and tropical climates</w:t>
      </w:r>
      <w:r w:rsidR="0082576F">
        <w:rPr>
          <w:rFonts w:ascii="Arial" w:hAnsi="Arial" w:cs="Arial"/>
          <w:color w:val="000000" w:themeColor="text1"/>
          <w:sz w:val="24"/>
          <w:szCs w:val="24"/>
          <w:lang w:val="en-GB"/>
        </w:rPr>
        <w:t>, one savannah grassland and in tropical rainforest</w:t>
      </w:r>
      <w:r w:rsidR="00053A78">
        <w:rPr>
          <w:rFonts w:ascii="Arial" w:hAnsi="Arial" w:cs="Arial"/>
          <w:color w:val="000000" w:themeColor="text1"/>
          <w:sz w:val="24"/>
          <w:szCs w:val="24"/>
          <w:lang w:val="en-GB"/>
        </w:rPr>
        <w:t xml:space="preserve"> [16-17]</w:t>
      </w:r>
      <w:r w:rsidRPr="00037F3D">
        <w:rPr>
          <w:rFonts w:ascii="Arial" w:hAnsi="Arial" w:cs="Arial"/>
          <w:color w:val="000000" w:themeColor="text1"/>
          <w:sz w:val="24"/>
          <w:szCs w:val="24"/>
          <w:lang w:val="en-GB"/>
        </w:rPr>
        <w:t xml:space="preserve">. </w:t>
      </w:r>
      <w:r w:rsidR="0082576F">
        <w:rPr>
          <w:rFonts w:ascii="Arial" w:hAnsi="Arial" w:cs="Arial"/>
          <w:color w:val="000000" w:themeColor="text1"/>
          <w:sz w:val="24"/>
          <w:szCs w:val="24"/>
          <w:lang w:val="en-GB"/>
        </w:rPr>
        <w:t xml:space="preserve">Long-term </w:t>
      </w:r>
      <w:r w:rsidR="0082576F" w:rsidRPr="00037F3D">
        <w:rPr>
          <w:rFonts w:ascii="Arial" w:hAnsi="Arial" w:cs="Arial"/>
          <w:color w:val="000000" w:themeColor="text1"/>
          <w:sz w:val="24"/>
          <w:szCs w:val="24"/>
          <w:lang w:val="en-GB"/>
        </w:rPr>
        <w:t xml:space="preserve">geophysical </w:t>
      </w:r>
      <w:r w:rsidR="00C405A3">
        <w:rPr>
          <w:rFonts w:ascii="Arial" w:hAnsi="Arial" w:cs="Arial"/>
          <w:color w:val="000000" w:themeColor="text1"/>
          <w:sz w:val="24"/>
          <w:szCs w:val="24"/>
          <w:lang w:val="en-GB"/>
        </w:rPr>
        <w:t>m</w:t>
      </w:r>
      <w:r w:rsidRPr="00037F3D">
        <w:rPr>
          <w:rFonts w:ascii="Arial" w:hAnsi="Arial" w:cs="Arial"/>
          <w:color w:val="000000" w:themeColor="text1"/>
          <w:sz w:val="24"/>
          <w:szCs w:val="24"/>
          <w:lang w:val="en-GB"/>
        </w:rPr>
        <w:t xml:space="preserve">onitoring has been carried out </w:t>
      </w:r>
      <w:r w:rsidR="0082576F">
        <w:rPr>
          <w:rFonts w:ascii="Arial" w:hAnsi="Arial" w:cs="Arial"/>
          <w:color w:val="000000" w:themeColor="text1"/>
          <w:sz w:val="24"/>
          <w:szCs w:val="24"/>
          <w:lang w:val="en-GB"/>
        </w:rPr>
        <w:t>using</w:t>
      </w:r>
      <w:r w:rsidRPr="00037F3D">
        <w:rPr>
          <w:rFonts w:ascii="Arial" w:hAnsi="Arial" w:cs="Arial"/>
          <w:color w:val="000000" w:themeColor="text1"/>
          <w:sz w:val="24"/>
          <w:szCs w:val="24"/>
          <w:lang w:val="en-GB"/>
        </w:rPr>
        <w:t xml:space="preserve"> </w:t>
      </w:r>
      <w:r w:rsidR="003C276C">
        <w:rPr>
          <w:rFonts w:ascii="Arial" w:hAnsi="Arial" w:cs="Arial"/>
          <w:color w:val="000000" w:themeColor="text1"/>
          <w:sz w:val="24"/>
          <w:szCs w:val="24"/>
          <w:lang w:val="en-GB"/>
        </w:rPr>
        <w:t>GPR</w:t>
      </w:r>
      <w:r w:rsidRPr="00037F3D">
        <w:rPr>
          <w:rFonts w:ascii="Arial" w:hAnsi="Arial" w:cs="Arial"/>
          <w:color w:val="000000" w:themeColor="text1"/>
          <w:sz w:val="24"/>
          <w:szCs w:val="24"/>
          <w:lang w:val="en-GB"/>
        </w:rPr>
        <w:t xml:space="preserve">, electrical resistivity and </w:t>
      </w:r>
      <w:r w:rsidR="00C405A3">
        <w:rPr>
          <w:rFonts w:ascii="Arial" w:hAnsi="Arial" w:cs="Arial"/>
          <w:color w:val="000000" w:themeColor="text1"/>
          <w:sz w:val="24"/>
          <w:szCs w:val="24"/>
          <w:lang w:val="en-GB"/>
        </w:rPr>
        <w:t>electro-</w:t>
      </w:r>
      <w:r w:rsidRPr="00037F3D">
        <w:rPr>
          <w:rFonts w:ascii="Arial" w:hAnsi="Arial" w:cs="Arial"/>
          <w:color w:val="000000" w:themeColor="text1"/>
          <w:sz w:val="24"/>
          <w:szCs w:val="24"/>
          <w:lang w:val="en-GB"/>
        </w:rPr>
        <w:t>magnetic</w:t>
      </w:r>
      <w:r w:rsidR="00E37A7F">
        <w:rPr>
          <w:rFonts w:ascii="Arial" w:hAnsi="Arial" w:cs="Arial"/>
          <w:color w:val="000000" w:themeColor="text1"/>
          <w:sz w:val="24"/>
          <w:szCs w:val="24"/>
          <w:lang w:val="en-GB"/>
        </w:rPr>
        <w:t xml:space="preserve"> method</w:t>
      </w:r>
      <w:r w:rsidR="00A449A5">
        <w:rPr>
          <w:rFonts w:ascii="Arial" w:hAnsi="Arial" w:cs="Arial"/>
          <w:color w:val="000000" w:themeColor="text1"/>
          <w:sz w:val="24"/>
          <w:szCs w:val="24"/>
          <w:lang w:val="en-GB"/>
        </w:rPr>
        <w:t>s</w:t>
      </w:r>
      <w:r w:rsidRPr="00037F3D">
        <w:rPr>
          <w:rFonts w:ascii="Arial" w:hAnsi="Arial" w:cs="Arial"/>
          <w:color w:val="000000" w:themeColor="text1"/>
          <w:sz w:val="24"/>
          <w:szCs w:val="24"/>
          <w:lang w:val="en-GB"/>
        </w:rPr>
        <w:t xml:space="preserve">. The </w:t>
      </w:r>
      <w:r w:rsidR="00E37A7F">
        <w:rPr>
          <w:rFonts w:ascii="Arial" w:hAnsi="Arial" w:cs="Arial"/>
          <w:color w:val="000000" w:themeColor="text1"/>
          <w:sz w:val="24"/>
          <w:szCs w:val="24"/>
          <w:lang w:val="en-GB"/>
        </w:rPr>
        <w:t xml:space="preserve">geophysical </w:t>
      </w:r>
      <w:r w:rsidRPr="00037F3D">
        <w:rPr>
          <w:rFonts w:ascii="Arial" w:hAnsi="Arial" w:cs="Arial"/>
          <w:color w:val="000000" w:themeColor="text1"/>
          <w:sz w:val="24"/>
          <w:szCs w:val="24"/>
          <w:lang w:val="en-GB"/>
        </w:rPr>
        <w:t xml:space="preserve">results have </w:t>
      </w:r>
      <w:r w:rsidR="00E37A7F">
        <w:rPr>
          <w:rFonts w:ascii="Arial" w:hAnsi="Arial" w:cs="Arial"/>
          <w:color w:val="000000" w:themeColor="text1"/>
          <w:sz w:val="24"/>
          <w:szCs w:val="24"/>
          <w:lang w:val="en-GB"/>
        </w:rPr>
        <w:t>shown good detection</w:t>
      </w:r>
      <w:r w:rsidRPr="00037F3D">
        <w:rPr>
          <w:rFonts w:ascii="Arial" w:hAnsi="Arial" w:cs="Arial"/>
          <w:color w:val="000000" w:themeColor="text1"/>
          <w:sz w:val="24"/>
          <w:szCs w:val="24"/>
          <w:lang w:val="en-GB"/>
        </w:rPr>
        <w:t xml:space="preserve"> for the first two techniques</w:t>
      </w:r>
      <w:r w:rsidR="00053A78">
        <w:rPr>
          <w:rFonts w:ascii="Arial" w:hAnsi="Arial" w:cs="Arial"/>
          <w:color w:val="000000" w:themeColor="text1"/>
          <w:sz w:val="24"/>
          <w:szCs w:val="24"/>
          <w:lang w:val="en-GB"/>
        </w:rPr>
        <w:t xml:space="preserve"> for 0-3 year</w:t>
      </w:r>
      <w:r w:rsidR="00E37A7F">
        <w:rPr>
          <w:rFonts w:ascii="Arial" w:hAnsi="Arial" w:cs="Arial"/>
          <w:color w:val="000000" w:themeColor="text1"/>
          <w:sz w:val="24"/>
          <w:szCs w:val="24"/>
          <w:lang w:val="en-GB"/>
        </w:rPr>
        <w:t>s post-burial</w:t>
      </w:r>
      <w:r w:rsidR="00053A78">
        <w:rPr>
          <w:rFonts w:ascii="Arial" w:hAnsi="Arial" w:cs="Arial"/>
          <w:color w:val="000000" w:themeColor="text1"/>
          <w:sz w:val="24"/>
          <w:szCs w:val="24"/>
          <w:lang w:val="en-GB"/>
        </w:rPr>
        <w:t xml:space="preserve"> and have been reported in [16-17]</w:t>
      </w:r>
      <w:r w:rsidRPr="00037F3D">
        <w:rPr>
          <w:rFonts w:ascii="Arial" w:hAnsi="Arial" w:cs="Arial"/>
          <w:color w:val="000000" w:themeColor="text1"/>
          <w:sz w:val="24"/>
          <w:szCs w:val="24"/>
          <w:lang w:val="en-GB"/>
        </w:rPr>
        <w:t>.</w:t>
      </w:r>
      <w:r w:rsidR="00A449A5">
        <w:rPr>
          <w:rFonts w:ascii="Arial" w:hAnsi="Arial" w:cs="Arial"/>
          <w:color w:val="000000" w:themeColor="text1"/>
          <w:sz w:val="24"/>
          <w:szCs w:val="24"/>
          <w:lang w:val="en-GB"/>
        </w:rPr>
        <w:t xml:space="preserve"> </w:t>
      </w:r>
      <w:r w:rsidRPr="00037F3D">
        <w:rPr>
          <w:rFonts w:ascii="Arial" w:hAnsi="Arial" w:cs="Arial"/>
          <w:sz w:val="24"/>
          <w:szCs w:val="24"/>
          <w:lang w:val="en-GB"/>
        </w:rPr>
        <w:t>This study</w:t>
      </w:r>
      <w:r w:rsidR="00053A78">
        <w:rPr>
          <w:rFonts w:ascii="Arial" w:hAnsi="Arial" w:cs="Arial"/>
          <w:sz w:val="24"/>
          <w:szCs w:val="24"/>
          <w:lang w:val="en-GB"/>
        </w:rPr>
        <w:t xml:space="preserve"> will present results from 4-8 years post-burial, as well as</w:t>
      </w:r>
      <w:r w:rsidRPr="00037F3D">
        <w:rPr>
          <w:rFonts w:ascii="Arial" w:hAnsi="Arial" w:cs="Arial"/>
          <w:sz w:val="24"/>
          <w:szCs w:val="24"/>
          <w:lang w:val="en-GB"/>
        </w:rPr>
        <w:t xml:space="preserve"> report</w:t>
      </w:r>
      <w:r w:rsidR="00A449A5">
        <w:rPr>
          <w:rFonts w:ascii="Arial" w:hAnsi="Arial" w:cs="Arial"/>
          <w:sz w:val="24"/>
          <w:szCs w:val="24"/>
          <w:lang w:val="en-GB"/>
        </w:rPr>
        <w:t>ing for the first time</w:t>
      </w:r>
      <w:r w:rsidRPr="00037F3D">
        <w:rPr>
          <w:rFonts w:ascii="Arial" w:hAnsi="Arial" w:cs="Arial"/>
          <w:sz w:val="24"/>
          <w:szCs w:val="24"/>
          <w:lang w:val="en-GB"/>
        </w:rPr>
        <w:t xml:space="preserve"> on the use of </w:t>
      </w:r>
      <w:r w:rsidR="001278A7">
        <w:rPr>
          <w:rFonts w:ascii="Arial" w:hAnsi="Arial" w:cs="Arial"/>
          <w:sz w:val="24"/>
          <w:szCs w:val="24"/>
          <w:lang w:val="en-GB"/>
        </w:rPr>
        <w:t xml:space="preserve">UAV </w:t>
      </w:r>
      <w:r w:rsidRPr="00037F3D">
        <w:rPr>
          <w:rFonts w:ascii="Arial" w:hAnsi="Arial" w:cs="Arial"/>
          <w:sz w:val="24"/>
          <w:szCs w:val="24"/>
          <w:lang w:val="en-GB"/>
        </w:rPr>
        <w:t>drones</w:t>
      </w:r>
      <w:r w:rsidR="00053A78">
        <w:rPr>
          <w:rFonts w:ascii="Arial" w:hAnsi="Arial" w:cs="Arial"/>
          <w:sz w:val="24"/>
          <w:szCs w:val="24"/>
          <w:lang w:val="en-GB"/>
        </w:rPr>
        <w:t xml:space="preserve"> in Colombia over these simulated graves in order</w:t>
      </w:r>
      <w:r w:rsidRPr="00037F3D">
        <w:rPr>
          <w:rFonts w:ascii="Arial" w:hAnsi="Arial" w:cs="Arial"/>
          <w:sz w:val="24"/>
          <w:szCs w:val="24"/>
          <w:lang w:val="en-GB"/>
        </w:rPr>
        <w:t xml:space="preserve"> to complement the </w:t>
      </w:r>
      <w:r w:rsidR="00A449A5">
        <w:rPr>
          <w:rFonts w:ascii="Arial" w:hAnsi="Arial" w:cs="Arial"/>
          <w:sz w:val="24"/>
          <w:szCs w:val="24"/>
          <w:lang w:val="en-GB"/>
        </w:rPr>
        <w:t xml:space="preserve">geophysical </w:t>
      </w:r>
      <w:r w:rsidRPr="00037F3D">
        <w:rPr>
          <w:rFonts w:ascii="Arial" w:hAnsi="Arial" w:cs="Arial"/>
          <w:sz w:val="24"/>
          <w:szCs w:val="24"/>
          <w:lang w:val="en-GB"/>
        </w:rPr>
        <w:t>monitoring</w:t>
      </w:r>
      <w:r w:rsidRPr="00037F3D">
        <w:rPr>
          <w:rFonts w:ascii="Arial" w:hAnsi="Arial" w:cs="Arial"/>
          <w:color w:val="000000" w:themeColor="text1"/>
          <w:sz w:val="24"/>
          <w:szCs w:val="24"/>
          <w:lang w:val="en-GB"/>
        </w:rPr>
        <w:t>.</w:t>
      </w:r>
    </w:p>
    <w:p w14:paraId="549E3802" w14:textId="77777777" w:rsidR="009B51B5" w:rsidRDefault="009B51B5" w:rsidP="009B51B5">
      <w:pPr>
        <w:spacing w:after="0" w:line="480" w:lineRule="auto"/>
        <w:jc w:val="both"/>
        <w:rPr>
          <w:rFonts w:ascii="Arial" w:hAnsi="Arial" w:cs="Arial"/>
          <w:color w:val="000000" w:themeColor="text1"/>
          <w:sz w:val="24"/>
          <w:szCs w:val="24"/>
          <w:lang w:val="en-GB"/>
        </w:rPr>
      </w:pPr>
    </w:p>
    <w:p w14:paraId="606DC101" w14:textId="2619360F" w:rsidR="005B03C8" w:rsidRDefault="009B51B5" w:rsidP="00017518">
      <w:pPr>
        <w:spacing w:line="480" w:lineRule="auto"/>
        <w:rPr>
          <w:rFonts w:ascii="Arial" w:hAnsi="Arial" w:cs="Arial"/>
          <w:b/>
          <w:bCs/>
          <w:color w:val="000000" w:themeColor="text1"/>
          <w:sz w:val="24"/>
          <w:szCs w:val="24"/>
          <w:lang w:val="en-GB"/>
        </w:rPr>
      </w:pPr>
      <w:r w:rsidRPr="75596182">
        <w:rPr>
          <w:rFonts w:ascii="Arial" w:hAnsi="Arial" w:cs="Arial"/>
          <w:color w:val="000000" w:themeColor="text1"/>
          <w:sz w:val="24"/>
          <w:szCs w:val="24"/>
          <w:lang w:val="en-GB"/>
        </w:rPr>
        <w:t xml:space="preserve">This paper </w:t>
      </w:r>
      <w:r w:rsidR="00053A78">
        <w:rPr>
          <w:rFonts w:ascii="Arial" w:hAnsi="Arial" w:cs="Arial"/>
          <w:color w:val="000000" w:themeColor="text1"/>
          <w:sz w:val="24"/>
          <w:szCs w:val="24"/>
          <w:lang w:val="en-GB"/>
        </w:rPr>
        <w:t xml:space="preserve">therefore </w:t>
      </w:r>
      <w:r w:rsidRPr="75596182">
        <w:rPr>
          <w:rFonts w:ascii="Arial" w:hAnsi="Arial" w:cs="Arial"/>
          <w:color w:val="000000" w:themeColor="text1"/>
          <w:sz w:val="24"/>
          <w:szCs w:val="24"/>
          <w:lang w:val="en-GB"/>
        </w:rPr>
        <w:t>presents results of UAV, electrical resistivity</w:t>
      </w:r>
      <w:r w:rsidR="00E2630A">
        <w:rPr>
          <w:rFonts w:ascii="Arial" w:hAnsi="Arial" w:cs="Arial"/>
          <w:color w:val="000000" w:themeColor="text1"/>
          <w:sz w:val="24"/>
          <w:szCs w:val="24"/>
          <w:lang w:val="en-GB"/>
        </w:rPr>
        <w:t>, electro-magnetics</w:t>
      </w:r>
      <w:r w:rsidRPr="75596182">
        <w:rPr>
          <w:rFonts w:ascii="Arial" w:hAnsi="Arial" w:cs="Arial"/>
          <w:color w:val="000000" w:themeColor="text1"/>
          <w:sz w:val="24"/>
          <w:szCs w:val="24"/>
          <w:lang w:val="en-GB"/>
        </w:rPr>
        <w:t xml:space="preserve"> and GPR data over </w:t>
      </w:r>
      <w:r w:rsidR="003F4392">
        <w:rPr>
          <w:rFonts w:ascii="Arial" w:hAnsi="Arial" w:cs="Arial"/>
          <w:color w:val="000000" w:themeColor="text1"/>
          <w:sz w:val="24"/>
          <w:szCs w:val="24"/>
          <w:lang w:val="en-GB"/>
        </w:rPr>
        <w:t xml:space="preserve">two </w:t>
      </w:r>
      <w:r w:rsidRPr="75596182">
        <w:rPr>
          <w:rFonts w:ascii="Arial" w:hAnsi="Arial" w:cs="Arial"/>
          <w:color w:val="000000" w:themeColor="text1"/>
          <w:sz w:val="24"/>
          <w:szCs w:val="24"/>
          <w:lang w:val="en-GB"/>
        </w:rPr>
        <w:t xml:space="preserve">controlled </w:t>
      </w:r>
      <w:r w:rsidR="003F4392">
        <w:rPr>
          <w:rFonts w:ascii="Arial" w:hAnsi="Arial" w:cs="Arial"/>
          <w:color w:val="000000" w:themeColor="text1"/>
          <w:sz w:val="24"/>
          <w:szCs w:val="24"/>
          <w:lang w:val="en-GB"/>
        </w:rPr>
        <w:t xml:space="preserve">sites </w:t>
      </w:r>
      <w:r w:rsidRPr="75596182">
        <w:rPr>
          <w:rFonts w:ascii="Arial" w:hAnsi="Arial" w:cs="Arial"/>
          <w:color w:val="000000" w:themeColor="text1"/>
          <w:sz w:val="24"/>
          <w:szCs w:val="24"/>
          <w:lang w:val="en-GB"/>
        </w:rPr>
        <w:t xml:space="preserve">in Colombia, South America from 4 to 8 years post-burial. The research aims were </w:t>
      </w:r>
      <w:r w:rsidRPr="75596182">
        <w:rPr>
          <w:rFonts w:ascii="Arial" w:hAnsi="Arial" w:cs="Arial"/>
          <w:i/>
          <w:iCs/>
          <w:color w:val="000000" w:themeColor="text1"/>
          <w:sz w:val="24"/>
          <w:szCs w:val="24"/>
          <w:lang w:val="en-GB"/>
        </w:rPr>
        <w:t>firstly</w:t>
      </w:r>
      <w:r w:rsidRPr="75596182">
        <w:rPr>
          <w:rFonts w:ascii="Arial" w:hAnsi="Arial" w:cs="Arial"/>
          <w:color w:val="000000" w:themeColor="text1"/>
          <w:sz w:val="24"/>
          <w:szCs w:val="24"/>
          <w:lang w:val="en-GB"/>
        </w:rPr>
        <w:t xml:space="preserve">, </w:t>
      </w:r>
      <w:r w:rsidR="00BD75B8" w:rsidRPr="00BD75B8">
        <w:rPr>
          <w:rFonts w:ascii="Arial" w:hAnsi="Arial" w:cs="Arial"/>
          <w:color w:val="000000" w:themeColor="text1"/>
          <w:sz w:val="24"/>
          <w:szCs w:val="24"/>
          <w:lang w:val="en-GB"/>
        </w:rPr>
        <w:t>to determine if UAV remote sensing would be able to identify graves after 8 years of post-burial</w:t>
      </w:r>
      <w:r w:rsidR="003F4392">
        <w:rPr>
          <w:rFonts w:ascii="Arial" w:hAnsi="Arial" w:cs="Arial"/>
          <w:color w:val="000000" w:themeColor="text1"/>
          <w:sz w:val="24"/>
          <w:szCs w:val="24"/>
          <w:lang w:val="en-GB"/>
        </w:rPr>
        <w:t>,</w:t>
      </w:r>
      <w:r w:rsidRPr="75596182">
        <w:rPr>
          <w:rFonts w:ascii="Arial" w:hAnsi="Arial" w:cs="Arial"/>
          <w:color w:val="000000" w:themeColor="text1"/>
          <w:sz w:val="24"/>
          <w:szCs w:val="24"/>
          <w:lang w:val="en-GB"/>
        </w:rPr>
        <w:t xml:space="preserve"> </w:t>
      </w:r>
      <w:r w:rsidRPr="75596182">
        <w:rPr>
          <w:rFonts w:ascii="Arial" w:hAnsi="Arial" w:cs="Arial"/>
          <w:i/>
          <w:iCs/>
          <w:color w:val="000000" w:themeColor="text1"/>
          <w:sz w:val="24"/>
          <w:szCs w:val="24"/>
          <w:lang w:val="en-GB"/>
        </w:rPr>
        <w:t>secondly</w:t>
      </w:r>
      <w:r w:rsidRPr="75596182">
        <w:rPr>
          <w:rFonts w:ascii="Arial" w:hAnsi="Arial" w:cs="Arial"/>
          <w:color w:val="000000" w:themeColor="text1"/>
          <w:sz w:val="24"/>
          <w:szCs w:val="24"/>
          <w:lang w:val="en-GB"/>
        </w:rPr>
        <w:t xml:space="preserve">, to </w:t>
      </w:r>
      <w:r w:rsidR="00BD75B8">
        <w:rPr>
          <w:rFonts w:ascii="Arial" w:hAnsi="Arial" w:cs="Arial"/>
          <w:color w:val="000000" w:themeColor="text1"/>
          <w:sz w:val="24"/>
          <w:szCs w:val="24"/>
          <w:lang w:val="en-GB"/>
        </w:rPr>
        <w:t>determine if geophysical surveys would be able to identify</w:t>
      </w:r>
      <w:r w:rsidR="00305F8F">
        <w:rPr>
          <w:rFonts w:ascii="Arial" w:hAnsi="Arial" w:cs="Arial"/>
          <w:color w:val="000000" w:themeColor="text1"/>
          <w:sz w:val="24"/>
          <w:szCs w:val="24"/>
          <w:lang w:val="en-GB"/>
        </w:rPr>
        <w:t xml:space="preserve"> clandestine graves after 8 years of post-burial </w:t>
      </w:r>
      <w:r w:rsidR="0054797F">
        <w:rPr>
          <w:rFonts w:ascii="Arial" w:hAnsi="Arial" w:cs="Arial"/>
          <w:color w:val="000000" w:themeColor="text1"/>
          <w:sz w:val="24"/>
          <w:szCs w:val="24"/>
          <w:lang w:val="en-GB"/>
        </w:rPr>
        <w:t>and</w:t>
      </w:r>
      <w:r w:rsidRPr="75596182">
        <w:rPr>
          <w:rFonts w:ascii="Arial" w:hAnsi="Arial" w:cs="Arial"/>
          <w:color w:val="000000" w:themeColor="text1"/>
          <w:sz w:val="24"/>
          <w:szCs w:val="24"/>
          <w:lang w:val="en-GB"/>
        </w:rPr>
        <w:t xml:space="preserve"> </w:t>
      </w:r>
      <w:r w:rsidR="0054797F">
        <w:rPr>
          <w:rFonts w:ascii="Arial" w:hAnsi="Arial" w:cs="Arial"/>
          <w:i/>
          <w:iCs/>
          <w:color w:val="000000" w:themeColor="text1"/>
          <w:sz w:val="24"/>
          <w:szCs w:val="24"/>
          <w:lang w:val="en-GB"/>
        </w:rPr>
        <w:t>t</w:t>
      </w:r>
      <w:r w:rsidRPr="75596182">
        <w:rPr>
          <w:rFonts w:ascii="Arial" w:hAnsi="Arial" w:cs="Arial"/>
          <w:i/>
          <w:iCs/>
          <w:color w:val="000000" w:themeColor="text1"/>
          <w:sz w:val="24"/>
          <w:szCs w:val="24"/>
          <w:lang w:val="en-GB"/>
        </w:rPr>
        <w:t>hirdly</w:t>
      </w:r>
      <w:r w:rsidRPr="75596182">
        <w:rPr>
          <w:rFonts w:ascii="Arial" w:hAnsi="Arial" w:cs="Arial"/>
          <w:color w:val="000000" w:themeColor="text1"/>
          <w:sz w:val="24"/>
          <w:szCs w:val="24"/>
          <w:lang w:val="en-GB"/>
        </w:rPr>
        <w:t xml:space="preserve">, </w:t>
      </w:r>
      <w:r w:rsidR="00951088">
        <w:rPr>
          <w:rFonts w:ascii="Arial" w:hAnsi="Arial" w:cs="Arial"/>
          <w:color w:val="000000" w:themeColor="text1"/>
          <w:sz w:val="24"/>
          <w:szCs w:val="24"/>
          <w:lang w:val="en-GB"/>
        </w:rPr>
        <w:t>use project res</w:t>
      </w:r>
      <w:r w:rsidR="00C13A58">
        <w:rPr>
          <w:rFonts w:ascii="Arial" w:hAnsi="Arial" w:cs="Arial"/>
          <w:color w:val="000000" w:themeColor="text1"/>
          <w:sz w:val="24"/>
          <w:szCs w:val="24"/>
          <w:lang w:val="en-GB"/>
        </w:rPr>
        <w:t>ults to provide an optimised workflow for forensic search teams to investigate such almost decades-old clandestine graves</w:t>
      </w:r>
      <w:r w:rsidR="00B96E62">
        <w:rPr>
          <w:rFonts w:ascii="Arial" w:hAnsi="Arial" w:cs="Arial"/>
          <w:color w:val="000000" w:themeColor="text1"/>
          <w:sz w:val="24"/>
          <w:szCs w:val="24"/>
          <w:lang w:val="en-GB"/>
        </w:rPr>
        <w:t xml:space="preserve"> in South America</w:t>
      </w:r>
      <w:r w:rsidRPr="75596182">
        <w:rPr>
          <w:rFonts w:ascii="Arial" w:hAnsi="Arial" w:cs="Arial"/>
          <w:color w:val="000000" w:themeColor="text1"/>
          <w:sz w:val="24"/>
          <w:szCs w:val="24"/>
          <w:lang w:val="en-GB"/>
        </w:rPr>
        <w:t xml:space="preserve">.  </w:t>
      </w:r>
      <w:r w:rsidR="005B03C8">
        <w:rPr>
          <w:rFonts w:ascii="Arial" w:hAnsi="Arial" w:cs="Arial"/>
          <w:b/>
          <w:bCs/>
          <w:color w:val="000000" w:themeColor="text1"/>
          <w:sz w:val="24"/>
          <w:szCs w:val="24"/>
          <w:lang w:val="en-GB"/>
        </w:rPr>
        <w:br w:type="page"/>
      </w:r>
    </w:p>
    <w:p w14:paraId="549E3805" w14:textId="4D160294" w:rsidR="009B51B5" w:rsidRPr="000708EC" w:rsidRDefault="009B51B5" w:rsidP="009B51B5">
      <w:pPr>
        <w:rPr>
          <w:rFonts w:ascii="Arial" w:hAnsi="Arial" w:cs="Arial"/>
          <w:b/>
          <w:bCs/>
          <w:color w:val="000000" w:themeColor="text1"/>
          <w:sz w:val="24"/>
          <w:szCs w:val="24"/>
          <w:lang w:val="en-GB"/>
        </w:rPr>
      </w:pPr>
      <w:r w:rsidRPr="000708EC">
        <w:rPr>
          <w:rFonts w:ascii="Arial" w:hAnsi="Arial" w:cs="Arial"/>
          <w:b/>
          <w:bCs/>
          <w:color w:val="000000" w:themeColor="text1"/>
          <w:sz w:val="24"/>
          <w:szCs w:val="24"/>
          <w:lang w:val="en-GB"/>
        </w:rPr>
        <w:lastRenderedPageBreak/>
        <w:t xml:space="preserve">2. </w:t>
      </w:r>
      <w:r>
        <w:rPr>
          <w:rFonts w:ascii="Arial" w:hAnsi="Arial" w:cs="Arial"/>
          <w:b/>
          <w:bCs/>
          <w:color w:val="000000" w:themeColor="text1"/>
          <w:sz w:val="24"/>
          <w:szCs w:val="24"/>
          <w:lang w:val="en-GB"/>
        </w:rPr>
        <w:t>MATERIALS AND METHODS</w:t>
      </w:r>
    </w:p>
    <w:p w14:paraId="549E3806" w14:textId="77777777" w:rsidR="009B51B5" w:rsidRDefault="009B51B5" w:rsidP="009B51B5">
      <w:pPr>
        <w:spacing w:after="0" w:line="480" w:lineRule="auto"/>
        <w:jc w:val="both"/>
        <w:rPr>
          <w:rFonts w:ascii="Arial" w:hAnsi="Arial" w:cs="Arial"/>
          <w:b/>
          <w:bCs/>
          <w:color w:val="000000" w:themeColor="text1"/>
          <w:sz w:val="24"/>
          <w:szCs w:val="24"/>
          <w:lang w:val="en-GB"/>
        </w:rPr>
      </w:pPr>
      <w:r w:rsidRPr="00AB1B26">
        <w:rPr>
          <w:rFonts w:ascii="Arial" w:hAnsi="Arial" w:cs="Arial"/>
          <w:b/>
          <w:bCs/>
          <w:color w:val="000000" w:themeColor="text1"/>
          <w:sz w:val="24"/>
          <w:szCs w:val="24"/>
          <w:lang w:val="en-GB"/>
        </w:rPr>
        <w:t>2.1 Study area</w:t>
      </w:r>
      <w:r>
        <w:rPr>
          <w:rFonts w:ascii="Arial" w:hAnsi="Arial" w:cs="Arial"/>
          <w:b/>
          <w:bCs/>
          <w:color w:val="000000" w:themeColor="text1"/>
          <w:sz w:val="24"/>
          <w:szCs w:val="24"/>
          <w:lang w:val="en-GB"/>
        </w:rPr>
        <w:t xml:space="preserve"> </w:t>
      </w:r>
    </w:p>
    <w:p w14:paraId="549E3808" w14:textId="7A28C194" w:rsidR="009B51B5" w:rsidRDefault="009B51B5" w:rsidP="009B51B5">
      <w:pPr>
        <w:spacing w:after="0" w:line="480" w:lineRule="auto"/>
        <w:jc w:val="both"/>
        <w:rPr>
          <w:rFonts w:ascii="Arial" w:hAnsi="Arial" w:cs="Arial"/>
          <w:b/>
          <w:bCs/>
          <w:color w:val="000000" w:themeColor="text1"/>
          <w:sz w:val="24"/>
          <w:szCs w:val="24"/>
          <w:lang w:val="en-GB"/>
        </w:rPr>
      </w:pPr>
      <w:r w:rsidRPr="007422C9">
        <w:rPr>
          <w:rFonts w:ascii="Arial" w:hAnsi="Arial" w:cs="Arial"/>
          <w:bCs/>
          <w:color w:val="000000" w:themeColor="text1"/>
          <w:sz w:val="24"/>
          <w:szCs w:val="24"/>
          <w:lang w:val="en-GB"/>
        </w:rPr>
        <w:t xml:space="preserve">The two controlled </w:t>
      </w:r>
      <w:r w:rsidR="00795E69">
        <w:rPr>
          <w:rFonts w:ascii="Arial" w:hAnsi="Arial" w:cs="Arial"/>
          <w:bCs/>
          <w:color w:val="000000" w:themeColor="text1"/>
          <w:sz w:val="24"/>
          <w:szCs w:val="24"/>
          <w:lang w:val="en-GB"/>
        </w:rPr>
        <w:t xml:space="preserve">test </w:t>
      </w:r>
      <w:r w:rsidRPr="007422C9">
        <w:rPr>
          <w:rFonts w:ascii="Arial" w:hAnsi="Arial" w:cs="Arial"/>
          <w:bCs/>
          <w:color w:val="000000" w:themeColor="text1"/>
          <w:sz w:val="24"/>
          <w:szCs w:val="24"/>
          <w:lang w:val="en-GB"/>
        </w:rPr>
        <w:t xml:space="preserve">sites are located in two </w:t>
      </w:r>
      <w:r w:rsidR="00795E69">
        <w:rPr>
          <w:rFonts w:ascii="Arial" w:hAnsi="Arial" w:cs="Arial"/>
          <w:bCs/>
          <w:color w:val="000000" w:themeColor="text1"/>
          <w:sz w:val="24"/>
          <w:szCs w:val="24"/>
          <w:lang w:val="en-GB"/>
        </w:rPr>
        <w:t xml:space="preserve">different </w:t>
      </w:r>
      <w:r w:rsidRPr="007422C9">
        <w:rPr>
          <w:rFonts w:ascii="Arial" w:hAnsi="Arial" w:cs="Arial"/>
          <w:bCs/>
          <w:color w:val="000000" w:themeColor="text1"/>
          <w:sz w:val="24"/>
          <w:szCs w:val="24"/>
          <w:lang w:val="en-GB"/>
        </w:rPr>
        <w:t xml:space="preserve">geographical areas of </w:t>
      </w:r>
      <w:r w:rsidR="00795E69">
        <w:rPr>
          <w:rFonts w:ascii="Arial" w:hAnsi="Arial" w:cs="Arial"/>
          <w:bCs/>
          <w:color w:val="000000" w:themeColor="text1"/>
          <w:sz w:val="24"/>
          <w:szCs w:val="24"/>
          <w:lang w:val="en-GB"/>
        </w:rPr>
        <w:t xml:space="preserve">Colombia with </w:t>
      </w:r>
      <w:r w:rsidRPr="007422C9">
        <w:rPr>
          <w:rFonts w:ascii="Arial" w:hAnsi="Arial" w:cs="Arial"/>
          <w:bCs/>
          <w:color w:val="000000" w:themeColor="text1"/>
          <w:sz w:val="24"/>
          <w:szCs w:val="24"/>
          <w:lang w:val="en-GB"/>
        </w:rPr>
        <w:t>contrast</w:t>
      </w:r>
      <w:r w:rsidR="008159B2">
        <w:rPr>
          <w:rFonts w:ascii="Arial" w:hAnsi="Arial" w:cs="Arial"/>
          <w:bCs/>
          <w:color w:val="000000" w:themeColor="text1"/>
          <w:sz w:val="24"/>
          <w:szCs w:val="24"/>
          <w:lang w:val="en-GB"/>
        </w:rPr>
        <w:t>ing depositional environments and burial styles</w:t>
      </w:r>
      <w:r w:rsidR="00795E69">
        <w:rPr>
          <w:rFonts w:ascii="Arial" w:hAnsi="Arial" w:cs="Arial"/>
          <w:bCs/>
          <w:color w:val="000000" w:themeColor="text1"/>
          <w:sz w:val="24"/>
          <w:szCs w:val="24"/>
          <w:lang w:val="en-GB"/>
        </w:rPr>
        <w:t xml:space="preserve"> that</w:t>
      </w:r>
      <w:r w:rsidRPr="007422C9">
        <w:rPr>
          <w:rFonts w:ascii="Arial" w:hAnsi="Arial" w:cs="Arial"/>
          <w:bCs/>
          <w:color w:val="000000" w:themeColor="text1"/>
          <w:sz w:val="24"/>
          <w:szCs w:val="24"/>
          <w:lang w:val="en-GB"/>
        </w:rPr>
        <w:t xml:space="preserve"> are </w:t>
      </w:r>
      <w:r w:rsidR="00053A78">
        <w:rPr>
          <w:rFonts w:ascii="Arial" w:hAnsi="Arial" w:cs="Arial"/>
          <w:bCs/>
          <w:color w:val="000000" w:themeColor="text1"/>
          <w:sz w:val="24"/>
          <w:szCs w:val="24"/>
          <w:lang w:val="en-GB"/>
        </w:rPr>
        <w:t>detailed in [16-17] and summarised</w:t>
      </w:r>
      <w:r w:rsidR="00053A78" w:rsidRPr="007422C9">
        <w:rPr>
          <w:rFonts w:ascii="Arial" w:hAnsi="Arial" w:cs="Arial"/>
          <w:bCs/>
          <w:color w:val="000000" w:themeColor="text1"/>
          <w:sz w:val="24"/>
          <w:szCs w:val="24"/>
          <w:lang w:val="en-GB"/>
        </w:rPr>
        <w:t xml:space="preserve"> </w:t>
      </w:r>
      <w:r w:rsidRPr="007422C9">
        <w:rPr>
          <w:rFonts w:ascii="Arial" w:hAnsi="Arial" w:cs="Arial"/>
          <w:bCs/>
          <w:color w:val="000000" w:themeColor="text1"/>
          <w:sz w:val="24"/>
          <w:szCs w:val="24"/>
          <w:lang w:val="en-GB"/>
        </w:rPr>
        <w:t>below.</w:t>
      </w:r>
    </w:p>
    <w:p w14:paraId="549E3809" w14:textId="77777777" w:rsidR="009B51B5" w:rsidRPr="000708EC" w:rsidRDefault="009B51B5" w:rsidP="009B51B5">
      <w:pPr>
        <w:spacing w:after="0" w:line="480" w:lineRule="auto"/>
        <w:jc w:val="both"/>
        <w:rPr>
          <w:rFonts w:ascii="Arial" w:hAnsi="Arial" w:cs="Arial"/>
          <w:b/>
          <w:bCs/>
          <w:color w:val="000000" w:themeColor="text1"/>
          <w:sz w:val="24"/>
          <w:szCs w:val="24"/>
          <w:lang w:val="en-GB"/>
        </w:rPr>
      </w:pPr>
    </w:p>
    <w:p w14:paraId="549E380A" w14:textId="303B92A6" w:rsidR="009B51B5" w:rsidRDefault="00981CB9" w:rsidP="009B51B5">
      <w:pPr>
        <w:spacing w:line="480" w:lineRule="auto"/>
        <w:rPr>
          <w:rFonts w:ascii="Arial" w:hAnsi="Arial" w:cs="Arial"/>
          <w:color w:val="000000" w:themeColor="text1"/>
          <w:sz w:val="24"/>
          <w:szCs w:val="24"/>
          <w:lang w:val="en-GB"/>
        </w:rPr>
      </w:pPr>
      <w:r>
        <w:rPr>
          <w:rFonts w:ascii="Arial" w:hAnsi="Arial" w:cs="Arial"/>
          <w:color w:val="0070C0"/>
          <w:sz w:val="24"/>
          <w:szCs w:val="24"/>
          <w:lang w:val="en-GB"/>
        </w:rPr>
        <w:t>S</w:t>
      </w:r>
      <w:r w:rsidR="008D0D2A">
        <w:rPr>
          <w:rFonts w:ascii="Arial" w:hAnsi="Arial" w:cs="Arial"/>
          <w:color w:val="0070C0"/>
          <w:sz w:val="24"/>
          <w:szCs w:val="24"/>
          <w:lang w:val="en-GB"/>
        </w:rPr>
        <w:t>ite</w:t>
      </w:r>
      <w:r w:rsidR="008D0D2A" w:rsidRPr="0052240F">
        <w:rPr>
          <w:rFonts w:ascii="Arial" w:hAnsi="Arial" w:cs="Arial"/>
          <w:color w:val="0070C0"/>
          <w:sz w:val="24"/>
          <w:szCs w:val="24"/>
          <w:lang w:val="en-GB"/>
        </w:rPr>
        <w:t xml:space="preserve"> </w:t>
      </w:r>
      <w:r w:rsidR="009B51B5" w:rsidRPr="0052240F">
        <w:rPr>
          <w:rFonts w:ascii="Arial" w:hAnsi="Arial" w:cs="Arial"/>
          <w:color w:val="0070C0"/>
          <w:sz w:val="24"/>
          <w:szCs w:val="24"/>
          <w:lang w:val="en-GB"/>
        </w:rPr>
        <w:t>1</w:t>
      </w:r>
      <w:r w:rsidR="00F8398E">
        <w:rPr>
          <w:rFonts w:ascii="Arial" w:hAnsi="Arial" w:cs="Arial"/>
          <w:color w:val="0070C0"/>
          <w:sz w:val="24"/>
          <w:szCs w:val="24"/>
          <w:lang w:val="en-GB"/>
        </w:rPr>
        <w:t xml:space="preserve"> savanna</w:t>
      </w:r>
      <w:r w:rsidR="009B51B5" w:rsidRPr="0052240F">
        <w:rPr>
          <w:rFonts w:ascii="Arial" w:hAnsi="Arial" w:cs="Arial"/>
          <w:color w:val="0070C0"/>
          <w:sz w:val="24"/>
          <w:szCs w:val="24"/>
          <w:lang w:val="en-GB"/>
        </w:rPr>
        <w:t xml:space="preserve">: </w:t>
      </w:r>
      <w:r w:rsidR="009B51B5" w:rsidRPr="000708EC">
        <w:rPr>
          <w:rFonts w:ascii="Arial" w:hAnsi="Arial" w:cs="Arial"/>
          <w:color w:val="000000" w:themeColor="text1"/>
          <w:sz w:val="24"/>
          <w:szCs w:val="24"/>
          <w:lang w:val="en-GB"/>
        </w:rPr>
        <w:t xml:space="preserve">The </w:t>
      </w:r>
      <w:r w:rsidR="00FA709E">
        <w:rPr>
          <w:rFonts w:ascii="Arial" w:hAnsi="Arial" w:cs="Arial"/>
          <w:color w:val="000000" w:themeColor="text1"/>
          <w:sz w:val="24"/>
          <w:szCs w:val="24"/>
          <w:lang w:val="en-GB"/>
        </w:rPr>
        <w:t xml:space="preserve">first </w:t>
      </w:r>
      <w:r w:rsidR="009B51B5" w:rsidRPr="000708EC">
        <w:rPr>
          <w:rFonts w:ascii="Arial" w:hAnsi="Arial" w:cs="Arial"/>
          <w:color w:val="000000" w:themeColor="text1"/>
          <w:sz w:val="24"/>
          <w:szCs w:val="24"/>
          <w:lang w:val="en-GB"/>
        </w:rPr>
        <w:t xml:space="preserve">site is located at the Marengo Agricultural </w:t>
      </w:r>
      <w:proofErr w:type="spellStart"/>
      <w:r w:rsidR="009B51B5" w:rsidRPr="000708EC">
        <w:rPr>
          <w:rFonts w:ascii="Arial" w:hAnsi="Arial" w:cs="Arial"/>
          <w:color w:val="000000" w:themeColor="text1"/>
          <w:sz w:val="24"/>
          <w:szCs w:val="24"/>
          <w:lang w:val="en-GB"/>
        </w:rPr>
        <w:t>Center</w:t>
      </w:r>
      <w:proofErr w:type="spellEnd"/>
      <w:r w:rsidR="009B51B5" w:rsidRPr="000708EC">
        <w:rPr>
          <w:rFonts w:ascii="Arial" w:hAnsi="Arial" w:cs="Arial"/>
          <w:color w:val="000000" w:themeColor="text1"/>
          <w:sz w:val="24"/>
          <w:szCs w:val="24"/>
          <w:lang w:val="en-GB"/>
        </w:rPr>
        <w:t>, Universidad Nacional de Colombia, at 2</w:t>
      </w:r>
      <w:r w:rsidR="00795E69">
        <w:rPr>
          <w:rFonts w:ascii="Arial" w:hAnsi="Arial" w:cs="Arial"/>
          <w:color w:val="000000" w:themeColor="text1"/>
          <w:sz w:val="24"/>
          <w:szCs w:val="24"/>
          <w:lang w:val="en-GB"/>
        </w:rPr>
        <w:t>,</w:t>
      </w:r>
      <w:r w:rsidR="009B51B5" w:rsidRPr="000708EC">
        <w:rPr>
          <w:rFonts w:ascii="Arial" w:hAnsi="Arial" w:cs="Arial"/>
          <w:color w:val="000000" w:themeColor="text1"/>
          <w:sz w:val="24"/>
          <w:szCs w:val="24"/>
          <w:lang w:val="en-GB"/>
        </w:rPr>
        <w:t xml:space="preserve">579 m above sea level (4°40'63'' N and 74°12'33'' W), </w:t>
      </w:r>
      <w:r w:rsidR="00795E69">
        <w:rPr>
          <w:rFonts w:ascii="Arial" w:hAnsi="Arial" w:cs="Arial"/>
          <w:color w:val="000000" w:themeColor="text1"/>
          <w:sz w:val="24"/>
          <w:szCs w:val="24"/>
          <w:lang w:val="en-GB"/>
        </w:rPr>
        <w:t>~</w:t>
      </w:r>
      <w:r w:rsidR="009B51B5" w:rsidRPr="000708EC">
        <w:rPr>
          <w:rFonts w:ascii="Arial" w:hAnsi="Arial" w:cs="Arial"/>
          <w:color w:val="000000" w:themeColor="text1"/>
          <w:sz w:val="24"/>
          <w:szCs w:val="24"/>
          <w:lang w:val="en-GB"/>
        </w:rPr>
        <w:t>14 k</w:t>
      </w:r>
      <w:r w:rsidR="009B51B5">
        <w:rPr>
          <w:rFonts w:ascii="Arial" w:hAnsi="Arial" w:cs="Arial"/>
          <w:color w:val="000000" w:themeColor="text1"/>
          <w:sz w:val="24"/>
          <w:szCs w:val="24"/>
          <w:lang w:val="en-GB"/>
        </w:rPr>
        <w:t>m</w:t>
      </w:r>
      <w:r w:rsidR="009B51B5" w:rsidRPr="000708EC">
        <w:rPr>
          <w:rFonts w:ascii="Arial" w:hAnsi="Arial" w:cs="Arial"/>
          <w:color w:val="000000" w:themeColor="text1"/>
          <w:sz w:val="24"/>
          <w:szCs w:val="24"/>
          <w:lang w:val="en-GB"/>
        </w:rPr>
        <w:t xml:space="preserve"> from the highway that connects Bogotá with Mosquera, </w:t>
      </w:r>
      <w:r w:rsidR="00795E69">
        <w:rPr>
          <w:rFonts w:ascii="Arial" w:hAnsi="Arial" w:cs="Arial"/>
          <w:color w:val="000000" w:themeColor="text1"/>
          <w:sz w:val="24"/>
          <w:szCs w:val="24"/>
          <w:lang w:val="en-GB"/>
        </w:rPr>
        <w:t>in</w:t>
      </w:r>
      <w:r w:rsidR="009B51B5" w:rsidRPr="000708EC">
        <w:rPr>
          <w:rFonts w:ascii="Arial" w:hAnsi="Arial" w:cs="Arial"/>
          <w:color w:val="000000" w:themeColor="text1"/>
          <w:sz w:val="24"/>
          <w:szCs w:val="24"/>
          <w:lang w:val="en-GB"/>
        </w:rPr>
        <w:t xml:space="preserve"> Cundinamarca</w:t>
      </w:r>
      <w:r w:rsidR="00795E69">
        <w:rPr>
          <w:rFonts w:ascii="Arial" w:hAnsi="Arial" w:cs="Arial"/>
          <w:color w:val="000000" w:themeColor="text1"/>
          <w:sz w:val="24"/>
          <w:szCs w:val="24"/>
          <w:lang w:val="en-GB"/>
        </w:rPr>
        <w:t xml:space="preserve"> province</w:t>
      </w:r>
      <w:r w:rsidR="001A6B1F">
        <w:rPr>
          <w:rFonts w:ascii="Arial" w:hAnsi="Arial" w:cs="Arial"/>
          <w:color w:val="000000" w:themeColor="text1"/>
          <w:sz w:val="24"/>
          <w:szCs w:val="24"/>
          <w:lang w:val="en-GB"/>
        </w:rPr>
        <w:t xml:space="preserve"> [16]</w:t>
      </w:r>
      <w:r w:rsidR="009B51B5" w:rsidRPr="000708EC">
        <w:rPr>
          <w:rFonts w:ascii="Arial" w:hAnsi="Arial" w:cs="Arial"/>
          <w:color w:val="000000" w:themeColor="text1"/>
          <w:sz w:val="24"/>
          <w:szCs w:val="24"/>
          <w:lang w:val="en-GB"/>
        </w:rPr>
        <w:t>. It is situated in a rural area with a neotropical savannah</w:t>
      </w:r>
      <w:r w:rsidR="00795E69" w:rsidRPr="00795E69">
        <w:rPr>
          <w:rFonts w:ascii="Arial" w:hAnsi="Arial" w:cs="Arial"/>
          <w:color w:val="000000" w:themeColor="text1"/>
          <w:sz w:val="24"/>
          <w:szCs w:val="24"/>
          <w:lang w:val="en-GB"/>
        </w:rPr>
        <w:t xml:space="preserve"> </w:t>
      </w:r>
      <w:r w:rsidR="00795E69" w:rsidRPr="000708EC">
        <w:rPr>
          <w:rFonts w:ascii="Arial" w:hAnsi="Arial" w:cs="Arial"/>
          <w:color w:val="000000" w:themeColor="text1"/>
          <w:sz w:val="24"/>
          <w:szCs w:val="24"/>
          <w:lang w:val="en-GB"/>
        </w:rPr>
        <w:t>ecosystem</w:t>
      </w:r>
      <w:r w:rsidR="009B51B5" w:rsidRPr="000708EC">
        <w:rPr>
          <w:rFonts w:ascii="Arial" w:hAnsi="Arial" w:cs="Arial"/>
          <w:color w:val="000000" w:themeColor="text1"/>
          <w:sz w:val="24"/>
          <w:szCs w:val="24"/>
          <w:lang w:val="en-GB"/>
        </w:rPr>
        <w:t xml:space="preserve">, </w:t>
      </w:r>
      <w:r w:rsidR="00E53666">
        <w:rPr>
          <w:rFonts w:ascii="Arial" w:hAnsi="Arial" w:cs="Arial"/>
          <w:color w:val="000000" w:themeColor="text1"/>
          <w:sz w:val="24"/>
          <w:szCs w:val="24"/>
          <w:lang w:val="en-GB"/>
        </w:rPr>
        <w:t xml:space="preserve">has </w:t>
      </w:r>
      <w:r w:rsidR="009B51B5" w:rsidRPr="000708EC">
        <w:rPr>
          <w:rFonts w:ascii="Arial" w:hAnsi="Arial" w:cs="Arial"/>
          <w:color w:val="000000" w:themeColor="text1"/>
          <w:sz w:val="24"/>
          <w:szCs w:val="24"/>
          <w:lang w:val="en-GB"/>
        </w:rPr>
        <w:t>an average annual temperature of 14 °C and average rainfall of ~1</w:t>
      </w:r>
      <w:r w:rsidR="00795E69">
        <w:rPr>
          <w:rFonts w:ascii="Arial" w:hAnsi="Arial" w:cs="Arial"/>
          <w:color w:val="000000" w:themeColor="text1"/>
          <w:sz w:val="24"/>
          <w:szCs w:val="24"/>
          <w:lang w:val="en-GB"/>
        </w:rPr>
        <w:t>,</w:t>
      </w:r>
      <w:r w:rsidR="009B51B5" w:rsidRPr="000708EC">
        <w:rPr>
          <w:rFonts w:ascii="Arial" w:hAnsi="Arial" w:cs="Arial"/>
          <w:color w:val="000000" w:themeColor="text1"/>
          <w:sz w:val="24"/>
          <w:szCs w:val="24"/>
          <w:lang w:val="en-GB"/>
        </w:rPr>
        <w:t>12</w:t>
      </w:r>
      <w:r w:rsidR="00E53666">
        <w:rPr>
          <w:rFonts w:ascii="Arial" w:hAnsi="Arial" w:cs="Arial"/>
          <w:color w:val="000000" w:themeColor="text1"/>
          <w:sz w:val="24"/>
          <w:szCs w:val="24"/>
          <w:lang w:val="en-GB"/>
        </w:rPr>
        <w:t>5</w:t>
      </w:r>
      <w:r w:rsidR="009B51B5" w:rsidRPr="000708EC">
        <w:rPr>
          <w:rFonts w:ascii="Arial" w:hAnsi="Arial" w:cs="Arial"/>
          <w:color w:val="000000" w:themeColor="text1"/>
          <w:sz w:val="24"/>
          <w:szCs w:val="24"/>
          <w:lang w:val="en-GB"/>
        </w:rPr>
        <w:t> mm</w:t>
      </w:r>
      <w:r w:rsidR="00D671F9">
        <w:rPr>
          <w:rFonts w:ascii="Arial" w:hAnsi="Arial" w:cs="Arial"/>
          <w:color w:val="000000" w:themeColor="text1"/>
          <w:sz w:val="24"/>
          <w:szCs w:val="24"/>
          <w:lang w:val="en-GB"/>
        </w:rPr>
        <w:t>,</w:t>
      </w:r>
      <w:r w:rsidR="009B51B5" w:rsidRPr="000708EC">
        <w:rPr>
          <w:rFonts w:ascii="Arial" w:hAnsi="Arial" w:cs="Arial"/>
          <w:color w:val="000000" w:themeColor="text1"/>
          <w:sz w:val="24"/>
          <w:szCs w:val="24"/>
          <w:lang w:val="en-GB"/>
        </w:rPr>
        <w:t xml:space="preserve"> with two dry and rainy seasons</w:t>
      </w:r>
      <w:r w:rsidR="00214D22">
        <w:rPr>
          <w:rFonts w:ascii="Arial" w:hAnsi="Arial" w:cs="Arial"/>
          <w:color w:val="000000" w:themeColor="text1"/>
          <w:sz w:val="24"/>
          <w:szCs w:val="24"/>
          <w:lang w:val="en-GB"/>
        </w:rPr>
        <w:t xml:space="preserve"> (Fig. 1)</w:t>
      </w:r>
      <w:r w:rsidR="009B51B5" w:rsidRPr="000708EC">
        <w:rPr>
          <w:rFonts w:ascii="Arial" w:hAnsi="Arial" w:cs="Arial"/>
          <w:color w:val="000000" w:themeColor="text1"/>
          <w:sz w:val="24"/>
          <w:szCs w:val="24"/>
          <w:lang w:val="en-GB"/>
        </w:rPr>
        <w:t xml:space="preserve">. The study site has </w:t>
      </w:r>
      <w:r w:rsidR="00B07125">
        <w:rPr>
          <w:rFonts w:ascii="Arial" w:hAnsi="Arial" w:cs="Arial"/>
          <w:color w:val="000000" w:themeColor="text1"/>
          <w:sz w:val="24"/>
          <w:szCs w:val="24"/>
          <w:lang w:val="en-GB"/>
        </w:rPr>
        <w:t xml:space="preserve">an </w:t>
      </w:r>
      <w:proofErr w:type="spellStart"/>
      <w:r w:rsidR="00B07125">
        <w:rPr>
          <w:rFonts w:ascii="Arial" w:hAnsi="Arial" w:cs="Arial"/>
          <w:color w:val="000000" w:themeColor="text1"/>
          <w:sz w:val="24"/>
          <w:szCs w:val="24"/>
          <w:lang w:val="en-GB"/>
        </w:rPr>
        <w:t>a</w:t>
      </w:r>
      <w:r w:rsidR="009B51B5" w:rsidRPr="000708EC">
        <w:rPr>
          <w:rFonts w:ascii="Arial" w:hAnsi="Arial" w:cs="Arial"/>
          <w:color w:val="000000" w:themeColor="text1"/>
          <w:sz w:val="24"/>
          <w:szCs w:val="24"/>
          <w:lang w:val="en-GB"/>
        </w:rPr>
        <w:t>ndisol</w:t>
      </w:r>
      <w:proofErr w:type="spellEnd"/>
      <w:r w:rsidR="009B51B5" w:rsidRPr="000708EC">
        <w:rPr>
          <w:rFonts w:ascii="Arial" w:hAnsi="Arial" w:cs="Arial"/>
          <w:color w:val="000000" w:themeColor="text1"/>
          <w:sz w:val="24"/>
          <w:szCs w:val="24"/>
          <w:lang w:val="en-GB"/>
        </w:rPr>
        <w:t xml:space="preserve"> soil type </w:t>
      </w:r>
      <w:r w:rsidR="00FA709E">
        <w:rPr>
          <w:rFonts w:ascii="Arial" w:hAnsi="Arial" w:cs="Arial"/>
          <w:color w:val="000000" w:themeColor="text1"/>
          <w:sz w:val="24"/>
          <w:szCs w:val="24"/>
          <w:lang w:val="en-GB"/>
        </w:rPr>
        <w:t xml:space="preserve">mixed </w:t>
      </w:r>
      <w:r w:rsidR="009B51B5" w:rsidRPr="000708EC">
        <w:rPr>
          <w:rFonts w:ascii="Arial" w:hAnsi="Arial" w:cs="Arial"/>
          <w:color w:val="000000" w:themeColor="text1"/>
          <w:sz w:val="24"/>
          <w:szCs w:val="24"/>
          <w:lang w:val="en-GB"/>
        </w:rPr>
        <w:t>with lacustrine sediments and volcanic ash</w:t>
      </w:r>
      <w:r w:rsidR="00B07125">
        <w:rPr>
          <w:rFonts w:ascii="Arial" w:hAnsi="Arial" w:cs="Arial"/>
          <w:color w:val="000000" w:themeColor="text1"/>
          <w:sz w:val="24"/>
          <w:szCs w:val="24"/>
          <w:lang w:val="en-GB"/>
        </w:rPr>
        <w:t xml:space="preserve"> </w:t>
      </w:r>
      <w:r w:rsidR="001A6B1F">
        <w:rPr>
          <w:rFonts w:ascii="Arial" w:hAnsi="Arial" w:cs="Arial"/>
          <w:color w:val="000000" w:themeColor="text1"/>
          <w:sz w:val="24"/>
          <w:szCs w:val="24"/>
          <w:lang w:val="en-GB"/>
        </w:rPr>
        <w:t xml:space="preserve">(see </w:t>
      </w:r>
      <w:r w:rsidR="00B07125">
        <w:rPr>
          <w:rFonts w:ascii="Arial" w:hAnsi="Arial" w:cs="Arial"/>
          <w:color w:val="000000" w:themeColor="text1"/>
          <w:sz w:val="24"/>
          <w:szCs w:val="24"/>
          <w:lang w:val="en-GB"/>
        </w:rPr>
        <w:t>[</w:t>
      </w:r>
      <w:r w:rsidR="001A6B1F">
        <w:rPr>
          <w:rFonts w:ascii="Arial" w:hAnsi="Arial" w:cs="Arial"/>
          <w:color w:val="000000" w:themeColor="text1"/>
          <w:sz w:val="24"/>
          <w:szCs w:val="24"/>
          <w:lang w:val="en-GB"/>
        </w:rPr>
        <w:t>16</w:t>
      </w:r>
      <w:r w:rsidR="00B07125">
        <w:rPr>
          <w:rFonts w:ascii="Arial" w:hAnsi="Arial" w:cs="Arial"/>
          <w:color w:val="000000" w:themeColor="text1"/>
          <w:sz w:val="24"/>
          <w:szCs w:val="24"/>
          <w:lang w:val="en-GB"/>
        </w:rPr>
        <w:t>]</w:t>
      </w:r>
      <w:r w:rsidR="001A6B1F">
        <w:rPr>
          <w:rFonts w:ascii="Arial" w:hAnsi="Arial" w:cs="Arial"/>
          <w:color w:val="000000" w:themeColor="text1"/>
          <w:sz w:val="24"/>
          <w:szCs w:val="24"/>
          <w:lang w:val="en-GB"/>
        </w:rPr>
        <w:t>)</w:t>
      </w:r>
      <w:r w:rsidR="009B51B5" w:rsidRPr="000708EC">
        <w:rPr>
          <w:rFonts w:ascii="Arial" w:hAnsi="Arial" w:cs="Arial"/>
          <w:color w:val="000000" w:themeColor="text1"/>
          <w:sz w:val="24"/>
          <w:szCs w:val="24"/>
          <w:lang w:val="en-GB"/>
        </w:rPr>
        <w:t>.</w:t>
      </w:r>
    </w:p>
    <w:p w14:paraId="549E380B" w14:textId="58BED371" w:rsidR="009B51B5" w:rsidRDefault="00184383" w:rsidP="009B51B5">
      <w:pPr>
        <w:spacing w:line="480" w:lineRule="auto"/>
        <w:rPr>
          <w:rFonts w:ascii="Arial" w:hAnsi="Arial" w:cs="Arial"/>
          <w:color w:val="000000" w:themeColor="text1"/>
          <w:sz w:val="24"/>
          <w:szCs w:val="24"/>
          <w:lang w:val="en-GB"/>
        </w:rPr>
      </w:pPr>
      <w:r>
        <w:rPr>
          <w:rFonts w:ascii="Arial" w:hAnsi="Arial" w:cs="Arial"/>
          <w:color w:val="0070C0"/>
          <w:sz w:val="24"/>
          <w:szCs w:val="24"/>
          <w:lang w:val="en-GB"/>
        </w:rPr>
        <w:t>Site</w:t>
      </w:r>
      <w:r w:rsidRPr="0052240F">
        <w:rPr>
          <w:rFonts w:ascii="Arial" w:hAnsi="Arial" w:cs="Arial"/>
          <w:color w:val="0070C0"/>
          <w:sz w:val="24"/>
          <w:szCs w:val="24"/>
          <w:lang w:val="en-GB"/>
        </w:rPr>
        <w:t xml:space="preserve"> </w:t>
      </w:r>
      <w:r w:rsidR="009B51B5" w:rsidRPr="0052240F">
        <w:rPr>
          <w:rFonts w:ascii="Arial" w:hAnsi="Arial" w:cs="Arial"/>
          <w:color w:val="0070C0"/>
          <w:sz w:val="24"/>
          <w:szCs w:val="24"/>
          <w:lang w:val="en-GB"/>
        </w:rPr>
        <w:t>2</w:t>
      </w:r>
      <w:r w:rsidR="008D0D2A">
        <w:rPr>
          <w:rFonts w:ascii="Arial" w:hAnsi="Arial" w:cs="Arial"/>
          <w:color w:val="0070C0"/>
          <w:sz w:val="24"/>
          <w:szCs w:val="24"/>
          <w:lang w:val="en-GB"/>
        </w:rPr>
        <w:t xml:space="preserve"> rainforest</w:t>
      </w:r>
      <w:r w:rsidR="009B51B5" w:rsidRPr="0052240F">
        <w:rPr>
          <w:rFonts w:ascii="Arial" w:hAnsi="Arial" w:cs="Arial"/>
          <w:color w:val="0070C0"/>
          <w:sz w:val="24"/>
          <w:szCs w:val="24"/>
          <w:lang w:val="en-GB"/>
        </w:rPr>
        <w:t xml:space="preserve">: </w:t>
      </w:r>
      <w:r w:rsidR="009B51B5" w:rsidRPr="0052240F">
        <w:rPr>
          <w:rFonts w:ascii="Arial" w:hAnsi="Arial" w:cs="Arial"/>
          <w:color w:val="000000" w:themeColor="text1"/>
          <w:sz w:val="24"/>
          <w:szCs w:val="24"/>
          <w:lang w:val="en-GB"/>
        </w:rPr>
        <w:t xml:space="preserve">The second site is </w:t>
      </w:r>
      <w:r w:rsidR="00FA709E">
        <w:rPr>
          <w:rFonts w:ascii="Arial" w:hAnsi="Arial" w:cs="Arial"/>
          <w:color w:val="000000" w:themeColor="text1"/>
          <w:sz w:val="24"/>
          <w:szCs w:val="24"/>
          <w:lang w:val="en-GB"/>
        </w:rPr>
        <w:t xml:space="preserve">located </w:t>
      </w:r>
      <w:r w:rsidR="009B51B5" w:rsidRPr="0052240F">
        <w:rPr>
          <w:rFonts w:ascii="Arial" w:hAnsi="Arial" w:cs="Arial"/>
          <w:color w:val="000000" w:themeColor="text1"/>
          <w:sz w:val="24"/>
          <w:szCs w:val="24"/>
          <w:lang w:val="en-GB"/>
        </w:rPr>
        <w:t xml:space="preserve">at the Barcelona Experimental Farm, the Universidad de Los Llanos, </w:t>
      </w:r>
      <w:r w:rsidR="00FA709E">
        <w:rPr>
          <w:rFonts w:ascii="Arial" w:hAnsi="Arial" w:cs="Arial"/>
          <w:color w:val="000000" w:themeColor="text1"/>
          <w:sz w:val="24"/>
          <w:szCs w:val="24"/>
          <w:lang w:val="en-GB"/>
        </w:rPr>
        <w:t xml:space="preserve">at </w:t>
      </w:r>
      <w:r w:rsidR="009B51B5" w:rsidRPr="0052240F">
        <w:rPr>
          <w:rFonts w:ascii="Arial" w:hAnsi="Arial" w:cs="Arial"/>
          <w:color w:val="000000" w:themeColor="text1"/>
          <w:sz w:val="24"/>
          <w:szCs w:val="24"/>
          <w:lang w:val="en-GB"/>
        </w:rPr>
        <w:t>391 m above sea level</w:t>
      </w:r>
      <w:r w:rsidR="00F33AD8">
        <w:rPr>
          <w:rFonts w:ascii="Arial" w:hAnsi="Arial" w:cs="Arial"/>
          <w:color w:val="000000" w:themeColor="text1"/>
          <w:sz w:val="24"/>
          <w:szCs w:val="24"/>
          <w:lang w:val="en-GB"/>
        </w:rPr>
        <w:t xml:space="preserve"> </w:t>
      </w:r>
      <w:r w:rsidR="00F33AD8" w:rsidRPr="0052240F">
        <w:rPr>
          <w:rFonts w:ascii="Arial" w:hAnsi="Arial" w:cs="Arial"/>
          <w:color w:val="000000" w:themeColor="text1"/>
          <w:sz w:val="24"/>
          <w:szCs w:val="24"/>
          <w:lang w:val="en-GB"/>
        </w:rPr>
        <w:t>(4°04'47'' N and 73°35'17'' W)</w:t>
      </w:r>
      <w:r w:rsidR="009B51B5" w:rsidRPr="0052240F">
        <w:rPr>
          <w:rFonts w:ascii="Arial" w:hAnsi="Arial" w:cs="Arial"/>
          <w:color w:val="000000" w:themeColor="text1"/>
          <w:sz w:val="24"/>
          <w:szCs w:val="24"/>
          <w:lang w:val="en-GB"/>
        </w:rPr>
        <w:t>, ~ 100 k</w:t>
      </w:r>
      <w:r w:rsidR="009B51B5">
        <w:rPr>
          <w:rFonts w:ascii="Arial" w:hAnsi="Arial" w:cs="Arial"/>
          <w:color w:val="000000" w:themeColor="text1"/>
          <w:sz w:val="24"/>
          <w:szCs w:val="24"/>
          <w:lang w:val="en-GB"/>
        </w:rPr>
        <w:t>m</w:t>
      </w:r>
      <w:r w:rsidR="009B51B5" w:rsidRPr="0052240F">
        <w:rPr>
          <w:rFonts w:ascii="Arial" w:hAnsi="Arial" w:cs="Arial"/>
          <w:color w:val="000000" w:themeColor="text1"/>
          <w:sz w:val="24"/>
          <w:szCs w:val="24"/>
          <w:lang w:val="en-GB"/>
        </w:rPr>
        <w:t xml:space="preserve"> to the east of the highway that connects Bogotá with  Villavicencio, in Meta</w:t>
      </w:r>
      <w:r w:rsidR="00F33AD8">
        <w:rPr>
          <w:rFonts w:ascii="Arial" w:hAnsi="Arial" w:cs="Arial"/>
          <w:color w:val="000000" w:themeColor="text1"/>
          <w:sz w:val="24"/>
          <w:szCs w:val="24"/>
          <w:lang w:val="en-GB"/>
        </w:rPr>
        <w:t xml:space="preserve"> province</w:t>
      </w:r>
      <w:r w:rsidR="007D1EB5">
        <w:rPr>
          <w:rFonts w:ascii="Arial" w:hAnsi="Arial" w:cs="Arial"/>
          <w:color w:val="000000" w:themeColor="text1"/>
          <w:sz w:val="24"/>
          <w:szCs w:val="24"/>
          <w:lang w:val="en-GB"/>
        </w:rPr>
        <w:t xml:space="preserve"> [17]</w:t>
      </w:r>
      <w:r w:rsidR="009B51B5" w:rsidRPr="0052240F">
        <w:rPr>
          <w:rFonts w:ascii="Arial" w:hAnsi="Arial" w:cs="Arial"/>
          <w:color w:val="000000" w:themeColor="text1"/>
          <w:sz w:val="24"/>
          <w:szCs w:val="24"/>
          <w:lang w:val="en-GB"/>
        </w:rPr>
        <w:t>. It is situated in a semi-rural tropical environment of the Eastern Plains</w:t>
      </w:r>
      <w:r w:rsidR="00214D22">
        <w:rPr>
          <w:rFonts w:ascii="Arial" w:hAnsi="Arial" w:cs="Arial"/>
          <w:color w:val="000000" w:themeColor="text1"/>
          <w:sz w:val="24"/>
          <w:szCs w:val="24"/>
          <w:lang w:val="en-GB"/>
        </w:rPr>
        <w:t xml:space="preserve"> (Fig. 1)</w:t>
      </w:r>
      <w:r w:rsidR="009B51B5" w:rsidRPr="0052240F">
        <w:rPr>
          <w:rFonts w:ascii="Arial" w:hAnsi="Arial" w:cs="Arial"/>
          <w:color w:val="000000" w:themeColor="text1"/>
          <w:sz w:val="24"/>
          <w:szCs w:val="24"/>
          <w:lang w:val="en-GB"/>
        </w:rPr>
        <w:t>, has an average temperature of 27 °C and average rainfall of 3</w:t>
      </w:r>
      <w:r w:rsidR="00E53666">
        <w:rPr>
          <w:rFonts w:ascii="Arial" w:hAnsi="Arial" w:cs="Arial"/>
          <w:color w:val="000000" w:themeColor="text1"/>
          <w:sz w:val="24"/>
          <w:szCs w:val="24"/>
          <w:lang w:val="en-GB"/>
        </w:rPr>
        <w:t>,</w:t>
      </w:r>
      <w:r w:rsidR="009B51B5" w:rsidRPr="0052240F">
        <w:rPr>
          <w:rFonts w:ascii="Arial" w:hAnsi="Arial" w:cs="Arial"/>
          <w:color w:val="000000" w:themeColor="text1"/>
          <w:sz w:val="24"/>
          <w:szCs w:val="24"/>
          <w:lang w:val="en-GB"/>
        </w:rPr>
        <w:t>000 mm</w:t>
      </w:r>
      <w:r w:rsidR="00D671F9">
        <w:rPr>
          <w:rFonts w:ascii="Arial" w:hAnsi="Arial" w:cs="Arial"/>
          <w:color w:val="000000" w:themeColor="text1"/>
          <w:sz w:val="24"/>
          <w:szCs w:val="24"/>
          <w:lang w:val="en-GB"/>
        </w:rPr>
        <w:t>,</w:t>
      </w:r>
      <w:r w:rsidR="009B51B5" w:rsidRPr="0052240F">
        <w:rPr>
          <w:rFonts w:ascii="Arial" w:hAnsi="Arial" w:cs="Arial"/>
          <w:color w:val="000000" w:themeColor="text1"/>
          <w:sz w:val="24"/>
          <w:szCs w:val="24"/>
          <w:lang w:val="en-GB"/>
        </w:rPr>
        <w:t xml:space="preserve"> with a dry </w:t>
      </w:r>
      <w:r w:rsidR="00D671F9">
        <w:rPr>
          <w:rFonts w:ascii="Arial" w:hAnsi="Arial" w:cs="Arial"/>
          <w:color w:val="000000" w:themeColor="text1"/>
          <w:sz w:val="24"/>
          <w:szCs w:val="24"/>
          <w:lang w:val="en-GB"/>
        </w:rPr>
        <w:t>season</w:t>
      </w:r>
      <w:r w:rsidR="00D671F9" w:rsidRPr="0052240F">
        <w:rPr>
          <w:rFonts w:ascii="Arial" w:hAnsi="Arial" w:cs="Arial"/>
          <w:color w:val="000000" w:themeColor="text1"/>
          <w:sz w:val="24"/>
          <w:szCs w:val="24"/>
          <w:lang w:val="en-GB"/>
        </w:rPr>
        <w:t xml:space="preserve"> </w:t>
      </w:r>
      <w:r w:rsidR="009B51B5" w:rsidRPr="0052240F">
        <w:rPr>
          <w:rFonts w:ascii="Arial" w:hAnsi="Arial" w:cs="Arial"/>
          <w:color w:val="000000" w:themeColor="text1"/>
          <w:sz w:val="24"/>
          <w:szCs w:val="24"/>
          <w:lang w:val="en-GB"/>
        </w:rPr>
        <w:t>from December to March and a rainy season from April to November. The</w:t>
      </w:r>
      <w:r w:rsidR="00D671F9">
        <w:rPr>
          <w:rFonts w:ascii="Arial" w:hAnsi="Arial" w:cs="Arial"/>
          <w:color w:val="000000" w:themeColor="text1"/>
          <w:sz w:val="24"/>
          <w:szCs w:val="24"/>
          <w:lang w:val="en-GB"/>
        </w:rPr>
        <w:t xml:space="preserve"> study site has</w:t>
      </w:r>
      <w:r w:rsidR="009B51B5" w:rsidRPr="0052240F">
        <w:rPr>
          <w:rFonts w:ascii="Arial" w:hAnsi="Arial" w:cs="Arial"/>
          <w:color w:val="000000" w:themeColor="text1"/>
          <w:sz w:val="24"/>
          <w:szCs w:val="24"/>
          <w:lang w:val="en-GB"/>
        </w:rPr>
        <w:t xml:space="preserve"> an </w:t>
      </w:r>
      <w:proofErr w:type="spellStart"/>
      <w:r w:rsidR="009B51B5" w:rsidRPr="0052240F">
        <w:rPr>
          <w:rFonts w:ascii="Arial" w:hAnsi="Arial" w:cs="Arial"/>
          <w:color w:val="000000" w:themeColor="text1"/>
          <w:sz w:val="24"/>
          <w:szCs w:val="24"/>
          <w:lang w:val="en-GB"/>
        </w:rPr>
        <w:t>entisol</w:t>
      </w:r>
      <w:proofErr w:type="spellEnd"/>
      <w:r w:rsidR="009B51B5" w:rsidRPr="0052240F">
        <w:rPr>
          <w:rFonts w:ascii="Arial" w:hAnsi="Arial" w:cs="Arial"/>
          <w:color w:val="000000" w:themeColor="text1"/>
          <w:sz w:val="24"/>
          <w:szCs w:val="24"/>
          <w:lang w:val="en-GB"/>
        </w:rPr>
        <w:t xml:space="preserve"> </w:t>
      </w:r>
      <w:r w:rsidR="00B07125">
        <w:rPr>
          <w:rFonts w:ascii="Arial" w:hAnsi="Arial" w:cs="Arial"/>
          <w:color w:val="000000" w:themeColor="text1"/>
          <w:sz w:val="24"/>
          <w:szCs w:val="24"/>
          <w:lang w:val="en-GB"/>
        </w:rPr>
        <w:t xml:space="preserve">soil type </w:t>
      </w:r>
      <w:r w:rsidR="009B51B5" w:rsidRPr="0052240F">
        <w:rPr>
          <w:rFonts w:ascii="Arial" w:hAnsi="Arial" w:cs="Arial"/>
          <w:color w:val="000000" w:themeColor="text1"/>
          <w:sz w:val="24"/>
          <w:szCs w:val="24"/>
          <w:lang w:val="en-GB"/>
        </w:rPr>
        <w:t>with alluvial sediments</w:t>
      </w:r>
      <w:r w:rsidR="00B07125">
        <w:rPr>
          <w:rFonts w:ascii="Arial" w:hAnsi="Arial" w:cs="Arial"/>
          <w:color w:val="000000" w:themeColor="text1"/>
          <w:sz w:val="24"/>
          <w:szCs w:val="24"/>
          <w:lang w:val="en-GB"/>
        </w:rPr>
        <w:t xml:space="preserve"> and</w:t>
      </w:r>
      <w:r w:rsidR="009B51B5" w:rsidRPr="0052240F">
        <w:rPr>
          <w:rFonts w:ascii="Arial" w:hAnsi="Arial" w:cs="Arial"/>
          <w:color w:val="000000" w:themeColor="text1"/>
          <w:sz w:val="24"/>
          <w:szCs w:val="24"/>
          <w:lang w:val="en-GB"/>
        </w:rPr>
        <w:t xml:space="preserve"> a mixture of fine-textured clay and rounded rock fragments</w:t>
      </w:r>
      <w:r w:rsidR="00B07125">
        <w:rPr>
          <w:rFonts w:ascii="Arial" w:hAnsi="Arial" w:cs="Arial"/>
          <w:color w:val="000000" w:themeColor="text1"/>
          <w:sz w:val="24"/>
          <w:szCs w:val="24"/>
          <w:lang w:val="en-GB"/>
        </w:rPr>
        <w:t xml:space="preserve"> </w:t>
      </w:r>
      <w:r w:rsidR="007D1EB5">
        <w:rPr>
          <w:rFonts w:ascii="Arial" w:hAnsi="Arial" w:cs="Arial"/>
          <w:color w:val="000000" w:themeColor="text1"/>
          <w:sz w:val="24"/>
          <w:szCs w:val="24"/>
          <w:lang w:val="en-GB"/>
        </w:rPr>
        <w:t>(see [17]</w:t>
      </w:r>
      <w:r w:rsidR="00B07125">
        <w:rPr>
          <w:rFonts w:ascii="Arial" w:hAnsi="Arial" w:cs="Arial"/>
          <w:color w:val="000000" w:themeColor="text1"/>
          <w:sz w:val="24"/>
          <w:szCs w:val="24"/>
          <w:lang w:val="en-GB"/>
        </w:rPr>
        <w:t>]</w:t>
      </w:r>
      <w:r w:rsidR="009B51B5" w:rsidRPr="0052240F">
        <w:rPr>
          <w:rFonts w:ascii="Arial" w:hAnsi="Arial" w:cs="Arial"/>
          <w:color w:val="000000" w:themeColor="text1"/>
          <w:sz w:val="24"/>
          <w:szCs w:val="24"/>
          <w:lang w:val="en-GB"/>
        </w:rPr>
        <w:t>.</w:t>
      </w:r>
    </w:p>
    <w:p w14:paraId="72489A7C" w14:textId="1E2C9968" w:rsidR="005A795C" w:rsidRDefault="00B95C0B" w:rsidP="005A795C">
      <w:pPr>
        <w:spacing w:after="0" w:line="480" w:lineRule="auto"/>
        <w:rPr>
          <w:rFonts w:ascii="Arial" w:hAnsi="Arial" w:cs="Arial"/>
          <w:b/>
          <w:bCs/>
          <w:sz w:val="24"/>
          <w:szCs w:val="24"/>
          <w:lang w:val="en-GB"/>
        </w:rPr>
      </w:pPr>
      <w:r>
        <w:rPr>
          <w:rFonts w:ascii="Arial" w:hAnsi="Arial" w:cs="Arial"/>
          <w:b/>
          <w:bCs/>
          <w:noProof/>
          <w:sz w:val="24"/>
          <w:szCs w:val="24"/>
          <w:lang w:val="en-GB"/>
        </w:rPr>
        <w:lastRenderedPageBreak/>
        <w:drawing>
          <wp:inline distT="0" distB="0" distL="0" distR="0" wp14:anchorId="1A517089" wp14:editId="52DDB319">
            <wp:extent cx="5724525" cy="7229475"/>
            <wp:effectExtent l="0" t="0" r="9525" b="9525"/>
            <wp:docPr id="1934445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7229475"/>
                    </a:xfrm>
                    <a:prstGeom prst="rect">
                      <a:avLst/>
                    </a:prstGeom>
                    <a:noFill/>
                    <a:ln>
                      <a:noFill/>
                    </a:ln>
                  </pic:spPr>
                </pic:pic>
              </a:graphicData>
            </a:graphic>
          </wp:inline>
        </w:drawing>
      </w:r>
    </w:p>
    <w:p w14:paraId="60ACED02" w14:textId="5762544B" w:rsidR="005A795C" w:rsidRPr="00FB36CF" w:rsidRDefault="005A795C" w:rsidP="005A795C">
      <w:pPr>
        <w:spacing w:after="0" w:line="480" w:lineRule="auto"/>
        <w:rPr>
          <w:rFonts w:ascii="Arial" w:hAnsi="Arial" w:cs="Arial"/>
          <w:sz w:val="24"/>
          <w:szCs w:val="24"/>
          <w:lang w:val="en-GB"/>
        </w:rPr>
      </w:pPr>
      <w:r w:rsidRPr="00147B50">
        <w:rPr>
          <w:rFonts w:ascii="Arial" w:hAnsi="Arial" w:cs="Arial"/>
          <w:b/>
          <w:bCs/>
          <w:sz w:val="24"/>
          <w:szCs w:val="24"/>
          <w:lang w:val="en-GB"/>
        </w:rPr>
        <w:t>Fig. 1.</w:t>
      </w:r>
      <w:r w:rsidRPr="00FB36CF">
        <w:rPr>
          <w:rFonts w:ascii="Arial" w:hAnsi="Arial" w:cs="Arial"/>
          <w:sz w:val="24"/>
          <w:szCs w:val="24"/>
          <w:lang w:val="en-GB"/>
        </w:rPr>
        <w:t xml:space="preserve"> </w:t>
      </w:r>
      <w:r>
        <w:rPr>
          <w:rFonts w:ascii="Arial" w:hAnsi="Arial" w:cs="Arial"/>
          <w:sz w:val="24"/>
          <w:szCs w:val="24"/>
          <w:lang w:val="en-GB"/>
        </w:rPr>
        <w:t xml:space="preserve">Left </w:t>
      </w:r>
      <w:r w:rsidRPr="003B6007">
        <w:rPr>
          <w:rFonts w:ascii="Arial" w:hAnsi="Arial" w:cs="Arial"/>
          <w:sz w:val="24"/>
          <w:szCs w:val="24"/>
          <w:lang w:val="en-GB"/>
        </w:rPr>
        <w:t xml:space="preserve">(a) Aerial photograph of the Marengo Agricultural </w:t>
      </w:r>
      <w:proofErr w:type="spellStart"/>
      <w:r w:rsidRPr="003B6007">
        <w:rPr>
          <w:rFonts w:ascii="Arial" w:hAnsi="Arial" w:cs="Arial"/>
          <w:sz w:val="24"/>
          <w:szCs w:val="24"/>
          <w:lang w:val="en-GB"/>
        </w:rPr>
        <w:t>Center</w:t>
      </w:r>
      <w:proofErr w:type="spellEnd"/>
      <w:r w:rsidRPr="003B6007">
        <w:rPr>
          <w:rFonts w:ascii="Arial" w:hAnsi="Arial" w:cs="Arial"/>
          <w:sz w:val="24"/>
          <w:szCs w:val="24"/>
          <w:lang w:val="en-GB"/>
        </w:rPr>
        <w:t xml:space="preserve"> of the National</w:t>
      </w:r>
      <w:r>
        <w:rPr>
          <w:rFonts w:ascii="Arial" w:hAnsi="Arial" w:cs="Arial"/>
          <w:sz w:val="24"/>
          <w:szCs w:val="24"/>
          <w:lang w:val="en-GB"/>
        </w:rPr>
        <w:t xml:space="preserve"> </w:t>
      </w:r>
      <w:r w:rsidRPr="003B6007">
        <w:rPr>
          <w:rFonts w:ascii="Arial" w:hAnsi="Arial" w:cs="Arial"/>
          <w:sz w:val="24"/>
          <w:szCs w:val="24"/>
          <w:lang w:val="en-GB"/>
        </w:rPr>
        <w:t xml:space="preserve">University of Colombia with location (inset). (b) General site </w:t>
      </w:r>
      <w:r>
        <w:rPr>
          <w:rFonts w:ascii="Arial" w:hAnsi="Arial" w:cs="Arial"/>
          <w:sz w:val="24"/>
          <w:szCs w:val="24"/>
          <w:lang w:val="en-GB"/>
        </w:rPr>
        <w:t xml:space="preserve">savannah </w:t>
      </w:r>
      <w:r w:rsidRPr="003B6007">
        <w:rPr>
          <w:rFonts w:ascii="Arial" w:hAnsi="Arial" w:cs="Arial"/>
          <w:sz w:val="24"/>
          <w:szCs w:val="24"/>
          <w:lang w:val="en-GB"/>
        </w:rPr>
        <w:t>photograph. (c) Fenced</w:t>
      </w:r>
      <w:r>
        <w:rPr>
          <w:rFonts w:ascii="Arial" w:hAnsi="Arial" w:cs="Arial"/>
          <w:sz w:val="24"/>
          <w:szCs w:val="24"/>
          <w:lang w:val="en-GB"/>
        </w:rPr>
        <w:t xml:space="preserve"> </w:t>
      </w:r>
      <w:r w:rsidRPr="003B6007">
        <w:rPr>
          <w:rFonts w:ascii="Arial" w:hAnsi="Arial" w:cs="Arial"/>
          <w:sz w:val="24"/>
          <w:szCs w:val="24"/>
          <w:lang w:val="en-GB"/>
        </w:rPr>
        <w:t>test site with cleared vegetation photograph.</w:t>
      </w:r>
      <w:r>
        <w:rPr>
          <w:rFonts w:ascii="Arial" w:hAnsi="Arial" w:cs="Arial"/>
          <w:sz w:val="24"/>
          <w:szCs w:val="24"/>
          <w:lang w:val="en-GB"/>
        </w:rPr>
        <w:t xml:space="preserve"> Right </w:t>
      </w:r>
      <w:r w:rsidRPr="009A55A2">
        <w:rPr>
          <w:rFonts w:ascii="Arial" w:hAnsi="Arial" w:cs="Arial"/>
          <w:sz w:val="24"/>
          <w:szCs w:val="24"/>
          <w:lang w:val="en-GB"/>
        </w:rPr>
        <w:t>(a) Aerial photograph at the</w:t>
      </w:r>
      <w:r>
        <w:rPr>
          <w:rFonts w:ascii="Arial" w:hAnsi="Arial" w:cs="Arial"/>
          <w:sz w:val="24"/>
          <w:szCs w:val="24"/>
          <w:lang w:val="en-GB"/>
        </w:rPr>
        <w:t xml:space="preserve"> </w:t>
      </w:r>
      <w:r w:rsidRPr="009A55A2">
        <w:rPr>
          <w:rFonts w:ascii="Arial" w:hAnsi="Arial" w:cs="Arial"/>
          <w:sz w:val="24"/>
          <w:szCs w:val="24"/>
          <w:lang w:val="en-GB"/>
        </w:rPr>
        <w:t>University of Los Llanos, Colombia</w:t>
      </w:r>
      <w:r>
        <w:rPr>
          <w:rFonts w:ascii="Arial" w:hAnsi="Arial" w:cs="Arial"/>
          <w:sz w:val="24"/>
          <w:szCs w:val="24"/>
          <w:lang w:val="en-GB"/>
        </w:rPr>
        <w:t xml:space="preserve"> </w:t>
      </w:r>
      <w:r w:rsidRPr="009A55A2">
        <w:rPr>
          <w:rFonts w:ascii="Arial" w:hAnsi="Arial" w:cs="Arial"/>
          <w:sz w:val="24"/>
          <w:szCs w:val="24"/>
          <w:lang w:val="en-GB"/>
        </w:rPr>
        <w:t>with location (inset).</w:t>
      </w:r>
      <w:r>
        <w:rPr>
          <w:rFonts w:ascii="Arial" w:hAnsi="Arial" w:cs="Arial"/>
          <w:sz w:val="24"/>
          <w:szCs w:val="24"/>
          <w:lang w:val="en-GB"/>
        </w:rPr>
        <w:t xml:space="preserve"> </w:t>
      </w:r>
      <w:r w:rsidRPr="009A55A2">
        <w:rPr>
          <w:rFonts w:ascii="Arial" w:hAnsi="Arial" w:cs="Arial"/>
          <w:sz w:val="24"/>
          <w:szCs w:val="24"/>
          <w:lang w:val="en-GB"/>
        </w:rPr>
        <w:t xml:space="preserve">(b) General study site </w:t>
      </w:r>
      <w:r>
        <w:rPr>
          <w:rFonts w:ascii="Arial" w:hAnsi="Arial" w:cs="Arial"/>
          <w:sz w:val="24"/>
          <w:szCs w:val="24"/>
          <w:lang w:val="en-GB"/>
        </w:rPr>
        <w:lastRenderedPageBreak/>
        <w:t xml:space="preserve">rainforest </w:t>
      </w:r>
      <w:r w:rsidRPr="009A55A2">
        <w:rPr>
          <w:rFonts w:ascii="Arial" w:hAnsi="Arial" w:cs="Arial"/>
          <w:sz w:val="24"/>
          <w:szCs w:val="24"/>
          <w:lang w:val="en-GB"/>
        </w:rPr>
        <w:t>photograph of Experimental Farm Barcelona. (c) Fenced test site</w:t>
      </w:r>
      <w:r>
        <w:rPr>
          <w:rFonts w:ascii="Arial" w:hAnsi="Arial" w:cs="Arial"/>
          <w:sz w:val="24"/>
          <w:szCs w:val="24"/>
          <w:lang w:val="en-GB"/>
        </w:rPr>
        <w:t xml:space="preserve"> </w:t>
      </w:r>
      <w:r w:rsidRPr="009A55A2">
        <w:rPr>
          <w:rFonts w:ascii="Arial" w:hAnsi="Arial" w:cs="Arial"/>
          <w:sz w:val="24"/>
          <w:szCs w:val="24"/>
          <w:lang w:val="en-GB"/>
        </w:rPr>
        <w:t>with orange stakes denoting grave position.</w:t>
      </w:r>
      <w:r>
        <w:rPr>
          <w:rFonts w:ascii="Arial" w:hAnsi="Arial" w:cs="Arial"/>
          <w:sz w:val="24"/>
          <w:szCs w:val="24"/>
          <w:lang w:val="en-GB"/>
        </w:rPr>
        <w:t xml:space="preserve"> Adapted from [15,16].</w:t>
      </w:r>
    </w:p>
    <w:p w14:paraId="647A9157" w14:textId="77777777" w:rsidR="00214D22" w:rsidRDefault="00214D22" w:rsidP="009B51B5">
      <w:pPr>
        <w:spacing w:line="480" w:lineRule="auto"/>
        <w:rPr>
          <w:rFonts w:ascii="Arial" w:hAnsi="Arial" w:cs="Arial"/>
          <w:color w:val="000000" w:themeColor="text1"/>
          <w:sz w:val="24"/>
          <w:szCs w:val="24"/>
          <w:lang w:val="en-GB"/>
        </w:rPr>
      </w:pPr>
    </w:p>
    <w:p w14:paraId="549E380C" w14:textId="77777777" w:rsidR="009B51B5" w:rsidRPr="000708EC" w:rsidRDefault="009B51B5" w:rsidP="009B51B5">
      <w:pPr>
        <w:spacing w:line="480" w:lineRule="auto"/>
        <w:rPr>
          <w:rFonts w:ascii="Arial" w:hAnsi="Arial" w:cs="Arial"/>
          <w:b/>
          <w:bCs/>
          <w:color w:val="000000" w:themeColor="text1"/>
          <w:sz w:val="24"/>
          <w:szCs w:val="24"/>
          <w:lang w:val="en-GB"/>
        </w:rPr>
      </w:pPr>
      <w:r w:rsidRPr="000708EC">
        <w:rPr>
          <w:rFonts w:ascii="Arial" w:hAnsi="Arial" w:cs="Arial"/>
          <w:b/>
          <w:bCs/>
          <w:color w:val="000000" w:themeColor="text1"/>
          <w:sz w:val="24"/>
          <w:szCs w:val="24"/>
          <w:lang w:val="en-GB"/>
        </w:rPr>
        <w:t>2.2 Simulated Graves</w:t>
      </w:r>
    </w:p>
    <w:p w14:paraId="549E380D" w14:textId="5A74BD14" w:rsidR="009B51B5" w:rsidRDefault="009B51B5" w:rsidP="009B51B5">
      <w:pPr>
        <w:spacing w:line="480" w:lineRule="auto"/>
        <w:rPr>
          <w:rFonts w:ascii="Arial" w:hAnsi="Arial" w:cs="Arial"/>
          <w:sz w:val="24"/>
          <w:szCs w:val="24"/>
          <w:lang w:val="en-GB"/>
        </w:rPr>
      </w:pPr>
      <w:r w:rsidRPr="00E76423">
        <w:rPr>
          <w:rFonts w:ascii="Arial" w:hAnsi="Arial" w:cs="Arial"/>
          <w:sz w:val="24"/>
          <w:szCs w:val="24"/>
          <w:lang w:val="en-GB"/>
        </w:rPr>
        <w:t xml:space="preserve">The experimental design of the graves was carried out based on the </w:t>
      </w:r>
      <w:r w:rsidR="00B95C0B">
        <w:rPr>
          <w:rFonts w:ascii="Arial" w:hAnsi="Arial" w:cs="Arial"/>
          <w:sz w:val="24"/>
          <w:szCs w:val="24"/>
          <w:lang w:val="en-GB"/>
        </w:rPr>
        <w:t xml:space="preserve">typical </w:t>
      </w:r>
      <w:r w:rsidRPr="00E76423">
        <w:rPr>
          <w:rFonts w:ascii="Arial" w:hAnsi="Arial" w:cs="Arial"/>
          <w:sz w:val="24"/>
          <w:szCs w:val="24"/>
          <w:lang w:val="en-GB"/>
        </w:rPr>
        <w:t xml:space="preserve">conditions in which missing persons have been </w:t>
      </w:r>
      <w:r w:rsidR="00E60C35">
        <w:rPr>
          <w:rFonts w:ascii="Arial" w:hAnsi="Arial" w:cs="Arial"/>
          <w:sz w:val="24"/>
          <w:szCs w:val="24"/>
          <w:lang w:val="en-GB"/>
        </w:rPr>
        <w:t xml:space="preserve">commonly </w:t>
      </w:r>
      <w:r w:rsidRPr="00E76423">
        <w:rPr>
          <w:rFonts w:ascii="Arial" w:hAnsi="Arial" w:cs="Arial"/>
          <w:sz w:val="24"/>
          <w:szCs w:val="24"/>
          <w:lang w:val="en-GB"/>
        </w:rPr>
        <w:t xml:space="preserve">found </w:t>
      </w:r>
      <w:r w:rsidR="008D0D2A">
        <w:rPr>
          <w:rFonts w:ascii="Arial" w:hAnsi="Arial" w:cs="Arial"/>
          <w:sz w:val="24"/>
          <w:szCs w:val="24"/>
          <w:lang w:val="en-GB"/>
        </w:rPr>
        <w:t>in</w:t>
      </w:r>
      <w:r w:rsidR="008D0D2A" w:rsidRPr="00E76423">
        <w:rPr>
          <w:rFonts w:ascii="Arial" w:hAnsi="Arial" w:cs="Arial"/>
          <w:sz w:val="24"/>
          <w:szCs w:val="24"/>
          <w:lang w:val="en-GB"/>
        </w:rPr>
        <w:t xml:space="preserve"> </w:t>
      </w:r>
      <w:r w:rsidRPr="00E76423">
        <w:rPr>
          <w:rFonts w:ascii="Arial" w:hAnsi="Arial" w:cs="Arial"/>
          <w:sz w:val="24"/>
          <w:szCs w:val="24"/>
          <w:lang w:val="en-GB"/>
        </w:rPr>
        <w:t>Colombia as a result of the social, political and economic conflict o</w:t>
      </w:r>
      <w:r w:rsidR="008D0D2A">
        <w:rPr>
          <w:rFonts w:ascii="Arial" w:hAnsi="Arial" w:cs="Arial"/>
          <w:sz w:val="24"/>
          <w:szCs w:val="24"/>
          <w:lang w:val="en-GB"/>
        </w:rPr>
        <w:t xml:space="preserve">ver the past </w:t>
      </w:r>
      <w:r w:rsidR="00FA1A0B">
        <w:rPr>
          <w:rFonts w:ascii="Arial" w:hAnsi="Arial" w:cs="Arial"/>
          <w:sz w:val="24"/>
          <w:szCs w:val="24"/>
          <w:lang w:val="en-GB"/>
        </w:rPr>
        <w:t>40 years</w:t>
      </w:r>
      <w:r>
        <w:rPr>
          <w:rFonts w:ascii="Arial" w:hAnsi="Arial" w:cs="Arial"/>
          <w:sz w:val="24"/>
          <w:szCs w:val="24"/>
          <w:lang w:val="en-GB"/>
        </w:rPr>
        <w:t xml:space="preserve"> </w:t>
      </w:r>
      <w:r w:rsidRPr="00647FB5">
        <w:rPr>
          <w:rFonts w:ascii="Arial" w:hAnsi="Arial" w:cs="Arial"/>
          <w:color w:val="000000" w:themeColor="text1"/>
          <w:sz w:val="24"/>
          <w:szCs w:val="24"/>
          <w:lang w:val="en-GB"/>
        </w:rPr>
        <w:t>[</w:t>
      </w:r>
      <w:r w:rsidR="000B5B2A">
        <w:rPr>
          <w:rFonts w:ascii="Arial" w:hAnsi="Arial" w:cs="Arial"/>
          <w:color w:val="000000" w:themeColor="text1"/>
          <w:sz w:val="24"/>
          <w:szCs w:val="24"/>
          <w:lang w:val="en-GB"/>
        </w:rPr>
        <w:t>42</w:t>
      </w:r>
      <w:r w:rsidRPr="00647FB5">
        <w:rPr>
          <w:rFonts w:ascii="Arial" w:hAnsi="Arial" w:cs="Arial"/>
          <w:color w:val="000000" w:themeColor="text1"/>
          <w:sz w:val="24"/>
          <w:szCs w:val="24"/>
          <w:lang w:val="en-GB"/>
        </w:rPr>
        <w:t xml:space="preserve">]. </w:t>
      </w:r>
    </w:p>
    <w:p w14:paraId="549E380E" w14:textId="77777777" w:rsidR="009B51B5" w:rsidRDefault="009B51B5" w:rsidP="009B51B5">
      <w:pPr>
        <w:spacing w:line="480" w:lineRule="auto"/>
        <w:rPr>
          <w:rFonts w:ascii="Arial" w:hAnsi="Arial" w:cs="Arial"/>
          <w:sz w:val="24"/>
          <w:szCs w:val="24"/>
          <w:lang w:val="en-GB"/>
        </w:rPr>
      </w:pPr>
    </w:p>
    <w:p w14:paraId="549E380F" w14:textId="6893525B" w:rsidR="009B51B5" w:rsidRDefault="009B51B5" w:rsidP="009B51B5">
      <w:pPr>
        <w:spacing w:line="480" w:lineRule="auto"/>
        <w:rPr>
          <w:rFonts w:ascii="Arial" w:hAnsi="Arial" w:cs="Arial"/>
          <w:color w:val="000000" w:themeColor="text1"/>
          <w:sz w:val="24"/>
          <w:szCs w:val="24"/>
          <w:lang w:val="en-GB"/>
        </w:rPr>
      </w:pPr>
      <w:r w:rsidRPr="003379E3">
        <w:rPr>
          <w:rFonts w:ascii="Arial" w:hAnsi="Arial" w:cs="Arial"/>
          <w:sz w:val="24"/>
          <w:szCs w:val="24"/>
          <w:lang w:val="en-GB"/>
        </w:rPr>
        <w:t>At</w:t>
      </w:r>
      <w:r w:rsidR="00E27935">
        <w:rPr>
          <w:rFonts w:ascii="Arial" w:hAnsi="Arial" w:cs="Arial"/>
          <w:color w:val="0070C0"/>
          <w:sz w:val="24"/>
          <w:szCs w:val="24"/>
          <w:lang w:val="en-GB"/>
        </w:rPr>
        <w:t xml:space="preserve"> site</w:t>
      </w:r>
      <w:r w:rsidR="00FA1A0B">
        <w:rPr>
          <w:rFonts w:ascii="Arial" w:hAnsi="Arial" w:cs="Arial"/>
          <w:color w:val="0070C0"/>
          <w:sz w:val="24"/>
          <w:szCs w:val="24"/>
          <w:lang w:val="en-GB"/>
        </w:rPr>
        <w:t xml:space="preserve"> </w:t>
      </w:r>
      <w:r>
        <w:rPr>
          <w:rFonts w:ascii="Arial" w:hAnsi="Arial" w:cs="Arial"/>
          <w:color w:val="0070C0"/>
          <w:sz w:val="24"/>
          <w:szCs w:val="24"/>
          <w:lang w:val="en-GB"/>
        </w:rPr>
        <w:t>1</w:t>
      </w:r>
      <w:r w:rsidR="009D2123">
        <w:rPr>
          <w:rFonts w:ascii="Arial" w:hAnsi="Arial" w:cs="Arial"/>
          <w:color w:val="0070C0"/>
          <w:sz w:val="24"/>
          <w:szCs w:val="24"/>
          <w:lang w:val="en-GB"/>
        </w:rPr>
        <w:t xml:space="preserve"> savannah</w:t>
      </w:r>
      <w:r w:rsidRPr="003379E3">
        <w:rPr>
          <w:rFonts w:ascii="Arial" w:hAnsi="Arial" w:cs="Arial"/>
          <w:sz w:val="24"/>
          <w:szCs w:val="24"/>
          <w:lang w:val="en-GB"/>
        </w:rPr>
        <w:t xml:space="preserve">, eight simulated </w:t>
      </w:r>
      <w:r>
        <w:rPr>
          <w:rFonts w:ascii="Arial" w:hAnsi="Arial" w:cs="Arial"/>
          <w:color w:val="000000" w:themeColor="text1"/>
          <w:sz w:val="24"/>
          <w:szCs w:val="24"/>
          <w:lang w:val="en-GB"/>
        </w:rPr>
        <w:t>graves were created on 19</w:t>
      </w:r>
      <w:r w:rsidRPr="00FB5C2E">
        <w:rPr>
          <w:rFonts w:ascii="Arial" w:hAnsi="Arial" w:cs="Arial"/>
          <w:color w:val="000000" w:themeColor="text1"/>
          <w:sz w:val="24"/>
          <w:szCs w:val="24"/>
          <w:vertAlign w:val="superscript"/>
          <w:lang w:val="en-GB"/>
        </w:rPr>
        <w:t>th</w:t>
      </w:r>
      <w:r>
        <w:rPr>
          <w:rFonts w:ascii="Arial" w:hAnsi="Arial" w:cs="Arial"/>
          <w:color w:val="000000" w:themeColor="text1"/>
          <w:sz w:val="24"/>
          <w:szCs w:val="24"/>
          <w:lang w:val="en-GB"/>
        </w:rPr>
        <w:t xml:space="preserve"> June 2013. </w:t>
      </w:r>
      <w:r w:rsidR="00FA1A0B">
        <w:rPr>
          <w:rFonts w:ascii="Arial" w:hAnsi="Arial" w:cs="Arial"/>
          <w:color w:val="000000" w:themeColor="text1"/>
          <w:sz w:val="24"/>
          <w:szCs w:val="24"/>
          <w:lang w:val="en-GB"/>
        </w:rPr>
        <w:t>Donated h</w:t>
      </w:r>
      <w:r w:rsidRPr="00647FB5">
        <w:rPr>
          <w:rFonts w:ascii="Arial" w:hAnsi="Arial" w:cs="Arial"/>
          <w:color w:val="000000" w:themeColor="text1"/>
          <w:sz w:val="24"/>
          <w:szCs w:val="24"/>
          <w:lang w:val="en-GB"/>
        </w:rPr>
        <w:t xml:space="preserve">uman </w:t>
      </w:r>
      <w:r w:rsidR="00FA1A0B">
        <w:rPr>
          <w:rFonts w:ascii="Arial" w:hAnsi="Arial" w:cs="Arial"/>
          <w:color w:val="000000" w:themeColor="text1"/>
          <w:sz w:val="24"/>
          <w:szCs w:val="24"/>
          <w:lang w:val="en-GB"/>
        </w:rPr>
        <w:t xml:space="preserve">cadavers, </w:t>
      </w:r>
      <w:r w:rsidRPr="00647FB5">
        <w:rPr>
          <w:rFonts w:ascii="Arial" w:hAnsi="Arial" w:cs="Arial"/>
          <w:color w:val="000000" w:themeColor="text1"/>
          <w:sz w:val="24"/>
          <w:szCs w:val="24"/>
          <w:lang w:val="en-GB"/>
        </w:rPr>
        <w:t>pig bodies and forensic objects of interest were buried in eight simulated graves with dimensions of 2 m wide by 2 m long [</w:t>
      </w:r>
      <w:r>
        <w:rPr>
          <w:rFonts w:ascii="Arial" w:hAnsi="Arial" w:cs="Arial"/>
          <w:color w:val="000000" w:themeColor="text1"/>
          <w:sz w:val="24"/>
          <w:szCs w:val="24"/>
          <w:lang w:val="en-GB"/>
        </w:rPr>
        <w:t>1</w:t>
      </w:r>
      <w:r w:rsidR="001A6B1F">
        <w:rPr>
          <w:rFonts w:ascii="Arial" w:hAnsi="Arial" w:cs="Arial"/>
          <w:color w:val="000000" w:themeColor="text1"/>
          <w:sz w:val="24"/>
          <w:szCs w:val="24"/>
          <w:lang w:val="en-GB"/>
        </w:rPr>
        <w:t>6</w:t>
      </w:r>
      <w:r w:rsidRPr="00647FB5">
        <w:rPr>
          <w:rFonts w:ascii="Arial" w:hAnsi="Arial" w:cs="Arial"/>
          <w:color w:val="000000" w:themeColor="text1"/>
          <w:sz w:val="24"/>
          <w:szCs w:val="24"/>
          <w:lang w:val="en-GB"/>
        </w:rPr>
        <w:t>]. Four burials were excavated to 0.8 m depth, and the other four</w:t>
      </w:r>
      <w:r w:rsidR="00FA1A0B">
        <w:rPr>
          <w:rFonts w:ascii="Arial" w:hAnsi="Arial" w:cs="Arial"/>
          <w:color w:val="000000" w:themeColor="text1"/>
          <w:sz w:val="24"/>
          <w:szCs w:val="24"/>
          <w:lang w:val="en-GB"/>
        </w:rPr>
        <w:t xml:space="preserve"> burials</w:t>
      </w:r>
      <w:r w:rsidRPr="00647FB5">
        <w:rPr>
          <w:rFonts w:ascii="Arial" w:hAnsi="Arial" w:cs="Arial"/>
          <w:color w:val="000000" w:themeColor="text1"/>
          <w:sz w:val="24"/>
          <w:szCs w:val="24"/>
          <w:lang w:val="en-GB"/>
        </w:rPr>
        <w:t xml:space="preserve"> to 1.2 m. </w:t>
      </w:r>
      <w:r w:rsidR="00740F4F">
        <w:rPr>
          <w:rFonts w:ascii="Arial" w:hAnsi="Arial" w:cs="Arial"/>
          <w:color w:val="000000" w:themeColor="text1"/>
          <w:sz w:val="24"/>
          <w:szCs w:val="24"/>
          <w:lang w:val="en-GB"/>
        </w:rPr>
        <w:t>S</w:t>
      </w:r>
      <w:r w:rsidR="00DF6B5B">
        <w:rPr>
          <w:rFonts w:ascii="Arial" w:hAnsi="Arial" w:cs="Arial"/>
          <w:color w:val="000000" w:themeColor="text1"/>
          <w:sz w:val="24"/>
          <w:szCs w:val="24"/>
          <w:lang w:val="en-GB"/>
        </w:rPr>
        <w:t>ite</w:t>
      </w:r>
      <w:r w:rsidR="00DF6B5B" w:rsidRPr="00647FB5">
        <w:rPr>
          <w:rFonts w:ascii="Arial" w:hAnsi="Arial" w:cs="Arial"/>
          <w:color w:val="000000" w:themeColor="text1"/>
          <w:sz w:val="24"/>
          <w:szCs w:val="24"/>
          <w:lang w:val="en-GB"/>
        </w:rPr>
        <w:t xml:space="preserve"> </w:t>
      </w:r>
      <w:r w:rsidRPr="00647FB5">
        <w:rPr>
          <w:rFonts w:ascii="Arial" w:hAnsi="Arial" w:cs="Arial"/>
          <w:color w:val="000000" w:themeColor="text1"/>
          <w:sz w:val="24"/>
          <w:szCs w:val="24"/>
          <w:lang w:val="en-GB"/>
        </w:rPr>
        <w:t xml:space="preserve">1 is </w:t>
      </w:r>
      <w:r w:rsidR="00E27935">
        <w:rPr>
          <w:rFonts w:ascii="Arial" w:hAnsi="Arial" w:cs="Arial"/>
          <w:color w:val="000000" w:themeColor="text1"/>
          <w:sz w:val="24"/>
          <w:szCs w:val="24"/>
          <w:lang w:val="en-GB"/>
        </w:rPr>
        <w:t>shown</w:t>
      </w:r>
      <w:r w:rsidR="00E27935" w:rsidRPr="00647FB5">
        <w:rPr>
          <w:rFonts w:ascii="Arial" w:hAnsi="Arial" w:cs="Arial"/>
          <w:color w:val="000000" w:themeColor="text1"/>
          <w:sz w:val="24"/>
          <w:szCs w:val="24"/>
          <w:lang w:val="en-GB"/>
        </w:rPr>
        <w:t xml:space="preserve"> </w:t>
      </w:r>
      <w:r w:rsidRPr="00647FB5">
        <w:rPr>
          <w:rFonts w:ascii="Arial" w:hAnsi="Arial" w:cs="Arial"/>
          <w:color w:val="000000" w:themeColor="text1"/>
          <w:sz w:val="24"/>
          <w:szCs w:val="24"/>
          <w:lang w:val="en-GB"/>
        </w:rPr>
        <w:t xml:space="preserve">in Fig. </w:t>
      </w:r>
      <w:r w:rsidR="00D7010A">
        <w:rPr>
          <w:rFonts w:ascii="Arial" w:hAnsi="Arial" w:cs="Arial"/>
          <w:color w:val="000000" w:themeColor="text1"/>
          <w:sz w:val="24"/>
          <w:szCs w:val="24"/>
          <w:lang w:val="en-GB"/>
        </w:rPr>
        <w:t>1</w:t>
      </w:r>
      <w:r w:rsidRPr="00647FB5">
        <w:rPr>
          <w:rFonts w:ascii="Arial" w:hAnsi="Arial" w:cs="Arial"/>
          <w:color w:val="000000" w:themeColor="text1"/>
          <w:sz w:val="24"/>
          <w:szCs w:val="24"/>
          <w:lang w:val="en-GB"/>
        </w:rPr>
        <w:t>, grave</w:t>
      </w:r>
      <w:r w:rsidR="00E27935">
        <w:rPr>
          <w:rFonts w:ascii="Arial" w:hAnsi="Arial" w:cs="Arial"/>
          <w:color w:val="000000" w:themeColor="text1"/>
          <w:sz w:val="24"/>
          <w:szCs w:val="24"/>
          <w:lang w:val="en-GB"/>
        </w:rPr>
        <w:t xml:space="preserve"> detail in</w:t>
      </w:r>
      <w:r w:rsidR="00FC004B">
        <w:rPr>
          <w:rFonts w:ascii="Arial" w:hAnsi="Arial" w:cs="Arial"/>
          <w:color w:val="000000" w:themeColor="text1"/>
          <w:sz w:val="24"/>
          <w:szCs w:val="24"/>
          <w:lang w:val="en-GB"/>
        </w:rPr>
        <w:t xml:space="preserve"> </w:t>
      </w:r>
      <w:r w:rsidR="00E27935">
        <w:rPr>
          <w:rFonts w:ascii="Arial" w:hAnsi="Arial" w:cs="Arial"/>
          <w:color w:val="000000" w:themeColor="text1"/>
          <w:sz w:val="24"/>
          <w:szCs w:val="24"/>
          <w:lang w:val="en-GB"/>
        </w:rPr>
        <w:t>[16] and</w:t>
      </w:r>
      <w:r w:rsidR="00740F4F">
        <w:rPr>
          <w:rFonts w:ascii="Arial" w:hAnsi="Arial" w:cs="Arial"/>
          <w:color w:val="000000" w:themeColor="text1"/>
          <w:sz w:val="24"/>
          <w:szCs w:val="24"/>
          <w:lang w:val="en-GB"/>
        </w:rPr>
        <w:t xml:space="preserve"> description </w:t>
      </w:r>
      <w:r w:rsidR="00E27935">
        <w:rPr>
          <w:rFonts w:ascii="Arial" w:hAnsi="Arial" w:cs="Arial"/>
          <w:color w:val="000000" w:themeColor="text1"/>
          <w:sz w:val="24"/>
          <w:szCs w:val="24"/>
          <w:lang w:val="en-GB"/>
        </w:rPr>
        <w:t>summarised</w:t>
      </w:r>
      <w:r w:rsidRPr="00647FB5">
        <w:rPr>
          <w:rFonts w:ascii="Arial" w:hAnsi="Arial" w:cs="Arial"/>
          <w:color w:val="000000" w:themeColor="text1"/>
          <w:sz w:val="24"/>
          <w:szCs w:val="24"/>
          <w:lang w:val="en-GB"/>
        </w:rPr>
        <w:t xml:space="preserve"> in Table </w:t>
      </w:r>
      <w:r w:rsidR="00F1513A">
        <w:rPr>
          <w:rFonts w:ascii="Arial" w:hAnsi="Arial" w:cs="Arial"/>
          <w:color w:val="000000" w:themeColor="text1"/>
          <w:sz w:val="24"/>
          <w:szCs w:val="24"/>
          <w:lang w:val="en-GB"/>
        </w:rPr>
        <w:t>1</w:t>
      </w:r>
      <w:r w:rsidRPr="00647FB5">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The site was cleared of </w:t>
      </w:r>
      <w:r w:rsidR="00E27935">
        <w:rPr>
          <w:rFonts w:ascii="Arial" w:hAnsi="Arial" w:cs="Arial"/>
          <w:color w:val="000000" w:themeColor="text1"/>
          <w:sz w:val="24"/>
          <w:szCs w:val="24"/>
          <w:lang w:val="en-GB"/>
        </w:rPr>
        <w:t xml:space="preserve">surface </w:t>
      </w:r>
      <w:r>
        <w:rPr>
          <w:rFonts w:ascii="Arial" w:hAnsi="Arial" w:cs="Arial"/>
          <w:color w:val="000000" w:themeColor="text1"/>
          <w:sz w:val="24"/>
          <w:szCs w:val="24"/>
          <w:lang w:val="en-GB"/>
        </w:rPr>
        <w:t>vegetation before each grave was dug. T</w:t>
      </w:r>
      <w:r w:rsidRPr="005E694C">
        <w:rPr>
          <w:rFonts w:ascii="Arial" w:hAnsi="Arial" w:cs="Arial"/>
          <w:color w:val="000000" w:themeColor="text1"/>
          <w:sz w:val="24"/>
          <w:szCs w:val="24"/>
          <w:lang w:val="en-GB"/>
        </w:rPr>
        <w:t xml:space="preserve">he grave emplacement procedure </w:t>
      </w:r>
      <w:r w:rsidR="00E27935">
        <w:rPr>
          <w:rFonts w:ascii="Arial" w:hAnsi="Arial" w:cs="Arial"/>
          <w:color w:val="000000" w:themeColor="text1"/>
          <w:sz w:val="24"/>
          <w:szCs w:val="24"/>
          <w:lang w:val="en-GB"/>
        </w:rPr>
        <w:t>is</w:t>
      </w:r>
      <w:r w:rsidR="00E27935" w:rsidRPr="005E694C">
        <w:rPr>
          <w:rFonts w:ascii="Arial" w:hAnsi="Arial" w:cs="Arial"/>
          <w:color w:val="000000" w:themeColor="text1"/>
          <w:sz w:val="24"/>
          <w:szCs w:val="24"/>
          <w:lang w:val="en-GB"/>
        </w:rPr>
        <w:t xml:space="preserve"> </w:t>
      </w:r>
      <w:r w:rsidRPr="005E694C">
        <w:rPr>
          <w:rFonts w:ascii="Arial" w:hAnsi="Arial" w:cs="Arial"/>
          <w:color w:val="000000" w:themeColor="text1"/>
          <w:sz w:val="24"/>
          <w:szCs w:val="24"/>
          <w:lang w:val="en-GB"/>
        </w:rPr>
        <w:t>described in</w:t>
      </w:r>
      <w:r>
        <w:rPr>
          <w:rFonts w:ascii="Arial" w:hAnsi="Arial" w:cs="Arial"/>
          <w:color w:val="000000" w:themeColor="text1"/>
          <w:sz w:val="24"/>
          <w:szCs w:val="24"/>
          <w:lang w:val="en-GB"/>
        </w:rPr>
        <w:t xml:space="preserve"> </w:t>
      </w:r>
      <w:r w:rsidRPr="006872F3">
        <w:rPr>
          <w:rFonts w:ascii="Arial" w:hAnsi="Arial" w:cs="Arial"/>
          <w:color w:val="000000" w:themeColor="text1"/>
          <w:sz w:val="24"/>
          <w:szCs w:val="24"/>
          <w:lang w:val="en-GB"/>
        </w:rPr>
        <w:t>[</w:t>
      </w:r>
      <w:r w:rsidR="00E27935">
        <w:rPr>
          <w:rFonts w:ascii="Arial" w:hAnsi="Arial" w:cs="Arial"/>
          <w:color w:val="000000" w:themeColor="text1"/>
          <w:sz w:val="24"/>
          <w:szCs w:val="24"/>
          <w:lang w:val="en-GB"/>
        </w:rPr>
        <w:t>16</w:t>
      </w:r>
      <w:r w:rsidRPr="006872F3">
        <w:rPr>
          <w:rFonts w:ascii="Arial" w:hAnsi="Arial" w:cs="Arial"/>
          <w:color w:val="000000" w:themeColor="text1"/>
          <w:sz w:val="24"/>
          <w:szCs w:val="24"/>
          <w:lang w:val="en-GB"/>
        </w:rPr>
        <w:t>].</w:t>
      </w:r>
    </w:p>
    <w:p w14:paraId="563A859A" w14:textId="75E818D2" w:rsidR="00F1513A" w:rsidRDefault="00E27935" w:rsidP="00F1513A">
      <w:pPr>
        <w:spacing w:line="480" w:lineRule="auto"/>
        <w:rPr>
          <w:rFonts w:ascii="Arial" w:hAnsi="Arial" w:cs="Arial"/>
          <w:color w:val="000000" w:themeColor="text1"/>
          <w:sz w:val="24"/>
          <w:szCs w:val="24"/>
          <w:lang w:val="en-GB"/>
        </w:rPr>
      </w:pPr>
      <w:r>
        <w:rPr>
          <w:rFonts w:ascii="Arial" w:hAnsi="Arial" w:cs="Arial"/>
          <w:color w:val="0070C0"/>
          <w:sz w:val="24"/>
          <w:szCs w:val="24"/>
          <w:lang w:val="en-GB"/>
        </w:rPr>
        <w:t>At site</w:t>
      </w:r>
      <w:r w:rsidR="009B51B5" w:rsidRPr="00647FB5">
        <w:rPr>
          <w:rFonts w:ascii="Arial" w:hAnsi="Arial" w:cs="Arial"/>
          <w:color w:val="0070C0"/>
          <w:sz w:val="24"/>
          <w:szCs w:val="24"/>
          <w:lang w:val="en-GB"/>
        </w:rPr>
        <w:t xml:space="preserve"> 2</w:t>
      </w:r>
      <w:r w:rsidR="009D2123">
        <w:rPr>
          <w:rFonts w:ascii="Arial" w:hAnsi="Arial" w:cs="Arial"/>
          <w:color w:val="0070C0"/>
          <w:sz w:val="24"/>
          <w:szCs w:val="24"/>
          <w:lang w:val="en-GB"/>
        </w:rPr>
        <w:t xml:space="preserve"> rainforest</w:t>
      </w:r>
      <w:r>
        <w:rPr>
          <w:rFonts w:ascii="Arial" w:hAnsi="Arial" w:cs="Arial"/>
          <w:color w:val="0070C0"/>
          <w:sz w:val="24"/>
          <w:szCs w:val="24"/>
          <w:lang w:val="en-GB"/>
        </w:rPr>
        <w:t>,</w:t>
      </w:r>
      <w:r w:rsidR="009B51B5">
        <w:rPr>
          <w:rFonts w:ascii="Arial" w:hAnsi="Arial" w:cs="Arial"/>
          <w:color w:val="0070C0"/>
          <w:sz w:val="24"/>
          <w:szCs w:val="24"/>
          <w:lang w:val="en-GB"/>
        </w:rPr>
        <w:t xml:space="preserve"> </w:t>
      </w:r>
      <w:r w:rsidR="009B51B5" w:rsidRPr="003379E3">
        <w:rPr>
          <w:rFonts w:ascii="Arial" w:hAnsi="Arial" w:cs="Arial"/>
          <w:sz w:val="24"/>
          <w:szCs w:val="24"/>
          <w:lang w:val="en-GB"/>
        </w:rPr>
        <w:t xml:space="preserve">four simulated graves </w:t>
      </w:r>
      <w:r w:rsidR="00BB65D2">
        <w:rPr>
          <w:rFonts w:ascii="Arial" w:hAnsi="Arial" w:cs="Arial"/>
          <w:sz w:val="24"/>
          <w:szCs w:val="24"/>
          <w:lang w:val="en-GB"/>
        </w:rPr>
        <w:t xml:space="preserve">were created </w:t>
      </w:r>
      <w:r w:rsidR="0073215F">
        <w:rPr>
          <w:rFonts w:ascii="Arial" w:hAnsi="Arial" w:cs="Arial"/>
          <w:sz w:val="24"/>
          <w:szCs w:val="24"/>
          <w:lang w:val="en-GB"/>
        </w:rPr>
        <w:t>on 24</w:t>
      </w:r>
      <w:r w:rsidR="0073215F" w:rsidRPr="00147B50">
        <w:rPr>
          <w:rFonts w:ascii="Arial" w:hAnsi="Arial" w:cs="Arial"/>
          <w:sz w:val="24"/>
          <w:szCs w:val="24"/>
          <w:vertAlign w:val="superscript"/>
          <w:lang w:val="en-GB"/>
        </w:rPr>
        <w:t>th</w:t>
      </w:r>
      <w:r w:rsidR="0073215F">
        <w:rPr>
          <w:rFonts w:ascii="Arial" w:hAnsi="Arial" w:cs="Arial"/>
          <w:sz w:val="24"/>
          <w:szCs w:val="24"/>
          <w:lang w:val="en-GB"/>
        </w:rPr>
        <w:t xml:space="preserve"> October 2014. </w:t>
      </w:r>
      <w:r w:rsidR="002B65E6">
        <w:rPr>
          <w:rFonts w:ascii="Arial" w:hAnsi="Arial" w:cs="Arial"/>
          <w:sz w:val="24"/>
          <w:szCs w:val="24"/>
          <w:lang w:val="en-GB"/>
        </w:rPr>
        <w:t xml:space="preserve">Donated human skeletons, pig bodies and forensic objects of interest were buried in </w:t>
      </w:r>
      <w:r w:rsidR="00DF6B5B">
        <w:rPr>
          <w:rFonts w:ascii="Arial" w:hAnsi="Arial" w:cs="Arial"/>
          <w:sz w:val="24"/>
          <w:szCs w:val="24"/>
          <w:lang w:val="en-GB"/>
        </w:rPr>
        <w:t>four simulated graves with</w:t>
      </w:r>
      <w:r w:rsidR="009B51B5" w:rsidRPr="003379E3">
        <w:rPr>
          <w:rFonts w:ascii="Arial" w:hAnsi="Arial" w:cs="Arial"/>
          <w:sz w:val="24"/>
          <w:szCs w:val="24"/>
          <w:lang w:val="en-GB"/>
        </w:rPr>
        <w:t xml:space="preserve"> dimensions of 0</w:t>
      </w:r>
      <w:r w:rsidR="00DF6B5B">
        <w:rPr>
          <w:rFonts w:ascii="Arial" w:hAnsi="Arial" w:cs="Arial"/>
          <w:sz w:val="24"/>
          <w:szCs w:val="24"/>
          <w:lang w:val="en-GB"/>
        </w:rPr>
        <w:t>.</w:t>
      </w:r>
      <w:r w:rsidR="009B51B5" w:rsidRPr="003379E3">
        <w:rPr>
          <w:rFonts w:ascii="Arial" w:hAnsi="Arial" w:cs="Arial"/>
          <w:sz w:val="24"/>
          <w:szCs w:val="24"/>
          <w:lang w:val="en-GB"/>
        </w:rPr>
        <w:t>7 m wide by 1</w:t>
      </w:r>
      <w:r w:rsidR="00DF6B5B">
        <w:rPr>
          <w:rFonts w:ascii="Arial" w:hAnsi="Arial" w:cs="Arial"/>
          <w:sz w:val="24"/>
          <w:szCs w:val="24"/>
          <w:lang w:val="en-GB"/>
        </w:rPr>
        <w:t>.</w:t>
      </w:r>
      <w:r w:rsidR="009B51B5" w:rsidRPr="003379E3">
        <w:rPr>
          <w:rFonts w:ascii="Arial" w:hAnsi="Arial" w:cs="Arial"/>
          <w:sz w:val="24"/>
          <w:szCs w:val="24"/>
          <w:lang w:val="en-GB"/>
        </w:rPr>
        <w:t>7 m long</w:t>
      </w:r>
      <w:r w:rsidR="00DF6B5B">
        <w:rPr>
          <w:rFonts w:ascii="Arial" w:hAnsi="Arial" w:cs="Arial"/>
          <w:sz w:val="24"/>
          <w:szCs w:val="24"/>
          <w:lang w:val="en-GB"/>
        </w:rPr>
        <w:t xml:space="preserve"> [17]</w:t>
      </w:r>
      <w:r w:rsidR="009B51B5" w:rsidRPr="003379E3">
        <w:rPr>
          <w:rFonts w:ascii="Arial" w:hAnsi="Arial" w:cs="Arial"/>
          <w:sz w:val="24"/>
          <w:szCs w:val="24"/>
          <w:lang w:val="en-GB"/>
        </w:rPr>
        <w:t>. All burials were excavated to 0.5 m</w:t>
      </w:r>
      <w:r w:rsidR="00DF6B5B">
        <w:rPr>
          <w:rFonts w:ascii="Arial" w:hAnsi="Arial" w:cs="Arial"/>
          <w:sz w:val="24"/>
          <w:szCs w:val="24"/>
          <w:lang w:val="en-GB"/>
        </w:rPr>
        <w:t xml:space="preserve"> depth</w:t>
      </w:r>
      <w:r w:rsidR="009B51B5" w:rsidRPr="003379E3">
        <w:rPr>
          <w:rFonts w:ascii="Arial" w:hAnsi="Arial" w:cs="Arial"/>
          <w:sz w:val="24"/>
          <w:szCs w:val="24"/>
          <w:lang w:val="en-GB"/>
        </w:rPr>
        <w:t xml:space="preserve">. </w:t>
      </w:r>
      <w:r w:rsidR="00740F4F">
        <w:rPr>
          <w:rFonts w:ascii="Arial" w:hAnsi="Arial" w:cs="Arial"/>
          <w:sz w:val="24"/>
          <w:szCs w:val="24"/>
          <w:lang w:val="en-GB"/>
        </w:rPr>
        <w:t>S</w:t>
      </w:r>
      <w:r w:rsidR="00DF6B5B">
        <w:rPr>
          <w:rFonts w:ascii="Arial" w:hAnsi="Arial" w:cs="Arial"/>
          <w:sz w:val="24"/>
          <w:szCs w:val="24"/>
          <w:lang w:val="en-GB"/>
        </w:rPr>
        <w:t>ite</w:t>
      </w:r>
      <w:r w:rsidR="00DF6B5B" w:rsidRPr="003379E3">
        <w:rPr>
          <w:rFonts w:ascii="Arial" w:hAnsi="Arial" w:cs="Arial"/>
          <w:sz w:val="24"/>
          <w:szCs w:val="24"/>
          <w:lang w:val="en-GB"/>
        </w:rPr>
        <w:t xml:space="preserve"> </w:t>
      </w:r>
      <w:r w:rsidR="009B51B5" w:rsidRPr="003379E3">
        <w:rPr>
          <w:rFonts w:ascii="Arial" w:hAnsi="Arial" w:cs="Arial"/>
          <w:sz w:val="24"/>
          <w:szCs w:val="24"/>
          <w:lang w:val="en-GB"/>
        </w:rPr>
        <w:t xml:space="preserve">2 is </w:t>
      </w:r>
      <w:r w:rsidR="00DF6B5B">
        <w:rPr>
          <w:rFonts w:ascii="Arial" w:hAnsi="Arial" w:cs="Arial"/>
          <w:sz w:val="24"/>
          <w:szCs w:val="24"/>
          <w:lang w:val="en-GB"/>
        </w:rPr>
        <w:t>shown</w:t>
      </w:r>
      <w:r w:rsidR="00DF6B5B" w:rsidRPr="003379E3">
        <w:rPr>
          <w:rFonts w:ascii="Arial" w:hAnsi="Arial" w:cs="Arial"/>
          <w:sz w:val="24"/>
          <w:szCs w:val="24"/>
          <w:lang w:val="en-GB"/>
        </w:rPr>
        <w:t xml:space="preserve"> </w:t>
      </w:r>
      <w:r w:rsidR="009B51B5" w:rsidRPr="003379E3">
        <w:rPr>
          <w:rFonts w:ascii="Arial" w:hAnsi="Arial" w:cs="Arial"/>
          <w:sz w:val="24"/>
          <w:szCs w:val="24"/>
          <w:lang w:val="en-GB"/>
        </w:rPr>
        <w:t xml:space="preserve">in </w:t>
      </w:r>
      <w:r w:rsidR="009B51B5" w:rsidRPr="006872F3">
        <w:rPr>
          <w:rFonts w:ascii="Arial" w:hAnsi="Arial" w:cs="Arial"/>
          <w:sz w:val="24"/>
          <w:szCs w:val="24"/>
          <w:lang w:val="en-GB"/>
        </w:rPr>
        <w:t>Fig.</w:t>
      </w:r>
      <w:r w:rsidR="007B428E">
        <w:rPr>
          <w:rFonts w:ascii="Arial" w:hAnsi="Arial" w:cs="Arial"/>
          <w:sz w:val="24"/>
          <w:szCs w:val="24"/>
          <w:lang w:val="en-GB"/>
        </w:rPr>
        <w:t xml:space="preserve"> </w:t>
      </w:r>
      <w:r w:rsidR="009B51B5" w:rsidRPr="00000F3F">
        <w:rPr>
          <w:rFonts w:ascii="Arial" w:hAnsi="Arial" w:cs="Arial"/>
          <w:sz w:val="24"/>
          <w:szCs w:val="24"/>
          <w:lang w:val="en-GB"/>
        </w:rPr>
        <w:t xml:space="preserve">1, </w:t>
      </w:r>
      <w:r w:rsidR="007B428E">
        <w:rPr>
          <w:rFonts w:ascii="Arial" w:hAnsi="Arial" w:cs="Arial"/>
          <w:sz w:val="24"/>
          <w:szCs w:val="24"/>
          <w:lang w:val="en-GB"/>
        </w:rPr>
        <w:t xml:space="preserve">grave detail in [17] </w:t>
      </w:r>
      <w:r w:rsidR="009B51B5" w:rsidRPr="00000F3F">
        <w:rPr>
          <w:rFonts w:ascii="Arial" w:hAnsi="Arial" w:cs="Arial"/>
          <w:sz w:val="24"/>
          <w:szCs w:val="24"/>
          <w:lang w:val="en-GB"/>
        </w:rPr>
        <w:t xml:space="preserve">and </w:t>
      </w:r>
      <w:r w:rsidR="00740F4F">
        <w:rPr>
          <w:rFonts w:ascii="Arial" w:hAnsi="Arial" w:cs="Arial"/>
          <w:sz w:val="24"/>
          <w:szCs w:val="24"/>
          <w:lang w:val="en-GB"/>
        </w:rPr>
        <w:t xml:space="preserve">description </w:t>
      </w:r>
      <w:r w:rsidR="007B428E">
        <w:rPr>
          <w:rFonts w:ascii="Arial" w:hAnsi="Arial" w:cs="Arial"/>
          <w:sz w:val="24"/>
          <w:szCs w:val="24"/>
          <w:lang w:val="en-GB"/>
        </w:rPr>
        <w:t>summarized</w:t>
      </w:r>
      <w:r w:rsidR="009B51B5" w:rsidRPr="00000F3F">
        <w:rPr>
          <w:rFonts w:ascii="Arial" w:hAnsi="Arial" w:cs="Arial"/>
          <w:sz w:val="24"/>
          <w:szCs w:val="24"/>
          <w:lang w:val="en-GB"/>
        </w:rPr>
        <w:t xml:space="preserve"> in </w:t>
      </w:r>
      <w:r w:rsidR="009B51B5" w:rsidRPr="006872F3">
        <w:rPr>
          <w:rFonts w:ascii="Arial" w:hAnsi="Arial" w:cs="Arial"/>
          <w:sz w:val="24"/>
          <w:szCs w:val="24"/>
          <w:lang w:val="en-GB"/>
        </w:rPr>
        <w:t>Table 1.</w:t>
      </w:r>
      <w:r w:rsidR="009B51B5" w:rsidRPr="003379E3">
        <w:rPr>
          <w:rFonts w:ascii="Arial" w:hAnsi="Arial" w:cs="Arial"/>
          <w:sz w:val="24"/>
          <w:szCs w:val="24"/>
          <w:lang w:val="en-GB"/>
        </w:rPr>
        <w:t xml:space="preserve"> </w:t>
      </w:r>
      <w:r w:rsidR="00F1513A">
        <w:rPr>
          <w:rFonts w:ascii="Arial" w:hAnsi="Arial" w:cs="Arial"/>
          <w:color w:val="000000" w:themeColor="text1"/>
          <w:sz w:val="24"/>
          <w:szCs w:val="24"/>
          <w:lang w:val="en-GB"/>
        </w:rPr>
        <w:t>The site was cleared of surface vegetation before each grave was dug. T</w:t>
      </w:r>
      <w:r w:rsidR="00F1513A" w:rsidRPr="005E694C">
        <w:rPr>
          <w:rFonts w:ascii="Arial" w:hAnsi="Arial" w:cs="Arial"/>
          <w:color w:val="000000" w:themeColor="text1"/>
          <w:sz w:val="24"/>
          <w:szCs w:val="24"/>
          <w:lang w:val="en-GB"/>
        </w:rPr>
        <w:t xml:space="preserve">he grave emplacement procedure </w:t>
      </w:r>
      <w:r w:rsidR="00F1513A">
        <w:rPr>
          <w:rFonts w:ascii="Arial" w:hAnsi="Arial" w:cs="Arial"/>
          <w:color w:val="000000" w:themeColor="text1"/>
          <w:sz w:val="24"/>
          <w:szCs w:val="24"/>
          <w:lang w:val="en-GB"/>
        </w:rPr>
        <w:t>is</w:t>
      </w:r>
      <w:r w:rsidR="00F1513A" w:rsidRPr="005E694C">
        <w:rPr>
          <w:rFonts w:ascii="Arial" w:hAnsi="Arial" w:cs="Arial"/>
          <w:color w:val="000000" w:themeColor="text1"/>
          <w:sz w:val="24"/>
          <w:szCs w:val="24"/>
          <w:lang w:val="en-GB"/>
        </w:rPr>
        <w:t xml:space="preserve"> described in</w:t>
      </w:r>
      <w:r w:rsidR="00F1513A">
        <w:rPr>
          <w:rFonts w:ascii="Arial" w:hAnsi="Arial" w:cs="Arial"/>
          <w:color w:val="000000" w:themeColor="text1"/>
          <w:sz w:val="24"/>
          <w:szCs w:val="24"/>
          <w:lang w:val="en-GB"/>
        </w:rPr>
        <w:t xml:space="preserve"> </w:t>
      </w:r>
      <w:r w:rsidR="00F1513A" w:rsidRPr="006872F3">
        <w:rPr>
          <w:rFonts w:ascii="Arial" w:hAnsi="Arial" w:cs="Arial"/>
          <w:color w:val="000000" w:themeColor="text1"/>
          <w:sz w:val="24"/>
          <w:szCs w:val="24"/>
          <w:lang w:val="en-GB"/>
        </w:rPr>
        <w:t>[</w:t>
      </w:r>
      <w:r w:rsidR="00F1513A">
        <w:rPr>
          <w:rFonts w:ascii="Arial" w:hAnsi="Arial" w:cs="Arial"/>
          <w:color w:val="000000" w:themeColor="text1"/>
          <w:sz w:val="24"/>
          <w:szCs w:val="24"/>
          <w:lang w:val="en-GB"/>
        </w:rPr>
        <w:t>17</w:t>
      </w:r>
      <w:r w:rsidR="00F1513A" w:rsidRPr="006872F3">
        <w:rPr>
          <w:rFonts w:ascii="Arial" w:hAnsi="Arial" w:cs="Arial"/>
          <w:color w:val="000000" w:themeColor="text1"/>
          <w:sz w:val="24"/>
          <w:szCs w:val="24"/>
          <w:lang w:val="en-GB"/>
        </w:rPr>
        <w:t>].</w:t>
      </w:r>
    </w:p>
    <w:p w14:paraId="549E3813" w14:textId="1B9418E8" w:rsidR="009B51B5" w:rsidRDefault="009B51B5" w:rsidP="009B51B5">
      <w:pPr>
        <w:spacing w:line="480" w:lineRule="auto"/>
        <w:rPr>
          <w:rFonts w:ascii="Arial" w:hAnsi="Arial" w:cs="Arial"/>
          <w:color w:val="000000" w:themeColor="text1"/>
          <w:sz w:val="24"/>
          <w:szCs w:val="24"/>
          <w:lang w:val="en-GB"/>
        </w:rPr>
      </w:pPr>
      <w:r w:rsidRPr="005E694C">
        <w:rPr>
          <w:rFonts w:ascii="Arial" w:hAnsi="Arial" w:cs="Arial"/>
          <w:color w:val="000000" w:themeColor="text1"/>
          <w:sz w:val="24"/>
          <w:szCs w:val="24"/>
          <w:lang w:val="en-GB"/>
        </w:rPr>
        <w:t>Pig cadavers are commonly used in such monitoring experiments as they comprise</w:t>
      </w:r>
      <w:r>
        <w:rPr>
          <w:rFonts w:ascii="Arial" w:hAnsi="Arial" w:cs="Arial"/>
          <w:color w:val="000000" w:themeColor="text1"/>
          <w:sz w:val="24"/>
          <w:szCs w:val="24"/>
          <w:lang w:val="en-GB"/>
        </w:rPr>
        <w:t xml:space="preserve"> </w:t>
      </w:r>
      <w:r w:rsidRPr="005E694C">
        <w:rPr>
          <w:rFonts w:ascii="Arial" w:hAnsi="Arial" w:cs="Arial"/>
          <w:color w:val="000000" w:themeColor="text1"/>
          <w:sz w:val="24"/>
          <w:szCs w:val="24"/>
          <w:lang w:val="en-GB"/>
        </w:rPr>
        <w:t>similar chemical compositions, size, tissue/body fat ratios, and</w:t>
      </w:r>
      <w:r>
        <w:rPr>
          <w:rFonts w:ascii="Arial" w:hAnsi="Arial" w:cs="Arial"/>
          <w:color w:val="000000" w:themeColor="text1"/>
          <w:sz w:val="24"/>
          <w:szCs w:val="24"/>
          <w:lang w:val="en-GB"/>
        </w:rPr>
        <w:t xml:space="preserve"> </w:t>
      </w:r>
      <w:r w:rsidRPr="005E694C">
        <w:rPr>
          <w:rFonts w:ascii="Arial" w:hAnsi="Arial" w:cs="Arial"/>
          <w:color w:val="000000" w:themeColor="text1"/>
          <w:sz w:val="24"/>
          <w:szCs w:val="24"/>
          <w:lang w:val="en-GB"/>
        </w:rPr>
        <w:t xml:space="preserve">skin/hair type to humans </w:t>
      </w:r>
      <w:r>
        <w:rPr>
          <w:rFonts w:ascii="Arial" w:hAnsi="Arial" w:cs="Arial"/>
          <w:color w:val="000000" w:themeColor="text1"/>
          <w:sz w:val="24"/>
          <w:szCs w:val="24"/>
          <w:lang w:val="en-GB"/>
        </w:rPr>
        <w:t>[</w:t>
      </w:r>
      <w:r w:rsidR="000B5B2A">
        <w:rPr>
          <w:rFonts w:ascii="Arial" w:hAnsi="Arial" w:cs="Arial"/>
          <w:color w:val="000000" w:themeColor="text1"/>
          <w:sz w:val="24"/>
          <w:szCs w:val="24"/>
          <w:lang w:val="en-GB"/>
        </w:rPr>
        <w:t>43</w:t>
      </w:r>
      <w:r>
        <w:rPr>
          <w:rFonts w:ascii="Arial" w:hAnsi="Arial" w:cs="Arial"/>
          <w:color w:val="000000" w:themeColor="text1"/>
          <w:sz w:val="24"/>
          <w:szCs w:val="24"/>
          <w:lang w:val="en-GB"/>
        </w:rPr>
        <w:t>,4</w:t>
      </w:r>
      <w:r w:rsidR="000B5B2A">
        <w:rPr>
          <w:rFonts w:ascii="Arial" w:hAnsi="Arial" w:cs="Arial"/>
          <w:color w:val="000000" w:themeColor="text1"/>
          <w:sz w:val="24"/>
          <w:szCs w:val="24"/>
          <w:lang w:val="en-GB"/>
        </w:rPr>
        <w:t>4</w:t>
      </w:r>
      <w:r>
        <w:rPr>
          <w:rFonts w:ascii="Arial" w:hAnsi="Arial" w:cs="Arial"/>
          <w:color w:val="000000" w:themeColor="text1"/>
          <w:sz w:val="24"/>
          <w:szCs w:val="24"/>
          <w:lang w:val="en-GB"/>
        </w:rPr>
        <w:t>]</w:t>
      </w:r>
      <w:r w:rsidRPr="005E694C">
        <w:rPr>
          <w:rFonts w:ascii="Arial" w:hAnsi="Arial" w:cs="Arial"/>
          <w:color w:val="000000" w:themeColor="text1"/>
          <w:sz w:val="24"/>
          <w:szCs w:val="24"/>
          <w:lang w:val="en-GB"/>
        </w:rPr>
        <w:t xml:space="preserve">. </w:t>
      </w:r>
      <w:r w:rsidRPr="000708EC">
        <w:rPr>
          <w:rFonts w:ascii="Arial" w:hAnsi="Arial" w:cs="Arial"/>
          <w:color w:val="000000" w:themeColor="text1"/>
          <w:sz w:val="24"/>
          <w:szCs w:val="24"/>
          <w:lang w:val="en-GB"/>
        </w:rPr>
        <w:t xml:space="preserve"> </w:t>
      </w:r>
      <w:r w:rsidRPr="00E75F10">
        <w:rPr>
          <w:rFonts w:ascii="Arial" w:hAnsi="Arial" w:cs="Arial"/>
          <w:color w:val="000000" w:themeColor="text1"/>
          <w:sz w:val="24"/>
          <w:szCs w:val="24"/>
          <w:lang w:val="en-GB"/>
        </w:rPr>
        <w:t xml:space="preserve">The National Charter for the Protection of Animals (1989) covers </w:t>
      </w:r>
      <w:r w:rsidRPr="00E75F10">
        <w:rPr>
          <w:rFonts w:ascii="Arial" w:hAnsi="Arial" w:cs="Arial"/>
          <w:color w:val="000000" w:themeColor="text1"/>
          <w:sz w:val="24"/>
          <w:szCs w:val="24"/>
          <w:lang w:val="en-GB"/>
        </w:rPr>
        <w:lastRenderedPageBreak/>
        <w:t>biomedical use of animals in Colombia (Ministry of Health, 1993). For this study it was also able to use human remains using Resolution 8430 of the Colombian Ministry of Health Act (1993).</w:t>
      </w:r>
      <w:r>
        <w:rPr>
          <w:rFonts w:ascii="Arial" w:hAnsi="Arial" w:cs="Arial"/>
          <w:color w:val="000000" w:themeColor="text1"/>
          <w:sz w:val="24"/>
          <w:szCs w:val="24"/>
          <w:lang w:val="en-GB"/>
        </w:rPr>
        <w:t xml:space="preserve"> </w:t>
      </w:r>
      <w:r w:rsidRPr="00E75F10">
        <w:rPr>
          <w:rFonts w:ascii="Arial" w:hAnsi="Arial" w:cs="Arial"/>
          <w:color w:val="000000" w:themeColor="text1"/>
          <w:sz w:val="24"/>
          <w:szCs w:val="24"/>
          <w:lang w:val="en-GB"/>
        </w:rPr>
        <w:t>Donated skeletonised remains were used to represent historic clandestine graves after a historical archaeological rescue by the Colombian Association of Forensic Anthropology (ACAF). The National University of Colombia Faculty of Science ethics committee had also approved the project</w:t>
      </w:r>
      <w:r>
        <w:rPr>
          <w:rFonts w:ascii="Arial" w:hAnsi="Arial" w:cs="Arial"/>
          <w:color w:val="000000" w:themeColor="text1"/>
          <w:sz w:val="24"/>
          <w:szCs w:val="24"/>
          <w:lang w:val="en-GB"/>
        </w:rPr>
        <w:t xml:space="preserve"> [16-18]</w:t>
      </w:r>
      <w:r w:rsidRPr="005E694C">
        <w:rPr>
          <w:rFonts w:ascii="Arial" w:hAnsi="Arial" w:cs="Arial"/>
          <w:color w:val="000000" w:themeColor="text1"/>
          <w:sz w:val="24"/>
          <w:szCs w:val="24"/>
          <w:lang w:val="en-GB"/>
        </w:rPr>
        <w:t xml:space="preserve">. </w:t>
      </w:r>
    </w:p>
    <w:p w14:paraId="419E346E" w14:textId="77777777" w:rsidR="00754071" w:rsidRDefault="00754071" w:rsidP="009B51B5">
      <w:pPr>
        <w:spacing w:line="480" w:lineRule="auto"/>
        <w:rPr>
          <w:rFonts w:ascii="Arial" w:hAnsi="Arial" w:cs="Arial"/>
          <w:color w:val="000000" w:themeColor="text1"/>
          <w:sz w:val="24"/>
          <w:szCs w:val="24"/>
          <w:lang w:val="en-GB"/>
        </w:rPr>
      </w:pPr>
    </w:p>
    <w:p w14:paraId="549E3816" w14:textId="305188BB" w:rsidR="009B51B5" w:rsidRPr="00D31A6F" w:rsidRDefault="009B51B5" w:rsidP="009B51B5">
      <w:pPr>
        <w:spacing w:line="480" w:lineRule="auto"/>
        <w:rPr>
          <w:rFonts w:ascii="Arial" w:hAnsi="Arial" w:cs="Arial"/>
          <w:b/>
          <w:bCs/>
          <w:color w:val="000000" w:themeColor="text1"/>
          <w:sz w:val="24"/>
          <w:szCs w:val="24"/>
          <w:lang w:val="en-GB"/>
        </w:rPr>
      </w:pPr>
      <w:r w:rsidRPr="00D31A6F">
        <w:rPr>
          <w:rFonts w:ascii="Arial" w:hAnsi="Arial" w:cs="Arial"/>
          <w:b/>
          <w:bCs/>
          <w:color w:val="000000" w:themeColor="text1"/>
          <w:sz w:val="24"/>
          <w:szCs w:val="24"/>
          <w:lang w:val="en-GB"/>
        </w:rPr>
        <w:t>2.</w:t>
      </w:r>
      <w:r w:rsidR="00960240">
        <w:rPr>
          <w:rFonts w:ascii="Arial" w:hAnsi="Arial" w:cs="Arial"/>
          <w:b/>
          <w:bCs/>
          <w:color w:val="000000" w:themeColor="text1"/>
          <w:sz w:val="24"/>
          <w:szCs w:val="24"/>
          <w:lang w:val="en-GB"/>
        </w:rPr>
        <w:t>3</w:t>
      </w:r>
      <w:r w:rsidRPr="00D31A6F">
        <w:rPr>
          <w:rFonts w:ascii="Arial" w:hAnsi="Arial" w:cs="Arial"/>
          <w:b/>
          <w:bCs/>
          <w:color w:val="000000" w:themeColor="text1"/>
          <w:sz w:val="24"/>
          <w:szCs w:val="24"/>
          <w:lang w:val="en-GB"/>
        </w:rPr>
        <w:t xml:space="preserve"> </w:t>
      </w:r>
      <w:r w:rsidR="00FC004B">
        <w:rPr>
          <w:rFonts w:ascii="Arial" w:hAnsi="Arial" w:cs="Arial"/>
          <w:b/>
          <w:bCs/>
          <w:color w:val="000000" w:themeColor="text1"/>
          <w:sz w:val="24"/>
          <w:szCs w:val="24"/>
          <w:lang w:val="en-GB"/>
        </w:rPr>
        <w:t>UAV image and m</w:t>
      </w:r>
      <w:r w:rsidRPr="00D31A6F">
        <w:rPr>
          <w:rFonts w:ascii="Arial" w:hAnsi="Arial" w:cs="Arial"/>
          <w:b/>
          <w:bCs/>
          <w:color w:val="000000" w:themeColor="text1"/>
          <w:sz w:val="24"/>
          <w:szCs w:val="24"/>
          <w:lang w:val="en-GB"/>
        </w:rPr>
        <w:t xml:space="preserve">ultispectral </w:t>
      </w:r>
      <w:bookmarkStart w:id="1" w:name="_Hlk132306422"/>
      <w:r w:rsidRPr="00D31A6F">
        <w:rPr>
          <w:rFonts w:ascii="Arial" w:hAnsi="Arial" w:cs="Arial"/>
          <w:b/>
          <w:bCs/>
          <w:color w:val="000000" w:themeColor="text1"/>
          <w:sz w:val="24"/>
          <w:szCs w:val="24"/>
          <w:lang w:val="en-GB"/>
        </w:rPr>
        <w:t>data collection and processing</w:t>
      </w:r>
      <w:bookmarkEnd w:id="1"/>
    </w:p>
    <w:p w14:paraId="549E3817" w14:textId="16786221" w:rsidR="009B51B5" w:rsidRDefault="009B51B5" w:rsidP="009B51B5">
      <w:pPr>
        <w:spacing w:after="0" w:line="480" w:lineRule="auto"/>
        <w:jc w:val="both"/>
        <w:rPr>
          <w:rFonts w:ascii="Arial" w:hAnsi="Arial" w:cs="Arial"/>
          <w:sz w:val="24"/>
          <w:szCs w:val="24"/>
          <w:lang w:val="en-GB"/>
        </w:rPr>
      </w:pPr>
      <w:r w:rsidRPr="001775F2">
        <w:rPr>
          <w:rFonts w:ascii="Arial" w:hAnsi="Arial" w:cs="Arial"/>
          <w:sz w:val="24"/>
          <w:szCs w:val="24"/>
          <w:lang w:val="en-GB"/>
        </w:rPr>
        <w:t>A</w:t>
      </w:r>
      <w:r w:rsidR="00960240">
        <w:rPr>
          <w:rFonts w:ascii="Arial" w:hAnsi="Arial" w:cs="Arial"/>
          <w:sz w:val="24"/>
          <w:szCs w:val="24"/>
          <w:lang w:val="en-GB"/>
        </w:rPr>
        <w:t xml:space="preserve"> UAV</w:t>
      </w:r>
      <w:r>
        <w:rPr>
          <w:rFonts w:ascii="Arial" w:hAnsi="Arial" w:cs="Arial"/>
          <w:sz w:val="24"/>
          <w:szCs w:val="24"/>
          <w:lang w:val="en-GB"/>
        </w:rPr>
        <w:t xml:space="preserve"> </w:t>
      </w:r>
      <w:r w:rsidRPr="00D63B18">
        <w:rPr>
          <w:rFonts w:ascii="Arial" w:hAnsi="Arial" w:cs="Arial"/>
          <w:sz w:val="24"/>
          <w:szCs w:val="24"/>
          <w:lang w:val="en-GB"/>
        </w:rPr>
        <w:t>DJI Matrice 300</w:t>
      </w:r>
      <w:r w:rsidR="00960240">
        <w:rPr>
          <w:rFonts w:ascii="Arial" w:hAnsi="Arial" w:cs="Arial"/>
          <w:sz w:val="24"/>
          <w:szCs w:val="24"/>
          <w:lang w:val="en-GB"/>
        </w:rPr>
        <w:t>,</w:t>
      </w:r>
      <w:r w:rsidRPr="001775F2">
        <w:rPr>
          <w:rFonts w:ascii="Arial" w:hAnsi="Arial" w:cs="Arial"/>
          <w:sz w:val="24"/>
          <w:szCs w:val="24"/>
          <w:lang w:val="en-GB"/>
        </w:rPr>
        <w:t xml:space="preserve"> fitted with a </w:t>
      </w:r>
      <w:proofErr w:type="spellStart"/>
      <w:r w:rsidRPr="001775F2">
        <w:rPr>
          <w:rFonts w:ascii="Arial" w:hAnsi="Arial" w:cs="Arial"/>
          <w:sz w:val="24"/>
          <w:szCs w:val="24"/>
          <w:lang w:val="en-GB"/>
        </w:rPr>
        <w:t>Micasense</w:t>
      </w:r>
      <w:proofErr w:type="spellEnd"/>
      <w:r w:rsidRPr="001775F2">
        <w:rPr>
          <w:rFonts w:ascii="Arial" w:hAnsi="Arial" w:cs="Arial"/>
          <w:sz w:val="24"/>
          <w:szCs w:val="24"/>
          <w:lang w:val="en-GB"/>
        </w:rPr>
        <w:t xml:space="preserve"> Altum-PT multispectral sensor</w:t>
      </w:r>
      <w:r>
        <w:rPr>
          <w:rFonts w:ascii="Arial" w:hAnsi="Arial" w:cs="Arial"/>
          <w:sz w:val="24"/>
          <w:szCs w:val="24"/>
          <w:lang w:val="en-GB"/>
        </w:rPr>
        <w:t>, allow</w:t>
      </w:r>
      <w:r w:rsidR="00960240">
        <w:rPr>
          <w:rFonts w:ascii="Arial" w:hAnsi="Arial" w:cs="Arial"/>
          <w:sz w:val="24"/>
          <w:szCs w:val="24"/>
          <w:lang w:val="en-GB"/>
        </w:rPr>
        <w:t>ed</w:t>
      </w:r>
      <w:r>
        <w:rPr>
          <w:rFonts w:ascii="Arial" w:hAnsi="Arial" w:cs="Arial"/>
          <w:sz w:val="24"/>
          <w:szCs w:val="24"/>
          <w:lang w:val="en-GB"/>
        </w:rPr>
        <w:t xml:space="preserve"> the s</w:t>
      </w:r>
      <w:r w:rsidR="00960240">
        <w:rPr>
          <w:rFonts w:ascii="Arial" w:hAnsi="Arial" w:cs="Arial"/>
          <w:sz w:val="24"/>
          <w:szCs w:val="24"/>
          <w:lang w:val="en-GB"/>
        </w:rPr>
        <w:t>imultaneous</w:t>
      </w:r>
      <w:r>
        <w:rPr>
          <w:rFonts w:ascii="Arial" w:hAnsi="Arial" w:cs="Arial"/>
          <w:sz w:val="24"/>
          <w:szCs w:val="24"/>
          <w:lang w:val="en-GB"/>
        </w:rPr>
        <w:t xml:space="preserve"> collection </w:t>
      </w:r>
      <w:r w:rsidRPr="007513C0">
        <w:rPr>
          <w:rFonts w:ascii="Arial" w:hAnsi="Arial" w:cs="Arial"/>
          <w:sz w:val="24"/>
          <w:szCs w:val="24"/>
          <w:lang w:val="en-GB"/>
        </w:rPr>
        <w:t>of multispectral, thermal, and panchromatic data</w:t>
      </w:r>
      <w:r>
        <w:rPr>
          <w:rFonts w:ascii="Arial" w:hAnsi="Arial" w:cs="Arial"/>
          <w:sz w:val="24"/>
          <w:szCs w:val="24"/>
          <w:lang w:val="en-GB"/>
        </w:rPr>
        <w:t xml:space="preserve">, was used </w:t>
      </w:r>
      <w:r w:rsidR="00246560">
        <w:rPr>
          <w:rFonts w:ascii="Arial" w:hAnsi="Arial" w:cs="Arial"/>
          <w:sz w:val="24"/>
          <w:szCs w:val="24"/>
          <w:lang w:val="en-GB"/>
        </w:rPr>
        <w:t xml:space="preserve">at </w:t>
      </w:r>
      <w:r w:rsidR="00E10554">
        <w:rPr>
          <w:rFonts w:ascii="Arial" w:hAnsi="Arial" w:cs="Arial"/>
          <w:sz w:val="24"/>
          <w:szCs w:val="24"/>
          <w:lang w:val="en-GB"/>
        </w:rPr>
        <w:t>site</w:t>
      </w:r>
      <w:r>
        <w:rPr>
          <w:rFonts w:ascii="Arial" w:hAnsi="Arial" w:cs="Arial"/>
          <w:sz w:val="24"/>
          <w:szCs w:val="24"/>
          <w:lang w:val="en-GB"/>
        </w:rPr>
        <w:t xml:space="preserve"> 1</w:t>
      </w:r>
      <w:r w:rsidR="00880FA7">
        <w:rPr>
          <w:rFonts w:ascii="Arial" w:hAnsi="Arial" w:cs="Arial"/>
          <w:sz w:val="24"/>
          <w:szCs w:val="24"/>
          <w:lang w:val="en-GB"/>
        </w:rPr>
        <w:t xml:space="preserve"> on 3,030 days post-burial</w:t>
      </w:r>
      <w:r w:rsidRPr="007513C0">
        <w:rPr>
          <w:rFonts w:ascii="Arial" w:hAnsi="Arial" w:cs="Arial"/>
          <w:sz w:val="24"/>
          <w:szCs w:val="24"/>
          <w:lang w:val="en-GB"/>
        </w:rPr>
        <w:t xml:space="preserve">. </w:t>
      </w:r>
      <w:r w:rsidRPr="00D84C54">
        <w:rPr>
          <w:rFonts w:ascii="Arial" w:hAnsi="Arial" w:cs="Arial"/>
          <w:sz w:val="24"/>
          <w:szCs w:val="24"/>
          <w:lang w:val="en-GB"/>
        </w:rPr>
        <w:t xml:space="preserve">An automatic </w:t>
      </w:r>
      <w:r w:rsidR="006807BC">
        <w:rPr>
          <w:rFonts w:ascii="Arial" w:hAnsi="Arial" w:cs="Arial"/>
          <w:sz w:val="24"/>
          <w:szCs w:val="24"/>
          <w:lang w:val="en-GB"/>
        </w:rPr>
        <w:t xml:space="preserve">15 minute </w:t>
      </w:r>
      <w:r w:rsidRPr="00D84C54">
        <w:rPr>
          <w:rFonts w:ascii="Arial" w:hAnsi="Arial" w:cs="Arial"/>
          <w:sz w:val="24"/>
          <w:szCs w:val="24"/>
          <w:lang w:val="en-GB"/>
        </w:rPr>
        <w:t>flight plan for the</w:t>
      </w:r>
      <w:r w:rsidR="009219CB">
        <w:rPr>
          <w:rFonts w:ascii="Arial" w:hAnsi="Arial" w:cs="Arial"/>
          <w:sz w:val="24"/>
          <w:szCs w:val="24"/>
          <w:lang w:val="en-GB"/>
        </w:rPr>
        <w:t xml:space="preserve"> </w:t>
      </w:r>
      <w:r w:rsidRPr="00D84C54">
        <w:rPr>
          <w:rFonts w:ascii="Arial" w:hAnsi="Arial" w:cs="Arial"/>
          <w:sz w:val="24"/>
          <w:szCs w:val="24"/>
          <w:lang w:val="en-GB"/>
        </w:rPr>
        <w:t>drone</w:t>
      </w:r>
      <w:r w:rsidR="008E3E40">
        <w:rPr>
          <w:rFonts w:ascii="Arial" w:hAnsi="Arial" w:cs="Arial"/>
          <w:sz w:val="24"/>
          <w:szCs w:val="24"/>
          <w:lang w:val="en-GB"/>
        </w:rPr>
        <w:t>,</w:t>
      </w:r>
      <w:r w:rsidRPr="00D84C54">
        <w:rPr>
          <w:rFonts w:ascii="Arial" w:hAnsi="Arial" w:cs="Arial"/>
          <w:sz w:val="24"/>
          <w:szCs w:val="24"/>
          <w:lang w:val="en-GB"/>
        </w:rPr>
        <w:t xml:space="preserve"> </w:t>
      </w:r>
      <w:r w:rsidR="00246560">
        <w:rPr>
          <w:rFonts w:ascii="Arial" w:hAnsi="Arial" w:cs="Arial"/>
          <w:sz w:val="24"/>
          <w:szCs w:val="24"/>
          <w:lang w:val="en-GB"/>
        </w:rPr>
        <w:t>flown at 70m height</w:t>
      </w:r>
      <w:r w:rsidR="008E3E40">
        <w:rPr>
          <w:rFonts w:ascii="Arial" w:hAnsi="Arial" w:cs="Arial"/>
          <w:sz w:val="24"/>
          <w:szCs w:val="24"/>
          <w:lang w:val="en-GB"/>
        </w:rPr>
        <w:t>,</w:t>
      </w:r>
      <w:r w:rsidR="00246560">
        <w:rPr>
          <w:rFonts w:ascii="Arial" w:hAnsi="Arial" w:cs="Arial"/>
          <w:sz w:val="24"/>
          <w:szCs w:val="24"/>
          <w:lang w:val="en-GB"/>
        </w:rPr>
        <w:t xml:space="preserve"> </w:t>
      </w:r>
      <w:r w:rsidRPr="00D84C54">
        <w:rPr>
          <w:rFonts w:ascii="Arial" w:hAnsi="Arial" w:cs="Arial"/>
          <w:sz w:val="24"/>
          <w:szCs w:val="24"/>
          <w:lang w:val="en-GB"/>
        </w:rPr>
        <w:t>using</w:t>
      </w:r>
      <w:r>
        <w:rPr>
          <w:rFonts w:ascii="Arial" w:hAnsi="Arial" w:cs="Arial"/>
          <w:sz w:val="24"/>
          <w:szCs w:val="24"/>
          <w:lang w:val="en-GB"/>
        </w:rPr>
        <w:t xml:space="preserve"> </w:t>
      </w:r>
      <w:r w:rsidRPr="001859F2">
        <w:rPr>
          <w:rFonts w:ascii="Arial" w:eastAsia="Arial" w:hAnsi="Arial" w:cs="Arial"/>
          <w:sz w:val="24"/>
          <w:szCs w:val="24"/>
          <w:lang w:val="en-GB"/>
        </w:rPr>
        <w:t xml:space="preserve">DJI pilot </w:t>
      </w:r>
      <w:r w:rsidR="008E3E40">
        <w:rPr>
          <w:rFonts w:ascii="Arial" w:eastAsia="Arial" w:hAnsi="Arial" w:cs="Arial"/>
          <w:sz w:val="24"/>
          <w:szCs w:val="24"/>
          <w:lang w:val="en-GB"/>
        </w:rPr>
        <w:t xml:space="preserve">software </w:t>
      </w:r>
      <w:r w:rsidRPr="001859F2">
        <w:rPr>
          <w:rFonts w:ascii="Arial" w:eastAsia="Arial" w:hAnsi="Arial" w:cs="Arial"/>
          <w:sz w:val="24"/>
          <w:szCs w:val="24"/>
          <w:lang w:val="en-GB"/>
        </w:rPr>
        <w:t xml:space="preserve">and sensor configuration with </w:t>
      </w:r>
      <w:proofErr w:type="spellStart"/>
      <w:r w:rsidRPr="001859F2">
        <w:rPr>
          <w:rFonts w:ascii="Arial" w:eastAsia="Arial" w:hAnsi="Arial" w:cs="Arial"/>
          <w:sz w:val="24"/>
          <w:szCs w:val="24"/>
          <w:lang w:val="en-GB"/>
        </w:rPr>
        <w:t>MicaSense</w:t>
      </w:r>
      <w:proofErr w:type="spellEnd"/>
      <w:r w:rsidRPr="001859F2">
        <w:rPr>
          <w:rFonts w:ascii="Arial" w:eastAsia="Arial" w:hAnsi="Arial" w:cs="Arial"/>
          <w:sz w:val="24"/>
          <w:szCs w:val="24"/>
          <w:lang w:val="en-GB"/>
        </w:rPr>
        <w:t xml:space="preserve"> </w:t>
      </w:r>
      <w:r w:rsidRPr="00D84C54">
        <w:rPr>
          <w:rFonts w:ascii="Arial" w:hAnsi="Arial" w:cs="Arial"/>
          <w:sz w:val="24"/>
          <w:szCs w:val="24"/>
          <w:lang w:val="en-GB"/>
        </w:rPr>
        <w:t>software</w:t>
      </w:r>
      <w:r w:rsidR="00E10554">
        <w:rPr>
          <w:rFonts w:ascii="Arial" w:hAnsi="Arial" w:cs="Arial"/>
          <w:sz w:val="24"/>
          <w:szCs w:val="24"/>
          <w:lang w:val="en-GB"/>
        </w:rPr>
        <w:t xml:space="preserve">. </w:t>
      </w:r>
      <w:r w:rsidR="008D5690">
        <w:rPr>
          <w:rFonts w:ascii="Arial" w:hAnsi="Arial" w:cs="Arial"/>
          <w:sz w:val="24"/>
          <w:szCs w:val="24"/>
          <w:lang w:val="en-GB"/>
        </w:rPr>
        <w:t>Five</w:t>
      </w:r>
      <w:r w:rsidRPr="001859F2">
        <w:rPr>
          <w:rFonts w:ascii="Arial" w:eastAsia="Arial" w:hAnsi="Arial" w:cs="Arial"/>
          <w:color w:val="000000"/>
          <w:lang w:val="en-GB"/>
        </w:rPr>
        <w:t xml:space="preserve"> </w:t>
      </w:r>
      <w:r w:rsidRPr="00147B50">
        <w:rPr>
          <w:rFonts w:ascii="Arial" w:eastAsia="Arial" w:hAnsi="Arial" w:cs="Arial"/>
          <w:color w:val="000000"/>
          <w:sz w:val="24"/>
          <w:szCs w:val="24"/>
          <w:lang w:val="en-GB"/>
        </w:rPr>
        <w:t>terrestrial topographic control points were used</w:t>
      </w:r>
      <w:r>
        <w:rPr>
          <w:rFonts w:ascii="Arial" w:hAnsi="Arial" w:cs="Arial"/>
          <w:sz w:val="24"/>
          <w:szCs w:val="24"/>
          <w:lang w:val="en-GB"/>
        </w:rPr>
        <w:t xml:space="preserve"> </w:t>
      </w:r>
      <w:r w:rsidR="00E10554">
        <w:rPr>
          <w:rFonts w:ascii="Arial" w:hAnsi="Arial" w:cs="Arial"/>
          <w:sz w:val="24"/>
          <w:szCs w:val="24"/>
          <w:lang w:val="en-GB"/>
        </w:rPr>
        <w:t xml:space="preserve">with </w:t>
      </w:r>
      <w:r w:rsidRPr="00D84C54">
        <w:rPr>
          <w:rFonts w:ascii="Arial" w:hAnsi="Arial" w:cs="Arial"/>
          <w:sz w:val="24"/>
          <w:szCs w:val="24"/>
          <w:lang w:val="en-GB"/>
        </w:rPr>
        <w:t xml:space="preserve">separate overhead locations which </w:t>
      </w:r>
      <w:r w:rsidR="005D6DCF">
        <w:rPr>
          <w:rFonts w:ascii="Arial" w:hAnsi="Arial" w:cs="Arial"/>
          <w:sz w:val="24"/>
          <w:szCs w:val="24"/>
          <w:lang w:val="en-GB"/>
        </w:rPr>
        <w:t>were used</w:t>
      </w:r>
      <w:r w:rsidR="008D5690">
        <w:rPr>
          <w:rFonts w:ascii="Arial" w:hAnsi="Arial" w:cs="Arial"/>
          <w:sz w:val="24"/>
          <w:szCs w:val="24"/>
          <w:lang w:val="en-GB"/>
        </w:rPr>
        <w:t xml:space="preserve"> for later processing</w:t>
      </w:r>
      <w:r w:rsidRPr="00D84C54">
        <w:rPr>
          <w:rFonts w:ascii="Arial" w:hAnsi="Arial" w:cs="Arial"/>
          <w:sz w:val="24"/>
          <w:szCs w:val="24"/>
          <w:lang w:val="en-GB"/>
        </w:rPr>
        <w:t>.</w:t>
      </w:r>
      <w:r>
        <w:rPr>
          <w:rFonts w:ascii="Arial" w:hAnsi="Arial" w:cs="Arial"/>
          <w:sz w:val="24"/>
          <w:szCs w:val="24"/>
          <w:lang w:val="en-GB"/>
        </w:rPr>
        <w:t xml:space="preserve"> The flightpath was at a </w:t>
      </w:r>
      <w:r w:rsidRPr="004D4936">
        <w:rPr>
          <w:rFonts w:ascii="Arial" w:hAnsi="Arial" w:cs="Arial"/>
          <w:sz w:val="24"/>
          <w:szCs w:val="24"/>
          <w:lang w:val="en-GB"/>
        </w:rPr>
        <w:t xml:space="preserve">NW – </w:t>
      </w:r>
      <w:r w:rsidRPr="00883075">
        <w:rPr>
          <w:rStyle w:val="cf01"/>
          <w:rFonts w:ascii="Arial" w:hAnsi="Arial" w:cs="Arial"/>
          <w:sz w:val="24"/>
          <w:szCs w:val="24"/>
          <w:lang w:val="en-GB"/>
        </w:rPr>
        <w:t>SE</w:t>
      </w:r>
      <w:r>
        <w:rPr>
          <w:rFonts w:ascii="Arial" w:hAnsi="Arial" w:cs="Arial"/>
          <w:sz w:val="24"/>
          <w:szCs w:val="24"/>
          <w:lang w:val="en-GB"/>
        </w:rPr>
        <w:t xml:space="preserve"> direction. </w:t>
      </w:r>
      <w:r w:rsidRPr="00BC44DD">
        <w:rPr>
          <w:rFonts w:ascii="Arial" w:hAnsi="Arial" w:cs="Arial"/>
          <w:sz w:val="24"/>
          <w:szCs w:val="24"/>
          <w:lang w:val="en-GB"/>
        </w:rPr>
        <w:t>1</w:t>
      </w:r>
      <w:r w:rsidR="00B15210">
        <w:rPr>
          <w:rFonts w:ascii="Arial" w:hAnsi="Arial" w:cs="Arial"/>
          <w:sz w:val="24"/>
          <w:szCs w:val="24"/>
          <w:lang w:val="en-GB"/>
        </w:rPr>
        <w:t>,</w:t>
      </w:r>
      <w:r w:rsidRPr="00BC44DD">
        <w:rPr>
          <w:rFonts w:ascii="Arial" w:hAnsi="Arial" w:cs="Arial"/>
          <w:sz w:val="24"/>
          <w:szCs w:val="24"/>
          <w:lang w:val="en-GB"/>
        </w:rPr>
        <w:t xml:space="preserve">200 </w:t>
      </w:r>
      <w:r w:rsidR="008D5690">
        <w:rPr>
          <w:rFonts w:ascii="Arial" w:hAnsi="Arial" w:cs="Arial"/>
          <w:sz w:val="24"/>
          <w:szCs w:val="24"/>
          <w:lang w:val="en-GB"/>
        </w:rPr>
        <w:t xml:space="preserve">digital </w:t>
      </w:r>
      <w:r w:rsidRPr="00BC44DD">
        <w:rPr>
          <w:rFonts w:ascii="Arial" w:hAnsi="Arial" w:cs="Arial"/>
          <w:sz w:val="24"/>
          <w:szCs w:val="24"/>
          <w:lang w:val="en-GB"/>
        </w:rPr>
        <w:t>images were collected with</w:t>
      </w:r>
      <w:r w:rsidR="005D6DCF">
        <w:rPr>
          <w:rFonts w:ascii="Arial" w:hAnsi="Arial" w:cs="Arial"/>
          <w:sz w:val="24"/>
          <w:szCs w:val="24"/>
          <w:lang w:val="en-GB"/>
        </w:rPr>
        <w:t xml:space="preserve"> the</w:t>
      </w:r>
      <w:r w:rsidRPr="00BC44DD">
        <w:rPr>
          <w:rFonts w:ascii="Arial" w:hAnsi="Arial" w:cs="Arial"/>
          <w:sz w:val="24"/>
          <w:szCs w:val="24"/>
          <w:lang w:val="en-GB"/>
        </w:rPr>
        <w:t xml:space="preserve"> </w:t>
      </w:r>
      <w:r w:rsidR="008D5690">
        <w:rPr>
          <w:rFonts w:ascii="Arial" w:hAnsi="Arial" w:cs="Arial"/>
          <w:sz w:val="24"/>
          <w:szCs w:val="24"/>
          <w:lang w:val="en-GB"/>
        </w:rPr>
        <w:t>7.121 mm x 5.327 mm</w:t>
      </w:r>
      <w:r w:rsidR="008D5690" w:rsidRPr="00BC44DD">
        <w:rPr>
          <w:rFonts w:ascii="Arial" w:hAnsi="Arial" w:cs="Arial"/>
          <w:sz w:val="24"/>
          <w:szCs w:val="24"/>
          <w:lang w:val="en-GB"/>
        </w:rPr>
        <w:t xml:space="preserve"> </w:t>
      </w:r>
      <w:r w:rsidRPr="00BC44DD">
        <w:rPr>
          <w:rFonts w:ascii="Arial" w:hAnsi="Arial" w:cs="Arial"/>
          <w:sz w:val="24"/>
          <w:szCs w:val="24"/>
          <w:lang w:val="en-GB"/>
        </w:rPr>
        <w:t xml:space="preserve">sensor </w:t>
      </w:r>
      <w:r w:rsidR="008D5690">
        <w:rPr>
          <w:rFonts w:ascii="Arial" w:hAnsi="Arial" w:cs="Arial"/>
          <w:sz w:val="24"/>
          <w:szCs w:val="24"/>
          <w:lang w:val="en-GB"/>
        </w:rPr>
        <w:t xml:space="preserve">set </w:t>
      </w:r>
      <w:r w:rsidRPr="00BC44DD">
        <w:rPr>
          <w:rFonts w:ascii="Arial" w:hAnsi="Arial" w:cs="Arial"/>
          <w:sz w:val="24"/>
          <w:szCs w:val="24"/>
          <w:lang w:val="en-GB"/>
        </w:rPr>
        <w:t>at</w:t>
      </w:r>
      <w:r w:rsidR="005D6DCF">
        <w:rPr>
          <w:rFonts w:ascii="Arial" w:hAnsi="Arial" w:cs="Arial"/>
          <w:sz w:val="24"/>
          <w:szCs w:val="24"/>
          <w:lang w:val="en-GB"/>
        </w:rPr>
        <w:t xml:space="preserve"> 90°</w:t>
      </w:r>
      <w:r w:rsidRPr="00BC44DD">
        <w:rPr>
          <w:rFonts w:ascii="Arial" w:hAnsi="Arial" w:cs="Arial"/>
          <w:sz w:val="24"/>
          <w:szCs w:val="24"/>
          <w:lang w:val="en-GB"/>
        </w:rPr>
        <w:t xml:space="preserve"> orientation.</w:t>
      </w:r>
      <w:r>
        <w:rPr>
          <w:rFonts w:ascii="Arial" w:hAnsi="Arial" w:cs="Arial"/>
          <w:sz w:val="24"/>
          <w:szCs w:val="24"/>
          <w:lang w:val="en-GB"/>
        </w:rPr>
        <w:t xml:space="preserve"> The drone was also equipped with a </w:t>
      </w:r>
      <w:r w:rsidRPr="00C923A6">
        <w:rPr>
          <w:rFonts w:ascii="Arial" w:hAnsi="Arial" w:cs="Arial"/>
          <w:sz w:val="24"/>
          <w:szCs w:val="24"/>
          <w:lang w:val="en-GB"/>
        </w:rPr>
        <w:t>Downwelling Light Sensor (DLS 2)</w:t>
      </w:r>
      <w:r>
        <w:rPr>
          <w:rFonts w:ascii="Arial" w:hAnsi="Arial" w:cs="Arial"/>
          <w:sz w:val="24"/>
          <w:szCs w:val="24"/>
          <w:lang w:val="en-GB"/>
        </w:rPr>
        <w:t>, which correct</w:t>
      </w:r>
      <w:r w:rsidR="006E1BC5">
        <w:rPr>
          <w:rFonts w:ascii="Arial" w:hAnsi="Arial" w:cs="Arial"/>
          <w:sz w:val="24"/>
          <w:szCs w:val="24"/>
          <w:lang w:val="en-GB"/>
        </w:rPr>
        <w:t>s for</w:t>
      </w:r>
      <w:r>
        <w:rPr>
          <w:rFonts w:ascii="Arial" w:hAnsi="Arial" w:cs="Arial"/>
          <w:sz w:val="24"/>
          <w:szCs w:val="24"/>
          <w:lang w:val="en-GB"/>
        </w:rPr>
        <w:t xml:space="preserve"> lighting </w:t>
      </w:r>
      <w:r w:rsidR="006E1BC5">
        <w:rPr>
          <w:rFonts w:ascii="Arial" w:hAnsi="Arial" w:cs="Arial"/>
          <w:sz w:val="24"/>
          <w:szCs w:val="24"/>
          <w:lang w:val="en-GB"/>
        </w:rPr>
        <w:t>variations</w:t>
      </w:r>
      <w:r>
        <w:rPr>
          <w:rFonts w:ascii="Arial" w:hAnsi="Arial" w:cs="Arial"/>
          <w:sz w:val="24"/>
          <w:szCs w:val="24"/>
          <w:lang w:val="en-GB"/>
        </w:rPr>
        <w:t xml:space="preserve"> during data acquisition. </w:t>
      </w:r>
      <w:r w:rsidR="006E1BC5">
        <w:rPr>
          <w:rFonts w:ascii="Arial" w:hAnsi="Arial" w:cs="Arial"/>
          <w:sz w:val="24"/>
          <w:szCs w:val="24"/>
          <w:lang w:val="en-GB"/>
        </w:rPr>
        <w:t xml:space="preserve">A </w:t>
      </w:r>
      <w:r>
        <w:rPr>
          <w:rFonts w:ascii="Arial" w:hAnsi="Arial" w:cs="Arial"/>
          <w:sz w:val="24"/>
          <w:szCs w:val="24"/>
          <w:lang w:val="en-GB"/>
        </w:rPr>
        <w:t xml:space="preserve">built-in </w:t>
      </w:r>
      <w:r w:rsidRPr="00174B8A">
        <w:rPr>
          <w:rFonts w:ascii="Arial" w:hAnsi="Arial" w:cs="Arial"/>
          <w:sz w:val="24"/>
          <w:szCs w:val="24"/>
          <w:lang w:val="en-GB"/>
        </w:rPr>
        <w:t>Global Navigation Satellite System (GNSS) receiver</w:t>
      </w:r>
      <w:r>
        <w:rPr>
          <w:rFonts w:ascii="Arial" w:hAnsi="Arial" w:cs="Arial"/>
          <w:sz w:val="24"/>
          <w:szCs w:val="24"/>
          <w:lang w:val="en-GB"/>
        </w:rPr>
        <w:t xml:space="preserve"> antenna also provided </w:t>
      </w:r>
      <w:proofErr w:type="spellStart"/>
      <w:r>
        <w:rPr>
          <w:rFonts w:ascii="Arial" w:hAnsi="Arial" w:cs="Arial"/>
          <w:sz w:val="24"/>
          <w:szCs w:val="24"/>
          <w:lang w:val="en-GB"/>
        </w:rPr>
        <w:t>georeference</w:t>
      </w:r>
      <w:proofErr w:type="spellEnd"/>
      <w:r>
        <w:rPr>
          <w:rFonts w:ascii="Arial" w:hAnsi="Arial" w:cs="Arial"/>
          <w:sz w:val="24"/>
          <w:szCs w:val="24"/>
          <w:lang w:val="en-GB"/>
        </w:rPr>
        <w:t xml:space="preserve"> </w:t>
      </w:r>
      <w:r w:rsidR="006B45B6">
        <w:rPr>
          <w:rFonts w:ascii="Arial" w:hAnsi="Arial" w:cs="Arial"/>
          <w:sz w:val="24"/>
          <w:szCs w:val="24"/>
          <w:lang w:val="en-GB"/>
        </w:rPr>
        <w:t xml:space="preserve">positional information </w:t>
      </w:r>
      <w:r>
        <w:rPr>
          <w:rFonts w:ascii="Arial" w:hAnsi="Arial" w:cs="Arial"/>
          <w:sz w:val="24"/>
          <w:szCs w:val="24"/>
          <w:lang w:val="en-GB"/>
        </w:rPr>
        <w:t xml:space="preserve">for the data collected. </w:t>
      </w:r>
    </w:p>
    <w:p w14:paraId="549E3818" w14:textId="77777777" w:rsidR="009B51B5" w:rsidRDefault="009B51B5" w:rsidP="009B51B5">
      <w:pPr>
        <w:rPr>
          <w:color w:val="44546A" w:themeColor="text2"/>
          <w:lang w:val="en-GB"/>
        </w:rPr>
      </w:pPr>
    </w:p>
    <w:p w14:paraId="549E3819" w14:textId="2BFA1ECF" w:rsidR="009B51B5" w:rsidRDefault="009B51B5" w:rsidP="009B51B5">
      <w:pPr>
        <w:autoSpaceDE w:val="0"/>
        <w:autoSpaceDN w:val="0"/>
        <w:adjustRightInd w:val="0"/>
        <w:spacing w:after="0" w:line="480" w:lineRule="auto"/>
        <w:jc w:val="both"/>
        <w:rPr>
          <w:rFonts w:ascii="Arial" w:hAnsi="Arial" w:cs="Arial"/>
          <w:sz w:val="24"/>
          <w:szCs w:val="24"/>
          <w:lang w:val="en-GB"/>
        </w:rPr>
      </w:pPr>
      <w:r w:rsidRPr="00312A69">
        <w:rPr>
          <w:rFonts w:ascii="Arial" w:hAnsi="Arial" w:cs="Arial"/>
          <w:sz w:val="24"/>
          <w:szCs w:val="24"/>
          <w:lang w:val="en-GB"/>
        </w:rPr>
        <w:t xml:space="preserve">Data processing was </w:t>
      </w:r>
      <w:r w:rsidR="003A1D20">
        <w:rPr>
          <w:rFonts w:ascii="Arial" w:hAnsi="Arial" w:cs="Arial"/>
          <w:sz w:val="24"/>
          <w:szCs w:val="24"/>
          <w:lang w:val="en-GB"/>
        </w:rPr>
        <w:t>undertaken</w:t>
      </w:r>
      <w:r w:rsidR="003A1D20" w:rsidRPr="00312A69">
        <w:rPr>
          <w:rFonts w:ascii="Arial" w:hAnsi="Arial" w:cs="Arial"/>
          <w:sz w:val="24"/>
          <w:szCs w:val="24"/>
          <w:lang w:val="en-GB"/>
        </w:rPr>
        <w:t xml:space="preserve"> </w:t>
      </w:r>
      <w:r w:rsidRPr="00312A69">
        <w:rPr>
          <w:rFonts w:ascii="Arial" w:hAnsi="Arial" w:cs="Arial"/>
          <w:sz w:val="24"/>
          <w:szCs w:val="24"/>
          <w:lang w:val="en-GB"/>
        </w:rPr>
        <w:t>through multispectral indexes estimation using Pix4Dmapper v</w:t>
      </w:r>
      <w:r w:rsidR="003A1D20">
        <w:rPr>
          <w:rFonts w:ascii="Arial" w:hAnsi="Arial" w:cs="Arial"/>
          <w:sz w:val="24"/>
          <w:szCs w:val="24"/>
          <w:lang w:val="en-GB"/>
        </w:rPr>
        <w:t>.</w:t>
      </w:r>
      <w:r w:rsidRPr="00312A69">
        <w:rPr>
          <w:rFonts w:ascii="Arial" w:hAnsi="Arial" w:cs="Arial"/>
          <w:sz w:val="24"/>
          <w:szCs w:val="24"/>
          <w:lang w:val="en-GB"/>
        </w:rPr>
        <w:t>4.6.4</w:t>
      </w:r>
      <w:r>
        <w:rPr>
          <w:rFonts w:ascii="Arial" w:hAnsi="Arial" w:cs="Arial"/>
          <w:sz w:val="24"/>
          <w:szCs w:val="24"/>
          <w:lang w:val="en-GB"/>
        </w:rPr>
        <w:t xml:space="preserve"> </w:t>
      </w:r>
      <w:r>
        <w:rPr>
          <w:rFonts w:ascii="Arial" w:hAnsi="Arial" w:cs="Arial"/>
          <w:color w:val="000000" w:themeColor="text1"/>
          <w:sz w:val="24"/>
          <w:szCs w:val="24"/>
          <w:lang w:val="en-GB"/>
        </w:rPr>
        <w:t xml:space="preserve">[19], </w:t>
      </w:r>
      <w:r>
        <w:rPr>
          <w:rFonts w:ascii="Arial" w:hAnsi="Arial" w:cs="Arial"/>
          <w:sz w:val="24"/>
          <w:szCs w:val="24"/>
          <w:lang w:val="en-GB"/>
        </w:rPr>
        <w:t>where Normalised Difference Vegetation Index (NDVI) was mapped according to:</w:t>
      </w:r>
    </w:p>
    <w:p w14:paraId="549E381A" w14:textId="77777777" w:rsidR="009B51B5" w:rsidRDefault="009B51B5" w:rsidP="009B51B5">
      <w:pPr>
        <w:autoSpaceDE w:val="0"/>
        <w:autoSpaceDN w:val="0"/>
        <w:adjustRightInd w:val="0"/>
        <w:spacing w:after="0" w:line="480" w:lineRule="auto"/>
        <w:jc w:val="center"/>
        <w:rPr>
          <w:rFonts w:ascii="Arial" w:hAnsi="Arial" w:cs="Arial"/>
          <w:sz w:val="24"/>
          <w:szCs w:val="24"/>
          <w:lang w:val="en-GB"/>
        </w:rPr>
      </w:pPr>
      <m:oMath>
        <m:r>
          <w:rPr>
            <w:rFonts w:ascii="Cambria Math" w:hAnsi="Cambria Math" w:cs="Arial"/>
            <w:sz w:val="24"/>
            <w:szCs w:val="24"/>
          </w:rPr>
          <m:t>NDVI</m:t>
        </m:r>
        <m:r>
          <w:rPr>
            <w:rFonts w:ascii="Cambria Math" w:hAnsi="Cambria Math" w:cs="Arial"/>
            <w:sz w:val="24"/>
            <w:szCs w:val="24"/>
            <w:lang w:val="en-GB"/>
          </w:rPr>
          <m:t>=</m:t>
        </m:r>
        <m:f>
          <m:fPr>
            <m:ctrlPr>
              <w:rPr>
                <w:rFonts w:ascii="Cambria Math" w:hAnsi="Cambria Math" w:cs="Arial"/>
                <w:i/>
                <w:sz w:val="24"/>
                <w:szCs w:val="24"/>
              </w:rPr>
            </m:ctrlPr>
          </m:fPr>
          <m:num>
            <m:r>
              <w:rPr>
                <w:rFonts w:ascii="Cambria Math" w:hAnsi="Cambria Math" w:cs="Arial"/>
                <w:sz w:val="24"/>
                <w:szCs w:val="24"/>
                <w:lang w:val="en-GB"/>
              </w:rPr>
              <m:t>(</m:t>
            </m:r>
            <m:r>
              <w:rPr>
                <w:rFonts w:ascii="Cambria Math" w:hAnsi="Cambria Math" w:cs="Arial"/>
                <w:sz w:val="24"/>
                <w:szCs w:val="24"/>
              </w:rPr>
              <m:t>NIR</m:t>
            </m:r>
            <m:r>
              <w:rPr>
                <w:rFonts w:ascii="Cambria Math" w:hAnsi="Cambria Math" w:cs="Arial"/>
                <w:sz w:val="24"/>
                <w:szCs w:val="24"/>
                <w:lang w:val="en-GB"/>
              </w:rPr>
              <m:t xml:space="preserve"> - </m:t>
            </m:r>
            <m:r>
              <w:rPr>
                <w:rFonts w:ascii="Cambria Math" w:hAnsi="Cambria Math" w:cs="Arial"/>
                <w:sz w:val="24"/>
                <w:szCs w:val="24"/>
              </w:rPr>
              <m:t>Red</m:t>
            </m:r>
            <m:r>
              <w:rPr>
                <w:rFonts w:ascii="Cambria Math" w:hAnsi="Cambria Math" w:cs="Arial"/>
                <w:sz w:val="24"/>
                <w:szCs w:val="24"/>
                <w:lang w:val="en-GB"/>
              </w:rPr>
              <m:t>)</m:t>
            </m:r>
          </m:num>
          <m:den>
            <m:r>
              <w:rPr>
                <w:rFonts w:ascii="Cambria Math" w:hAnsi="Cambria Math" w:cs="Arial"/>
                <w:sz w:val="24"/>
                <w:szCs w:val="24"/>
                <w:lang w:val="en-GB"/>
              </w:rPr>
              <m:t>(</m:t>
            </m:r>
            <m:r>
              <w:rPr>
                <w:rFonts w:ascii="Cambria Math" w:hAnsi="Cambria Math" w:cs="Arial"/>
                <w:sz w:val="24"/>
                <w:szCs w:val="24"/>
              </w:rPr>
              <m:t>NIR</m:t>
            </m:r>
            <m:r>
              <w:rPr>
                <w:rFonts w:ascii="Cambria Math" w:hAnsi="Cambria Math" w:cs="Arial"/>
                <w:sz w:val="24"/>
                <w:szCs w:val="24"/>
                <w:lang w:val="en-GB"/>
              </w:rPr>
              <m:t xml:space="preserve"> + </m:t>
            </m:r>
            <m:r>
              <w:rPr>
                <w:rFonts w:ascii="Cambria Math" w:hAnsi="Cambria Math" w:cs="Arial"/>
                <w:sz w:val="24"/>
                <w:szCs w:val="24"/>
              </w:rPr>
              <m:t>Red</m:t>
            </m:r>
            <m:r>
              <w:rPr>
                <w:rFonts w:ascii="Cambria Math" w:hAnsi="Cambria Math" w:cs="Arial"/>
                <w:sz w:val="24"/>
                <w:szCs w:val="24"/>
                <w:lang w:val="en-GB"/>
              </w:rPr>
              <m:t>)</m:t>
            </m:r>
          </m:den>
        </m:f>
      </m:oMath>
      <w:r w:rsidRPr="00C82D23">
        <w:rPr>
          <w:rFonts w:ascii="Arial" w:hAnsi="Arial" w:cs="Arial"/>
          <w:sz w:val="24"/>
          <w:szCs w:val="24"/>
          <w:lang w:val="en-GB"/>
        </w:rPr>
        <w:t xml:space="preserve"> </w:t>
      </w:r>
      <w:r w:rsidRPr="00C82D23">
        <w:rPr>
          <w:rFonts w:ascii="Arial" w:hAnsi="Arial" w:cs="Arial"/>
          <w:sz w:val="24"/>
          <w:szCs w:val="24"/>
          <w:lang w:val="en-GB"/>
        </w:rPr>
        <w:tab/>
      </w:r>
      <w:r w:rsidRPr="00C82D23">
        <w:rPr>
          <w:rFonts w:ascii="Arial" w:hAnsi="Arial" w:cs="Arial"/>
          <w:sz w:val="24"/>
          <w:szCs w:val="24"/>
          <w:lang w:val="en-GB"/>
        </w:rPr>
        <w:tab/>
      </w:r>
      <w:r w:rsidRPr="00C82D23">
        <w:rPr>
          <w:rFonts w:ascii="Arial" w:hAnsi="Arial" w:cs="Arial"/>
          <w:sz w:val="24"/>
          <w:szCs w:val="24"/>
          <w:lang w:val="en-GB"/>
        </w:rPr>
        <w:tab/>
      </w:r>
      <w:r>
        <w:rPr>
          <w:rFonts w:ascii="Arial" w:hAnsi="Arial" w:cs="Arial"/>
          <w:sz w:val="24"/>
          <w:szCs w:val="24"/>
          <w:lang w:val="en-GB"/>
        </w:rPr>
        <w:t>(1)</w:t>
      </w:r>
    </w:p>
    <w:p w14:paraId="549E381B" w14:textId="77777777" w:rsidR="009B51B5" w:rsidRPr="00C82D23" w:rsidRDefault="009B51B5" w:rsidP="009B51B5">
      <w:pPr>
        <w:autoSpaceDE w:val="0"/>
        <w:autoSpaceDN w:val="0"/>
        <w:adjustRightInd w:val="0"/>
        <w:spacing w:after="0" w:line="480" w:lineRule="auto"/>
        <w:rPr>
          <w:rFonts w:ascii="Arial" w:hAnsi="Arial" w:cs="Arial"/>
          <w:sz w:val="24"/>
          <w:szCs w:val="24"/>
          <w:lang w:val="en-GB"/>
        </w:rPr>
      </w:pPr>
    </w:p>
    <w:p w14:paraId="549E381C" w14:textId="3EDF9B79" w:rsidR="009B51B5" w:rsidRDefault="009B51B5" w:rsidP="009B51B5">
      <w:pPr>
        <w:autoSpaceDE w:val="0"/>
        <w:autoSpaceDN w:val="0"/>
        <w:adjustRightInd w:val="0"/>
        <w:spacing w:after="0" w:line="480" w:lineRule="auto"/>
        <w:rPr>
          <w:rFonts w:ascii="Arial" w:hAnsi="Arial" w:cs="Arial"/>
          <w:sz w:val="24"/>
          <w:szCs w:val="24"/>
          <w:lang w:val="en-GB"/>
        </w:rPr>
      </w:pPr>
      <w:r w:rsidRPr="00D9097A">
        <w:rPr>
          <w:rFonts w:ascii="Arial" w:hAnsi="Arial" w:cs="Arial"/>
          <w:sz w:val="24"/>
          <w:szCs w:val="24"/>
          <w:lang w:val="en-GB"/>
        </w:rPr>
        <w:t xml:space="preserve">NDVI is used </w:t>
      </w:r>
      <w:r>
        <w:rPr>
          <w:rFonts w:ascii="Arial" w:hAnsi="Arial" w:cs="Arial"/>
          <w:sz w:val="24"/>
          <w:szCs w:val="24"/>
          <w:lang w:val="en-GB"/>
        </w:rPr>
        <w:t>t</w:t>
      </w:r>
      <w:r w:rsidRPr="00B53E41">
        <w:rPr>
          <w:rFonts w:ascii="Arial" w:hAnsi="Arial" w:cs="Arial"/>
          <w:sz w:val="24"/>
          <w:szCs w:val="24"/>
          <w:lang w:val="en-GB"/>
        </w:rPr>
        <w:t>o measure the density and health of vegetation within a surveyed area. This index is based on how well vegetation reflects near-infrared (NIR) and red bands of the electromagnetic spectrum (620–750 nm). Healthy, chlorophyll-rich, vegetation will actively absorb red light and reflect NIR (Equation</w:t>
      </w:r>
      <w:r>
        <w:rPr>
          <w:rFonts w:ascii="Arial" w:hAnsi="Arial" w:cs="Arial"/>
          <w:sz w:val="24"/>
          <w:szCs w:val="24"/>
          <w:lang w:val="en-GB"/>
        </w:rPr>
        <w:t xml:space="preserve"> </w:t>
      </w:r>
      <w:r w:rsidRPr="00B53E41">
        <w:rPr>
          <w:rFonts w:ascii="Arial" w:hAnsi="Arial" w:cs="Arial"/>
          <w:sz w:val="24"/>
          <w:szCs w:val="24"/>
          <w:lang w:val="en-GB"/>
        </w:rPr>
        <w:t xml:space="preserve">1).  NDVI [dimensionless] values range from −1 (usually attributed to water) to 1 (intense green), and values close to 0 usually suggest areas </w:t>
      </w:r>
      <w:r w:rsidR="00E40EFD">
        <w:rPr>
          <w:rFonts w:ascii="Arial" w:hAnsi="Arial" w:cs="Arial"/>
          <w:sz w:val="24"/>
          <w:szCs w:val="24"/>
          <w:lang w:val="en-GB"/>
        </w:rPr>
        <w:t xml:space="preserve">of </w:t>
      </w:r>
      <w:r w:rsidRPr="00B53E41">
        <w:rPr>
          <w:rFonts w:ascii="Arial" w:hAnsi="Arial" w:cs="Arial"/>
          <w:sz w:val="24"/>
          <w:szCs w:val="24"/>
          <w:lang w:val="en-GB"/>
        </w:rPr>
        <w:t>bare soil</w:t>
      </w:r>
      <w:r>
        <w:rPr>
          <w:rFonts w:ascii="Arial" w:hAnsi="Arial" w:cs="Arial"/>
          <w:sz w:val="24"/>
          <w:szCs w:val="24"/>
          <w:lang w:val="en-GB"/>
        </w:rPr>
        <w:t xml:space="preserve">. Anomalous areas can then be identified for further investigation </w:t>
      </w:r>
      <w:r>
        <w:rPr>
          <w:rFonts w:ascii="Arial" w:hAnsi="Arial" w:cs="Arial"/>
          <w:color w:val="000000" w:themeColor="text1"/>
          <w:sz w:val="24"/>
          <w:szCs w:val="24"/>
          <w:lang w:val="en-GB"/>
        </w:rPr>
        <w:t>[19].</w:t>
      </w:r>
      <w:r>
        <w:rPr>
          <w:rFonts w:ascii="Arial" w:hAnsi="Arial" w:cs="Arial"/>
          <w:sz w:val="24"/>
          <w:szCs w:val="24"/>
          <w:lang w:val="en-GB"/>
        </w:rPr>
        <w:t xml:space="preserve"> </w:t>
      </w:r>
    </w:p>
    <w:p w14:paraId="5A5D5BB3" w14:textId="77777777" w:rsidR="00AD2C29" w:rsidRDefault="00AD2C29" w:rsidP="009B51B5">
      <w:pPr>
        <w:autoSpaceDE w:val="0"/>
        <w:autoSpaceDN w:val="0"/>
        <w:adjustRightInd w:val="0"/>
        <w:spacing w:after="0" w:line="480" w:lineRule="auto"/>
        <w:rPr>
          <w:rFonts w:ascii="Arial" w:hAnsi="Arial" w:cs="Arial"/>
          <w:sz w:val="24"/>
          <w:szCs w:val="24"/>
          <w:lang w:val="en-GB"/>
        </w:rPr>
      </w:pPr>
    </w:p>
    <w:p w14:paraId="562388CA" w14:textId="23595725" w:rsidR="00B6239B" w:rsidRDefault="00B6239B" w:rsidP="00793D71">
      <w:pPr>
        <w:autoSpaceDE w:val="0"/>
        <w:autoSpaceDN w:val="0"/>
        <w:adjustRightInd w:val="0"/>
        <w:spacing w:after="0" w:line="480" w:lineRule="auto"/>
        <w:rPr>
          <w:rFonts w:ascii="Arial" w:hAnsi="Arial" w:cs="Arial"/>
          <w:sz w:val="24"/>
          <w:szCs w:val="24"/>
          <w:lang w:val="en-GB"/>
        </w:rPr>
      </w:pPr>
      <w:r>
        <w:rPr>
          <w:rFonts w:ascii="Arial" w:hAnsi="Arial" w:cs="Arial"/>
          <w:sz w:val="24"/>
          <w:szCs w:val="24"/>
          <w:lang w:val="en-GB"/>
        </w:rPr>
        <w:t>Further data processing</w:t>
      </w:r>
      <w:r w:rsidR="00027071">
        <w:rPr>
          <w:rFonts w:ascii="Arial" w:hAnsi="Arial" w:cs="Arial"/>
          <w:sz w:val="24"/>
          <w:szCs w:val="24"/>
          <w:lang w:val="en-GB"/>
        </w:rPr>
        <w:t xml:space="preserve"> </w:t>
      </w:r>
      <w:r w:rsidR="00BF389D">
        <w:rPr>
          <w:rFonts w:ascii="Arial" w:hAnsi="Arial" w:cs="Arial"/>
          <w:sz w:val="24"/>
          <w:szCs w:val="24"/>
          <w:lang w:val="en-GB"/>
        </w:rPr>
        <w:t xml:space="preserve">of the bands </w:t>
      </w:r>
      <w:r w:rsidR="006B45B6">
        <w:rPr>
          <w:rFonts w:ascii="Arial" w:hAnsi="Arial" w:cs="Arial"/>
          <w:sz w:val="24"/>
          <w:szCs w:val="24"/>
          <w:lang w:val="en-GB"/>
        </w:rPr>
        <w:t>was undertaken in</w:t>
      </w:r>
      <w:r w:rsidR="00BF389D">
        <w:rPr>
          <w:rFonts w:ascii="Arial" w:hAnsi="Arial" w:cs="Arial"/>
          <w:sz w:val="24"/>
          <w:szCs w:val="24"/>
          <w:lang w:val="en-GB"/>
        </w:rPr>
        <w:t xml:space="preserve"> </w:t>
      </w:r>
      <w:r w:rsidR="00BF389D" w:rsidRPr="00312A69">
        <w:rPr>
          <w:rFonts w:ascii="Arial" w:hAnsi="Arial" w:cs="Arial"/>
          <w:sz w:val="24"/>
          <w:szCs w:val="24"/>
          <w:lang w:val="en-GB"/>
        </w:rPr>
        <w:t>Pix4Dmapper v</w:t>
      </w:r>
      <w:r w:rsidR="00BF389D">
        <w:rPr>
          <w:rFonts w:ascii="Arial" w:hAnsi="Arial" w:cs="Arial"/>
          <w:sz w:val="24"/>
          <w:szCs w:val="24"/>
          <w:lang w:val="en-GB"/>
        </w:rPr>
        <w:t>.</w:t>
      </w:r>
      <w:r w:rsidR="00BF389D" w:rsidRPr="00312A69">
        <w:rPr>
          <w:rFonts w:ascii="Arial" w:hAnsi="Arial" w:cs="Arial"/>
          <w:sz w:val="24"/>
          <w:szCs w:val="24"/>
          <w:lang w:val="en-GB"/>
        </w:rPr>
        <w:t>4.6.4</w:t>
      </w:r>
      <w:r w:rsidR="00BF389D">
        <w:rPr>
          <w:rFonts w:ascii="Arial" w:hAnsi="Arial" w:cs="Arial"/>
          <w:sz w:val="24"/>
          <w:szCs w:val="24"/>
          <w:lang w:val="en-GB"/>
        </w:rPr>
        <w:t xml:space="preserve"> </w:t>
      </w:r>
      <w:r w:rsidR="00237933">
        <w:rPr>
          <w:rFonts w:ascii="Arial" w:hAnsi="Arial" w:cs="Arial"/>
          <w:sz w:val="24"/>
          <w:szCs w:val="24"/>
          <w:lang w:val="en-GB"/>
        </w:rPr>
        <w:t>software</w:t>
      </w:r>
      <w:r w:rsidR="006B45B6">
        <w:rPr>
          <w:rFonts w:ascii="Arial" w:hAnsi="Arial" w:cs="Arial"/>
          <w:sz w:val="24"/>
          <w:szCs w:val="24"/>
          <w:lang w:val="en-GB"/>
        </w:rPr>
        <w:t>. This</w:t>
      </w:r>
      <w:r w:rsidR="00237933">
        <w:rPr>
          <w:rFonts w:ascii="Arial" w:hAnsi="Arial" w:cs="Arial"/>
          <w:sz w:val="24"/>
          <w:szCs w:val="24"/>
          <w:lang w:val="en-GB"/>
        </w:rPr>
        <w:t xml:space="preserve"> </w:t>
      </w:r>
      <w:r w:rsidR="00027071">
        <w:rPr>
          <w:rFonts w:ascii="Arial" w:hAnsi="Arial" w:cs="Arial"/>
          <w:sz w:val="24"/>
          <w:szCs w:val="24"/>
          <w:lang w:val="en-GB"/>
        </w:rPr>
        <w:t>was used to generate Green Chlorophyll Index (G</w:t>
      </w:r>
      <w:r w:rsidR="00EA0C67">
        <w:rPr>
          <w:rFonts w:ascii="Arial" w:hAnsi="Arial" w:cs="Arial"/>
          <w:sz w:val="24"/>
          <w:szCs w:val="24"/>
          <w:lang w:val="en-GB"/>
        </w:rPr>
        <w:t>C</w:t>
      </w:r>
      <w:r w:rsidR="00027071">
        <w:rPr>
          <w:rFonts w:ascii="Arial" w:hAnsi="Arial" w:cs="Arial"/>
          <w:sz w:val="24"/>
          <w:szCs w:val="24"/>
          <w:lang w:val="en-GB"/>
        </w:rPr>
        <w:t xml:space="preserve">I), </w:t>
      </w:r>
      <w:r w:rsidR="00793D71" w:rsidRPr="00793D71">
        <w:rPr>
          <w:rFonts w:ascii="Arial" w:hAnsi="Arial" w:cs="Arial"/>
          <w:sz w:val="24"/>
          <w:szCs w:val="24"/>
          <w:lang w:val="en-GB"/>
        </w:rPr>
        <w:t xml:space="preserve">Structure Insensitive Pigmentation Index </w:t>
      </w:r>
      <w:r w:rsidR="00793D71">
        <w:rPr>
          <w:rFonts w:ascii="Arial" w:hAnsi="Arial" w:cs="Arial"/>
          <w:sz w:val="24"/>
          <w:szCs w:val="24"/>
          <w:lang w:val="en-GB"/>
        </w:rPr>
        <w:t>(</w:t>
      </w:r>
      <w:r w:rsidR="00793D71" w:rsidRPr="00793D71">
        <w:rPr>
          <w:rFonts w:ascii="Arial" w:hAnsi="Arial" w:cs="Arial"/>
          <w:sz w:val="24"/>
          <w:szCs w:val="24"/>
          <w:lang w:val="en-GB"/>
        </w:rPr>
        <w:t>SIPI</w:t>
      </w:r>
      <w:r w:rsidR="00793D71">
        <w:rPr>
          <w:rFonts w:ascii="Arial" w:hAnsi="Arial" w:cs="Arial"/>
          <w:sz w:val="24"/>
          <w:szCs w:val="24"/>
          <w:lang w:val="en-GB"/>
        </w:rPr>
        <w:t xml:space="preserve">), </w:t>
      </w:r>
      <w:r w:rsidR="00793D71" w:rsidRPr="00793D71">
        <w:rPr>
          <w:rFonts w:ascii="Arial" w:hAnsi="Arial" w:cs="Arial"/>
          <w:sz w:val="24"/>
          <w:szCs w:val="24"/>
          <w:lang w:val="en-GB"/>
        </w:rPr>
        <w:t>Visible Atmospheric Resistance Index</w:t>
      </w:r>
      <w:r w:rsidR="00793D71">
        <w:rPr>
          <w:rFonts w:ascii="Arial" w:hAnsi="Arial" w:cs="Arial"/>
          <w:sz w:val="24"/>
          <w:szCs w:val="24"/>
          <w:lang w:val="en-GB"/>
        </w:rPr>
        <w:t xml:space="preserve"> (VARI) and </w:t>
      </w:r>
      <w:r w:rsidR="00793D71" w:rsidRPr="00793D71">
        <w:rPr>
          <w:rFonts w:ascii="Arial" w:hAnsi="Arial" w:cs="Arial"/>
          <w:sz w:val="24"/>
          <w:szCs w:val="24"/>
          <w:lang w:val="en-GB"/>
        </w:rPr>
        <w:t>Green Leaf Index</w:t>
      </w:r>
      <w:r w:rsidR="00793D71">
        <w:rPr>
          <w:rFonts w:ascii="Arial" w:hAnsi="Arial" w:cs="Arial"/>
          <w:sz w:val="24"/>
          <w:szCs w:val="24"/>
          <w:lang w:val="en-GB"/>
        </w:rPr>
        <w:t xml:space="preserve"> (GLI)</w:t>
      </w:r>
      <w:r w:rsidR="006B45B6">
        <w:rPr>
          <w:rFonts w:ascii="Arial" w:hAnsi="Arial" w:cs="Arial"/>
          <w:sz w:val="24"/>
          <w:szCs w:val="24"/>
          <w:lang w:val="en-GB"/>
        </w:rPr>
        <w:t xml:space="preserve"> datasets</w:t>
      </w:r>
      <w:r w:rsidR="00793D71">
        <w:rPr>
          <w:rFonts w:ascii="Arial" w:hAnsi="Arial" w:cs="Arial"/>
          <w:sz w:val="24"/>
          <w:szCs w:val="24"/>
          <w:lang w:val="en-GB"/>
        </w:rPr>
        <w:t>.</w:t>
      </w:r>
      <w:r w:rsidR="00237933">
        <w:rPr>
          <w:rFonts w:ascii="Arial" w:hAnsi="Arial" w:cs="Arial"/>
          <w:sz w:val="24"/>
          <w:szCs w:val="24"/>
          <w:lang w:val="en-GB"/>
        </w:rPr>
        <w:t xml:space="preserve"> A Digital Elevation Model was not generated </w:t>
      </w:r>
      <w:r w:rsidR="008D7E84">
        <w:rPr>
          <w:rFonts w:ascii="Arial" w:hAnsi="Arial" w:cs="Arial"/>
          <w:sz w:val="24"/>
          <w:szCs w:val="24"/>
          <w:lang w:val="en-GB"/>
        </w:rPr>
        <w:t xml:space="preserve">here </w:t>
      </w:r>
      <w:r w:rsidR="00237933">
        <w:rPr>
          <w:rFonts w:ascii="Arial" w:hAnsi="Arial" w:cs="Arial"/>
          <w:sz w:val="24"/>
          <w:szCs w:val="24"/>
          <w:lang w:val="en-GB"/>
        </w:rPr>
        <w:t>as height differences were not noted</w:t>
      </w:r>
      <w:r w:rsidR="008D7E84">
        <w:rPr>
          <w:rFonts w:ascii="Arial" w:hAnsi="Arial" w:cs="Arial"/>
          <w:sz w:val="24"/>
          <w:szCs w:val="24"/>
          <w:lang w:val="en-GB"/>
        </w:rPr>
        <w:t xml:space="preserve"> in the survey area.</w:t>
      </w:r>
    </w:p>
    <w:p w14:paraId="549E381E" w14:textId="77777777" w:rsidR="009B51B5" w:rsidRDefault="009B51B5" w:rsidP="009B51B5">
      <w:pPr>
        <w:rPr>
          <w:color w:val="FFC000"/>
          <w:lang w:val="en-GB"/>
        </w:rPr>
      </w:pPr>
    </w:p>
    <w:p w14:paraId="549E381F" w14:textId="2133D3BF" w:rsidR="009B51B5" w:rsidRDefault="009B51B5" w:rsidP="009B51B5">
      <w:pPr>
        <w:spacing w:line="480" w:lineRule="auto"/>
        <w:rPr>
          <w:rFonts w:ascii="Arial" w:hAnsi="Arial" w:cs="Arial"/>
          <w:b/>
          <w:bCs/>
          <w:color w:val="000000" w:themeColor="text1"/>
          <w:sz w:val="24"/>
          <w:szCs w:val="24"/>
          <w:lang w:val="en-GB"/>
        </w:rPr>
      </w:pPr>
      <w:r w:rsidRPr="001731B2">
        <w:rPr>
          <w:rFonts w:ascii="Arial" w:hAnsi="Arial" w:cs="Arial"/>
          <w:b/>
          <w:bCs/>
          <w:color w:val="000000" w:themeColor="text1"/>
          <w:sz w:val="24"/>
          <w:szCs w:val="24"/>
          <w:lang w:val="en-GB"/>
        </w:rPr>
        <w:t>2.</w:t>
      </w:r>
      <w:r w:rsidR="00FC004B">
        <w:rPr>
          <w:rFonts w:ascii="Arial" w:hAnsi="Arial" w:cs="Arial"/>
          <w:b/>
          <w:bCs/>
          <w:color w:val="000000" w:themeColor="text1"/>
          <w:sz w:val="24"/>
          <w:szCs w:val="24"/>
          <w:lang w:val="en-GB"/>
        </w:rPr>
        <w:t>4</w:t>
      </w:r>
      <w:r w:rsidR="00FC004B">
        <w:rPr>
          <w:b/>
          <w:bCs/>
          <w:color w:val="000000" w:themeColor="text1"/>
          <w:lang w:val="en-GB"/>
        </w:rPr>
        <w:t xml:space="preserve"> </w:t>
      </w:r>
      <w:r w:rsidRPr="001731B2">
        <w:rPr>
          <w:rFonts w:ascii="Arial" w:hAnsi="Arial" w:cs="Arial"/>
          <w:b/>
          <w:bCs/>
          <w:color w:val="000000" w:themeColor="text1"/>
          <w:sz w:val="24"/>
          <w:szCs w:val="24"/>
          <w:lang w:val="en-GB"/>
        </w:rPr>
        <w:t>Conductivity</w:t>
      </w:r>
      <w:r>
        <w:rPr>
          <w:b/>
          <w:bCs/>
          <w:color w:val="000000" w:themeColor="text1"/>
          <w:lang w:val="en-GB"/>
        </w:rPr>
        <w:t xml:space="preserve"> </w:t>
      </w:r>
      <w:r w:rsidRPr="00D31A6F">
        <w:rPr>
          <w:rFonts w:ascii="Arial" w:hAnsi="Arial" w:cs="Arial"/>
          <w:b/>
          <w:bCs/>
          <w:color w:val="000000" w:themeColor="text1"/>
          <w:sz w:val="24"/>
          <w:szCs w:val="24"/>
          <w:lang w:val="en-GB"/>
        </w:rPr>
        <w:t>data collection and processing</w:t>
      </w:r>
    </w:p>
    <w:p w14:paraId="549E3822" w14:textId="65A3D873" w:rsidR="009B51B5" w:rsidRDefault="009B51B5" w:rsidP="003A3DB3">
      <w:pPr>
        <w:pStyle w:val="NormalWeb"/>
        <w:spacing w:before="0" w:beforeAutospacing="0" w:after="0" w:afterAutospacing="0" w:line="480" w:lineRule="auto"/>
        <w:jc w:val="both"/>
        <w:rPr>
          <w:rFonts w:ascii="Arial" w:eastAsiaTheme="minorHAnsi" w:hAnsi="Arial" w:cs="Arial"/>
        </w:rPr>
      </w:pPr>
      <w:r>
        <w:rPr>
          <w:rFonts w:ascii="Arial" w:hAnsi="Arial" w:cs="Arial"/>
          <w:color w:val="000000" w:themeColor="text1"/>
          <w:lang w:val="en-GB"/>
        </w:rPr>
        <w:t>At site</w:t>
      </w:r>
      <w:r w:rsidR="008D7E84">
        <w:rPr>
          <w:rFonts w:ascii="Arial" w:hAnsi="Arial" w:cs="Arial"/>
          <w:color w:val="000000" w:themeColor="text1"/>
          <w:lang w:val="en-GB"/>
        </w:rPr>
        <w:t xml:space="preserve"> 1</w:t>
      </w:r>
      <w:r>
        <w:rPr>
          <w:rFonts w:ascii="Arial" w:hAnsi="Arial" w:cs="Arial"/>
          <w:color w:val="000000" w:themeColor="text1"/>
          <w:lang w:val="en-GB"/>
        </w:rPr>
        <w:t>, a</w:t>
      </w:r>
      <w:r w:rsidRPr="00D6792C">
        <w:rPr>
          <w:rFonts w:ascii="Arial" w:hAnsi="Arial" w:cs="Arial"/>
          <w:color w:val="000000" w:themeColor="text1"/>
          <w:lang w:val="en-GB"/>
        </w:rPr>
        <w:t xml:space="preserve"> GF Instruments CMD Mini-</w:t>
      </w:r>
      <w:proofErr w:type="spellStart"/>
      <w:r w:rsidRPr="00D6792C">
        <w:rPr>
          <w:rFonts w:ascii="Arial" w:hAnsi="Arial" w:cs="Arial"/>
          <w:color w:val="000000" w:themeColor="text1"/>
          <w:lang w:val="en-GB"/>
        </w:rPr>
        <w:t>explorer</w:t>
      </w:r>
      <w:r w:rsidRPr="004B1FA8">
        <w:rPr>
          <w:rFonts w:ascii="Arial" w:hAnsi="Arial" w:cs="Arial"/>
          <w:color w:val="000000" w:themeColor="text1"/>
          <w:vertAlign w:val="superscript"/>
          <w:lang w:val="en-GB"/>
        </w:rPr>
        <w:t>TM</w:t>
      </w:r>
      <w:proofErr w:type="spellEnd"/>
      <w:r>
        <w:rPr>
          <w:rFonts w:ascii="Arial" w:hAnsi="Arial" w:cs="Arial"/>
          <w:color w:val="000000" w:themeColor="text1"/>
          <w:lang w:val="en-GB"/>
        </w:rPr>
        <w:t xml:space="preserve"> </w:t>
      </w:r>
      <w:r w:rsidRPr="00D6792C">
        <w:rPr>
          <w:rFonts w:ascii="Arial" w:hAnsi="Arial" w:cs="Arial"/>
          <w:color w:val="000000" w:themeColor="text1"/>
          <w:lang w:val="en-GB"/>
        </w:rPr>
        <w:t xml:space="preserve">conductivity </w:t>
      </w:r>
      <w:r w:rsidR="00663F20">
        <w:rPr>
          <w:rFonts w:ascii="Arial" w:hAnsi="Arial" w:cs="Arial"/>
          <w:color w:val="000000" w:themeColor="text1"/>
          <w:lang w:val="en-GB"/>
        </w:rPr>
        <w:t xml:space="preserve">EM </w:t>
      </w:r>
      <w:r w:rsidRPr="00D6792C">
        <w:rPr>
          <w:rFonts w:ascii="Arial" w:hAnsi="Arial" w:cs="Arial"/>
          <w:color w:val="000000" w:themeColor="text1"/>
          <w:lang w:val="en-GB"/>
        </w:rPr>
        <w:t>meter</w:t>
      </w:r>
      <w:r>
        <w:rPr>
          <w:rFonts w:ascii="Arial" w:hAnsi="Arial" w:cs="Arial"/>
          <w:color w:val="000000" w:themeColor="text1"/>
          <w:lang w:val="en-GB"/>
        </w:rPr>
        <w:t xml:space="preserve"> was used</w:t>
      </w:r>
      <w:r w:rsidR="003A3DB3">
        <w:rPr>
          <w:rFonts w:ascii="Arial" w:hAnsi="Arial" w:cs="Arial"/>
          <w:color w:val="000000" w:themeColor="text1"/>
          <w:lang w:val="en-GB"/>
        </w:rPr>
        <w:t>.</w:t>
      </w:r>
      <w:r>
        <w:rPr>
          <w:rFonts w:ascii="Arial" w:hAnsi="Arial" w:cs="Arial"/>
          <w:color w:val="000000" w:themeColor="text1"/>
          <w:lang w:val="en-GB"/>
        </w:rPr>
        <w:t xml:space="preserve"> </w:t>
      </w:r>
      <w:r w:rsidR="003A3DB3">
        <w:rPr>
          <w:rFonts w:ascii="Arial" w:hAnsi="Arial" w:cs="Arial"/>
          <w:color w:val="000000" w:themeColor="text1"/>
          <w:lang w:val="en-GB"/>
        </w:rPr>
        <w:t>The</w:t>
      </w:r>
      <w:r w:rsidRPr="00E4631F">
        <w:rPr>
          <w:rFonts w:ascii="Arial" w:eastAsiaTheme="minorHAnsi" w:hAnsi="Arial" w:cs="Arial"/>
        </w:rPr>
        <w:t xml:space="preserve"> multi-depth electromagnetic conductivity meters systematically covered the 16 m x 9 m</w:t>
      </w:r>
      <w:r w:rsidR="001F3602" w:rsidRPr="001F3602">
        <w:rPr>
          <w:rFonts w:ascii="Arial" w:eastAsiaTheme="minorHAnsi" w:hAnsi="Arial" w:cs="Arial"/>
        </w:rPr>
        <w:t xml:space="preserve"> </w:t>
      </w:r>
      <w:r w:rsidR="001F3602">
        <w:rPr>
          <w:rFonts w:ascii="Arial" w:eastAsiaTheme="minorHAnsi" w:hAnsi="Arial" w:cs="Arial"/>
        </w:rPr>
        <w:t>survey</w:t>
      </w:r>
      <w:r w:rsidR="001F3602" w:rsidRPr="00E4631F">
        <w:rPr>
          <w:rFonts w:ascii="Arial" w:eastAsiaTheme="minorHAnsi" w:hAnsi="Arial" w:cs="Arial"/>
        </w:rPr>
        <w:t xml:space="preserve"> area</w:t>
      </w:r>
      <w:r w:rsidR="00366490">
        <w:rPr>
          <w:rFonts w:ascii="Arial" w:eastAsiaTheme="minorHAnsi" w:hAnsi="Arial" w:cs="Arial"/>
        </w:rPr>
        <w:t xml:space="preserve"> on 0.2m X by 0.5m Y </w:t>
      </w:r>
      <w:r w:rsidR="009E7978">
        <w:rPr>
          <w:rFonts w:ascii="Arial" w:eastAsiaTheme="minorHAnsi" w:hAnsi="Arial" w:cs="Arial"/>
        </w:rPr>
        <w:t xml:space="preserve">manual </w:t>
      </w:r>
      <w:r w:rsidR="00366490">
        <w:rPr>
          <w:rFonts w:ascii="Arial" w:eastAsiaTheme="minorHAnsi" w:hAnsi="Arial" w:cs="Arial"/>
        </w:rPr>
        <w:t>grid</w:t>
      </w:r>
      <w:r w:rsidR="008D7E84">
        <w:rPr>
          <w:rFonts w:ascii="Arial" w:eastAsiaTheme="minorHAnsi" w:hAnsi="Arial" w:cs="Arial"/>
        </w:rPr>
        <w:t xml:space="preserve"> lines</w:t>
      </w:r>
      <w:r w:rsidR="00522F65">
        <w:rPr>
          <w:rFonts w:ascii="Arial" w:eastAsiaTheme="minorHAnsi" w:hAnsi="Arial" w:cs="Arial"/>
        </w:rPr>
        <w:t xml:space="preserve"> [16]</w:t>
      </w:r>
      <w:r w:rsidRPr="00E4631F">
        <w:rPr>
          <w:rFonts w:ascii="Arial" w:eastAsiaTheme="minorHAnsi" w:hAnsi="Arial" w:cs="Arial"/>
        </w:rPr>
        <w:t>.</w:t>
      </w:r>
    </w:p>
    <w:p w14:paraId="549E3823" w14:textId="77777777" w:rsidR="00973B63" w:rsidRPr="00E4631F" w:rsidRDefault="00973B63" w:rsidP="009B51B5">
      <w:pPr>
        <w:pStyle w:val="NormalWeb"/>
        <w:spacing w:before="0" w:beforeAutospacing="0" w:after="0" w:afterAutospacing="0" w:line="480" w:lineRule="auto"/>
        <w:jc w:val="both"/>
        <w:rPr>
          <w:rFonts w:ascii="Arial" w:eastAsiaTheme="minorHAnsi" w:hAnsi="Arial" w:cs="Arial"/>
        </w:rPr>
      </w:pPr>
    </w:p>
    <w:p w14:paraId="549E3824" w14:textId="5D8B1BAC" w:rsidR="009B51B5" w:rsidRPr="000D5D2F" w:rsidRDefault="008D7E84" w:rsidP="009B51B5">
      <w:pPr>
        <w:spacing w:after="0" w:line="480" w:lineRule="auto"/>
        <w:jc w:val="both"/>
        <w:rPr>
          <w:rFonts w:ascii="Arial" w:hAnsi="Arial" w:cs="Arial"/>
          <w:sz w:val="24"/>
          <w:szCs w:val="24"/>
          <w:lang w:val="en-GB"/>
        </w:rPr>
      </w:pPr>
      <w:r>
        <w:rPr>
          <w:rFonts w:ascii="Arial" w:hAnsi="Arial" w:cs="Arial"/>
          <w:sz w:val="24"/>
          <w:szCs w:val="24"/>
          <w:lang w:val="en-GB"/>
        </w:rPr>
        <w:t>I</w:t>
      </w:r>
      <w:r w:rsidR="009B51B5" w:rsidRPr="000D5D2F">
        <w:rPr>
          <w:rFonts w:ascii="Arial" w:hAnsi="Arial" w:cs="Arial"/>
          <w:sz w:val="24"/>
          <w:szCs w:val="24"/>
          <w:lang w:val="en-GB"/>
        </w:rPr>
        <w:t xml:space="preserve">mage processing </w:t>
      </w:r>
      <w:r w:rsidR="00B80656">
        <w:rPr>
          <w:rFonts w:ascii="Arial" w:hAnsi="Arial" w:cs="Arial"/>
          <w:sz w:val="24"/>
          <w:szCs w:val="24"/>
          <w:lang w:val="en-GB"/>
        </w:rPr>
        <w:t>downloaded each grid</w:t>
      </w:r>
      <w:r w:rsidR="009B51B5" w:rsidRPr="000D5D2F">
        <w:rPr>
          <w:rFonts w:ascii="Arial" w:hAnsi="Arial" w:cs="Arial"/>
          <w:sz w:val="24"/>
          <w:szCs w:val="24"/>
          <w:lang w:val="en-GB"/>
        </w:rPr>
        <w:t xml:space="preserve"> line data in RES2DInv format. </w:t>
      </w:r>
      <w:r w:rsidR="000B2AB8">
        <w:rPr>
          <w:rFonts w:ascii="Arial" w:hAnsi="Arial" w:cs="Arial"/>
          <w:sz w:val="24"/>
          <w:szCs w:val="24"/>
          <w:lang w:val="en-GB"/>
        </w:rPr>
        <w:t>D</w:t>
      </w:r>
      <w:r w:rsidR="009B51B5" w:rsidRPr="000D5D2F">
        <w:rPr>
          <w:rFonts w:ascii="Arial" w:hAnsi="Arial" w:cs="Arial"/>
          <w:sz w:val="24"/>
          <w:szCs w:val="24"/>
          <w:lang w:val="en-GB"/>
        </w:rPr>
        <w:t xml:space="preserve">ata of each apparent conductivity level (given in mS/m) </w:t>
      </w:r>
      <w:r w:rsidR="000B2AB8">
        <w:rPr>
          <w:rFonts w:ascii="Arial" w:hAnsi="Arial" w:cs="Arial"/>
          <w:sz w:val="24"/>
          <w:szCs w:val="24"/>
          <w:lang w:val="en-GB"/>
        </w:rPr>
        <w:t>wa</w:t>
      </w:r>
      <w:r w:rsidR="009B51B5" w:rsidRPr="000D5D2F">
        <w:rPr>
          <w:rFonts w:ascii="Arial" w:hAnsi="Arial" w:cs="Arial"/>
          <w:sz w:val="24"/>
          <w:szCs w:val="24"/>
          <w:lang w:val="en-GB"/>
        </w:rPr>
        <w:t xml:space="preserve">s automatically converted to apparent resistivity data as an ERT </w:t>
      </w:r>
      <w:r w:rsidR="0010371B">
        <w:rPr>
          <w:rFonts w:ascii="Arial" w:hAnsi="Arial" w:cs="Arial"/>
          <w:sz w:val="24"/>
          <w:szCs w:val="24"/>
          <w:lang w:val="en-GB"/>
        </w:rPr>
        <w:t xml:space="preserve">2D profile </w:t>
      </w:r>
      <w:r w:rsidR="009B51B5" w:rsidRPr="000D5D2F">
        <w:rPr>
          <w:rFonts w:ascii="Arial" w:hAnsi="Arial" w:cs="Arial"/>
          <w:sz w:val="24"/>
          <w:szCs w:val="24"/>
          <w:lang w:val="en-GB"/>
        </w:rPr>
        <w:t xml:space="preserve">with a Wenner Schlumberger array </w:t>
      </w:r>
      <w:r w:rsidR="0010371B">
        <w:rPr>
          <w:rFonts w:ascii="Arial" w:hAnsi="Arial" w:cs="Arial"/>
          <w:sz w:val="24"/>
          <w:szCs w:val="24"/>
          <w:lang w:val="en-GB"/>
        </w:rPr>
        <w:t>comprising</w:t>
      </w:r>
      <w:r w:rsidR="0010371B" w:rsidRPr="000D5D2F">
        <w:rPr>
          <w:rFonts w:ascii="Arial" w:hAnsi="Arial" w:cs="Arial"/>
          <w:sz w:val="24"/>
          <w:szCs w:val="24"/>
          <w:lang w:val="en-GB"/>
        </w:rPr>
        <w:t xml:space="preserve"> </w:t>
      </w:r>
      <w:r w:rsidR="009B51B5" w:rsidRPr="000D5D2F">
        <w:rPr>
          <w:rFonts w:ascii="Arial" w:hAnsi="Arial" w:cs="Arial"/>
          <w:sz w:val="24"/>
          <w:szCs w:val="24"/>
          <w:lang w:val="en-GB"/>
        </w:rPr>
        <w:t>six</w:t>
      </w:r>
      <w:r w:rsidR="0010371B">
        <w:rPr>
          <w:rFonts w:ascii="Arial" w:hAnsi="Arial" w:cs="Arial"/>
          <w:sz w:val="24"/>
          <w:szCs w:val="24"/>
          <w:lang w:val="en-GB"/>
        </w:rPr>
        <w:t xml:space="preserve"> ‘n’</w:t>
      </w:r>
      <w:r w:rsidR="009B51B5" w:rsidRPr="000D5D2F">
        <w:rPr>
          <w:rFonts w:ascii="Arial" w:hAnsi="Arial" w:cs="Arial"/>
          <w:sz w:val="24"/>
          <w:szCs w:val="24"/>
          <w:lang w:val="en-GB"/>
        </w:rPr>
        <w:t xml:space="preserve"> levels of data points, with rectangular shaped </w:t>
      </w:r>
      <w:r w:rsidR="000D43FF">
        <w:rPr>
          <w:rFonts w:ascii="Arial" w:hAnsi="Arial" w:cs="Arial"/>
          <w:sz w:val="24"/>
          <w:szCs w:val="24"/>
          <w:lang w:val="en-GB"/>
        </w:rPr>
        <w:t>profiles</w:t>
      </w:r>
      <w:r w:rsidR="009B51B5" w:rsidRPr="000D5D2F">
        <w:rPr>
          <w:rFonts w:ascii="Arial" w:hAnsi="Arial" w:cs="Arial"/>
          <w:sz w:val="24"/>
          <w:szCs w:val="24"/>
          <w:lang w:val="en-GB"/>
        </w:rPr>
        <w:t xml:space="preserve">, instead </w:t>
      </w:r>
      <w:r w:rsidR="000D43FF">
        <w:rPr>
          <w:rFonts w:ascii="Arial" w:hAnsi="Arial" w:cs="Arial"/>
          <w:sz w:val="24"/>
          <w:szCs w:val="24"/>
          <w:lang w:val="en-GB"/>
        </w:rPr>
        <w:t xml:space="preserve">of </w:t>
      </w:r>
      <w:r w:rsidR="009B51B5" w:rsidRPr="000D5D2F">
        <w:rPr>
          <w:rFonts w:ascii="Arial" w:hAnsi="Arial" w:cs="Arial"/>
          <w:sz w:val="24"/>
          <w:szCs w:val="24"/>
          <w:lang w:val="en-GB"/>
        </w:rPr>
        <w:t>the inverted pyramid of a conventional ERT</w:t>
      </w:r>
      <w:r w:rsidR="000D43FF">
        <w:rPr>
          <w:rFonts w:ascii="Arial" w:hAnsi="Arial" w:cs="Arial"/>
          <w:sz w:val="24"/>
          <w:szCs w:val="24"/>
          <w:lang w:val="en-GB"/>
        </w:rPr>
        <w:t xml:space="preserve"> survey</w:t>
      </w:r>
      <w:r w:rsidR="009B51B5" w:rsidRPr="000D5D2F">
        <w:rPr>
          <w:rFonts w:ascii="Arial" w:hAnsi="Arial" w:cs="Arial"/>
          <w:sz w:val="24"/>
          <w:szCs w:val="24"/>
          <w:lang w:val="en-GB"/>
        </w:rPr>
        <w:t>. In RES2DInv software, data was filt</w:t>
      </w:r>
      <w:r w:rsidR="000D43FF">
        <w:rPr>
          <w:rFonts w:ascii="Arial" w:hAnsi="Arial" w:cs="Arial"/>
          <w:sz w:val="24"/>
          <w:szCs w:val="24"/>
          <w:lang w:val="en-GB"/>
        </w:rPr>
        <w:t>e</w:t>
      </w:r>
      <w:r w:rsidR="009B51B5" w:rsidRPr="000D5D2F">
        <w:rPr>
          <w:rFonts w:ascii="Arial" w:hAnsi="Arial" w:cs="Arial"/>
          <w:sz w:val="24"/>
          <w:szCs w:val="24"/>
          <w:lang w:val="en-GB"/>
        </w:rPr>
        <w:t xml:space="preserve">red to </w:t>
      </w:r>
      <w:r w:rsidR="009B51B5" w:rsidRPr="000D5D2F">
        <w:rPr>
          <w:rFonts w:ascii="Arial" w:hAnsi="Arial" w:cs="Arial"/>
          <w:sz w:val="24"/>
          <w:szCs w:val="24"/>
          <w:lang w:val="en-GB"/>
        </w:rPr>
        <w:lastRenderedPageBreak/>
        <w:t xml:space="preserve">remove </w:t>
      </w:r>
      <w:r w:rsidR="00D1238D">
        <w:rPr>
          <w:rFonts w:ascii="Arial" w:hAnsi="Arial" w:cs="Arial"/>
          <w:sz w:val="24"/>
          <w:szCs w:val="24"/>
          <w:lang w:val="en-GB"/>
        </w:rPr>
        <w:t>anomalous</w:t>
      </w:r>
      <w:r w:rsidR="00D1238D" w:rsidRPr="000D5D2F">
        <w:rPr>
          <w:rFonts w:ascii="Arial" w:hAnsi="Arial" w:cs="Arial"/>
          <w:sz w:val="24"/>
          <w:szCs w:val="24"/>
          <w:lang w:val="en-GB"/>
        </w:rPr>
        <w:t xml:space="preserve"> </w:t>
      </w:r>
      <w:r w:rsidR="009B51B5" w:rsidRPr="000D5D2F">
        <w:rPr>
          <w:rFonts w:ascii="Arial" w:hAnsi="Arial" w:cs="Arial"/>
          <w:sz w:val="24"/>
          <w:szCs w:val="24"/>
          <w:lang w:val="en-GB"/>
        </w:rPr>
        <w:t xml:space="preserve">peaks and negative values before </w:t>
      </w:r>
      <w:r w:rsidR="00D1238D">
        <w:rPr>
          <w:rFonts w:ascii="Arial" w:hAnsi="Arial" w:cs="Arial"/>
          <w:sz w:val="24"/>
          <w:szCs w:val="24"/>
          <w:lang w:val="en-GB"/>
        </w:rPr>
        <w:t>processing</w:t>
      </w:r>
      <w:r w:rsidR="00D1238D" w:rsidRPr="000D5D2F">
        <w:rPr>
          <w:rFonts w:ascii="Arial" w:hAnsi="Arial" w:cs="Arial"/>
          <w:sz w:val="24"/>
          <w:szCs w:val="24"/>
          <w:lang w:val="en-GB"/>
        </w:rPr>
        <w:t xml:space="preserve"> </w:t>
      </w:r>
      <w:r w:rsidR="009B51B5" w:rsidRPr="000D5D2F">
        <w:rPr>
          <w:rFonts w:ascii="Arial" w:hAnsi="Arial" w:cs="Arial"/>
          <w:sz w:val="24"/>
          <w:szCs w:val="24"/>
          <w:lang w:val="en-GB"/>
        </w:rPr>
        <w:t>the data in RES3DInv format</w:t>
      </w:r>
      <w:r w:rsidR="008832E4">
        <w:rPr>
          <w:rFonts w:ascii="Arial" w:hAnsi="Arial" w:cs="Arial"/>
          <w:sz w:val="24"/>
          <w:szCs w:val="24"/>
          <w:lang w:val="en-GB"/>
        </w:rPr>
        <w:t>, u</w:t>
      </w:r>
      <w:r w:rsidR="009B51B5" w:rsidRPr="000D5D2F">
        <w:rPr>
          <w:rFonts w:ascii="Arial" w:hAnsi="Arial" w:cs="Arial"/>
          <w:sz w:val="24"/>
          <w:szCs w:val="24"/>
          <w:lang w:val="en-GB"/>
        </w:rPr>
        <w:t>sing a robust inversion</w:t>
      </w:r>
      <w:r w:rsidR="00D1238D">
        <w:rPr>
          <w:rFonts w:ascii="Arial" w:hAnsi="Arial" w:cs="Arial"/>
          <w:sz w:val="24"/>
          <w:szCs w:val="24"/>
          <w:lang w:val="en-GB"/>
        </w:rPr>
        <w:t xml:space="preserve"> algori</w:t>
      </w:r>
      <w:r w:rsidR="00B80656">
        <w:rPr>
          <w:rFonts w:ascii="Arial" w:hAnsi="Arial" w:cs="Arial"/>
          <w:sz w:val="24"/>
          <w:szCs w:val="24"/>
          <w:lang w:val="en-GB"/>
        </w:rPr>
        <w:t>t</w:t>
      </w:r>
      <w:r w:rsidR="00D1238D">
        <w:rPr>
          <w:rFonts w:ascii="Arial" w:hAnsi="Arial" w:cs="Arial"/>
          <w:sz w:val="24"/>
          <w:szCs w:val="24"/>
          <w:lang w:val="en-GB"/>
        </w:rPr>
        <w:t>hm</w:t>
      </w:r>
      <w:r w:rsidR="009B51B5" w:rsidRPr="000D5D2F">
        <w:rPr>
          <w:rFonts w:ascii="Arial" w:hAnsi="Arial" w:cs="Arial"/>
          <w:sz w:val="24"/>
          <w:szCs w:val="24"/>
          <w:lang w:val="en-GB"/>
        </w:rPr>
        <w:t xml:space="preserve"> routine with standard parameters for inversion of 3D resistivity data.</w:t>
      </w:r>
    </w:p>
    <w:p w14:paraId="549E3826" w14:textId="77777777" w:rsidR="009B51B5" w:rsidRPr="00147B50" w:rsidRDefault="009B51B5" w:rsidP="00147B50">
      <w:pPr>
        <w:jc w:val="both"/>
        <w:rPr>
          <w:rFonts w:ascii="Arial" w:hAnsi="Arial" w:cs="Arial"/>
          <w:color w:val="FFC000"/>
          <w:sz w:val="24"/>
          <w:szCs w:val="24"/>
          <w:lang w:val="en-GB"/>
        </w:rPr>
      </w:pPr>
    </w:p>
    <w:p w14:paraId="549E3827" w14:textId="7001166E" w:rsidR="009B51B5" w:rsidRDefault="009B51B5" w:rsidP="009B51B5">
      <w:pPr>
        <w:spacing w:line="480" w:lineRule="auto"/>
        <w:jc w:val="both"/>
        <w:rPr>
          <w:rFonts w:ascii="Arial" w:hAnsi="Arial" w:cs="Arial"/>
          <w:b/>
          <w:bCs/>
          <w:sz w:val="24"/>
          <w:szCs w:val="24"/>
          <w:lang w:val="en-GB"/>
        </w:rPr>
      </w:pPr>
      <w:r w:rsidRPr="006B58D1">
        <w:rPr>
          <w:rFonts w:ascii="Arial" w:hAnsi="Arial" w:cs="Arial"/>
          <w:b/>
          <w:bCs/>
          <w:sz w:val="24"/>
          <w:szCs w:val="24"/>
          <w:lang w:val="en-GB"/>
        </w:rPr>
        <w:t>2.</w:t>
      </w:r>
      <w:r w:rsidR="00FC004B">
        <w:rPr>
          <w:rFonts w:ascii="Arial" w:hAnsi="Arial" w:cs="Arial"/>
          <w:b/>
          <w:bCs/>
          <w:sz w:val="24"/>
          <w:szCs w:val="24"/>
          <w:lang w:val="en-GB"/>
        </w:rPr>
        <w:t>5</w:t>
      </w:r>
      <w:r w:rsidR="00FC004B" w:rsidRPr="006B58D1">
        <w:rPr>
          <w:rFonts w:ascii="Arial" w:hAnsi="Arial" w:cs="Arial"/>
          <w:b/>
          <w:bCs/>
          <w:sz w:val="24"/>
          <w:szCs w:val="24"/>
          <w:lang w:val="en-GB"/>
        </w:rPr>
        <w:t xml:space="preserve"> </w:t>
      </w:r>
      <w:r w:rsidRPr="006B58D1">
        <w:rPr>
          <w:rFonts w:ascii="Arial" w:hAnsi="Arial" w:cs="Arial"/>
          <w:b/>
          <w:bCs/>
          <w:sz w:val="24"/>
          <w:szCs w:val="24"/>
          <w:lang w:val="en-GB"/>
        </w:rPr>
        <w:t xml:space="preserve">Electrical </w:t>
      </w:r>
      <w:r w:rsidR="002579AC">
        <w:rPr>
          <w:rFonts w:ascii="Arial" w:hAnsi="Arial" w:cs="Arial"/>
          <w:b/>
          <w:bCs/>
          <w:sz w:val="24"/>
          <w:szCs w:val="24"/>
          <w:lang w:val="en-GB"/>
        </w:rPr>
        <w:t>R</w:t>
      </w:r>
      <w:r w:rsidR="002579AC" w:rsidRPr="006B58D1">
        <w:rPr>
          <w:rFonts w:ascii="Arial" w:hAnsi="Arial" w:cs="Arial"/>
          <w:b/>
          <w:bCs/>
          <w:sz w:val="24"/>
          <w:szCs w:val="24"/>
          <w:lang w:val="en-GB"/>
        </w:rPr>
        <w:t xml:space="preserve">esistivity </w:t>
      </w:r>
      <w:r w:rsidR="002579AC">
        <w:rPr>
          <w:rFonts w:ascii="Arial" w:hAnsi="Arial" w:cs="Arial"/>
          <w:b/>
          <w:bCs/>
          <w:sz w:val="24"/>
          <w:szCs w:val="24"/>
          <w:lang w:val="en-GB"/>
        </w:rPr>
        <w:t xml:space="preserve">Tomography (ERT) </w:t>
      </w:r>
      <w:r w:rsidRPr="006B58D1">
        <w:rPr>
          <w:rFonts w:ascii="Arial" w:hAnsi="Arial" w:cs="Arial"/>
          <w:b/>
          <w:bCs/>
          <w:sz w:val="24"/>
          <w:szCs w:val="24"/>
          <w:lang w:val="en-GB"/>
        </w:rPr>
        <w:t>data collection and processing</w:t>
      </w:r>
    </w:p>
    <w:p w14:paraId="549E3829" w14:textId="040E6004" w:rsidR="009B51B5" w:rsidRPr="00F02966" w:rsidRDefault="009B51B5" w:rsidP="009B51B5">
      <w:pPr>
        <w:spacing w:line="480" w:lineRule="auto"/>
        <w:jc w:val="both"/>
        <w:rPr>
          <w:rFonts w:ascii="Arial" w:hAnsi="Arial" w:cs="Arial"/>
          <w:sz w:val="24"/>
          <w:szCs w:val="24"/>
          <w:lang w:val="en-GB"/>
        </w:rPr>
      </w:pPr>
      <w:r>
        <w:rPr>
          <w:rFonts w:ascii="Arial" w:hAnsi="Arial" w:cs="Arial"/>
          <w:color w:val="000000" w:themeColor="text1"/>
          <w:sz w:val="24"/>
          <w:szCs w:val="24"/>
          <w:lang w:val="en-GB"/>
        </w:rPr>
        <w:t xml:space="preserve">Electrical </w:t>
      </w:r>
      <w:r w:rsidR="002579AC">
        <w:rPr>
          <w:rFonts w:ascii="Arial" w:hAnsi="Arial" w:cs="Arial"/>
          <w:color w:val="000000" w:themeColor="text1"/>
          <w:sz w:val="24"/>
          <w:szCs w:val="24"/>
          <w:lang w:val="en-GB"/>
        </w:rPr>
        <w:t xml:space="preserve">Resistivity Tomography (ERT) </w:t>
      </w:r>
      <w:r>
        <w:rPr>
          <w:rFonts w:ascii="Arial" w:hAnsi="Arial" w:cs="Arial"/>
          <w:color w:val="000000" w:themeColor="text1"/>
          <w:sz w:val="24"/>
          <w:szCs w:val="24"/>
          <w:lang w:val="en-GB"/>
        </w:rPr>
        <w:t xml:space="preserve">data was acquired using two different systems, due to an equipment upgrade in 2018. For data collected up to </w:t>
      </w:r>
      <w:r w:rsidR="000E2FC0">
        <w:rPr>
          <w:rFonts w:ascii="Arial" w:hAnsi="Arial" w:cs="Arial"/>
          <w:color w:val="000000" w:themeColor="text1"/>
          <w:sz w:val="24"/>
          <w:szCs w:val="24"/>
          <w:lang w:val="en-GB"/>
        </w:rPr>
        <w:t xml:space="preserve">1,508 </w:t>
      </w:r>
      <w:r>
        <w:rPr>
          <w:rFonts w:ascii="Arial" w:hAnsi="Arial" w:cs="Arial"/>
          <w:color w:val="000000" w:themeColor="text1"/>
          <w:sz w:val="24"/>
          <w:szCs w:val="24"/>
          <w:lang w:val="en-GB"/>
        </w:rPr>
        <w:t>post-burial day</w:t>
      </w:r>
      <w:r w:rsidR="009A3ECD">
        <w:rPr>
          <w:rFonts w:ascii="Arial" w:hAnsi="Arial" w:cs="Arial"/>
          <w:color w:val="000000" w:themeColor="text1"/>
          <w:sz w:val="24"/>
          <w:szCs w:val="24"/>
          <w:lang w:val="en-GB"/>
        </w:rPr>
        <w:t>s</w:t>
      </w:r>
      <w:r>
        <w:rPr>
          <w:rFonts w:ascii="Arial" w:hAnsi="Arial" w:cs="Arial"/>
          <w:color w:val="000000" w:themeColor="text1"/>
          <w:sz w:val="24"/>
          <w:szCs w:val="24"/>
          <w:lang w:val="en-GB"/>
        </w:rPr>
        <w:t xml:space="preserve"> a</w:t>
      </w:r>
      <w:r w:rsidRPr="00A15D04">
        <w:rPr>
          <w:rFonts w:ascii="Arial" w:hAnsi="Arial" w:cs="Arial"/>
          <w:color w:val="000000" w:themeColor="text1"/>
          <w:sz w:val="24"/>
          <w:szCs w:val="24"/>
          <w:lang w:val="en-GB"/>
        </w:rPr>
        <w:t xml:space="preserve"> </w:t>
      </w:r>
      <w:proofErr w:type="spellStart"/>
      <w:r w:rsidRPr="00A15D04">
        <w:rPr>
          <w:rFonts w:ascii="Arial" w:hAnsi="Arial" w:cs="Arial"/>
          <w:color w:val="000000" w:themeColor="text1"/>
          <w:sz w:val="24"/>
          <w:szCs w:val="24"/>
          <w:lang w:val="en-GB"/>
        </w:rPr>
        <w:t>GeoAmp</w:t>
      </w:r>
      <w:proofErr w:type="spellEnd"/>
      <w:r w:rsidRPr="00A15D04">
        <w:rPr>
          <w:rFonts w:ascii="Arial" w:hAnsi="Arial" w:cs="Arial"/>
          <w:color w:val="000000" w:themeColor="text1"/>
          <w:sz w:val="24"/>
          <w:szCs w:val="24"/>
          <w:lang w:val="en-GB"/>
        </w:rPr>
        <w:t xml:space="preserve"> 303 system, composed of </w:t>
      </w:r>
      <w:r w:rsidR="000E2FC0" w:rsidRPr="00A15D04">
        <w:rPr>
          <w:rFonts w:ascii="Arial" w:hAnsi="Arial" w:cs="Arial"/>
          <w:color w:val="000000" w:themeColor="text1"/>
          <w:sz w:val="24"/>
          <w:szCs w:val="24"/>
          <w:lang w:val="en-GB"/>
        </w:rPr>
        <w:t xml:space="preserve">2D profile lines </w:t>
      </w:r>
      <w:r w:rsidR="000E2FC0">
        <w:rPr>
          <w:rFonts w:ascii="Arial" w:hAnsi="Arial" w:cs="Arial"/>
          <w:color w:val="000000" w:themeColor="text1"/>
          <w:sz w:val="24"/>
          <w:szCs w:val="24"/>
          <w:lang w:val="en-GB"/>
        </w:rPr>
        <w:t xml:space="preserve">using </w:t>
      </w:r>
      <w:r w:rsidRPr="00A15D04">
        <w:rPr>
          <w:rFonts w:ascii="Arial" w:hAnsi="Arial" w:cs="Arial"/>
          <w:color w:val="000000" w:themeColor="text1"/>
          <w:sz w:val="24"/>
          <w:szCs w:val="24"/>
          <w:lang w:val="en-GB"/>
        </w:rPr>
        <w:t>32 electrodes at 0.</w:t>
      </w:r>
      <w:r>
        <w:rPr>
          <w:rFonts w:ascii="Arial" w:hAnsi="Arial" w:cs="Arial"/>
          <w:color w:val="000000" w:themeColor="text1"/>
          <w:sz w:val="24"/>
          <w:szCs w:val="24"/>
          <w:lang w:val="en-GB"/>
        </w:rPr>
        <w:t>5</w:t>
      </w:r>
      <w:r w:rsidRPr="00A15D04">
        <w:rPr>
          <w:rFonts w:ascii="Arial" w:hAnsi="Arial" w:cs="Arial"/>
          <w:color w:val="000000" w:themeColor="text1"/>
          <w:sz w:val="24"/>
          <w:szCs w:val="24"/>
          <w:lang w:val="en-GB"/>
        </w:rPr>
        <w:t xml:space="preserve"> m probe spacings, </w:t>
      </w:r>
      <w:r w:rsidR="000E2FC0">
        <w:rPr>
          <w:rFonts w:ascii="Arial" w:hAnsi="Arial" w:cs="Arial"/>
          <w:color w:val="000000" w:themeColor="text1"/>
          <w:sz w:val="24"/>
          <w:szCs w:val="24"/>
          <w:lang w:val="en-GB"/>
        </w:rPr>
        <w:t>with</w:t>
      </w:r>
      <w:r w:rsidR="000E2FC0" w:rsidRPr="00A15D04">
        <w:rPr>
          <w:rFonts w:ascii="Arial" w:hAnsi="Arial" w:cs="Arial"/>
          <w:color w:val="000000" w:themeColor="text1"/>
          <w:sz w:val="24"/>
          <w:szCs w:val="24"/>
          <w:lang w:val="en-GB"/>
        </w:rPr>
        <w:t xml:space="preserve"> </w:t>
      </w:r>
      <w:r w:rsidRPr="00A15D04">
        <w:rPr>
          <w:rFonts w:ascii="Arial" w:hAnsi="Arial" w:cs="Arial"/>
          <w:color w:val="000000" w:themeColor="text1"/>
          <w:sz w:val="24"/>
          <w:szCs w:val="24"/>
          <w:lang w:val="en-GB"/>
        </w:rPr>
        <w:t>the Wenner array type configuration</w:t>
      </w:r>
      <w:r w:rsidR="009A3ECD">
        <w:rPr>
          <w:rFonts w:ascii="Arial" w:hAnsi="Arial" w:cs="Arial"/>
          <w:color w:val="000000" w:themeColor="text1"/>
          <w:sz w:val="24"/>
          <w:szCs w:val="24"/>
          <w:lang w:val="en-GB"/>
        </w:rPr>
        <w:t>,</w:t>
      </w:r>
      <w:r w:rsidRPr="00A15D04">
        <w:rPr>
          <w:rFonts w:ascii="Arial" w:hAnsi="Arial" w:cs="Arial"/>
          <w:color w:val="000000" w:themeColor="text1"/>
          <w:sz w:val="24"/>
          <w:szCs w:val="24"/>
          <w:lang w:val="en-GB"/>
        </w:rPr>
        <w:t xml:space="preserve"> </w:t>
      </w:r>
      <w:r w:rsidR="009A3ECD">
        <w:rPr>
          <w:rFonts w:ascii="Arial" w:hAnsi="Arial" w:cs="Arial"/>
          <w:color w:val="000000" w:themeColor="text1"/>
          <w:sz w:val="24"/>
          <w:szCs w:val="24"/>
          <w:lang w:val="en-GB"/>
        </w:rPr>
        <w:t xml:space="preserve">was </w:t>
      </w:r>
      <w:r w:rsidRPr="00A15D04">
        <w:rPr>
          <w:rFonts w:ascii="Arial" w:hAnsi="Arial" w:cs="Arial"/>
          <w:color w:val="000000" w:themeColor="text1"/>
          <w:sz w:val="24"/>
          <w:szCs w:val="24"/>
          <w:lang w:val="en-GB"/>
        </w:rPr>
        <w:t>used</w:t>
      </w:r>
      <w:r>
        <w:rPr>
          <w:rFonts w:ascii="Arial" w:hAnsi="Arial" w:cs="Arial"/>
          <w:color w:val="000000" w:themeColor="text1"/>
          <w:sz w:val="24"/>
          <w:szCs w:val="24"/>
          <w:lang w:val="en-GB"/>
        </w:rPr>
        <w:t xml:space="preserve"> at both sites</w:t>
      </w:r>
      <w:r w:rsidR="00153EB5">
        <w:rPr>
          <w:rFonts w:ascii="Arial" w:hAnsi="Arial" w:cs="Arial"/>
          <w:color w:val="000000" w:themeColor="text1"/>
          <w:sz w:val="24"/>
          <w:szCs w:val="24"/>
          <w:lang w:val="en-GB"/>
        </w:rPr>
        <w:t xml:space="preserve"> (Table 2)</w:t>
      </w:r>
      <w:r>
        <w:rPr>
          <w:rFonts w:ascii="Arial" w:hAnsi="Arial" w:cs="Arial"/>
          <w:color w:val="000000" w:themeColor="text1"/>
          <w:sz w:val="24"/>
          <w:szCs w:val="24"/>
          <w:lang w:val="en-GB"/>
        </w:rPr>
        <w:t xml:space="preserve">. </w:t>
      </w:r>
      <w:r w:rsidRPr="00AB174B">
        <w:rPr>
          <w:rFonts w:ascii="Arial" w:hAnsi="Arial" w:cs="Arial"/>
          <w:color w:val="000000" w:themeColor="text1"/>
          <w:sz w:val="24"/>
          <w:szCs w:val="24"/>
          <w:lang w:val="en-GB"/>
        </w:rPr>
        <w:t xml:space="preserve">The spatial distance between each </w:t>
      </w:r>
      <w:r w:rsidR="000E2FC0">
        <w:rPr>
          <w:rFonts w:ascii="Arial" w:hAnsi="Arial" w:cs="Arial"/>
          <w:color w:val="000000" w:themeColor="text1"/>
          <w:sz w:val="24"/>
          <w:szCs w:val="24"/>
          <w:lang w:val="en-GB"/>
        </w:rPr>
        <w:t xml:space="preserve">2D </w:t>
      </w:r>
      <w:r w:rsidRPr="00AB174B">
        <w:rPr>
          <w:rFonts w:ascii="Arial" w:hAnsi="Arial" w:cs="Arial"/>
          <w:color w:val="000000" w:themeColor="text1"/>
          <w:sz w:val="24"/>
          <w:szCs w:val="24"/>
          <w:lang w:val="en-GB"/>
        </w:rPr>
        <w:t>profile wa</w:t>
      </w:r>
      <w:r>
        <w:rPr>
          <w:rFonts w:ascii="Arial" w:hAnsi="Arial" w:cs="Arial"/>
          <w:color w:val="000000" w:themeColor="text1"/>
          <w:sz w:val="24"/>
          <w:szCs w:val="24"/>
          <w:lang w:val="en-GB"/>
        </w:rPr>
        <w:t>s 0.5 m and 0.2 m a</w:t>
      </w:r>
      <w:r w:rsidR="00663F20">
        <w:rPr>
          <w:rFonts w:ascii="Arial" w:hAnsi="Arial" w:cs="Arial"/>
          <w:color w:val="000000" w:themeColor="text1"/>
          <w:sz w:val="24"/>
          <w:szCs w:val="24"/>
          <w:lang w:val="en-GB"/>
        </w:rPr>
        <w:t>t</w:t>
      </w:r>
      <w:r w:rsidR="000E2FC0">
        <w:rPr>
          <w:rFonts w:ascii="Arial" w:hAnsi="Arial" w:cs="Arial"/>
          <w:color w:val="000000" w:themeColor="text1"/>
          <w:sz w:val="24"/>
          <w:szCs w:val="24"/>
          <w:lang w:val="en-GB"/>
        </w:rPr>
        <w:t xml:space="preserve"> sites</w:t>
      </w:r>
      <w:r>
        <w:rPr>
          <w:rFonts w:ascii="Arial" w:hAnsi="Arial" w:cs="Arial"/>
          <w:color w:val="000000" w:themeColor="text1"/>
          <w:sz w:val="24"/>
          <w:szCs w:val="24"/>
          <w:lang w:val="en-GB"/>
        </w:rPr>
        <w:t xml:space="preserve"> 1 and 2 respectively. Data collected </w:t>
      </w:r>
      <w:r w:rsidR="000943A0">
        <w:rPr>
          <w:rFonts w:ascii="Arial" w:hAnsi="Arial" w:cs="Arial"/>
          <w:color w:val="000000" w:themeColor="text1"/>
          <w:sz w:val="24"/>
          <w:szCs w:val="24"/>
          <w:lang w:val="en-GB"/>
        </w:rPr>
        <w:t>for the last survey</w:t>
      </w:r>
      <w:r>
        <w:rPr>
          <w:rFonts w:ascii="Arial" w:hAnsi="Arial" w:cs="Arial"/>
          <w:color w:val="000000" w:themeColor="text1"/>
          <w:sz w:val="24"/>
          <w:szCs w:val="24"/>
          <w:lang w:val="en-GB"/>
        </w:rPr>
        <w:t xml:space="preserve"> used an ABEM</w:t>
      </w:r>
      <w:r w:rsidRPr="0017105C">
        <w:rPr>
          <w:rFonts w:ascii="Arial" w:hAnsi="Arial" w:cs="Arial"/>
          <w:color w:val="000000" w:themeColor="text1"/>
          <w:sz w:val="24"/>
          <w:szCs w:val="24"/>
          <w:lang w:val="en-GB"/>
        </w:rPr>
        <w:t xml:space="preserve"> </w:t>
      </w:r>
      <w:proofErr w:type="spellStart"/>
      <w:r w:rsidRPr="0017105C">
        <w:rPr>
          <w:rFonts w:ascii="Arial" w:hAnsi="Arial" w:cs="Arial"/>
          <w:color w:val="000000" w:themeColor="text1"/>
          <w:sz w:val="24"/>
          <w:szCs w:val="24"/>
          <w:lang w:val="en-GB"/>
        </w:rPr>
        <w:t>Terrameter</w:t>
      </w:r>
      <w:proofErr w:type="spellEnd"/>
      <w:r w:rsidRPr="0017105C">
        <w:rPr>
          <w:rFonts w:ascii="Arial" w:hAnsi="Arial" w:cs="Arial"/>
          <w:color w:val="000000" w:themeColor="text1"/>
          <w:sz w:val="24"/>
          <w:szCs w:val="24"/>
          <w:lang w:val="en-GB"/>
        </w:rPr>
        <w:t xml:space="preserve"> LS 2</w:t>
      </w:r>
      <w:r>
        <w:rPr>
          <w:rFonts w:ascii="Arial" w:hAnsi="Arial" w:cs="Arial"/>
          <w:color w:val="000000" w:themeColor="text1"/>
          <w:sz w:val="24"/>
          <w:szCs w:val="24"/>
          <w:lang w:val="en-GB"/>
        </w:rPr>
        <w:t xml:space="preserve"> system</w:t>
      </w:r>
      <w:r w:rsidR="000943A0">
        <w:rPr>
          <w:rFonts w:ascii="Arial" w:hAnsi="Arial" w:cs="Arial"/>
          <w:color w:val="000000" w:themeColor="text1"/>
          <w:sz w:val="24"/>
          <w:szCs w:val="24"/>
          <w:lang w:val="en-GB"/>
        </w:rPr>
        <w:t xml:space="preserve"> due to equipment availability</w:t>
      </w:r>
      <w:r>
        <w:rPr>
          <w:rFonts w:ascii="Arial" w:hAnsi="Arial" w:cs="Arial"/>
          <w:color w:val="000000" w:themeColor="text1"/>
          <w:sz w:val="24"/>
          <w:szCs w:val="24"/>
          <w:lang w:val="en-GB"/>
        </w:rPr>
        <w:t xml:space="preserve">, </w:t>
      </w:r>
      <w:r w:rsidRPr="0017105C">
        <w:rPr>
          <w:rFonts w:ascii="Arial" w:hAnsi="Arial" w:cs="Arial"/>
          <w:color w:val="000000" w:themeColor="text1"/>
          <w:sz w:val="24"/>
          <w:szCs w:val="24"/>
          <w:lang w:val="en-GB"/>
        </w:rPr>
        <w:t xml:space="preserve">composed of </w:t>
      </w:r>
      <w:r w:rsidR="00EF0298">
        <w:rPr>
          <w:rFonts w:ascii="Arial" w:hAnsi="Arial" w:cs="Arial"/>
          <w:color w:val="000000" w:themeColor="text1"/>
          <w:sz w:val="24"/>
          <w:szCs w:val="24"/>
          <w:lang w:val="en-GB"/>
        </w:rPr>
        <w:t xml:space="preserve">2D profile lines using </w:t>
      </w:r>
      <w:r w:rsidRPr="0017105C">
        <w:rPr>
          <w:rFonts w:ascii="Arial" w:hAnsi="Arial" w:cs="Arial"/>
          <w:color w:val="000000" w:themeColor="text1"/>
          <w:sz w:val="24"/>
          <w:szCs w:val="24"/>
          <w:lang w:val="en-GB"/>
        </w:rPr>
        <w:t>24 electrodes at 0.375 m probe spacings</w:t>
      </w:r>
      <w:r w:rsidR="00A952EB">
        <w:rPr>
          <w:rFonts w:ascii="Arial" w:hAnsi="Arial" w:cs="Arial"/>
          <w:color w:val="000000" w:themeColor="text1"/>
          <w:sz w:val="24"/>
          <w:szCs w:val="24"/>
          <w:lang w:val="en-GB"/>
        </w:rPr>
        <w:t>, with a</w:t>
      </w:r>
      <w:r w:rsidRPr="0017105C">
        <w:rPr>
          <w:rFonts w:ascii="Arial" w:hAnsi="Arial" w:cs="Arial"/>
          <w:color w:val="000000" w:themeColor="text1"/>
          <w:sz w:val="24"/>
          <w:szCs w:val="24"/>
          <w:lang w:val="en-GB"/>
        </w:rPr>
        <w:t xml:space="preserve"> </w:t>
      </w:r>
      <w:r w:rsidR="00A952EB">
        <w:rPr>
          <w:rFonts w:ascii="Arial" w:hAnsi="Arial" w:cs="Arial"/>
          <w:color w:val="000000" w:themeColor="text1"/>
          <w:sz w:val="24"/>
          <w:szCs w:val="24"/>
          <w:lang w:val="en-GB"/>
        </w:rPr>
        <w:t>g</w:t>
      </w:r>
      <w:r w:rsidRPr="00F02966">
        <w:rPr>
          <w:rFonts w:ascii="Arial" w:hAnsi="Arial" w:cs="Arial"/>
          <w:sz w:val="24"/>
          <w:szCs w:val="24"/>
          <w:lang w:val="en-GB"/>
        </w:rPr>
        <w:t xml:space="preserve">radient </w:t>
      </w:r>
      <w:r w:rsidR="00A952EB">
        <w:rPr>
          <w:rFonts w:ascii="Arial" w:hAnsi="Arial" w:cs="Arial"/>
          <w:sz w:val="24"/>
          <w:szCs w:val="24"/>
          <w:lang w:val="en-GB"/>
        </w:rPr>
        <w:t>a</w:t>
      </w:r>
      <w:r w:rsidR="00A952EB" w:rsidRPr="00F02966">
        <w:rPr>
          <w:rFonts w:ascii="Arial" w:hAnsi="Arial" w:cs="Arial"/>
          <w:sz w:val="24"/>
          <w:szCs w:val="24"/>
          <w:lang w:val="en-GB"/>
        </w:rPr>
        <w:t xml:space="preserve">rray </w:t>
      </w:r>
      <w:r w:rsidRPr="00F02966">
        <w:rPr>
          <w:rFonts w:ascii="Arial" w:hAnsi="Arial" w:cs="Arial"/>
          <w:sz w:val="24"/>
          <w:szCs w:val="24"/>
          <w:lang w:val="en-GB"/>
        </w:rPr>
        <w:t xml:space="preserve">of 17.625 m length </w:t>
      </w:r>
      <w:r w:rsidR="00A952EB">
        <w:rPr>
          <w:rFonts w:ascii="Arial" w:hAnsi="Arial" w:cs="Arial"/>
          <w:sz w:val="24"/>
          <w:szCs w:val="24"/>
          <w:lang w:val="en-GB"/>
        </w:rPr>
        <w:t>configuration</w:t>
      </w:r>
      <w:r w:rsidR="009B63C3">
        <w:rPr>
          <w:rFonts w:ascii="Arial" w:hAnsi="Arial" w:cs="Arial"/>
          <w:sz w:val="24"/>
          <w:szCs w:val="24"/>
          <w:lang w:val="en-GB"/>
        </w:rPr>
        <w:t xml:space="preserve"> (Table 2).</w:t>
      </w:r>
    </w:p>
    <w:p w14:paraId="549E382A" w14:textId="755678C1" w:rsidR="009B51B5" w:rsidRDefault="009B51B5" w:rsidP="009B51B5">
      <w:pPr>
        <w:spacing w:line="480" w:lineRule="auto"/>
        <w:jc w:val="both"/>
        <w:rPr>
          <w:rFonts w:ascii="Arial" w:hAnsi="Arial" w:cs="Arial"/>
          <w:color w:val="000000" w:themeColor="text1"/>
          <w:sz w:val="24"/>
          <w:szCs w:val="24"/>
          <w:lang w:val="en-GB"/>
        </w:rPr>
      </w:pPr>
      <w:r>
        <w:rPr>
          <w:rFonts w:ascii="Arial" w:hAnsi="Arial" w:cs="Arial"/>
          <w:color w:val="000000" w:themeColor="text1"/>
          <w:sz w:val="24"/>
          <w:szCs w:val="24"/>
          <w:lang w:val="en-GB"/>
        </w:rPr>
        <w:t xml:space="preserve">All </w:t>
      </w:r>
      <w:r w:rsidRPr="000F0456">
        <w:rPr>
          <w:rFonts w:ascii="Arial" w:hAnsi="Arial" w:cs="Arial"/>
          <w:color w:val="000000" w:themeColor="text1"/>
          <w:sz w:val="24"/>
          <w:szCs w:val="24"/>
          <w:lang w:val="en-GB"/>
        </w:rPr>
        <w:t xml:space="preserve">ERT profiles were individually processed and inverted utilizing a least-squares inversion algorithm and smoothness filter in </w:t>
      </w:r>
      <w:proofErr w:type="spellStart"/>
      <w:r w:rsidRPr="000F0456">
        <w:rPr>
          <w:rFonts w:ascii="Arial" w:hAnsi="Arial" w:cs="Arial"/>
          <w:color w:val="000000" w:themeColor="text1"/>
          <w:sz w:val="24"/>
          <w:szCs w:val="24"/>
          <w:lang w:val="en-GB"/>
        </w:rPr>
        <w:t>Geotomo</w:t>
      </w:r>
      <w:r w:rsidRPr="000B3247">
        <w:rPr>
          <w:rFonts w:ascii="Arial" w:hAnsi="Arial" w:cs="Arial"/>
          <w:color w:val="000000" w:themeColor="text1"/>
          <w:sz w:val="24"/>
          <w:szCs w:val="24"/>
          <w:vertAlign w:val="superscript"/>
          <w:lang w:val="en-GB"/>
        </w:rPr>
        <w:t>TM</w:t>
      </w:r>
      <w:proofErr w:type="spellEnd"/>
      <w:r w:rsidRPr="000F0456">
        <w:rPr>
          <w:rFonts w:ascii="Arial" w:hAnsi="Arial" w:cs="Arial"/>
          <w:color w:val="000000" w:themeColor="text1"/>
          <w:sz w:val="24"/>
          <w:szCs w:val="24"/>
          <w:lang w:val="en-GB"/>
        </w:rPr>
        <w:t xml:space="preserve"> Res2Dinv </w:t>
      </w:r>
      <w:r>
        <w:rPr>
          <w:rFonts w:ascii="Arial" w:hAnsi="Arial" w:cs="Arial"/>
          <w:color w:val="000000" w:themeColor="text1"/>
          <w:sz w:val="24"/>
          <w:szCs w:val="24"/>
          <w:lang w:val="en-GB"/>
        </w:rPr>
        <w:t xml:space="preserve">data processing </w:t>
      </w:r>
      <w:r w:rsidRPr="000F0456">
        <w:rPr>
          <w:rFonts w:ascii="Arial" w:hAnsi="Arial" w:cs="Arial"/>
          <w:color w:val="000000" w:themeColor="text1"/>
          <w:sz w:val="24"/>
          <w:szCs w:val="24"/>
          <w:lang w:val="en-GB"/>
        </w:rPr>
        <w:t>software following standard resistivity data processing recommendations [</w:t>
      </w:r>
      <w:r w:rsidR="00A952EB">
        <w:rPr>
          <w:rFonts w:ascii="Arial" w:hAnsi="Arial" w:cs="Arial"/>
          <w:color w:val="000000" w:themeColor="text1"/>
          <w:sz w:val="24"/>
          <w:szCs w:val="24"/>
          <w:lang w:val="en-GB"/>
        </w:rPr>
        <w:t>45</w:t>
      </w:r>
      <w:r w:rsidRPr="000F0456">
        <w:rPr>
          <w:rFonts w:ascii="Arial" w:hAnsi="Arial" w:cs="Arial"/>
          <w:color w:val="000000" w:themeColor="text1"/>
          <w:sz w:val="24"/>
          <w:szCs w:val="24"/>
          <w:lang w:val="en-GB"/>
        </w:rPr>
        <w:t>].</w:t>
      </w:r>
    </w:p>
    <w:p w14:paraId="549E382C" w14:textId="108B0DDA" w:rsidR="009B51B5" w:rsidRPr="001731B2" w:rsidRDefault="009B51B5" w:rsidP="009B51B5">
      <w:pPr>
        <w:spacing w:after="0" w:line="240" w:lineRule="auto"/>
        <w:jc w:val="both"/>
        <w:rPr>
          <w:rFonts w:ascii="Arial" w:hAnsi="Arial" w:cs="Arial"/>
          <w:color w:val="FFC000"/>
          <w:sz w:val="24"/>
          <w:szCs w:val="24"/>
          <w:lang w:val="en-GB"/>
        </w:rPr>
      </w:pPr>
      <w:r>
        <w:rPr>
          <w:rFonts w:ascii="Arial" w:hAnsi="Arial" w:cs="Arial"/>
          <w:b/>
          <w:bCs/>
          <w:color w:val="000000" w:themeColor="text1"/>
          <w:sz w:val="24"/>
          <w:szCs w:val="24"/>
          <w:lang w:val="en-GB"/>
        </w:rPr>
        <w:t>2.</w:t>
      </w:r>
      <w:r w:rsidR="00FC004B">
        <w:rPr>
          <w:rFonts w:ascii="Arial" w:hAnsi="Arial" w:cs="Arial"/>
          <w:b/>
          <w:bCs/>
          <w:color w:val="000000" w:themeColor="text1"/>
          <w:sz w:val="24"/>
          <w:szCs w:val="24"/>
          <w:lang w:val="en-GB"/>
        </w:rPr>
        <w:t xml:space="preserve">6 </w:t>
      </w:r>
      <w:r>
        <w:rPr>
          <w:rFonts w:ascii="Arial" w:hAnsi="Arial" w:cs="Arial"/>
          <w:b/>
          <w:bCs/>
          <w:color w:val="000000" w:themeColor="text1"/>
          <w:sz w:val="24"/>
          <w:szCs w:val="24"/>
          <w:lang w:val="en-GB"/>
        </w:rPr>
        <w:t>G</w:t>
      </w:r>
      <w:r w:rsidRPr="00B601F8">
        <w:rPr>
          <w:rFonts w:ascii="Arial" w:hAnsi="Arial" w:cs="Arial"/>
          <w:b/>
          <w:bCs/>
          <w:color w:val="000000" w:themeColor="text1"/>
          <w:sz w:val="24"/>
          <w:szCs w:val="24"/>
          <w:lang w:val="en-GB"/>
        </w:rPr>
        <w:t xml:space="preserve">round penetrating radar </w:t>
      </w:r>
      <w:r>
        <w:rPr>
          <w:rFonts w:ascii="Arial" w:hAnsi="Arial" w:cs="Arial"/>
          <w:b/>
          <w:bCs/>
          <w:color w:val="000000" w:themeColor="text1"/>
          <w:sz w:val="24"/>
          <w:szCs w:val="24"/>
          <w:lang w:val="en-GB"/>
        </w:rPr>
        <w:t>d</w:t>
      </w:r>
      <w:r w:rsidRPr="00D31A6F">
        <w:rPr>
          <w:rFonts w:ascii="Arial" w:hAnsi="Arial" w:cs="Arial"/>
          <w:b/>
          <w:bCs/>
          <w:color w:val="000000" w:themeColor="text1"/>
          <w:sz w:val="24"/>
          <w:szCs w:val="24"/>
          <w:lang w:val="en-GB"/>
        </w:rPr>
        <w:t>ata collection and processing</w:t>
      </w:r>
    </w:p>
    <w:p w14:paraId="549E382D" w14:textId="77777777" w:rsidR="009B51B5" w:rsidRDefault="009B51B5" w:rsidP="009B51B5">
      <w:pPr>
        <w:spacing w:after="0" w:line="240" w:lineRule="auto"/>
        <w:jc w:val="both"/>
        <w:rPr>
          <w:rFonts w:ascii="Arial" w:hAnsi="Arial" w:cs="Arial"/>
          <w:color w:val="FFC000"/>
          <w:sz w:val="24"/>
          <w:szCs w:val="24"/>
          <w:lang w:val="en-GB"/>
        </w:rPr>
      </w:pPr>
    </w:p>
    <w:p w14:paraId="2CAF5030" w14:textId="086D749B" w:rsidR="00EC30F4" w:rsidRDefault="009B51B5" w:rsidP="009B51B5">
      <w:pPr>
        <w:spacing w:after="0" w:line="480" w:lineRule="auto"/>
        <w:jc w:val="both"/>
        <w:rPr>
          <w:rFonts w:ascii="Arial" w:hAnsi="Arial" w:cs="Arial"/>
          <w:color w:val="000000" w:themeColor="text1"/>
          <w:sz w:val="24"/>
          <w:szCs w:val="24"/>
          <w:lang w:val="en-GB"/>
        </w:rPr>
      </w:pPr>
      <w:r w:rsidRPr="00143107">
        <w:rPr>
          <w:rFonts w:ascii="Arial" w:hAnsi="Arial" w:cs="Arial"/>
          <w:color w:val="000000" w:themeColor="text1"/>
          <w:sz w:val="24"/>
          <w:szCs w:val="24"/>
          <w:lang w:val="en-GB"/>
        </w:rPr>
        <w:t xml:space="preserve">Repeat </w:t>
      </w:r>
      <w:r w:rsidRPr="009070A0">
        <w:rPr>
          <w:rFonts w:ascii="Arial" w:hAnsi="Arial" w:cs="Arial"/>
          <w:color w:val="000000" w:themeColor="text1"/>
          <w:sz w:val="24"/>
          <w:szCs w:val="24"/>
          <w:lang w:val="en-GB"/>
        </w:rPr>
        <w:t xml:space="preserve">250 MHz and 500 MHz </w:t>
      </w:r>
      <w:r w:rsidRPr="00143107">
        <w:rPr>
          <w:rFonts w:ascii="Arial" w:hAnsi="Arial" w:cs="Arial"/>
          <w:color w:val="000000" w:themeColor="text1"/>
          <w:sz w:val="24"/>
          <w:szCs w:val="24"/>
          <w:lang w:val="en-GB"/>
        </w:rPr>
        <w:t xml:space="preserve">GPR survey datasets were collected </w:t>
      </w:r>
      <w:r w:rsidR="00A9513D">
        <w:rPr>
          <w:rFonts w:ascii="Arial" w:hAnsi="Arial" w:cs="Arial"/>
          <w:color w:val="000000" w:themeColor="text1"/>
          <w:sz w:val="24"/>
          <w:szCs w:val="24"/>
          <w:lang w:val="en-GB"/>
        </w:rPr>
        <w:t xml:space="preserve">by </w:t>
      </w:r>
      <w:r w:rsidR="00A9513D" w:rsidRPr="005043E1">
        <w:rPr>
          <w:rFonts w:ascii="Arial" w:hAnsi="Arial" w:cs="Arial"/>
          <w:color w:val="000000" w:themeColor="text1"/>
          <w:sz w:val="24"/>
          <w:szCs w:val="24"/>
          <w:lang w:val="en-GB"/>
        </w:rPr>
        <w:t xml:space="preserve">the </w:t>
      </w:r>
      <w:proofErr w:type="spellStart"/>
      <w:r w:rsidR="00A9513D" w:rsidRPr="005043E1">
        <w:rPr>
          <w:rFonts w:ascii="Arial" w:hAnsi="Arial" w:cs="Arial"/>
          <w:color w:val="000000" w:themeColor="text1"/>
          <w:sz w:val="24"/>
          <w:szCs w:val="24"/>
          <w:lang w:val="en-GB"/>
        </w:rPr>
        <w:t>RadExplorerTM</w:t>
      </w:r>
      <w:proofErr w:type="spellEnd"/>
      <w:r w:rsidR="00A9513D" w:rsidRPr="00F02966">
        <w:rPr>
          <w:rFonts w:ascii="Arial" w:hAnsi="Arial" w:cs="Arial"/>
          <w:color w:val="000000" w:themeColor="text1"/>
          <w:sz w:val="24"/>
          <w:szCs w:val="24"/>
          <w:lang w:val="en-GB"/>
        </w:rPr>
        <w:t xml:space="preserve"> </w:t>
      </w:r>
      <w:r w:rsidR="00A9513D" w:rsidRPr="009F7484">
        <w:rPr>
          <w:rFonts w:ascii="Arial" w:hAnsi="Arial" w:cs="Arial"/>
          <w:color w:val="000000" w:themeColor="text1"/>
          <w:sz w:val="24"/>
          <w:szCs w:val="24"/>
          <w:lang w:val="en-GB"/>
        </w:rPr>
        <w:t>data collection software</w:t>
      </w:r>
      <w:r w:rsidR="00A9513D" w:rsidRPr="00143107">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 xml:space="preserve">at both </w:t>
      </w:r>
      <w:r w:rsidR="00153EB5">
        <w:rPr>
          <w:rFonts w:ascii="Arial" w:hAnsi="Arial" w:cs="Arial"/>
          <w:color w:val="000000" w:themeColor="text1"/>
          <w:sz w:val="24"/>
          <w:szCs w:val="24"/>
          <w:lang w:val="en-GB"/>
        </w:rPr>
        <w:t>sites</w:t>
      </w:r>
      <w:r>
        <w:rPr>
          <w:rFonts w:ascii="Arial" w:hAnsi="Arial" w:cs="Arial"/>
          <w:color w:val="000000" w:themeColor="text1"/>
          <w:sz w:val="24"/>
          <w:szCs w:val="24"/>
          <w:lang w:val="en-GB"/>
        </w:rPr>
        <w:t xml:space="preserve"> 1 and 2</w:t>
      </w:r>
      <w:r w:rsidRPr="00143107">
        <w:rPr>
          <w:rFonts w:ascii="Arial" w:hAnsi="Arial" w:cs="Arial"/>
          <w:color w:val="000000" w:themeColor="text1"/>
          <w:sz w:val="24"/>
          <w:szCs w:val="24"/>
          <w:lang w:val="en-GB"/>
        </w:rPr>
        <w:t xml:space="preserve"> by a </w:t>
      </w:r>
      <w:proofErr w:type="spellStart"/>
      <w:r w:rsidRPr="00143107">
        <w:rPr>
          <w:rFonts w:ascii="Arial" w:hAnsi="Arial" w:cs="Arial"/>
          <w:color w:val="000000" w:themeColor="text1"/>
          <w:sz w:val="24"/>
          <w:szCs w:val="24"/>
          <w:lang w:val="en-GB"/>
        </w:rPr>
        <w:t>Mala</w:t>
      </w:r>
      <w:r w:rsidRPr="008D03A4">
        <w:rPr>
          <w:rFonts w:ascii="Arial" w:hAnsi="Arial" w:cs="Arial"/>
          <w:color w:val="000000" w:themeColor="text1"/>
          <w:sz w:val="24"/>
          <w:szCs w:val="24"/>
          <w:vertAlign w:val="superscript"/>
          <w:lang w:val="en-GB"/>
        </w:rPr>
        <w:t>TM</w:t>
      </w:r>
      <w:proofErr w:type="spellEnd"/>
      <w:r w:rsidRPr="00143107">
        <w:rPr>
          <w:rFonts w:ascii="Arial" w:hAnsi="Arial" w:cs="Arial"/>
          <w:color w:val="000000" w:themeColor="text1"/>
          <w:sz w:val="24"/>
          <w:szCs w:val="24"/>
          <w:lang w:val="en-GB"/>
        </w:rPr>
        <w:t xml:space="preserve"> </w:t>
      </w:r>
      <w:proofErr w:type="spellStart"/>
      <w:r w:rsidRPr="00143107">
        <w:rPr>
          <w:rFonts w:ascii="Arial" w:hAnsi="Arial" w:cs="Arial"/>
          <w:color w:val="000000" w:themeColor="text1"/>
          <w:sz w:val="24"/>
          <w:szCs w:val="24"/>
          <w:lang w:val="en-GB"/>
        </w:rPr>
        <w:t>ProEx</w:t>
      </w:r>
      <w:proofErr w:type="spellEnd"/>
      <w:r>
        <w:rPr>
          <w:rFonts w:ascii="Arial" w:hAnsi="Arial" w:cs="Arial"/>
          <w:color w:val="000000" w:themeColor="text1"/>
          <w:sz w:val="24"/>
          <w:szCs w:val="24"/>
          <w:lang w:val="en-GB"/>
        </w:rPr>
        <w:t xml:space="preserve">. </w:t>
      </w:r>
      <w:r w:rsidRPr="00F02966">
        <w:rPr>
          <w:rFonts w:ascii="Arial" w:hAnsi="Arial" w:cs="Arial"/>
          <w:color w:val="000000" w:themeColor="text1"/>
          <w:sz w:val="24"/>
          <w:szCs w:val="24"/>
          <w:lang w:val="en-GB"/>
        </w:rPr>
        <w:t xml:space="preserve">200 MHz and 600 MHz frequency datasets were collected </w:t>
      </w:r>
      <w:r w:rsidR="004430AD">
        <w:rPr>
          <w:rFonts w:ascii="Arial" w:hAnsi="Arial" w:cs="Arial"/>
          <w:color w:val="000000" w:themeColor="text1"/>
          <w:sz w:val="24"/>
          <w:szCs w:val="24"/>
          <w:lang w:val="en-GB"/>
        </w:rPr>
        <w:t>for the last survey due to equipment availability</w:t>
      </w:r>
      <w:r w:rsidRPr="00793A48">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At </w:t>
      </w:r>
      <w:r w:rsidR="00460AA8">
        <w:rPr>
          <w:rFonts w:ascii="Arial" w:hAnsi="Arial" w:cs="Arial"/>
          <w:color w:val="000000" w:themeColor="text1"/>
          <w:sz w:val="24"/>
          <w:szCs w:val="24"/>
          <w:lang w:val="en-GB"/>
        </w:rPr>
        <w:t xml:space="preserve">site </w:t>
      </w:r>
      <w:r>
        <w:rPr>
          <w:rFonts w:ascii="Arial" w:hAnsi="Arial" w:cs="Arial"/>
          <w:color w:val="000000" w:themeColor="text1"/>
          <w:sz w:val="24"/>
          <w:szCs w:val="24"/>
          <w:lang w:val="en-GB"/>
        </w:rPr>
        <w:t xml:space="preserve">1, the </w:t>
      </w:r>
      <w:r w:rsidR="00303066">
        <w:rPr>
          <w:rFonts w:ascii="Arial" w:hAnsi="Arial" w:cs="Arial"/>
          <w:color w:val="000000" w:themeColor="text1"/>
          <w:sz w:val="24"/>
          <w:szCs w:val="24"/>
          <w:lang w:val="en-GB"/>
        </w:rPr>
        <w:t xml:space="preserve">20 </w:t>
      </w:r>
      <w:r>
        <w:rPr>
          <w:rFonts w:ascii="Arial" w:hAnsi="Arial" w:cs="Arial"/>
          <w:color w:val="000000" w:themeColor="text1"/>
          <w:sz w:val="24"/>
          <w:szCs w:val="24"/>
          <w:lang w:val="en-GB"/>
        </w:rPr>
        <w:t xml:space="preserve">m x </w:t>
      </w:r>
      <w:r w:rsidR="00303066">
        <w:rPr>
          <w:rFonts w:ascii="Arial" w:hAnsi="Arial" w:cs="Arial"/>
          <w:color w:val="000000" w:themeColor="text1"/>
          <w:sz w:val="24"/>
          <w:szCs w:val="24"/>
          <w:lang w:val="en-GB"/>
        </w:rPr>
        <w:t xml:space="preserve">10 </w:t>
      </w:r>
      <w:r>
        <w:rPr>
          <w:rFonts w:ascii="Arial" w:hAnsi="Arial" w:cs="Arial"/>
          <w:color w:val="000000" w:themeColor="text1"/>
          <w:sz w:val="24"/>
          <w:szCs w:val="24"/>
          <w:lang w:val="en-GB"/>
        </w:rPr>
        <w:t xml:space="preserve">m survey grid was surveyed on both north-south and east-west orientated axes, </w:t>
      </w:r>
      <w:r w:rsidR="00460AA8">
        <w:rPr>
          <w:rFonts w:ascii="Arial" w:hAnsi="Arial" w:cs="Arial"/>
          <w:color w:val="000000" w:themeColor="text1"/>
          <w:sz w:val="24"/>
          <w:szCs w:val="24"/>
          <w:lang w:val="en-GB"/>
        </w:rPr>
        <w:t xml:space="preserve">on </w:t>
      </w:r>
      <w:r>
        <w:rPr>
          <w:rFonts w:ascii="Arial" w:hAnsi="Arial" w:cs="Arial"/>
          <w:color w:val="000000" w:themeColor="text1"/>
          <w:sz w:val="24"/>
          <w:szCs w:val="24"/>
          <w:lang w:val="en-GB"/>
        </w:rPr>
        <w:t>0.25 m spaced, parallel survey lines with 0.02 m radar trace spacings throughout using a 3</w:t>
      </w:r>
      <w:r w:rsidR="00460AA8">
        <w:rPr>
          <w:rFonts w:ascii="Arial" w:hAnsi="Arial" w:cs="Arial"/>
          <w:color w:val="000000" w:themeColor="text1"/>
          <w:sz w:val="24"/>
          <w:szCs w:val="24"/>
          <w:lang w:val="en-GB"/>
        </w:rPr>
        <w:t>5</w:t>
      </w:r>
      <w:r>
        <w:rPr>
          <w:rFonts w:ascii="Arial" w:hAnsi="Arial" w:cs="Arial"/>
          <w:color w:val="000000" w:themeColor="text1"/>
          <w:sz w:val="24"/>
          <w:szCs w:val="24"/>
          <w:lang w:val="en-GB"/>
        </w:rPr>
        <w:t xml:space="preserve"> ns time window. </w:t>
      </w:r>
      <w:r w:rsidR="00460AA8">
        <w:rPr>
          <w:rFonts w:ascii="Arial" w:hAnsi="Arial" w:cs="Arial"/>
          <w:color w:val="000000" w:themeColor="text1"/>
          <w:sz w:val="24"/>
          <w:szCs w:val="24"/>
          <w:lang w:val="en-GB"/>
        </w:rPr>
        <w:t>At site</w:t>
      </w:r>
      <w:r>
        <w:rPr>
          <w:rFonts w:ascii="Arial" w:hAnsi="Arial" w:cs="Arial"/>
          <w:color w:val="000000" w:themeColor="text1"/>
          <w:sz w:val="24"/>
          <w:szCs w:val="24"/>
          <w:lang w:val="en-GB"/>
        </w:rPr>
        <w:t xml:space="preserve"> 2</w:t>
      </w:r>
      <w:r w:rsidR="00460AA8">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w:t>
      </w:r>
      <w:r w:rsidR="00460AA8">
        <w:rPr>
          <w:rFonts w:ascii="Arial" w:hAnsi="Arial" w:cs="Arial"/>
          <w:color w:val="000000" w:themeColor="text1"/>
          <w:sz w:val="24"/>
          <w:szCs w:val="24"/>
          <w:lang w:val="en-GB"/>
        </w:rPr>
        <w:t xml:space="preserve">the </w:t>
      </w:r>
      <w:r w:rsidR="001D44AD">
        <w:rPr>
          <w:rFonts w:ascii="Arial" w:hAnsi="Arial" w:cs="Arial"/>
          <w:color w:val="000000" w:themeColor="text1"/>
          <w:sz w:val="24"/>
          <w:szCs w:val="24"/>
          <w:lang w:val="en-GB"/>
        </w:rPr>
        <w:t>11</w:t>
      </w:r>
      <w:r w:rsidR="00460AA8">
        <w:rPr>
          <w:rFonts w:ascii="Arial" w:hAnsi="Arial" w:cs="Arial"/>
          <w:color w:val="000000" w:themeColor="text1"/>
          <w:sz w:val="24"/>
          <w:szCs w:val="24"/>
          <w:lang w:val="en-GB"/>
        </w:rPr>
        <w:t xml:space="preserve"> m x </w:t>
      </w:r>
      <w:r w:rsidR="001D44AD">
        <w:rPr>
          <w:rFonts w:ascii="Arial" w:hAnsi="Arial" w:cs="Arial"/>
          <w:color w:val="000000" w:themeColor="text1"/>
          <w:sz w:val="24"/>
          <w:szCs w:val="24"/>
          <w:lang w:val="en-GB"/>
        </w:rPr>
        <w:t>2</w:t>
      </w:r>
      <w:r w:rsidR="00460AA8">
        <w:rPr>
          <w:rFonts w:ascii="Arial" w:hAnsi="Arial" w:cs="Arial"/>
          <w:color w:val="000000" w:themeColor="text1"/>
          <w:sz w:val="24"/>
          <w:szCs w:val="24"/>
          <w:lang w:val="en-GB"/>
        </w:rPr>
        <w:t xml:space="preserve"> m survey grid was survey</w:t>
      </w:r>
      <w:r w:rsidR="00EC30F4">
        <w:rPr>
          <w:rFonts w:ascii="Arial" w:hAnsi="Arial" w:cs="Arial"/>
          <w:color w:val="000000" w:themeColor="text1"/>
          <w:sz w:val="24"/>
          <w:szCs w:val="24"/>
          <w:lang w:val="en-GB"/>
        </w:rPr>
        <w:t>ed</w:t>
      </w:r>
      <w:r>
        <w:rPr>
          <w:rFonts w:ascii="Arial" w:hAnsi="Arial" w:cs="Arial"/>
          <w:color w:val="000000" w:themeColor="text1"/>
          <w:sz w:val="24"/>
          <w:szCs w:val="24"/>
          <w:lang w:val="en-GB"/>
        </w:rPr>
        <w:t xml:space="preserve"> </w:t>
      </w:r>
      <w:r w:rsidR="00303066">
        <w:rPr>
          <w:rFonts w:ascii="Arial" w:hAnsi="Arial" w:cs="Arial"/>
          <w:color w:val="000000" w:themeColor="text1"/>
          <w:sz w:val="24"/>
          <w:szCs w:val="24"/>
          <w:lang w:val="en-GB"/>
        </w:rPr>
        <w:t>on both north-south</w:t>
      </w:r>
      <w:r w:rsidR="00F05888">
        <w:rPr>
          <w:rFonts w:ascii="Arial" w:hAnsi="Arial" w:cs="Arial"/>
          <w:color w:val="000000" w:themeColor="text1"/>
          <w:sz w:val="24"/>
          <w:szCs w:val="24"/>
          <w:lang w:val="en-GB"/>
        </w:rPr>
        <w:t xml:space="preserve"> and east-west orientated, </w:t>
      </w:r>
      <w:r w:rsidR="00F05888">
        <w:rPr>
          <w:rFonts w:ascii="Arial" w:hAnsi="Arial" w:cs="Arial"/>
          <w:color w:val="000000" w:themeColor="text1"/>
          <w:sz w:val="24"/>
          <w:szCs w:val="24"/>
          <w:lang w:val="en-GB"/>
        </w:rPr>
        <w:lastRenderedPageBreak/>
        <w:t>0.25 m spaced, parallel survey lines with 0.02 m radar trace spacings throughout using a 30 ns time window.</w:t>
      </w:r>
    </w:p>
    <w:p w14:paraId="6B433967" w14:textId="7C25528B" w:rsidR="005B03C8" w:rsidRDefault="009B51B5" w:rsidP="00147B50">
      <w:pPr>
        <w:spacing w:line="480" w:lineRule="auto"/>
        <w:rPr>
          <w:rFonts w:ascii="Arial" w:hAnsi="Arial" w:cs="Arial"/>
          <w:b/>
          <w:bCs/>
          <w:sz w:val="24"/>
          <w:szCs w:val="24"/>
          <w:lang w:val="en-GB"/>
        </w:rPr>
      </w:pPr>
      <w:r w:rsidRPr="005043E1">
        <w:rPr>
          <w:rFonts w:ascii="Arial" w:hAnsi="Arial" w:cs="Arial"/>
          <w:color w:val="000000" w:themeColor="text1"/>
          <w:sz w:val="24"/>
          <w:szCs w:val="24"/>
          <w:lang w:val="en-GB"/>
        </w:rPr>
        <w:t xml:space="preserve">Once </w:t>
      </w:r>
      <w:r w:rsidR="00EC30F4">
        <w:rPr>
          <w:rFonts w:ascii="Arial" w:hAnsi="Arial" w:cs="Arial"/>
          <w:color w:val="000000" w:themeColor="text1"/>
          <w:sz w:val="24"/>
          <w:szCs w:val="24"/>
          <w:lang w:val="en-GB"/>
        </w:rPr>
        <w:t xml:space="preserve">each survey was </w:t>
      </w:r>
      <w:r w:rsidRPr="009F7484">
        <w:rPr>
          <w:rFonts w:ascii="Arial" w:hAnsi="Arial" w:cs="Arial"/>
          <w:color w:val="000000" w:themeColor="text1"/>
          <w:sz w:val="24"/>
          <w:szCs w:val="24"/>
          <w:lang w:val="en-GB"/>
        </w:rPr>
        <w:t xml:space="preserve">downloaded and imported </w:t>
      </w:r>
      <w:r w:rsidRPr="0038530A">
        <w:rPr>
          <w:rFonts w:ascii="Arial" w:hAnsi="Arial" w:cs="Arial"/>
          <w:color w:val="000000" w:themeColor="text1"/>
          <w:sz w:val="24"/>
          <w:szCs w:val="24"/>
          <w:lang w:val="en-GB"/>
        </w:rPr>
        <w:t>into RADAN v6.6 data processing software</w:t>
      </w:r>
      <w:r w:rsidR="00A9513D">
        <w:rPr>
          <w:rFonts w:ascii="Arial" w:hAnsi="Arial" w:cs="Arial"/>
          <w:color w:val="000000" w:themeColor="text1"/>
          <w:sz w:val="24"/>
          <w:szCs w:val="24"/>
          <w:lang w:val="en-GB"/>
        </w:rPr>
        <w:t>,</w:t>
      </w:r>
      <w:r w:rsidRPr="0038530A">
        <w:rPr>
          <w:rFonts w:ascii="Arial" w:hAnsi="Arial" w:cs="Arial"/>
          <w:color w:val="000000" w:themeColor="text1"/>
          <w:sz w:val="24"/>
          <w:szCs w:val="24"/>
          <w:lang w:val="en-GB"/>
        </w:rPr>
        <w:t xml:space="preserve"> </w:t>
      </w:r>
      <w:r w:rsidR="00A9513D">
        <w:rPr>
          <w:rFonts w:ascii="Arial" w:hAnsi="Arial" w:cs="Arial"/>
          <w:color w:val="000000" w:themeColor="text1"/>
          <w:sz w:val="24"/>
          <w:szCs w:val="24"/>
          <w:lang w:val="en-GB"/>
        </w:rPr>
        <w:t>f</w:t>
      </w:r>
      <w:r w:rsidRPr="0038530A">
        <w:rPr>
          <w:rFonts w:ascii="Arial" w:hAnsi="Arial" w:cs="Arial"/>
          <w:color w:val="000000" w:themeColor="text1"/>
          <w:sz w:val="24"/>
          <w:szCs w:val="24"/>
          <w:lang w:val="en-GB"/>
        </w:rPr>
        <w:t xml:space="preserve">or each </w:t>
      </w:r>
      <w:r w:rsidR="00A9513D">
        <w:rPr>
          <w:rFonts w:ascii="Arial" w:hAnsi="Arial" w:cs="Arial"/>
          <w:color w:val="000000" w:themeColor="text1"/>
          <w:sz w:val="24"/>
          <w:szCs w:val="24"/>
          <w:lang w:val="en-GB"/>
        </w:rPr>
        <w:t xml:space="preserve">2D </w:t>
      </w:r>
      <w:r w:rsidRPr="0038530A">
        <w:rPr>
          <w:rFonts w:ascii="Arial" w:hAnsi="Arial" w:cs="Arial"/>
          <w:color w:val="000000" w:themeColor="text1"/>
          <w:sz w:val="24"/>
          <w:szCs w:val="24"/>
          <w:lang w:val="en-GB"/>
        </w:rPr>
        <w:t>profile,</w:t>
      </w:r>
      <w:r w:rsidRPr="00F02966">
        <w:rPr>
          <w:rFonts w:ascii="Arial" w:hAnsi="Arial" w:cs="Arial"/>
          <w:color w:val="000000" w:themeColor="text1"/>
          <w:sz w:val="24"/>
          <w:szCs w:val="24"/>
          <w:lang w:val="en-GB"/>
        </w:rPr>
        <w:t xml:space="preserve"> </w:t>
      </w:r>
      <w:r w:rsidRPr="005043E1">
        <w:rPr>
          <w:rFonts w:ascii="Arial" w:hAnsi="Arial" w:cs="Arial"/>
          <w:color w:val="000000" w:themeColor="text1"/>
          <w:sz w:val="24"/>
          <w:szCs w:val="24"/>
          <w:lang w:val="en-GB"/>
        </w:rPr>
        <w:t xml:space="preserve">standard sequential </w:t>
      </w:r>
      <w:r w:rsidRPr="009F7484">
        <w:rPr>
          <w:rFonts w:ascii="Arial" w:hAnsi="Arial" w:cs="Arial"/>
          <w:color w:val="000000" w:themeColor="text1"/>
          <w:sz w:val="24"/>
          <w:szCs w:val="24"/>
          <w:lang w:val="en-GB"/>
        </w:rPr>
        <w:t>processing steps were undertaken to optimize</w:t>
      </w:r>
      <w:r w:rsidRPr="00F02966">
        <w:rPr>
          <w:rFonts w:ascii="Arial" w:hAnsi="Arial" w:cs="Arial"/>
          <w:color w:val="000000" w:themeColor="text1"/>
          <w:sz w:val="24"/>
          <w:szCs w:val="24"/>
          <w:lang w:val="en-GB"/>
        </w:rPr>
        <w:t xml:space="preserve"> </w:t>
      </w:r>
      <w:r w:rsidRPr="005043E1">
        <w:rPr>
          <w:rFonts w:ascii="Arial" w:hAnsi="Arial" w:cs="Arial"/>
          <w:color w:val="000000" w:themeColor="text1"/>
          <w:sz w:val="24"/>
          <w:szCs w:val="24"/>
          <w:lang w:val="en-GB"/>
        </w:rPr>
        <w:t>image quality, namely; (</w:t>
      </w:r>
      <w:proofErr w:type="spellStart"/>
      <w:r w:rsidRPr="005043E1">
        <w:rPr>
          <w:rFonts w:ascii="Arial" w:hAnsi="Arial" w:cs="Arial"/>
          <w:color w:val="000000" w:themeColor="text1"/>
          <w:sz w:val="24"/>
          <w:szCs w:val="24"/>
          <w:lang w:val="en-GB"/>
        </w:rPr>
        <w:t>i</w:t>
      </w:r>
      <w:proofErr w:type="spellEnd"/>
      <w:r w:rsidRPr="005043E1">
        <w:rPr>
          <w:rFonts w:ascii="Arial" w:hAnsi="Arial" w:cs="Arial"/>
          <w:color w:val="000000" w:themeColor="text1"/>
          <w:sz w:val="24"/>
          <w:szCs w:val="24"/>
          <w:lang w:val="en-GB"/>
        </w:rPr>
        <w:t>) DC removal; (ii) time-zero</w:t>
      </w:r>
      <w:r w:rsidRPr="00F02966">
        <w:rPr>
          <w:rFonts w:ascii="Arial" w:hAnsi="Arial" w:cs="Arial"/>
          <w:color w:val="000000" w:themeColor="text1"/>
          <w:sz w:val="24"/>
          <w:szCs w:val="24"/>
          <w:lang w:val="en-GB"/>
        </w:rPr>
        <w:t xml:space="preserve"> </w:t>
      </w:r>
      <w:r w:rsidRPr="005043E1">
        <w:rPr>
          <w:rFonts w:ascii="Arial" w:hAnsi="Arial" w:cs="Arial"/>
          <w:color w:val="000000" w:themeColor="text1"/>
          <w:sz w:val="24"/>
          <w:szCs w:val="24"/>
          <w:lang w:val="en-GB"/>
        </w:rPr>
        <w:t>adjustment to make all traces consistent, this adjustment</w:t>
      </w:r>
      <w:r w:rsidRPr="00F02966">
        <w:rPr>
          <w:rFonts w:ascii="Arial" w:hAnsi="Arial" w:cs="Arial"/>
          <w:color w:val="000000" w:themeColor="text1"/>
          <w:sz w:val="24"/>
          <w:szCs w:val="24"/>
          <w:lang w:val="en-GB"/>
        </w:rPr>
        <w:t xml:space="preserve"> </w:t>
      </w:r>
      <w:r w:rsidRPr="005043E1">
        <w:rPr>
          <w:rFonts w:ascii="Arial" w:hAnsi="Arial" w:cs="Arial"/>
          <w:color w:val="000000" w:themeColor="text1"/>
          <w:sz w:val="24"/>
          <w:szCs w:val="24"/>
          <w:lang w:val="en-GB"/>
        </w:rPr>
        <w:t>eliminates the time zero; (iii) 2D spatial filtering; (iv) bandpass</w:t>
      </w:r>
      <w:r w:rsidRPr="00F02966">
        <w:rPr>
          <w:rFonts w:ascii="Arial" w:hAnsi="Arial" w:cs="Arial"/>
          <w:color w:val="000000" w:themeColor="text1"/>
          <w:sz w:val="24"/>
          <w:szCs w:val="24"/>
          <w:lang w:val="en-GB"/>
        </w:rPr>
        <w:t xml:space="preserve"> </w:t>
      </w:r>
      <w:r w:rsidRPr="009F7484">
        <w:rPr>
          <w:rFonts w:ascii="Arial" w:hAnsi="Arial" w:cs="Arial"/>
          <w:color w:val="000000" w:themeColor="text1"/>
          <w:sz w:val="24"/>
          <w:szCs w:val="24"/>
          <w:lang w:val="en-GB"/>
        </w:rPr>
        <w:t>filtering to reduce noise; (v) amplitude correction to boost deeper</w:t>
      </w:r>
      <w:r w:rsidRPr="0038530A">
        <w:rPr>
          <w:rFonts w:ascii="Arial" w:hAnsi="Arial" w:cs="Arial"/>
          <w:color w:val="000000" w:themeColor="text1"/>
          <w:sz w:val="24"/>
          <w:szCs w:val="24"/>
          <w:lang w:val="en-GB"/>
        </w:rPr>
        <w:t xml:space="preserve"> </w:t>
      </w:r>
      <w:r w:rsidRPr="0035625F">
        <w:rPr>
          <w:rFonts w:ascii="Arial" w:hAnsi="Arial" w:cs="Arial"/>
          <w:color w:val="000000" w:themeColor="text1"/>
          <w:sz w:val="24"/>
          <w:szCs w:val="24"/>
          <w:lang w:val="en-GB"/>
        </w:rPr>
        <w:t>reflection amplitudes, and (vi) deconvolution</w:t>
      </w:r>
      <w:r w:rsidRPr="000D0D38">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Also, the data were downloaded and imported into </w:t>
      </w:r>
      <w:r w:rsidRPr="00A8125F">
        <w:rPr>
          <w:rFonts w:ascii="Arial" w:hAnsi="Arial" w:cs="Arial"/>
          <w:color w:val="000000" w:themeColor="text1"/>
          <w:sz w:val="24"/>
          <w:szCs w:val="24"/>
          <w:lang w:val="en-GB"/>
        </w:rPr>
        <w:t xml:space="preserve">GPR-SLICE v7.MT </w:t>
      </w:r>
      <w:r>
        <w:rPr>
          <w:rFonts w:ascii="Arial" w:hAnsi="Arial" w:cs="Arial"/>
          <w:color w:val="000000" w:themeColor="text1"/>
          <w:sz w:val="24"/>
          <w:szCs w:val="24"/>
          <w:lang w:val="en-GB"/>
        </w:rPr>
        <w:t>data processing software</w:t>
      </w:r>
      <w:r w:rsidR="008C24C9">
        <w:rPr>
          <w:rFonts w:ascii="Arial" w:hAnsi="Arial" w:cs="Arial"/>
          <w:color w:val="000000" w:themeColor="text1"/>
          <w:sz w:val="24"/>
          <w:szCs w:val="24"/>
          <w:lang w:val="en-GB"/>
        </w:rPr>
        <w:t xml:space="preserve"> to generate horizontal time slices</w:t>
      </w:r>
      <w:r w:rsidRPr="00A8125F">
        <w:rPr>
          <w:rFonts w:ascii="Arial" w:hAnsi="Arial" w:cs="Arial"/>
          <w:color w:val="000000" w:themeColor="text1"/>
          <w:sz w:val="24"/>
          <w:szCs w:val="24"/>
          <w:lang w:val="en-GB"/>
        </w:rPr>
        <w:t>.</w:t>
      </w:r>
      <w:r>
        <w:rPr>
          <w:rFonts w:ascii="Arial" w:hAnsi="Arial" w:cs="Arial"/>
          <w:color w:val="000000" w:themeColor="text1"/>
          <w:sz w:val="24"/>
          <w:szCs w:val="24"/>
          <w:lang w:val="en-GB"/>
        </w:rPr>
        <w:t xml:space="preserve"> </w:t>
      </w:r>
      <w:r w:rsidR="005B03C8">
        <w:rPr>
          <w:rFonts w:ascii="Arial" w:hAnsi="Arial" w:cs="Arial"/>
          <w:b/>
          <w:bCs/>
          <w:sz w:val="24"/>
          <w:szCs w:val="24"/>
          <w:lang w:val="en-GB"/>
        </w:rPr>
        <w:br w:type="page"/>
      </w:r>
    </w:p>
    <w:p w14:paraId="549E3831" w14:textId="6F8F65D9" w:rsidR="009B51B5" w:rsidRPr="00D3742E" w:rsidRDefault="009B51B5" w:rsidP="009B51B5">
      <w:pPr>
        <w:rPr>
          <w:rFonts w:ascii="Arial" w:hAnsi="Arial" w:cs="Arial"/>
          <w:b/>
          <w:bCs/>
          <w:sz w:val="24"/>
          <w:szCs w:val="24"/>
          <w:lang w:val="en-GB"/>
        </w:rPr>
      </w:pPr>
      <w:r>
        <w:rPr>
          <w:rFonts w:ascii="Arial" w:hAnsi="Arial" w:cs="Arial"/>
          <w:b/>
          <w:bCs/>
          <w:sz w:val="24"/>
          <w:szCs w:val="24"/>
          <w:lang w:val="en-GB"/>
        </w:rPr>
        <w:lastRenderedPageBreak/>
        <w:t xml:space="preserve">3. </w:t>
      </w:r>
      <w:r w:rsidRPr="00D3742E">
        <w:rPr>
          <w:rFonts w:ascii="Arial" w:hAnsi="Arial" w:cs="Arial"/>
          <w:b/>
          <w:bCs/>
          <w:sz w:val="24"/>
          <w:szCs w:val="24"/>
          <w:lang w:val="en-GB"/>
        </w:rPr>
        <w:t>Results</w:t>
      </w:r>
    </w:p>
    <w:p w14:paraId="55DDEC78" w14:textId="0DC111A0" w:rsidR="008C24C9" w:rsidRDefault="008C24C9" w:rsidP="008C24C9">
      <w:pPr>
        <w:tabs>
          <w:tab w:val="left" w:pos="2891"/>
        </w:tabs>
        <w:rPr>
          <w:rFonts w:ascii="Arial" w:hAnsi="Arial" w:cs="Arial"/>
          <w:b/>
          <w:bCs/>
          <w:color w:val="000000" w:themeColor="text1"/>
          <w:sz w:val="24"/>
          <w:szCs w:val="24"/>
          <w:lang w:val="en-GB"/>
        </w:rPr>
      </w:pPr>
      <w:r w:rsidRPr="00AA725D">
        <w:rPr>
          <w:rFonts w:ascii="Arial" w:hAnsi="Arial" w:cs="Arial"/>
          <w:b/>
          <w:bCs/>
          <w:color w:val="000000" w:themeColor="text1"/>
          <w:sz w:val="24"/>
          <w:szCs w:val="24"/>
          <w:lang w:val="en-GB"/>
        </w:rPr>
        <w:t>3.</w:t>
      </w:r>
      <w:r>
        <w:rPr>
          <w:rFonts w:ascii="Arial" w:hAnsi="Arial" w:cs="Arial"/>
          <w:b/>
          <w:bCs/>
          <w:color w:val="000000" w:themeColor="text1"/>
          <w:sz w:val="24"/>
          <w:szCs w:val="24"/>
          <w:lang w:val="en-GB"/>
        </w:rPr>
        <w:t>1</w:t>
      </w:r>
      <w:r w:rsidRPr="00AA725D">
        <w:rPr>
          <w:rFonts w:ascii="Arial" w:hAnsi="Arial" w:cs="Arial"/>
          <w:b/>
          <w:bCs/>
          <w:color w:val="000000" w:themeColor="text1"/>
          <w:sz w:val="24"/>
          <w:szCs w:val="24"/>
          <w:lang w:val="en-GB"/>
        </w:rPr>
        <w:t xml:space="preserve"> </w:t>
      </w:r>
      <w:r w:rsidR="00A07E67">
        <w:rPr>
          <w:rFonts w:ascii="Arial" w:hAnsi="Arial" w:cs="Arial"/>
          <w:b/>
          <w:bCs/>
          <w:color w:val="000000" w:themeColor="text1"/>
          <w:sz w:val="24"/>
          <w:szCs w:val="24"/>
          <w:lang w:val="en-GB"/>
        </w:rPr>
        <w:t xml:space="preserve">UAV </w:t>
      </w:r>
      <w:r w:rsidR="00FC004B">
        <w:rPr>
          <w:rFonts w:ascii="Arial" w:hAnsi="Arial" w:cs="Arial"/>
          <w:b/>
          <w:bCs/>
          <w:color w:val="000000" w:themeColor="text1"/>
          <w:sz w:val="24"/>
          <w:szCs w:val="24"/>
          <w:lang w:val="en-GB"/>
        </w:rPr>
        <w:t xml:space="preserve">image and </w:t>
      </w:r>
      <w:r w:rsidR="00A07E67">
        <w:rPr>
          <w:rFonts w:ascii="Arial" w:hAnsi="Arial" w:cs="Arial"/>
          <w:b/>
          <w:bCs/>
          <w:color w:val="000000" w:themeColor="text1"/>
          <w:sz w:val="24"/>
          <w:szCs w:val="24"/>
          <w:lang w:val="en-GB"/>
        </w:rPr>
        <w:t>m</w:t>
      </w:r>
      <w:r w:rsidRPr="00AA725D">
        <w:rPr>
          <w:rFonts w:ascii="Arial" w:hAnsi="Arial" w:cs="Arial"/>
          <w:b/>
          <w:bCs/>
          <w:color w:val="000000" w:themeColor="text1"/>
          <w:sz w:val="24"/>
          <w:szCs w:val="24"/>
          <w:lang w:val="en-GB"/>
        </w:rPr>
        <w:t>ultispectral data</w:t>
      </w:r>
      <w:r>
        <w:rPr>
          <w:rFonts w:ascii="Arial" w:hAnsi="Arial" w:cs="Arial"/>
          <w:b/>
          <w:bCs/>
          <w:color w:val="000000" w:themeColor="text1"/>
          <w:sz w:val="24"/>
          <w:szCs w:val="24"/>
          <w:lang w:val="en-GB"/>
        </w:rPr>
        <w:tab/>
      </w:r>
    </w:p>
    <w:p w14:paraId="5F5AC1A4" w14:textId="0EE700D0" w:rsidR="008C24C9" w:rsidRDefault="008C24C9" w:rsidP="008C24C9">
      <w:pPr>
        <w:tabs>
          <w:tab w:val="left" w:pos="2891"/>
        </w:tabs>
        <w:spacing w:line="480" w:lineRule="auto"/>
        <w:rPr>
          <w:rFonts w:ascii="Arial" w:hAnsi="Arial" w:cs="Arial"/>
          <w:sz w:val="24"/>
          <w:szCs w:val="24"/>
          <w:lang w:val="en-GB"/>
        </w:rPr>
      </w:pPr>
      <w:r w:rsidRPr="00075286">
        <w:rPr>
          <w:rFonts w:ascii="Arial" w:hAnsi="Arial" w:cs="Arial"/>
          <w:color w:val="000000" w:themeColor="text1"/>
          <w:sz w:val="24"/>
          <w:szCs w:val="24"/>
          <w:lang w:val="en-GB"/>
        </w:rPr>
        <w:t xml:space="preserve">The </w:t>
      </w:r>
      <w:r w:rsidR="00A07E67">
        <w:rPr>
          <w:rFonts w:ascii="Arial" w:hAnsi="Arial" w:cs="Arial"/>
          <w:color w:val="000000" w:themeColor="text1"/>
          <w:sz w:val="24"/>
          <w:szCs w:val="24"/>
          <w:lang w:val="en-GB"/>
        </w:rPr>
        <w:t xml:space="preserve">UAV </w:t>
      </w:r>
      <w:r w:rsidR="0018009A">
        <w:rPr>
          <w:rFonts w:ascii="Arial" w:hAnsi="Arial" w:cs="Arial"/>
          <w:color w:val="000000" w:themeColor="text1"/>
          <w:sz w:val="24"/>
          <w:szCs w:val="24"/>
          <w:lang w:val="en-GB"/>
        </w:rPr>
        <w:t xml:space="preserve">optical </w:t>
      </w:r>
      <w:proofErr w:type="spellStart"/>
      <w:r w:rsidRPr="00075286">
        <w:rPr>
          <w:rFonts w:ascii="Arial" w:hAnsi="Arial" w:cs="Arial"/>
          <w:color w:val="000000" w:themeColor="text1"/>
          <w:sz w:val="24"/>
          <w:szCs w:val="24"/>
          <w:lang w:val="en-GB"/>
        </w:rPr>
        <w:t>orthomosaic</w:t>
      </w:r>
      <w:proofErr w:type="spellEnd"/>
      <w:r w:rsidRPr="00075286">
        <w:rPr>
          <w:rFonts w:ascii="Arial" w:hAnsi="Arial" w:cs="Arial"/>
          <w:color w:val="000000" w:themeColor="text1"/>
          <w:sz w:val="24"/>
          <w:szCs w:val="24"/>
          <w:lang w:val="en-GB"/>
        </w:rPr>
        <w:t xml:space="preserve"> image obtained </w:t>
      </w:r>
      <w:r w:rsidR="00A07E67">
        <w:rPr>
          <w:rFonts w:ascii="Arial" w:hAnsi="Arial" w:cs="Arial"/>
          <w:color w:val="000000" w:themeColor="text1"/>
          <w:sz w:val="24"/>
          <w:szCs w:val="24"/>
          <w:lang w:val="en-GB"/>
        </w:rPr>
        <w:t>over site</w:t>
      </w:r>
      <w:r w:rsidRPr="00075286">
        <w:rPr>
          <w:rFonts w:ascii="Arial" w:hAnsi="Arial" w:cs="Arial"/>
          <w:color w:val="000000" w:themeColor="text1"/>
          <w:sz w:val="24"/>
          <w:szCs w:val="24"/>
          <w:lang w:val="en-GB"/>
        </w:rPr>
        <w:t xml:space="preserve"> 1 </w:t>
      </w:r>
      <w:r w:rsidRPr="00284C4E">
        <w:rPr>
          <w:rFonts w:ascii="Arial" w:hAnsi="Arial" w:cs="Arial"/>
          <w:color w:val="000000" w:themeColor="text1"/>
          <w:sz w:val="24"/>
          <w:szCs w:val="24"/>
          <w:lang w:val="en-GB"/>
        </w:rPr>
        <w:t>(</w:t>
      </w:r>
      <w:r w:rsidR="00284C4E" w:rsidRPr="00147B50">
        <w:rPr>
          <w:rFonts w:ascii="Arial" w:eastAsia="Arial" w:hAnsi="Arial" w:cs="Arial"/>
          <w:color w:val="000000"/>
          <w:sz w:val="24"/>
          <w:szCs w:val="24"/>
          <w:lang w:val="en-GB"/>
        </w:rPr>
        <w:t>3,031 post-burial days</w:t>
      </w:r>
      <w:r w:rsidRPr="00147B50">
        <w:rPr>
          <w:rFonts w:ascii="Arial" w:eastAsia="Arial" w:hAnsi="Arial" w:cs="Arial"/>
          <w:color w:val="000000"/>
          <w:sz w:val="24"/>
          <w:szCs w:val="24"/>
          <w:lang w:val="en-GB"/>
        </w:rPr>
        <w:t>)</w:t>
      </w:r>
      <w:r w:rsidRPr="00CB266A">
        <w:rPr>
          <w:rFonts w:ascii="Arial" w:eastAsia="Arial" w:hAnsi="Arial" w:cs="Arial"/>
          <w:color w:val="000000"/>
          <w:lang w:val="en-GB"/>
        </w:rPr>
        <w:t xml:space="preserve"> </w:t>
      </w:r>
      <w:r w:rsidR="00BA18E2">
        <w:rPr>
          <w:rFonts w:ascii="Arial" w:hAnsi="Arial" w:cs="Arial"/>
          <w:color w:val="000000" w:themeColor="text1"/>
          <w:sz w:val="24"/>
          <w:szCs w:val="24"/>
          <w:lang w:val="en-GB"/>
        </w:rPr>
        <w:t xml:space="preserve">could </w:t>
      </w:r>
      <w:r w:rsidR="00A20CF9">
        <w:rPr>
          <w:rFonts w:ascii="Arial" w:hAnsi="Arial" w:cs="Arial"/>
          <w:color w:val="000000" w:themeColor="text1"/>
          <w:sz w:val="24"/>
          <w:szCs w:val="24"/>
          <w:lang w:val="en-GB"/>
        </w:rPr>
        <w:t xml:space="preserve">not </w:t>
      </w:r>
      <w:r w:rsidR="00BA18E2">
        <w:rPr>
          <w:rFonts w:ascii="Arial" w:hAnsi="Arial" w:cs="Arial"/>
          <w:color w:val="000000" w:themeColor="text1"/>
          <w:sz w:val="24"/>
          <w:szCs w:val="24"/>
          <w:lang w:val="en-GB"/>
        </w:rPr>
        <w:t xml:space="preserve">image the </w:t>
      </w:r>
      <w:r w:rsidR="00A20CF9">
        <w:rPr>
          <w:rFonts w:ascii="Arial" w:hAnsi="Arial" w:cs="Arial"/>
          <w:color w:val="000000" w:themeColor="text1"/>
          <w:sz w:val="24"/>
          <w:szCs w:val="24"/>
          <w:lang w:val="en-GB"/>
        </w:rPr>
        <w:t xml:space="preserve">simulated clandestine graves </w:t>
      </w:r>
      <w:r w:rsidR="00A20CF9" w:rsidRPr="00075286">
        <w:rPr>
          <w:rFonts w:ascii="Arial" w:hAnsi="Arial" w:cs="Arial"/>
          <w:color w:val="000000" w:themeColor="text1"/>
          <w:sz w:val="24"/>
          <w:szCs w:val="24"/>
          <w:lang w:val="en-GB"/>
        </w:rPr>
        <w:t>(</w:t>
      </w:r>
      <w:r w:rsidR="00A20CF9" w:rsidRPr="0029020D">
        <w:rPr>
          <w:rFonts w:ascii="Arial" w:hAnsi="Arial" w:cs="Arial"/>
          <w:color w:val="000000" w:themeColor="text1"/>
          <w:sz w:val="24"/>
          <w:szCs w:val="24"/>
          <w:lang w:val="en-GB"/>
        </w:rPr>
        <w:t>Fig</w:t>
      </w:r>
      <w:r w:rsidR="00A20CF9">
        <w:rPr>
          <w:rFonts w:ascii="Arial" w:hAnsi="Arial" w:cs="Arial"/>
          <w:color w:val="000000" w:themeColor="text1"/>
          <w:sz w:val="24"/>
          <w:szCs w:val="24"/>
          <w:lang w:val="en-GB"/>
        </w:rPr>
        <w:t>.</w:t>
      </w:r>
      <w:r w:rsidR="00A20CF9" w:rsidRPr="0029020D">
        <w:rPr>
          <w:rFonts w:ascii="Arial" w:hAnsi="Arial" w:cs="Arial"/>
          <w:color w:val="000000" w:themeColor="text1"/>
          <w:sz w:val="24"/>
          <w:szCs w:val="24"/>
          <w:lang w:val="en-GB"/>
        </w:rPr>
        <w:t xml:space="preserve"> </w:t>
      </w:r>
      <w:r w:rsidR="00A20CF9">
        <w:rPr>
          <w:rFonts w:ascii="Arial" w:hAnsi="Arial" w:cs="Arial"/>
          <w:color w:val="000000" w:themeColor="text1"/>
          <w:sz w:val="24"/>
          <w:szCs w:val="24"/>
          <w:lang w:val="en-GB"/>
        </w:rPr>
        <w:t>2a</w:t>
      </w:r>
      <w:r w:rsidR="00A20CF9" w:rsidRPr="00A20B66">
        <w:rPr>
          <w:rFonts w:ascii="Arial" w:hAnsi="Arial" w:cs="Arial"/>
          <w:color w:val="000000" w:themeColor="text1"/>
          <w:sz w:val="24"/>
          <w:szCs w:val="24"/>
          <w:lang w:val="en-GB"/>
        </w:rPr>
        <w:t>)</w:t>
      </w:r>
      <w:r w:rsidR="00BA18E2">
        <w:rPr>
          <w:rFonts w:ascii="Arial" w:hAnsi="Arial" w:cs="Arial"/>
          <w:color w:val="000000" w:themeColor="text1"/>
          <w:sz w:val="24"/>
          <w:szCs w:val="24"/>
          <w:lang w:val="en-GB"/>
        </w:rPr>
        <w:t>.</w:t>
      </w:r>
      <w:r w:rsidR="00932E4B">
        <w:rPr>
          <w:rFonts w:ascii="Arial" w:hAnsi="Arial" w:cs="Arial"/>
          <w:color w:val="000000" w:themeColor="text1"/>
          <w:sz w:val="24"/>
          <w:szCs w:val="24"/>
          <w:lang w:val="en-GB"/>
        </w:rPr>
        <w:t xml:space="preserve"> In contrast the UAV NDVI </w:t>
      </w:r>
      <w:r w:rsidR="00DF7DFB">
        <w:rPr>
          <w:rFonts w:ascii="Arial" w:hAnsi="Arial" w:cs="Arial"/>
          <w:color w:val="000000" w:themeColor="text1"/>
          <w:sz w:val="24"/>
          <w:szCs w:val="24"/>
          <w:lang w:val="en-GB"/>
        </w:rPr>
        <w:t xml:space="preserve">and NIR multi-spectral </w:t>
      </w:r>
      <w:r w:rsidR="00932E4B">
        <w:rPr>
          <w:rFonts w:ascii="Arial" w:hAnsi="Arial" w:cs="Arial"/>
          <w:color w:val="000000" w:themeColor="text1"/>
          <w:sz w:val="24"/>
          <w:szCs w:val="24"/>
          <w:lang w:val="en-GB"/>
        </w:rPr>
        <w:t>image</w:t>
      </w:r>
      <w:r w:rsidR="00DF7DFB">
        <w:rPr>
          <w:rFonts w:ascii="Arial" w:hAnsi="Arial" w:cs="Arial"/>
          <w:color w:val="000000" w:themeColor="text1"/>
          <w:sz w:val="24"/>
          <w:szCs w:val="24"/>
          <w:lang w:val="en-GB"/>
        </w:rPr>
        <w:t>s were successful to identify</w:t>
      </w:r>
      <w:r w:rsidR="003156FB">
        <w:rPr>
          <w:rFonts w:ascii="Arial" w:hAnsi="Arial" w:cs="Arial"/>
          <w:color w:val="000000" w:themeColor="text1"/>
          <w:sz w:val="24"/>
          <w:szCs w:val="24"/>
          <w:lang w:val="en-GB"/>
        </w:rPr>
        <w:t xml:space="preserve"> 7 of the 8 </w:t>
      </w:r>
      <w:r w:rsidR="00D74BDF">
        <w:rPr>
          <w:rFonts w:ascii="Arial" w:hAnsi="Arial" w:cs="Arial"/>
          <w:color w:val="000000" w:themeColor="text1"/>
          <w:sz w:val="24"/>
          <w:szCs w:val="24"/>
          <w:lang w:val="en-GB"/>
        </w:rPr>
        <w:t xml:space="preserve">simulated </w:t>
      </w:r>
      <w:r w:rsidR="003156FB">
        <w:rPr>
          <w:rFonts w:ascii="Arial" w:hAnsi="Arial" w:cs="Arial"/>
          <w:color w:val="000000" w:themeColor="text1"/>
          <w:sz w:val="24"/>
          <w:szCs w:val="24"/>
          <w:lang w:val="en-GB"/>
        </w:rPr>
        <w:t>graves</w:t>
      </w:r>
      <w:r w:rsidR="00DF7DFB">
        <w:rPr>
          <w:rFonts w:ascii="Arial" w:hAnsi="Arial" w:cs="Arial"/>
          <w:color w:val="000000" w:themeColor="text1"/>
          <w:sz w:val="24"/>
          <w:szCs w:val="24"/>
          <w:lang w:val="en-GB"/>
        </w:rPr>
        <w:t>, with</w:t>
      </w:r>
      <w:r w:rsidR="00D74BDF">
        <w:rPr>
          <w:rFonts w:ascii="Arial" w:hAnsi="Arial" w:cs="Arial"/>
          <w:color w:val="000000" w:themeColor="text1"/>
          <w:sz w:val="24"/>
          <w:szCs w:val="24"/>
          <w:lang w:val="en-GB"/>
        </w:rPr>
        <w:t xml:space="preserve"> </w:t>
      </w:r>
      <w:r w:rsidR="00C62D9D">
        <w:rPr>
          <w:rFonts w:ascii="Arial" w:hAnsi="Arial" w:cs="Arial"/>
          <w:color w:val="000000" w:themeColor="text1"/>
          <w:sz w:val="24"/>
          <w:szCs w:val="24"/>
          <w:lang w:val="en-GB"/>
        </w:rPr>
        <w:t>only</w:t>
      </w:r>
      <w:r w:rsidR="00DF7DFB">
        <w:rPr>
          <w:rFonts w:ascii="Arial" w:hAnsi="Arial" w:cs="Arial"/>
          <w:color w:val="000000" w:themeColor="text1"/>
          <w:sz w:val="24"/>
          <w:szCs w:val="24"/>
          <w:lang w:val="en-GB"/>
        </w:rPr>
        <w:t xml:space="preserve"> </w:t>
      </w:r>
      <w:r w:rsidR="00AE79C5">
        <w:rPr>
          <w:rFonts w:ascii="Arial" w:hAnsi="Arial" w:cs="Arial"/>
          <w:color w:val="000000" w:themeColor="text1"/>
          <w:sz w:val="24"/>
          <w:szCs w:val="24"/>
          <w:lang w:val="en-GB"/>
        </w:rPr>
        <w:t xml:space="preserve">the deeper buried </w:t>
      </w:r>
      <w:r w:rsidR="00993363">
        <w:rPr>
          <w:rFonts w:ascii="Arial" w:hAnsi="Arial" w:cs="Arial"/>
          <w:color w:val="000000" w:themeColor="text1"/>
          <w:sz w:val="24"/>
          <w:szCs w:val="24"/>
          <w:lang w:val="en-GB"/>
        </w:rPr>
        <w:t>D1</w:t>
      </w:r>
      <w:r w:rsidR="00C62D9D">
        <w:rPr>
          <w:rFonts w:ascii="Arial" w:hAnsi="Arial" w:cs="Arial"/>
          <w:color w:val="000000" w:themeColor="text1"/>
          <w:sz w:val="24"/>
          <w:szCs w:val="24"/>
          <w:lang w:val="en-GB"/>
        </w:rPr>
        <w:t xml:space="preserve"> simulated grave</w:t>
      </w:r>
      <w:r w:rsidR="00993363">
        <w:rPr>
          <w:rFonts w:ascii="Arial" w:hAnsi="Arial" w:cs="Arial"/>
          <w:color w:val="000000" w:themeColor="text1"/>
          <w:sz w:val="24"/>
          <w:szCs w:val="24"/>
          <w:lang w:val="en-GB"/>
        </w:rPr>
        <w:t xml:space="preserve"> being</w:t>
      </w:r>
      <w:r w:rsidR="00AE79C5">
        <w:rPr>
          <w:rFonts w:ascii="Arial" w:hAnsi="Arial" w:cs="Arial"/>
          <w:color w:val="000000" w:themeColor="text1"/>
          <w:sz w:val="24"/>
          <w:szCs w:val="24"/>
          <w:lang w:val="en-GB"/>
        </w:rPr>
        <w:t xml:space="preserve"> difficult to resolve</w:t>
      </w:r>
      <w:r w:rsidR="00DF7DFB">
        <w:rPr>
          <w:rFonts w:ascii="Arial" w:hAnsi="Arial" w:cs="Arial"/>
          <w:color w:val="000000" w:themeColor="text1"/>
          <w:sz w:val="24"/>
          <w:szCs w:val="24"/>
          <w:lang w:val="en-GB"/>
        </w:rPr>
        <w:t xml:space="preserve"> (Fig. 2b</w:t>
      </w:r>
      <w:r w:rsidR="00AE79C5">
        <w:rPr>
          <w:rFonts w:ascii="Arial" w:hAnsi="Arial" w:cs="Arial"/>
          <w:color w:val="000000" w:themeColor="text1"/>
          <w:sz w:val="24"/>
          <w:szCs w:val="24"/>
          <w:lang w:val="en-GB"/>
        </w:rPr>
        <w:t>)</w:t>
      </w:r>
      <w:r w:rsidR="00DF7DFB">
        <w:rPr>
          <w:rFonts w:ascii="Arial" w:hAnsi="Arial" w:cs="Arial"/>
          <w:color w:val="000000" w:themeColor="text1"/>
          <w:sz w:val="24"/>
          <w:szCs w:val="24"/>
          <w:lang w:val="en-GB"/>
        </w:rPr>
        <w:t>.</w:t>
      </w:r>
      <w:r w:rsidR="00993363">
        <w:rPr>
          <w:rFonts w:ascii="Arial" w:hAnsi="Arial" w:cs="Arial"/>
          <w:color w:val="000000" w:themeColor="text1"/>
          <w:sz w:val="24"/>
          <w:szCs w:val="24"/>
          <w:lang w:val="en-GB"/>
        </w:rPr>
        <w:t xml:space="preserve"> </w:t>
      </w:r>
      <w:r w:rsidR="00450E12" w:rsidRPr="00E5465E">
        <w:rPr>
          <w:rFonts w:ascii="Arial" w:hAnsi="Arial" w:cs="Arial"/>
          <w:sz w:val="24"/>
          <w:szCs w:val="24"/>
          <w:lang w:val="en-GB"/>
        </w:rPr>
        <w:t xml:space="preserve">Five of the </w:t>
      </w:r>
      <w:r w:rsidR="00D74BDF">
        <w:rPr>
          <w:rFonts w:ascii="Arial" w:hAnsi="Arial" w:cs="Arial"/>
          <w:sz w:val="24"/>
          <w:szCs w:val="24"/>
          <w:lang w:val="en-GB"/>
        </w:rPr>
        <w:t xml:space="preserve">simulated </w:t>
      </w:r>
      <w:r w:rsidR="00450E12" w:rsidRPr="00E5465E">
        <w:rPr>
          <w:rFonts w:ascii="Arial" w:hAnsi="Arial" w:cs="Arial"/>
          <w:sz w:val="24"/>
          <w:szCs w:val="24"/>
          <w:lang w:val="en-GB"/>
        </w:rPr>
        <w:t xml:space="preserve">graves </w:t>
      </w:r>
      <w:r w:rsidR="00450E12">
        <w:rPr>
          <w:rFonts w:ascii="Arial" w:hAnsi="Arial" w:cs="Arial"/>
          <w:sz w:val="24"/>
          <w:szCs w:val="24"/>
          <w:lang w:val="en-GB"/>
        </w:rPr>
        <w:t>(A1, A2, B1, B2, C2)</w:t>
      </w:r>
      <w:r w:rsidR="00450E12" w:rsidRPr="00E5465E">
        <w:rPr>
          <w:rFonts w:ascii="Arial" w:hAnsi="Arial" w:cs="Arial"/>
          <w:sz w:val="24"/>
          <w:szCs w:val="24"/>
          <w:lang w:val="en-GB"/>
        </w:rPr>
        <w:t xml:space="preserve"> </w:t>
      </w:r>
      <w:r w:rsidR="00450E12">
        <w:rPr>
          <w:rFonts w:ascii="Arial" w:hAnsi="Arial" w:cs="Arial"/>
          <w:sz w:val="24"/>
          <w:szCs w:val="24"/>
          <w:lang w:val="en-GB"/>
        </w:rPr>
        <w:t xml:space="preserve">still </w:t>
      </w:r>
      <w:r w:rsidR="00450E12" w:rsidRPr="00E5465E">
        <w:rPr>
          <w:rFonts w:ascii="Arial" w:hAnsi="Arial" w:cs="Arial"/>
          <w:sz w:val="24"/>
          <w:szCs w:val="24"/>
          <w:lang w:val="en-GB"/>
        </w:rPr>
        <w:t xml:space="preserve">show a well-defined shape/boundary </w:t>
      </w:r>
      <w:r w:rsidR="00D74BDF">
        <w:rPr>
          <w:rFonts w:ascii="Arial" w:hAnsi="Arial" w:cs="Arial"/>
          <w:sz w:val="24"/>
          <w:szCs w:val="24"/>
          <w:lang w:val="en-GB"/>
        </w:rPr>
        <w:t xml:space="preserve">in the NIR images </w:t>
      </w:r>
      <w:r w:rsidR="00450E12" w:rsidRPr="00E5465E">
        <w:rPr>
          <w:rFonts w:ascii="Arial" w:hAnsi="Arial" w:cs="Arial"/>
          <w:sz w:val="24"/>
          <w:szCs w:val="24"/>
          <w:lang w:val="en-GB"/>
        </w:rPr>
        <w:t xml:space="preserve">from where the original grave was cut in the soil. </w:t>
      </w:r>
      <w:r w:rsidR="00450E12">
        <w:rPr>
          <w:rFonts w:ascii="Arial" w:hAnsi="Arial" w:cs="Arial"/>
          <w:sz w:val="24"/>
          <w:szCs w:val="24"/>
          <w:lang w:val="en-GB"/>
        </w:rPr>
        <w:t>T</w:t>
      </w:r>
      <w:r w:rsidR="00450E12" w:rsidRPr="00E5465E">
        <w:rPr>
          <w:rFonts w:ascii="Arial" w:hAnsi="Arial" w:cs="Arial"/>
          <w:sz w:val="24"/>
          <w:szCs w:val="24"/>
          <w:lang w:val="en-GB"/>
        </w:rPr>
        <w:t xml:space="preserve">he other three </w:t>
      </w:r>
      <w:r w:rsidR="00D74BDF">
        <w:rPr>
          <w:rFonts w:ascii="Arial" w:hAnsi="Arial" w:cs="Arial"/>
          <w:sz w:val="24"/>
          <w:szCs w:val="24"/>
          <w:lang w:val="en-GB"/>
        </w:rPr>
        <w:t xml:space="preserve">simulated </w:t>
      </w:r>
      <w:r w:rsidR="00450E12" w:rsidRPr="00E5465E">
        <w:rPr>
          <w:rFonts w:ascii="Arial" w:hAnsi="Arial" w:cs="Arial"/>
          <w:sz w:val="24"/>
          <w:szCs w:val="24"/>
          <w:lang w:val="en-GB"/>
        </w:rPr>
        <w:t xml:space="preserve">graves </w:t>
      </w:r>
      <w:r w:rsidR="00450E12">
        <w:rPr>
          <w:rFonts w:ascii="Arial" w:hAnsi="Arial" w:cs="Arial"/>
          <w:sz w:val="24"/>
          <w:szCs w:val="24"/>
          <w:lang w:val="en-GB"/>
        </w:rPr>
        <w:t xml:space="preserve">(C1, D1, D2) </w:t>
      </w:r>
      <w:r w:rsidR="00450E12" w:rsidRPr="00E5465E">
        <w:rPr>
          <w:rFonts w:ascii="Arial" w:hAnsi="Arial" w:cs="Arial"/>
          <w:sz w:val="24"/>
          <w:szCs w:val="24"/>
          <w:lang w:val="en-GB"/>
        </w:rPr>
        <w:t>show</w:t>
      </w:r>
      <w:r w:rsidR="005425A1">
        <w:rPr>
          <w:rFonts w:ascii="Arial" w:hAnsi="Arial" w:cs="Arial"/>
          <w:sz w:val="24"/>
          <w:szCs w:val="24"/>
          <w:lang w:val="en-GB"/>
        </w:rPr>
        <w:t>ed</w:t>
      </w:r>
      <w:r w:rsidR="00450E12" w:rsidRPr="00E5465E">
        <w:rPr>
          <w:rFonts w:ascii="Arial" w:hAnsi="Arial" w:cs="Arial"/>
          <w:sz w:val="24"/>
          <w:szCs w:val="24"/>
          <w:lang w:val="en-GB"/>
        </w:rPr>
        <w:t xml:space="preserve"> less contrast</w:t>
      </w:r>
      <w:r w:rsidR="00450E12">
        <w:rPr>
          <w:rFonts w:ascii="Arial" w:hAnsi="Arial" w:cs="Arial"/>
          <w:sz w:val="24"/>
          <w:szCs w:val="24"/>
          <w:lang w:val="en-GB"/>
        </w:rPr>
        <w:t xml:space="preserve"> at the edge of the graves, </w:t>
      </w:r>
      <w:r w:rsidR="00450E12" w:rsidRPr="00E5465E">
        <w:rPr>
          <w:rFonts w:ascii="Arial" w:hAnsi="Arial" w:cs="Arial"/>
          <w:sz w:val="24"/>
          <w:szCs w:val="24"/>
          <w:lang w:val="en-GB"/>
        </w:rPr>
        <w:t xml:space="preserve">making it </w:t>
      </w:r>
      <w:r w:rsidR="005425A1">
        <w:rPr>
          <w:rFonts w:ascii="Arial" w:hAnsi="Arial" w:cs="Arial"/>
          <w:sz w:val="24"/>
          <w:szCs w:val="24"/>
          <w:lang w:val="en-GB"/>
        </w:rPr>
        <w:t xml:space="preserve">more </w:t>
      </w:r>
      <w:r w:rsidR="00450E12" w:rsidRPr="00E5465E">
        <w:rPr>
          <w:rFonts w:ascii="Arial" w:hAnsi="Arial" w:cs="Arial"/>
          <w:sz w:val="24"/>
          <w:szCs w:val="24"/>
          <w:lang w:val="en-GB"/>
        </w:rPr>
        <w:t>difficult to clearly define the</w:t>
      </w:r>
      <w:r w:rsidR="005425A1">
        <w:rPr>
          <w:rFonts w:ascii="Arial" w:hAnsi="Arial" w:cs="Arial"/>
          <w:sz w:val="24"/>
          <w:szCs w:val="24"/>
          <w:lang w:val="en-GB"/>
        </w:rPr>
        <w:t>ir</w:t>
      </w:r>
      <w:r w:rsidR="00450E12" w:rsidRPr="00E5465E">
        <w:rPr>
          <w:rFonts w:ascii="Arial" w:hAnsi="Arial" w:cs="Arial"/>
          <w:sz w:val="24"/>
          <w:szCs w:val="24"/>
          <w:lang w:val="en-GB"/>
        </w:rPr>
        <w:t xml:space="preserve"> grave boundar</w:t>
      </w:r>
      <w:r w:rsidR="00450E12">
        <w:rPr>
          <w:rFonts w:ascii="Arial" w:hAnsi="Arial" w:cs="Arial"/>
          <w:sz w:val="24"/>
          <w:szCs w:val="24"/>
          <w:lang w:val="en-GB"/>
        </w:rPr>
        <w:t>ies</w:t>
      </w:r>
      <w:r w:rsidR="00017A6E">
        <w:rPr>
          <w:rFonts w:ascii="Arial" w:hAnsi="Arial" w:cs="Arial"/>
          <w:sz w:val="24"/>
          <w:szCs w:val="24"/>
          <w:lang w:val="en-GB"/>
        </w:rPr>
        <w:t>.</w:t>
      </w:r>
    </w:p>
    <w:p w14:paraId="60DC7AAB" w14:textId="77777777" w:rsidR="00FC004B" w:rsidRDefault="00FC004B" w:rsidP="008C24C9">
      <w:pPr>
        <w:tabs>
          <w:tab w:val="left" w:pos="2891"/>
        </w:tabs>
        <w:spacing w:line="480" w:lineRule="auto"/>
        <w:rPr>
          <w:rFonts w:ascii="Arial" w:hAnsi="Arial" w:cs="Arial"/>
          <w:sz w:val="24"/>
          <w:szCs w:val="24"/>
          <w:lang w:val="en-GB"/>
        </w:rPr>
      </w:pPr>
    </w:p>
    <w:p w14:paraId="4D262C81" w14:textId="67ACC99C" w:rsidR="000F0E97" w:rsidRDefault="00D72C97" w:rsidP="008C24C9">
      <w:pPr>
        <w:tabs>
          <w:tab w:val="left" w:pos="2891"/>
        </w:tabs>
        <w:spacing w:line="480" w:lineRule="auto"/>
        <w:rPr>
          <w:rFonts w:ascii="Arial" w:hAnsi="Arial" w:cs="Arial"/>
          <w:sz w:val="24"/>
          <w:szCs w:val="24"/>
          <w:lang w:val="en-GB"/>
        </w:rPr>
      </w:pPr>
      <w:r>
        <w:rPr>
          <w:rFonts w:ascii="Arial" w:hAnsi="Arial" w:cs="Arial"/>
          <w:noProof/>
          <w:sz w:val="24"/>
          <w:szCs w:val="24"/>
          <w:lang w:val="en-GB"/>
        </w:rPr>
        <w:lastRenderedPageBreak/>
        <w:drawing>
          <wp:inline distT="0" distB="0" distL="0" distR="0" wp14:anchorId="51814E8E" wp14:editId="790B7AD6">
            <wp:extent cx="5724525" cy="6562725"/>
            <wp:effectExtent l="0" t="0" r="9525" b="9525"/>
            <wp:docPr id="2126067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6562725"/>
                    </a:xfrm>
                    <a:prstGeom prst="rect">
                      <a:avLst/>
                    </a:prstGeom>
                    <a:noFill/>
                    <a:ln>
                      <a:noFill/>
                    </a:ln>
                  </pic:spPr>
                </pic:pic>
              </a:graphicData>
            </a:graphic>
          </wp:inline>
        </w:drawing>
      </w:r>
    </w:p>
    <w:p w14:paraId="7EFD1953" w14:textId="6BC2C13A" w:rsidR="000F0E97" w:rsidRDefault="000F0E97" w:rsidP="000F0E97">
      <w:pPr>
        <w:tabs>
          <w:tab w:val="left" w:pos="2891"/>
        </w:tabs>
        <w:spacing w:line="480" w:lineRule="auto"/>
        <w:rPr>
          <w:rFonts w:ascii="Arial" w:hAnsi="Arial" w:cs="Arial"/>
          <w:color w:val="000000" w:themeColor="text1"/>
          <w:sz w:val="24"/>
          <w:szCs w:val="24"/>
          <w:lang w:val="en-GB"/>
        </w:rPr>
      </w:pPr>
      <w:r w:rsidRPr="00677CE6">
        <w:rPr>
          <w:rFonts w:ascii="Arial" w:hAnsi="Arial" w:cs="Arial"/>
          <w:b/>
          <w:bCs/>
          <w:color w:val="000000" w:themeColor="text1"/>
          <w:sz w:val="24"/>
          <w:szCs w:val="24"/>
          <w:lang w:val="en-GB"/>
        </w:rPr>
        <w:t>Fig. 2.</w:t>
      </w:r>
      <w:r>
        <w:rPr>
          <w:rFonts w:ascii="Arial" w:hAnsi="Arial" w:cs="Arial"/>
          <w:color w:val="000000" w:themeColor="text1"/>
          <w:sz w:val="24"/>
          <w:szCs w:val="24"/>
          <w:lang w:val="en-GB"/>
        </w:rPr>
        <w:t xml:space="preserve"> UAV drone processed multi-spectral images of site 1 taken at 70m height 3,030 days post-burial (Table 2). (a) ortho-photomosaic image and, (b) NDVI, (c) NIR, (d) SIPI, (e) VARI and (f) GCI</w:t>
      </w:r>
      <w:r w:rsidRPr="00767AE5">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multi-spectral images (see text for details).</w:t>
      </w:r>
    </w:p>
    <w:p w14:paraId="7200091D" w14:textId="77777777" w:rsidR="00D23A6B" w:rsidRDefault="00D23A6B" w:rsidP="008C24C9">
      <w:pPr>
        <w:tabs>
          <w:tab w:val="left" w:pos="2891"/>
        </w:tabs>
        <w:spacing w:line="480" w:lineRule="auto"/>
        <w:rPr>
          <w:rFonts w:ascii="Arial" w:hAnsi="Arial" w:cs="Arial"/>
          <w:color w:val="000000" w:themeColor="text1"/>
          <w:sz w:val="24"/>
          <w:szCs w:val="24"/>
          <w:lang w:val="en-GB"/>
        </w:rPr>
      </w:pPr>
    </w:p>
    <w:p w14:paraId="576F796F" w14:textId="77777777" w:rsidR="00AD2C29" w:rsidRDefault="00AD2C29" w:rsidP="008C24C9">
      <w:pPr>
        <w:tabs>
          <w:tab w:val="left" w:pos="2891"/>
        </w:tabs>
        <w:spacing w:line="480" w:lineRule="auto"/>
        <w:rPr>
          <w:rFonts w:ascii="Arial" w:hAnsi="Arial" w:cs="Arial"/>
          <w:color w:val="000000" w:themeColor="text1"/>
          <w:sz w:val="24"/>
          <w:szCs w:val="24"/>
          <w:lang w:val="en-GB"/>
        </w:rPr>
      </w:pPr>
    </w:p>
    <w:p w14:paraId="0EAD0CCB" w14:textId="21FDF3AC" w:rsidR="00FC004B" w:rsidRPr="00147B50" w:rsidRDefault="00FC004B" w:rsidP="008C24C9">
      <w:pPr>
        <w:tabs>
          <w:tab w:val="left" w:pos="2891"/>
        </w:tabs>
        <w:spacing w:line="480" w:lineRule="auto"/>
        <w:rPr>
          <w:rFonts w:ascii="Arial" w:hAnsi="Arial" w:cs="Arial"/>
          <w:b/>
          <w:bCs/>
          <w:color w:val="000000" w:themeColor="text1"/>
          <w:sz w:val="24"/>
          <w:szCs w:val="24"/>
          <w:lang w:val="en-GB"/>
        </w:rPr>
      </w:pPr>
      <w:r w:rsidRPr="00147B50">
        <w:rPr>
          <w:rFonts w:ascii="Arial" w:hAnsi="Arial" w:cs="Arial"/>
          <w:b/>
          <w:bCs/>
          <w:color w:val="000000" w:themeColor="text1"/>
          <w:sz w:val="24"/>
          <w:szCs w:val="24"/>
          <w:lang w:val="en-GB"/>
        </w:rPr>
        <w:lastRenderedPageBreak/>
        <w:t>3.2 Conductivity results</w:t>
      </w:r>
    </w:p>
    <w:p w14:paraId="549E3833" w14:textId="529124C6" w:rsidR="009B51B5" w:rsidRDefault="009B51B5" w:rsidP="009B51B5">
      <w:pPr>
        <w:spacing w:line="480" w:lineRule="auto"/>
        <w:rPr>
          <w:rFonts w:ascii="Arial" w:hAnsi="Arial" w:cs="Arial"/>
          <w:sz w:val="24"/>
          <w:szCs w:val="24"/>
          <w:lang w:val="en-GB"/>
        </w:rPr>
      </w:pPr>
      <w:r w:rsidRPr="00FF2088">
        <w:rPr>
          <w:rFonts w:ascii="Arial" w:hAnsi="Arial" w:cs="Arial"/>
          <w:sz w:val="24"/>
          <w:szCs w:val="24"/>
          <w:lang w:val="en-GB"/>
        </w:rPr>
        <w:t xml:space="preserve">The </w:t>
      </w:r>
      <w:r w:rsidR="004E0AC9">
        <w:rPr>
          <w:rFonts w:ascii="Arial" w:hAnsi="Arial" w:cs="Arial"/>
          <w:sz w:val="24"/>
          <w:szCs w:val="24"/>
          <w:lang w:val="en-GB"/>
        </w:rPr>
        <w:t xml:space="preserve">bulk ground </w:t>
      </w:r>
      <w:r w:rsidR="00F819C8">
        <w:rPr>
          <w:rFonts w:ascii="Arial" w:hAnsi="Arial" w:cs="Arial"/>
          <w:sz w:val="24"/>
          <w:szCs w:val="24"/>
          <w:lang w:val="en-GB"/>
        </w:rPr>
        <w:t>conductivity</w:t>
      </w:r>
      <w:r w:rsidR="00772634">
        <w:rPr>
          <w:rFonts w:ascii="Arial" w:hAnsi="Arial" w:cs="Arial"/>
          <w:sz w:val="24"/>
          <w:szCs w:val="24"/>
          <w:lang w:val="en-GB"/>
        </w:rPr>
        <w:t xml:space="preserve"> </w:t>
      </w:r>
      <w:r w:rsidR="004E0AC9">
        <w:rPr>
          <w:rFonts w:ascii="Arial" w:hAnsi="Arial" w:cs="Arial"/>
          <w:sz w:val="24"/>
          <w:szCs w:val="24"/>
          <w:lang w:val="en-GB"/>
        </w:rPr>
        <w:t>data</w:t>
      </w:r>
      <w:r w:rsidR="001978EE">
        <w:rPr>
          <w:rFonts w:ascii="Arial" w:hAnsi="Arial" w:cs="Arial"/>
          <w:sz w:val="24"/>
          <w:szCs w:val="24"/>
          <w:lang w:val="en-GB"/>
        </w:rPr>
        <w:t>, only collected 3,030 days after burial,</w:t>
      </w:r>
      <w:r w:rsidR="004E0AC9">
        <w:rPr>
          <w:rFonts w:ascii="Arial" w:hAnsi="Arial" w:cs="Arial"/>
          <w:sz w:val="24"/>
          <w:szCs w:val="24"/>
          <w:lang w:val="en-GB"/>
        </w:rPr>
        <w:t xml:space="preserve"> converted into pseudo-resistivity </w:t>
      </w:r>
      <w:r w:rsidR="00772634">
        <w:rPr>
          <w:rFonts w:ascii="Arial" w:hAnsi="Arial" w:cs="Arial"/>
          <w:sz w:val="24"/>
          <w:szCs w:val="24"/>
          <w:lang w:val="en-GB"/>
        </w:rPr>
        <w:t>hor</w:t>
      </w:r>
      <w:r w:rsidR="00F819C8">
        <w:rPr>
          <w:rFonts w:ascii="Arial" w:hAnsi="Arial" w:cs="Arial"/>
          <w:sz w:val="24"/>
          <w:szCs w:val="24"/>
          <w:lang w:val="en-GB"/>
        </w:rPr>
        <w:t xml:space="preserve">izontal </w:t>
      </w:r>
      <w:r w:rsidR="004E0AC9">
        <w:rPr>
          <w:rFonts w:ascii="Arial" w:hAnsi="Arial" w:cs="Arial"/>
          <w:sz w:val="24"/>
          <w:szCs w:val="24"/>
          <w:lang w:val="en-GB"/>
        </w:rPr>
        <w:t xml:space="preserve">depth </w:t>
      </w:r>
      <w:r w:rsidR="00F819C8">
        <w:rPr>
          <w:rFonts w:ascii="Arial" w:hAnsi="Arial" w:cs="Arial"/>
          <w:sz w:val="24"/>
          <w:szCs w:val="24"/>
          <w:lang w:val="en-GB"/>
        </w:rPr>
        <w:t>slices</w:t>
      </w:r>
      <w:r w:rsidR="001978EE">
        <w:rPr>
          <w:rFonts w:ascii="Arial" w:hAnsi="Arial" w:cs="Arial"/>
          <w:sz w:val="24"/>
          <w:szCs w:val="24"/>
          <w:lang w:val="en-GB"/>
        </w:rPr>
        <w:t>,</w:t>
      </w:r>
      <w:r w:rsidR="00257F4E">
        <w:rPr>
          <w:rFonts w:ascii="Arial" w:hAnsi="Arial" w:cs="Arial"/>
          <w:sz w:val="24"/>
          <w:szCs w:val="24"/>
          <w:lang w:val="en-GB"/>
        </w:rPr>
        <w:t xml:space="preserve"> only </w:t>
      </w:r>
      <w:r w:rsidR="00F819C8">
        <w:rPr>
          <w:rFonts w:ascii="Arial" w:hAnsi="Arial" w:cs="Arial"/>
          <w:sz w:val="24"/>
          <w:szCs w:val="24"/>
          <w:lang w:val="en-GB"/>
        </w:rPr>
        <w:t xml:space="preserve">resolved the simulated </w:t>
      </w:r>
      <w:r w:rsidR="00257F4E">
        <w:rPr>
          <w:rFonts w:ascii="Arial" w:hAnsi="Arial" w:cs="Arial"/>
          <w:sz w:val="24"/>
          <w:szCs w:val="24"/>
          <w:lang w:val="en-GB"/>
        </w:rPr>
        <w:t xml:space="preserve">clandestine </w:t>
      </w:r>
      <w:r w:rsidR="00F819C8">
        <w:rPr>
          <w:rFonts w:ascii="Arial" w:hAnsi="Arial" w:cs="Arial"/>
          <w:sz w:val="24"/>
          <w:szCs w:val="24"/>
          <w:lang w:val="en-GB"/>
        </w:rPr>
        <w:t xml:space="preserve">graves </w:t>
      </w:r>
      <w:r w:rsidR="00257F4E">
        <w:rPr>
          <w:rFonts w:ascii="Arial" w:hAnsi="Arial" w:cs="Arial"/>
          <w:sz w:val="24"/>
          <w:szCs w:val="24"/>
          <w:lang w:val="en-GB"/>
        </w:rPr>
        <w:t>in the second</w:t>
      </w:r>
      <w:r w:rsidR="00F819C8">
        <w:rPr>
          <w:rFonts w:ascii="Arial" w:hAnsi="Arial" w:cs="Arial"/>
          <w:sz w:val="24"/>
          <w:szCs w:val="24"/>
          <w:lang w:val="en-GB"/>
        </w:rPr>
        <w:t xml:space="preserve"> 0.3</w:t>
      </w:r>
      <w:r w:rsidR="001428BE">
        <w:rPr>
          <w:rFonts w:ascii="Arial" w:hAnsi="Arial" w:cs="Arial"/>
          <w:sz w:val="24"/>
          <w:szCs w:val="24"/>
          <w:lang w:val="en-GB"/>
        </w:rPr>
        <w:t xml:space="preserve"> m </w:t>
      </w:r>
      <w:r w:rsidR="00F819C8">
        <w:rPr>
          <w:rFonts w:ascii="Arial" w:hAnsi="Arial" w:cs="Arial"/>
          <w:sz w:val="24"/>
          <w:szCs w:val="24"/>
          <w:lang w:val="en-GB"/>
        </w:rPr>
        <w:t>-0.6m depth</w:t>
      </w:r>
      <w:r w:rsidR="00257F4E">
        <w:rPr>
          <w:rFonts w:ascii="Arial" w:hAnsi="Arial" w:cs="Arial"/>
          <w:sz w:val="24"/>
          <w:szCs w:val="24"/>
          <w:lang w:val="en-GB"/>
        </w:rPr>
        <w:t xml:space="preserve"> </w:t>
      </w:r>
      <w:r w:rsidR="001428BE">
        <w:rPr>
          <w:rFonts w:ascii="Arial" w:hAnsi="Arial" w:cs="Arial"/>
          <w:sz w:val="24"/>
          <w:szCs w:val="24"/>
          <w:lang w:val="en-GB"/>
        </w:rPr>
        <w:t>s</w:t>
      </w:r>
      <w:r w:rsidR="00257F4E">
        <w:rPr>
          <w:rFonts w:ascii="Arial" w:hAnsi="Arial" w:cs="Arial"/>
          <w:sz w:val="24"/>
          <w:szCs w:val="24"/>
          <w:lang w:val="en-GB"/>
        </w:rPr>
        <w:t>lices with the other slices not res</w:t>
      </w:r>
      <w:r w:rsidR="00A96B91">
        <w:rPr>
          <w:rFonts w:ascii="Arial" w:hAnsi="Arial" w:cs="Arial"/>
          <w:sz w:val="24"/>
          <w:szCs w:val="24"/>
          <w:lang w:val="en-GB"/>
        </w:rPr>
        <w:t>olving the graves</w:t>
      </w:r>
      <w:r w:rsidR="00F819C8" w:rsidRPr="00FF2088">
        <w:rPr>
          <w:rFonts w:ascii="Arial" w:hAnsi="Arial" w:cs="Arial"/>
          <w:sz w:val="24"/>
          <w:szCs w:val="24"/>
          <w:lang w:val="en-GB"/>
        </w:rPr>
        <w:t xml:space="preserve"> </w:t>
      </w:r>
      <w:r w:rsidR="001428BE">
        <w:rPr>
          <w:rFonts w:ascii="Arial" w:hAnsi="Arial" w:cs="Arial"/>
          <w:sz w:val="24"/>
          <w:szCs w:val="24"/>
          <w:lang w:val="en-GB"/>
        </w:rPr>
        <w:t>(Fig. 3)</w:t>
      </w:r>
      <w:r w:rsidR="009E1E58">
        <w:rPr>
          <w:rFonts w:ascii="Arial" w:hAnsi="Arial" w:cs="Arial"/>
          <w:sz w:val="24"/>
          <w:szCs w:val="24"/>
          <w:lang w:val="en-GB"/>
        </w:rPr>
        <w:t>.</w:t>
      </w:r>
      <w:r w:rsidRPr="00FF2088">
        <w:rPr>
          <w:rFonts w:ascii="Arial" w:hAnsi="Arial" w:cs="Arial"/>
          <w:sz w:val="24"/>
          <w:szCs w:val="24"/>
          <w:lang w:val="en-GB"/>
        </w:rPr>
        <w:t xml:space="preserve"> It should be </w:t>
      </w:r>
      <w:r w:rsidR="001428BE">
        <w:rPr>
          <w:rFonts w:ascii="Arial" w:hAnsi="Arial" w:cs="Arial"/>
          <w:sz w:val="24"/>
          <w:szCs w:val="24"/>
          <w:lang w:val="en-GB"/>
        </w:rPr>
        <w:t>noted that</w:t>
      </w:r>
      <w:r w:rsidR="00A96B91">
        <w:rPr>
          <w:rFonts w:ascii="Arial" w:hAnsi="Arial" w:cs="Arial"/>
          <w:sz w:val="24"/>
          <w:szCs w:val="24"/>
          <w:lang w:val="en-GB"/>
        </w:rPr>
        <w:t>, due to the conductivity data being collected af</w:t>
      </w:r>
      <w:r w:rsidR="00274DFE">
        <w:rPr>
          <w:rFonts w:ascii="Arial" w:hAnsi="Arial" w:cs="Arial"/>
          <w:sz w:val="24"/>
          <w:szCs w:val="24"/>
          <w:lang w:val="en-GB"/>
        </w:rPr>
        <w:t>t</w:t>
      </w:r>
      <w:r w:rsidR="00A96B91">
        <w:rPr>
          <w:rFonts w:ascii="Arial" w:hAnsi="Arial" w:cs="Arial"/>
          <w:sz w:val="24"/>
          <w:szCs w:val="24"/>
          <w:lang w:val="en-GB"/>
        </w:rPr>
        <w:t xml:space="preserve">er </w:t>
      </w:r>
      <w:r w:rsidR="001978EE">
        <w:rPr>
          <w:rFonts w:ascii="Arial" w:hAnsi="Arial" w:cs="Arial"/>
          <w:sz w:val="24"/>
          <w:szCs w:val="24"/>
          <w:lang w:val="en-GB"/>
        </w:rPr>
        <w:t xml:space="preserve">8 years of </w:t>
      </w:r>
      <w:r w:rsidR="00A96B91">
        <w:rPr>
          <w:rFonts w:ascii="Arial" w:hAnsi="Arial" w:cs="Arial"/>
          <w:sz w:val="24"/>
          <w:szCs w:val="24"/>
          <w:lang w:val="en-GB"/>
        </w:rPr>
        <w:t>burial, it would be likely that</w:t>
      </w:r>
      <w:r w:rsidR="001428BE">
        <w:rPr>
          <w:rFonts w:ascii="Arial" w:hAnsi="Arial" w:cs="Arial"/>
          <w:sz w:val="24"/>
          <w:szCs w:val="24"/>
          <w:lang w:val="en-GB"/>
        </w:rPr>
        <w:t xml:space="preserve"> the shallowest soil</w:t>
      </w:r>
      <w:r w:rsidRPr="00FF2088">
        <w:rPr>
          <w:rFonts w:ascii="Arial" w:hAnsi="Arial" w:cs="Arial"/>
          <w:sz w:val="24"/>
          <w:szCs w:val="24"/>
          <w:lang w:val="en-GB"/>
        </w:rPr>
        <w:t xml:space="preserve"> horizon </w:t>
      </w:r>
      <w:r w:rsidR="001428BE">
        <w:rPr>
          <w:rFonts w:ascii="Arial" w:hAnsi="Arial" w:cs="Arial"/>
          <w:sz w:val="24"/>
          <w:szCs w:val="24"/>
          <w:lang w:val="en-GB"/>
        </w:rPr>
        <w:t>will have</w:t>
      </w:r>
      <w:r w:rsidR="009E1E58">
        <w:rPr>
          <w:rFonts w:ascii="Arial" w:hAnsi="Arial" w:cs="Arial"/>
          <w:sz w:val="24"/>
          <w:szCs w:val="24"/>
          <w:lang w:val="en-GB"/>
        </w:rPr>
        <w:t xml:space="preserve"> similar porosity and permeability values to background </w:t>
      </w:r>
      <w:r w:rsidR="00A96B91">
        <w:rPr>
          <w:rFonts w:ascii="Arial" w:hAnsi="Arial" w:cs="Arial"/>
          <w:sz w:val="24"/>
          <w:szCs w:val="24"/>
          <w:lang w:val="en-GB"/>
        </w:rPr>
        <w:t>su</w:t>
      </w:r>
      <w:r w:rsidR="00274DFE">
        <w:rPr>
          <w:rFonts w:ascii="Arial" w:hAnsi="Arial" w:cs="Arial"/>
          <w:sz w:val="24"/>
          <w:szCs w:val="24"/>
          <w:lang w:val="en-GB"/>
        </w:rPr>
        <w:t>rrou</w:t>
      </w:r>
      <w:r w:rsidR="00A96B91">
        <w:rPr>
          <w:rFonts w:ascii="Arial" w:hAnsi="Arial" w:cs="Arial"/>
          <w:sz w:val="24"/>
          <w:szCs w:val="24"/>
          <w:lang w:val="en-GB"/>
        </w:rPr>
        <w:t xml:space="preserve">nding </w:t>
      </w:r>
      <w:r w:rsidR="009E1E58">
        <w:rPr>
          <w:rFonts w:ascii="Arial" w:hAnsi="Arial" w:cs="Arial"/>
          <w:sz w:val="24"/>
          <w:szCs w:val="24"/>
          <w:lang w:val="en-GB"/>
        </w:rPr>
        <w:t xml:space="preserve">soils after </w:t>
      </w:r>
      <w:r w:rsidR="001978EE">
        <w:rPr>
          <w:rFonts w:ascii="Arial" w:hAnsi="Arial" w:cs="Arial"/>
          <w:sz w:val="24"/>
          <w:szCs w:val="24"/>
          <w:lang w:val="en-GB"/>
        </w:rPr>
        <w:t>this time period</w:t>
      </w:r>
      <w:r w:rsidR="009E1E58">
        <w:rPr>
          <w:rFonts w:ascii="Arial" w:hAnsi="Arial" w:cs="Arial"/>
          <w:sz w:val="24"/>
          <w:szCs w:val="24"/>
          <w:lang w:val="en-GB"/>
        </w:rPr>
        <w:t>.</w:t>
      </w:r>
    </w:p>
    <w:p w14:paraId="575FB7BE" w14:textId="2AC7E029" w:rsidR="005F5557" w:rsidRDefault="002C5AB0" w:rsidP="009B51B5">
      <w:pPr>
        <w:spacing w:line="480" w:lineRule="auto"/>
        <w:rPr>
          <w:rFonts w:ascii="Arial" w:hAnsi="Arial" w:cs="Arial"/>
          <w:b/>
          <w:bCs/>
          <w:sz w:val="24"/>
          <w:szCs w:val="24"/>
          <w:lang w:val="en-GB"/>
        </w:rPr>
      </w:pPr>
      <w:r>
        <w:rPr>
          <w:rFonts w:ascii="Arial" w:hAnsi="Arial" w:cs="Arial"/>
          <w:b/>
          <w:bCs/>
          <w:noProof/>
          <w:sz w:val="24"/>
          <w:szCs w:val="24"/>
          <w:lang w:val="en-GB"/>
        </w:rPr>
        <w:drawing>
          <wp:inline distT="0" distB="0" distL="0" distR="0" wp14:anchorId="62AA71CF" wp14:editId="2528D6DF">
            <wp:extent cx="5734050" cy="2495550"/>
            <wp:effectExtent l="0" t="0" r="0" b="0"/>
            <wp:docPr id="2049636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495550"/>
                    </a:xfrm>
                    <a:prstGeom prst="rect">
                      <a:avLst/>
                    </a:prstGeom>
                    <a:noFill/>
                    <a:ln>
                      <a:noFill/>
                    </a:ln>
                  </pic:spPr>
                </pic:pic>
              </a:graphicData>
            </a:graphic>
          </wp:inline>
        </w:drawing>
      </w:r>
    </w:p>
    <w:p w14:paraId="056B993C" w14:textId="4F16DED0" w:rsidR="00DC54AF" w:rsidRPr="00B03443" w:rsidRDefault="00CF2E05" w:rsidP="00DC54AF">
      <w:pPr>
        <w:spacing w:after="0" w:line="480" w:lineRule="auto"/>
        <w:rPr>
          <w:rFonts w:ascii="Arial" w:hAnsi="Arial" w:cs="Arial"/>
          <w:sz w:val="24"/>
          <w:szCs w:val="24"/>
          <w:lang w:val="en-GB"/>
        </w:rPr>
      </w:pPr>
      <w:r w:rsidRPr="00DC54AF">
        <w:rPr>
          <w:rFonts w:ascii="Arial" w:hAnsi="Arial" w:cs="Arial"/>
          <w:b/>
          <w:bCs/>
          <w:sz w:val="24"/>
          <w:szCs w:val="24"/>
          <w:lang w:val="en-GB"/>
        </w:rPr>
        <w:t>Fig.3.</w:t>
      </w:r>
      <w:r w:rsidR="004E0AC9" w:rsidRPr="00DC54AF">
        <w:rPr>
          <w:rFonts w:ascii="Arial" w:hAnsi="Arial" w:cs="Arial"/>
          <w:b/>
          <w:bCs/>
          <w:sz w:val="24"/>
          <w:szCs w:val="24"/>
          <w:lang w:val="en-GB"/>
        </w:rPr>
        <w:t xml:space="preserve"> </w:t>
      </w:r>
      <w:r w:rsidR="00DC54AF">
        <w:rPr>
          <w:rFonts w:ascii="Arial" w:hAnsi="Arial" w:cs="Arial"/>
          <w:sz w:val="24"/>
          <w:szCs w:val="24"/>
          <w:lang w:val="en-GB"/>
        </w:rPr>
        <w:t>S</w:t>
      </w:r>
      <w:r w:rsidR="00DC54AF" w:rsidRPr="00017518">
        <w:rPr>
          <w:rFonts w:ascii="Arial" w:hAnsi="Arial" w:cs="Arial"/>
          <w:sz w:val="24"/>
          <w:szCs w:val="24"/>
          <w:lang w:val="en-GB"/>
        </w:rPr>
        <w:t>ite 1 savannah</w:t>
      </w:r>
      <w:r w:rsidR="00DC54AF">
        <w:rPr>
          <w:rFonts w:ascii="Arial" w:hAnsi="Arial" w:cs="Arial"/>
          <w:sz w:val="24"/>
          <w:szCs w:val="24"/>
          <w:lang w:val="en-GB"/>
        </w:rPr>
        <w:t>:</w:t>
      </w:r>
      <w:r w:rsidR="00DC54AF" w:rsidRPr="00B03443">
        <w:rPr>
          <w:rFonts w:ascii="Arial" w:hAnsi="Arial" w:cs="Arial"/>
          <w:sz w:val="24"/>
          <w:szCs w:val="24"/>
          <w:lang w:val="en-GB"/>
        </w:rPr>
        <w:t xml:space="preserve"> bulk ground conductivity horizontal depth slices obtained 3,030 days after burial, here converted into pseudo-resistivity sections for visualisation purposes (see Table 2 and text for details).</w:t>
      </w:r>
    </w:p>
    <w:p w14:paraId="07CFB383" w14:textId="77777777" w:rsidR="005F5557" w:rsidRPr="00147B50" w:rsidRDefault="005F5557" w:rsidP="009B51B5">
      <w:pPr>
        <w:spacing w:line="480" w:lineRule="auto"/>
        <w:rPr>
          <w:rFonts w:ascii="Arial" w:hAnsi="Arial" w:cs="Arial"/>
          <w:b/>
          <w:bCs/>
          <w:sz w:val="24"/>
          <w:szCs w:val="24"/>
          <w:lang w:val="en-GB"/>
        </w:rPr>
      </w:pPr>
    </w:p>
    <w:p w14:paraId="549E3834" w14:textId="253CA649" w:rsidR="009B51B5" w:rsidRPr="00AA725D" w:rsidRDefault="009B51B5" w:rsidP="009B51B5">
      <w:pPr>
        <w:rPr>
          <w:rFonts w:ascii="Arial" w:hAnsi="Arial" w:cs="Arial"/>
          <w:b/>
          <w:bCs/>
          <w:color w:val="000000" w:themeColor="text1"/>
          <w:sz w:val="24"/>
          <w:szCs w:val="24"/>
          <w:lang w:val="en-GB"/>
        </w:rPr>
      </w:pPr>
      <w:r w:rsidRPr="00AA725D">
        <w:rPr>
          <w:rFonts w:ascii="Arial" w:hAnsi="Arial" w:cs="Arial"/>
          <w:b/>
          <w:bCs/>
          <w:color w:val="000000" w:themeColor="text1"/>
          <w:sz w:val="24"/>
          <w:szCs w:val="24"/>
          <w:lang w:val="en-GB"/>
        </w:rPr>
        <w:t>3.</w:t>
      </w:r>
      <w:r w:rsidR="009E1E58">
        <w:rPr>
          <w:rFonts w:ascii="Arial" w:hAnsi="Arial" w:cs="Arial"/>
          <w:b/>
          <w:bCs/>
          <w:color w:val="000000" w:themeColor="text1"/>
          <w:sz w:val="24"/>
          <w:szCs w:val="24"/>
          <w:lang w:val="en-GB"/>
        </w:rPr>
        <w:t>3</w:t>
      </w:r>
      <w:r w:rsidRPr="00AA725D">
        <w:rPr>
          <w:rFonts w:ascii="Arial" w:hAnsi="Arial" w:cs="Arial"/>
          <w:b/>
          <w:bCs/>
          <w:color w:val="000000" w:themeColor="text1"/>
          <w:sz w:val="24"/>
          <w:szCs w:val="24"/>
          <w:lang w:val="en-GB"/>
        </w:rPr>
        <w:t xml:space="preserve"> Electrical resistivity tomography </w:t>
      </w:r>
      <w:r>
        <w:rPr>
          <w:rFonts w:ascii="Arial" w:hAnsi="Arial" w:cs="Arial"/>
          <w:b/>
          <w:bCs/>
          <w:color w:val="000000" w:themeColor="text1"/>
          <w:sz w:val="24"/>
          <w:szCs w:val="24"/>
          <w:lang w:val="en-GB"/>
        </w:rPr>
        <w:t>(ERT)</w:t>
      </w:r>
      <w:r w:rsidR="00CF2E05">
        <w:rPr>
          <w:rFonts w:ascii="Arial" w:hAnsi="Arial" w:cs="Arial"/>
          <w:b/>
          <w:bCs/>
          <w:color w:val="000000" w:themeColor="text1"/>
          <w:sz w:val="24"/>
          <w:szCs w:val="24"/>
          <w:lang w:val="en-GB"/>
        </w:rPr>
        <w:t xml:space="preserve"> results</w:t>
      </w:r>
    </w:p>
    <w:p w14:paraId="3C9662FD" w14:textId="77777777" w:rsidR="005F5557" w:rsidRDefault="005F5557" w:rsidP="009B51B5">
      <w:pPr>
        <w:rPr>
          <w:rFonts w:ascii="Arial" w:hAnsi="Arial" w:cs="Arial"/>
          <w:sz w:val="24"/>
          <w:szCs w:val="24"/>
          <w:lang w:val="en-GB"/>
        </w:rPr>
      </w:pPr>
    </w:p>
    <w:p w14:paraId="590B2164" w14:textId="2AED008C" w:rsidR="002701B5" w:rsidRDefault="00C613D7" w:rsidP="009B51B5">
      <w:pPr>
        <w:spacing w:line="480" w:lineRule="auto"/>
        <w:rPr>
          <w:rFonts w:ascii="Arial" w:hAnsi="Arial" w:cs="Arial"/>
          <w:sz w:val="24"/>
          <w:szCs w:val="24"/>
          <w:lang w:val="en-GB"/>
        </w:rPr>
      </w:pPr>
      <w:r>
        <w:rPr>
          <w:rFonts w:ascii="Arial" w:hAnsi="Arial" w:cs="Arial"/>
          <w:sz w:val="24"/>
          <w:szCs w:val="24"/>
          <w:lang w:val="en-GB"/>
        </w:rPr>
        <w:t>At site 1</w:t>
      </w:r>
      <w:r w:rsidR="00331366">
        <w:rPr>
          <w:rFonts w:ascii="Arial" w:hAnsi="Arial" w:cs="Arial"/>
          <w:sz w:val="24"/>
          <w:szCs w:val="24"/>
          <w:lang w:val="en-GB"/>
        </w:rPr>
        <w:t>, e</w:t>
      </w:r>
      <w:r w:rsidR="00F177E1">
        <w:rPr>
          <w:rFonts w:ascii="Arial" w:hAnsi="Arial" w:cs="Arial"/>
          <w:sz w:val="24"/>
          <w:szCs w:val="24"/>
          <w:lang w:val="en-GB"/>
        </w:rPr>
        <w:t xml:space="preserve">lectrical resistivity surface datasets were collected from 12 to 21 months post-burial and were presented in [16]. These showed relatively low/high electrical resistivity anomalies over the simulated clandestine graves, when compared to </w:t>
      </w:r>
      <w:r w:rsidR="00F177E1">
        <w:rPr>
          <w:rFonts w:ascii="Arial" w:hAnsi="Arial" w:cs="Arial"/>
          <w:sz w:val="24"/>
          <w:szCs w:val="24"/>
          <w:lang w:val="en-GB"/>
        </w:rPr>
        <w:lastRenderedPageBreak/>
        <w:t xml:space="preserve">background values. </w:t>
      </w:r>
      <w:r w:rsidR="007C08C7">
        <w:rPr>
          <w:rFonts w:ascii="Arial" w:hAnsi="Arial" w:cs="Arial"/>
          <w:sz w:val="24"/>
          <w:szCs w:val="24"/>
          <w:lang w:val="en-GB"/>
        </w:rPr>
        <w:t xml:space="preserve">This was suggested to be due to the grave soil having different porosity and permeability properties </w:t>
      </w:r>
      <w:r w:rsidR="00883288">
        <w:rPr>
          <w:rFonts w:ascii="Arial" w:hAnsi="Arial" w:cs="Arial"/>
          <w:sz w:val="24"/>
          <w:szCs w:val="24"/>
          <w:lang w:val="en-GB"/>
        </w:rPr>
        <w:t>compared to background soil</w:t>
      </w:r>
      <w:r w:rsidR="00CD30CE">
        <w:rPr>
          <w:rFonts w:ascii="Arial" w:hAnsi="Arial" w:cs="Arial"/>
          <w:sz w:val="24"/>
          <w:szCs w:val="24"/>
          <w:lang w:val="en-GB"/>
        </w:rPr>
        <w:t>,</w:t>
      </w:r>
      <w:r w:rsidR="00883288">
        <w:rPr>
          <w:rFonts w:ascii="Arial" w:hAnsi="Arial" w:cs="Arial"/>
          <w:sz w:val="24"/>
          <w:szCs w:val="24"/>
          <w:lang w:val="en-GB"/>
        </w:rPr>
        <w:t xml:space="preserve"> as little burial time had elapsed during these surveys. </w:t>
      </w:r>
    </w:p>
    <w:p w14:paraId="549E3836" w14:textId="26E800C1" w:rsidR="009B51B5" w:rsidRDefault="00CD30CE" w:rsidP="009B51B5">
      <w:pPr>
        <w:spacing w:line="480" w:lineRule="auto"/>
        <w:rPr>
          <w:rFonts w:ascii="Arial" w:hAnsi="Arial" w:cs="Arial"/>
          <w:sz w:val="24"/>
          <w:szCs w:val="24"/>
          <w:lang w:val="en-GB"/>
        </w:rPr>
      </w:pPr>
      <w:r>
        <w:rPr>
          <w:rFonts w:ascii="Arial" w:hAnsi="Arial" w:cs="Arial"/>
          <w:sz w:val="24"/>
          <w:szCs w:val="24"/>
          <w:lang w:val="en-GB"/>
        </w:rPr>
        <w:t>In contrast, t</w:t>
      </w:r>
      <w:r w:rsidR="00883288">
        <w:rPr>
          <w:rFonts w:ascii="Arial" w:hAnsi="Arial" w:cs="Arial"/>
          <w:sz w:val="24"/>
          <w:szCs w:val="24"/>
          <w:lang w:val="en-GB"/>
        </w:rPr>
        <w:t xml:space="preserve">his paper </w:t>
      </w:r>
      <w:r w:rsidR="002701B5">
        <w:rPr>
          <w:rFonts w:ascii="Arial" w:hAnsi="Arial" w:cs="Arial"/>
          <w:sz w:val="24"/>
          <w:szCs w:val="24"/>
          <w:lang w:val="en-GB"/>
        </w:rPr>
        <w:t xml:space="preserve">firstly </w:t>
      </w:r>
      <w:r w:rsidR="00883288">
        <w:rPr>
          <w:rFonts w:ascii="Arial" w:hAnsi="Arial" w:cs="Arial"/>
          <w:sz w:val="24"/>
          <w:szCs w:val="24"/>
          <w:lang w:val="en-GB"/>
        </w:rPr>
        <w:t xml:space="preserve">shows ERT </w:t>
      </w:r>
      <w:r w:rsidR="009B51B5" w:rsidRPr="00DB62BE">
        <w:rPr>
          <w:rFonts w:ascii="Arial" w:hAnsi="Arial" w:cs="Arial"/>
          <w:sz w:val="24"/>
          <w:szCs w:val="24"/>
          <w:lang w:val="en-GB"/>
        </w:rPr>
        <w:t xml:space="preserve">2D profiles collected </w:t>
      </w:r>
      <w:r>
        <w:rPr>
          <w:rFonts w:ascii="Arial" w:hAnsi="Arial" w:cs="Arial"/>
          <w:sz w:val="24"/>
          <w:szCs w:val="24"/>
          <w:lang w:val="en-GB"/>
        </w:rPr>
        <w:t xml:space="preserve">bi-monthly </w:t>
      </w:r>
      <w:r w:rsidR="0061346D">
        <w:rPr>
          <w:rFonts w:ascii="Arial" w:hAnsi="Arial" w:cs="Arial"/>
          <w:sz w:val="24"/>
          <w:szCs w:val="24"/>
          <w:lang w:val="en-GB"/>
        </w:rPr>
        <w:t>after around 5 years after burial</w:t>
      </w:r>
      <w:r w:rsidR="00B030B5">
        <w:rPr>
          <w:rFonts w:ascii="Arial" w:hAnsi="Arial" w:cs="Arial"/>
          <w:sz w:val="24"/>
          <w:szCs w:val="24"/>
          <w:lang w:val="en-GB"/>
        </w:rPr>
        <w:t xml:space="preserve">. </w:t>
      </w:r>
      <w:r w:rsidR="0091579E">
        <w:rPr>
          <w:rFonts w:ascii="Arial" w:hAnsi="Arial" w:cs="Arial"/>
          <w:sz w:val="24"/>
          <w:szCs w:val="24"/>
          <w:lang w:val="en-GB"/>
        </w:rPr>
        <w:t>The shallower 0.8m</w:t>
      </w:r>
      <w:r w:rsidR="00B030B5">
        <w:rPr>
          <w:rFonts w:ascii="Arial" w:hAnsi="Arial" w:cs="Arial"/>
          <w:sz w:val="24"/>
          <w:szCs w:val="24"/>
          <w:lang w:val="en-GB"/>
        </w:rPr>
        <w:t xml:space="preserve"> burials were </w:t>
      </w:r>
      <w:r w:rsidR="0091579E">
        <w:rPr>
          <w:rFonts w:ascii="Arial" w:hAnsi="Arial" w:cs="Arial"/>
          <w:sz w:val="24"/>
          <w:szCs w:val="24"/>
          <w:lang w:val="en-GB"/>
        </w:rPr>
        <w:t xml:space="preserve">all imaged as relatively </w:t>
      </w:r>
      <w:r w:rsidR="00B030B5">
        <w:rPr>
          <w:rFonts w:ascii="Arial" w:hAnsi="Arial" w:cs="Arial"/>
          <w:sz w:val="24"/>
          <w:szCs w:val="24"/>
          <w:lang w:val="en-GB"/>
        </w:rPr>
        <w:t>higher resistivity</w:t>
      </w:r>
      <w:r w:rsidR="0091579E">
        <w:rPr>
          <w:rFonts w:ascii="Arial" w:hAnsi="Arial" w:cs="Arial"/>
          <w:sz w:val="24"/>
          <w:szCs w:val="24"/>
          <w:lang w:val="en-GB"/>
        </w:rPr>
        <w:t xml:space="preserve"> isolated anomalies</w:t>
      </w:r>
      <w:r w:rsidR="00B030B5">
        <w:rPr>
          <w:rFonts w:ascii="Arial" w:hAnsi="Arial" w:cs="Arial"/>
          <w:sz w:val="24"/>
          <w:szCs w:val="24"/>
          <w:lang w:val="en-GB"/>
        </w:rPr>
        <w:t xml:space="preserve">, when compared to background values (Fig. 4). </w:t>
      </w:r>
      <w:r w:rsidR="0091579E">
        <w:rPr>
          <w:rFonts w:ascii="Arial" w:hAnsi="Arial" w:cs="Arial"/>
          <w:sz w:val="24"/>
          <w:szCs w:val="24"/>
          <w:lang w:val="en-GB"/>
        </w:rPr>
        <w:t>The de</w:t>
      </w:r>
      <w:r w:rsidR="002701B5">
        <w:rPr>
          <w:rFonts w:ascii="Arial" w:hAnsi="Arial" w:cs="Arial"/>
          <w:sz w:val="24"/>
          <w:szCs w:val="24"/>
          <w:lang w:val="en-GB"/>
        </w:rPr>
        <w:t>e</w:t>
      </w:r>
      <w:r w:rsidR="0091579E">
        <w:rPr>
          <w:rFonts w:ascii="Arial" w:hAnsi="Arial" w:cs="Arial"/>
          <w:sz w:val="24"/>
          <w:szCs w:val="24"/>
          <w:lang w:val="en-GB"/>
        </w:rPr>
        <w:t>per 1.2 m burials</w:t>
      </w:r>
      <w:r w:rsidR="00F351B8">
        <w:rPr>
          <w:rFonts w:ascii="Arial" w:hAnsi="Arial" w:cs="Arial"/>
          <w:sz w:val="24"/>
          <w:szCs w:val="24"/>
          <w:lang w:val="en-GB"/>
        </w:rPr>
        <w:t xml:space="preserve"> only imaged relatively high resistivity isolated anomalies for the skeletonised</w:t>
      </w:r>
      <w:r w:rsidR="009C1966">
        <w:rPr>
          <w:rFonts w:ascii="Arial" w:hAnsi="Arial" w:cs="Arial"/>
          <w:sz w:val="24"/>
          <w:szCs w:val="24"/>
          <w:lang w:val="en-GB"/>
        </w:rPr>
        <w:t xml:space="preserve"> and</w:t>
      </w:r>
      <w:r w:rsidR="00F351B8">
        <w:rPr>
          <w:rFonts w:ascii="Arial" w:hAnsi="Arial" w:cs="Arial"/>
          <w:sz w:val="24"/>
          <w:szCs w:val="24"/>
          <w:lang w:val="en-GB"/>
        </w:rPr>
        <w:t xml:space="preserve"> burnt </w:t>
      </w:r>
      <w:r w:rsidR="009C1966">
        <w:rPr>
          <w:rFonts w:ascii="Arial" w:hAnsi="Arial" w:cs="Arial"/>
          <w:sz w:val="24"/>
          <w:szCs w:val="24"/>
          <w:lang w:val="en-GB"/>
        </w:rPr>
        <w:t xml:space="preserve">human remains </w:t>
      </w:r>
      <w:r w:rsidR="00F351B8">
        <w:rPr>
          <w:rFonts w:ascii="Arial" w:hAnsi="Arial" w:cs="Arial"/>
          <w:sz w:val="24"/>
          <w:szCs w:val="24"/>
          <w:lang w:val="en-GB"/>
        </w:rPr>
        <w:t xml:space="preserve">and </w:t>
      </w:r>
      <w:r w:rsidR="009C1966">
        <w:rPr>
          <w:rFonts w:ascii="Arial" w:hAnsi="Arial" w:cs="Arial"/>
          <w:sz w:val="24"/>
          <w:szCs w:val="24"/>
          <w:lang w:val="en-GB"/>
        </w:rPr>
        <w:t>the empty</w:t>
      </w:r>
      <w:r w:rsidR="00F351B8">
        <w:rPr>
          <w:rFonts w:ascii="Arial" w:hAnsi="Arial" w:cs="Arial"/>
          <w:sz w:val="24"/>
          <w:szCs w:val="24"/>
          <w:lang w:val="en-GB"/>
        </w:rPr>
        <w:t xml:space="preserve"> burials, but not the pig cadavers </w:t>
      </w:r>
      <w:r w:rsidR="009B51B5" w:rsidRPr="00FF2088">
        <w:rPr>
          <w:rFonts w:ascii="Arial" w:hAnsi="Arial" w:cs="Arial"/>
          <w:sz w:val="24"/>
          <w:szCs w:val="24"/>
          <w:lang w:val="en-GB"/>
        </w:rPr>
        <w:t>(Fig</w:t>
      </w:r>
      <w:r w:rsidR="004811A6">
        <w:rPr>
          <w:rFonts w:ascii="Arial" w:hAnsi="Arial" w:cs="Arial"/>
          <w:sz w:val="24"/>
          <w:szCs w:val="24"/>
          <w:lang w:val="en-GB"/>
        </w:rPr>
        <w:t>.5</w:t>
      </w:r>
      <w:r w:rsidR="009B51B5" w:rsidRPr="00FF2088">
        <w:rPr>
          <w:rFonts w:ascii="Arial" w:hAnsi="Arial" w:cs="Arial"/>
          <w:sz w:val="24"/>
          <w:szCs w:val="24"/>
          <w:lang w:val="en-GB"/>
        </w:rPr>
        <w:t xml:space="preserve">). </w:t>
      </w:r>
      <w:r w:rsidR="002701B5">
        <w:rPr>
          <w:rFonts w:ascii="Arial" w:hAnsi="Arial" w:cs="Arial"/>
          <w:sz w:val="24"/>
          <w:szCs w:val="24"/>
          <w:lang w:val="en-GB"/>
        </w:rPr>
        <w:t>This paper secondly shows</w:t>
      </w:r>
      <w:r w:rsidR="00AE215D">
        <w:rPr>
          <w:rFonts w:ascii="Arial" w:hAnsi="Arial" w:cs="Arial"/>
          <w:sz w:val="24"/>
          <w:szCs w:val="24"/>
          <w:lang w:val="en-GB"/>
        </w:rPr>
        <w:t xml:space="preserve"> ERT 2D profiles collected around 8 years after burial, in which it is difficult to locate where the simulated graves are on the 2D profiles (Fig. 6).</w:t>
      </w:r>
    </w:p>
    <w:p w14:paraId="6F590A10" w14:textId="786BCD41" w:rsidR="00B558AD" w:rsidRPr="00FF2088" w:rsidRDefault="00C017D9" w:rsidP="009B51B5">
      <w:pPr>
        <w:spacing w:line="480" w:lineRule="auto"/>
        <w:rPr>
          <w:rFonts w:ascii="Arial" w:hAnsi="Arial" w:cs="Arial"/>
          <w:sz w:val="24"/>
          <w:szCs w:val="24"/>
          <w:lang w:val="en-GB"/>
        </w:rPr>
      </w:pPr>
      <w:r>
        <w:rPr>
          <w:rFonts w:ascii="Arial" w:hAnsi="Arial" w:cs="Arial"/>
          <w:b/>
          <w:bCs/>
          <w:noProof/>
          <w:sz w:val="24"/>
          <w:szCs w:val="24"/>
          <w:lang w:val="en-GB"/>
        </w:rPr>
        <w:lastRenderedPageBreak/>
        <w:drawing>
          <wp:inline distT="0" distB="0" distL="0" distR="0" wp14:anchorId="79D5013B" wp14:editId="00DF5C6D">
            <wp:extent cx="5724525" cy="5753100"/>
            <wp:effectExtent l="0" t="0" r="9525" b="0"/>
            <wp:docPr id="353933045" name="Picture 7" descr="A diagram of a heat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33045" name="Picture 7" descr="A diagram of a heat map&#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5753100"/>
                    </a:xfrm>
                    <a:prstGeom prst="rect">
                      <a:avLst/>
                    </a:prstGeom>
                    <a:noFill/>
                    <a:ln>
                      <a:noFill/>
                    </a:ln>
                  </pic:spPr>
                </pic:pic>
              </a:graphicData>
            </a:graphic>
          </wp:inline>
        </w:drawing>
      </w:r>
    </w:p>
    <w:p w14:paraId="070EA098" w14:textId="2D71C4C1" w:rsidR="009C1966" w:rsidRDefault="009C1966" w:rsidP="009C1966">
      <w:pPr>
        <w:spacing w:after="0" w:line="480" w:lineRule="auto"/>
        <w:rPr>
          <w:rFonts w:ascii="Arial" w:hAnsi="Arial" w:cs="Arial"/>
          <w:sz w:val="24"/>
          <w:szCs w:val="24"/>
          <w:lang w:val="en-GB"/>
        </w:rPr>
      </w:pPr>
      <w:r w:rsidRPr="00147B50">
        <w:rPr>
          <w:rFonts w:ascii="Arial" w:hAnsi="Arial" w:cs="Arial"/>
          <w:b/>
          <w:bCs/>
          <w:sz w:val="24"/>
          <w:szCs w:val="24"/>
          <w:lang w:val="en-GB"/>
        </w:rPr>
        <w:t>Fig. 4.</w:t>
      </w:r>
      <w:r w:rsidRPr="00FB36CF">
        <w:rPr>
          <w:rFonts w:ascii="Arial" w:hAnsi="Arial" w:cs="Arial"/>
          <w:sz w:val="24"/>
          <w:szCs w:val="24"/>
          <w:lang w:val="en-GB"/>
        </w:rPr>
        <w:t xml:space="preserve">  </w:t>
      </w:r>
      <w:r>
        <w:rPr>
          <w:rFonts w:ascii="Arial" w:hAnsi="Arial" w:cs="Arial"/>
          <w:sz w:val="24"/>
          <w:szCs w:val="24"/>
          <w:lang w:val="en-GB"/>
        </w:rPr>
        <w:t xml:space="preserve">Site 1 savannah: </w:t>
      </w:r>
      <w:r w:rsidRPr="00FB36CF">
        <w:rPr>
          <w:rFonts w:ascii="Arial" w:hAnsi="Arial" w:cs="Arial"/>
          <w:sz w:val="24"/>
          <w:szCs w:val="24"/>
          <w:lang w:val="en-GB"/>
        </w:rPr>
        <w:t xml:space="preserve">ERT 2D processed profiles acquired </w:t>
      </w:r>
      <w:r>
        <w:rPr>
          <w:rFonts w:ascii="Arial" w:hAnsi="Arial" w:cs="Arial"/>
          <w:sz w:val="24"/>
          <w:szCs w:val="24"/>
          <w:lang w:val="en-GB"/>
        </w:rPr>
        <w:t xml:space="preserve">bi-monthly ~5 years after burial over the four shallower 0.8m </w:t>
      </w:r>
      <w:proofErr w:type="spellStart"/>
      <w:r>
        <w:rPr>
          <w:rFonts w:ascii="Arial" w:hAnsi="Arial" w:cs="Arial"/>
          <w:sz w:val="24"/>
          <w:szCs w:val="24"/>
          <w:lang w:val="en-GB"/>
        </w:rPr>
        <w:t>bgl</w:t>
      </w:r>
      <w:proofErr w:type="spellEnd"/>
      <w:r>
        <w:rPr>
          <w:rFonts w:ascii="Arial" w:hAnsi="Arial" w:cs="Arial"/>
          <w:sz w:val="24"/>
          <w:szCs w:val="24"/>
          <w:lang w:val="en-GB"/>
        </w:rPr>
        <w:t xml:space="preserve"> graves (see Table 2 and [16] for details). High resistivity isolated anomalies were observed at the simulated grave locations.</w:t>
      </w:r>
    </w:p>
    <w:p w14:paraId="57338D95" w14:textId="4B0FC07B" w:rsidR="009C1966" w:rsidRPr="00FB36CF" w:rsidRDefault="009C1966" w:rsidP="009C1966">
      <w:pPr>
        <w:spacing w:after="0" w:line="480" w:lineRule="auto"/>
        <w:rPr>
          <w:rFonts w:ascii="Arial" w:hAnsi="Arial" w:cs="Arial"/>
          <w:sz w:val="24"/>
          <w:szCs w:val="24"/>
        </w:rPr>
      </w:pPr>
    </w:p>
    <w:p w14:paraId="6FCB66F7" w14:textId="0095F563" w:rsidR="009C1966" w:rsidRDefault="00C017D9" w:rsidP="009C1966">
      <w:pPr>
        <w:spacing w:after="0" w:line="480" w:lineRule="auto"/>
        <w:rPr>
          <w:rFonts w:ascii="Arial" w:hAnsi="Arial" w:cs="Arial"/>
          <w:sz w:val="24"/>
          <w:szCs w:val="24"/>
          <w:lang w:val="en-GB"/>
        </w:rPr>
      </w:pPr>
      <w:r>
        <w:rPr>
          <w:rFonts w:ascii="Arial" w:hAnsi="Arial" w:cs="Arial"/>
          <w:b/>
          <w:bCs/>
          <w:noProof/>
          <w:sz w:val="24"/>
          <w:szCs w:val="24"/>
          <w:lang w:val="en-GB"/>
        </w:rPr>
        <w:lastRenderedPageBreak/>
        <w:drawing>
          <wp:inline distT="0" distB="0" distL="0" distR="0" wp14:anchorId="21120618" wp14:editId="4DBC27E8">
            <wp:extent cx="5724525" cy="4733925"/>
            <wp:effectExtent l="0" t="0" r="9525" b="9525"/>
            <wp:docPr id="2044314403" name="Picture 8"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14403" name="Picture 8" descr="A close-up of a grap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733925"/>
                    </a:xfrm>
                    <a:prstGeom prst="rect">
                      <a:avLst/>
                    </a:prstGeom>
                    <a:noFill/>
                    <a:ln>
                      <a:noFill/>
                    </a:ln>
                  </pic:spPr>
                </pic:pic>
              </a:graphicData>
            </a:graphic>
          </wp:inline>
        </w:drawing>
      </w:r>
      <w:r w:rsidR="009C1966" w:rsidRPr="00147B50">
        <w:rPr>
          <w:rFonts w:ascii="Arial" w:hAnsi="Arial" w:cs="Arial"/>
          <w:b/>
          <w:bCs/>
          <w:sz w:val="24"/>
          <w:szCs w:val="24"/>
          <w:lang w:val="en-GB"/>
        </w:rPr>
        <w:t>Fig.5.</w:t>
      </w:r>
      <w:r w:rsidR="009C1966" w:rsidRPr="00FB36CF">
        <w:rPr>
          <w:rFonts w:ascii="Arial" w:hAnsi="Arial" w:cs="Arial"/>
          <w:sz w:val="24"/>
          <w:szCs w:val="24"/>
          <w:lang w:val="en-GB"/>
        </w:rPr>
        <w:t xml:space="preserve"> </w:t>
      </w:r>
      <w:r w:rsidR="009C1966">
        <w:rPr>
          <w:rFonts w:ascii="Arial" w:hAnsi="Arial" w:cs="Arial"/>
          <w:sz w:val="24"/>
          <w:szCs w:val="24"/>
          <w:lang w:val="en-GB"/>
        </w:rPr>
        <w:t xml:space="preserve">Site 1 savannah: </w:t>
      </w:r>
      <w:r w:rsidR="009C1966" w:rsidRPr="00FB36CF">
        <w:rPr>
          <w:rFonts w:ascii="Arial" w:hAnsi="Arial" w:cs="Arial"/>
          <w:sz w:val="24"/>
          <w:szCs w:val="24"/>
          <w:lang w:val="en-GB"/>
        </w:rPr>
        <w:t xml:space="preserve">ERT 2D processed profiles acquired </w:t>
      </w:r>
      <w:r w:rsidR="009C1966">
        <w:rPr>
          <w:rFonts w:ascii="Arial" w:hAnsi="Arial" w:cs="Arial"/>
          <w:sz w:val="24"/>
          <w:szCs w:val="24"/>
          <w:lang w:val="en-GB"/>
        </w:rPr>
        <w:t xml:space="preserve">bi-monthly ~5 years after burial </w:t>
      </w:r>
      <w:r w:rsidR="009C1966" w:rsidRPr="00FB36CF">
        <w:rPr>
          <w:rFonts w:ascii="Arial" w:hAnsi="Arial" w:cs="Arial"/>
          <w:sz w:val="24"/>
          <w:szCs w:val="24"/>
          <w:lang w:val="en-GB"/>
        </w:rPr>
        <w:t xml:space="preserve">over </w:t>
      </w:r>
      <w:r w:rsidR="009C1966">
        <w:rPr>
          <w:rFonts w:ascii="Arial" w:hAnsi="Arial" w:cs="Arial"/>
          <w:sz w:val="24"/>
          <w:szCs w:val="24"/>
          <w:lang w:val="en-GB"/>
        </w:rPr>
        <w:t>the</w:t>
      </w:r>
      <w:r w:rsidR="009C1966" w:rsidRPr="00FB36CF">
        <w:rPr>
          <w:rFonts w:ascii="Arial" w:hAnsi="Arial" w:cs="Arial"/>
          <w:sz w:val="24"/>
          <w:szCs w:val="24"/>
          <w:lang w:val="en-GB"/>
        </w:rPr>
        <w:t xml:space="preserve"> </w:t>
      </w:r>
      <w:r w:rsidR="009C1966">
        <w:rPr>
          <w:rFonts w:ascii="Arial" w:hAnsi="Arial" w:cs="Arial"/>
          <w:sz w:val="24"/>
          <w:szCs w:val="24"/>
          <w:lang w:val="en-GB"/>
        </w:rPr>
        <w:t xml:space="preserve">four deeper </w:t>
      </w:r>
      <w:r w:rsidR="009C1966" w:rsidRPr="00FB36CF">
        <w:rPr>
          <w:rFonts w:ascii="Arial" w:hAnsi="Arial" w:cs="Arial"/>
          <w:sz w:val="24"/>
          <w:szCs w:val="24"/>
          <w:lang w:val="en-GB"/>
        </w:rPr>
        <w:t>1.2 m depth graves</w:t>
      </w:r>
      <w:r w:rsidR="009C1966">
        <w:rPr>
          <w:rFonts w:ascii="Arial" w:hAnsi="Arial" w:cs="Arial"/>
          <w:sz w:val="24"/>
          <w:szCs w:val="24"/>
          <w:lang w:val="en-GB"/>
        </w:rPr>
        <w:t xml:space="preserve"> (see Table 2 and [16] for details). High resistivity isolated anomalies were observed at some of the simulated grave locations.</w:t>
      </w:r>
    </w:p>
    <w:p w14:paraId="693A09C3" w14:textId="1EB9B333" w:rsidR="009C1966" w:rsidRPr="00FB36CF" w:rsidRDefault="004335B5" w:rsidP="009C1966">
      <w:pPr>
        <w:spacing w:after="0" w:line="480" w:lineRule="auto"/>
        <w:rPr>
          <w:rFonts w:ascii="Arial" w:hAnsi="Arial" w:cs="Arial"/>
          <w:sz w:val="24"/>
          <w:szCs w:val="24"/>
          <w:lang w:val="en-GB"/>
        </w:rPr>
      </w:pPr>
      <w:r>
        <w:rPr>
          <w:rFonts w:ascii="Arial" w:hAnsi="Arial" w:cs="Arial"/>
          <w:b/>
          <w:bCs/>
          <w:noProof/>
          <w:sz w:val="24"/>
          <w:szCs w:val="24"/>
          <w:lang w:val="en-GB"/>
        </w:rPr>
        <w:lastRenderedPageBreak/>
        <w:drawing>
          <wp:inline distT="0" distB="0" distL="0" distR="0" wp14:anchorId="551C7914" wp14:editId="640845B1">
            <wp:extent cx="5724525" cy="2886075"/>
            <wp:effectExtent l="0" t="0" r="9525" b="9525"/>
            <wp:docPr id="1952248186" name="Picture 9" descr="A comparison of heat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48186" name="Picture 9" descr="A comparison of heat wave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14:paraId="72957DBD" w14:textId="13F37F34" w:rsidR="009C1966" w:rsidRDefault="009C1966" w:rsidP="009C1966">
      <w:pPr>
        <w:spacing w:after="0" w:line="480" w:lineRule="auto"/>
        <w:rPr>
          <w:rFonts w:ascii="Arial" w:hAnsi="Arial" w:cs="Arial"/>
          <w:sz w:val="24"/>
          <w:szCs w:val="24"/>
          <w:lang w:val="en-GB"/>
        </w:rPr>
      </w:pPr>
      <w:bookmarkStart w:id="2" w:name="_Ref113263698"/>
      <w:r w:rsidRPr="00147B50">
        <w:rPr>
          <w:rFonts w:ascii="Arial" w:hAnsi="Arial" w:cs="Arial"/>
          <w:b/>
          <w:bCs/>
          <w:color w:val="000000" w:themeColor="text1"/>
          <w:sz w:val="24"/>
          <w:szCs w:val="24"/>
        </w:rPr>
        <w:t>Fig</w:t>
      </w:r>
      <w:r w:rsidRPr="00147B50">
        <w:rPr>
          <w:rFonts w:ascii="Arial" w:hAnsi="Arial" w:cs="Arial"/>
          <w:b/>
          <w:bCs/>
          <w:i/>
          <w:iCs/>
          <w:color w:val="000000" w:themeColor="text1"/>
          <w:sz w:val="24"/>
          <w:szCs w:val="24"/>
        </w:rPr>
        <w:t>.</w:t>
      </w:r>
      <w:r w:rsidRPr="00147B50">
        <w:rPr>
          <w:rFonts w:ascii="Arial" w:hAnsi="Arial" w:cs="Arial"/>
          <w:b/>
          <w:bCs/>
          <w:color w:val="000000" w:themeColor="text1"/>
          <w:sz w:val="24"/>
          <w:szCs w:val="24"/>
        </w:rPr>
        <w:t xml:space="preserve"> </w:t>
      </w:r>
      <w:bookmarkEnd w:id="2"/>
      <w:r w:rsidRPr="00147B50">
        <w:rPr>
          <w:rFonts w:ascii="Arial" w:hAnsi="Arial" w:cs="Arial"/>
          <w:b/>
          <w:bCs/>
          <w:color w:val="000000" w:themeColor="text1"/>
          <w:sz w:val="24"/>
          <w:szCs w:val="24"/>
        </w:rPr>
        <w:t>6.</w:t>
      </w:r>
      <w:r w:rsidRPr="00FB36CF">
        <w:rPr>
          <w:rFonts w:ascii="Arial" w:hAnsi="Arial" w:cs="Arial"/>
          <w:color w:val="000000" w:themeColor="text1"/>
          <w:sz w:val="24"/>
          <w:szCs w:val="24"/>
        </w:rPr>
        <w:t xml:space="preserve"> </w:t>
      </w:r>
      <w:r>
        <w:rPr>
          <w:rFonts w:ascii="Arial" w:hAnsi="Arial" w:cs="Arial"/>
          <w:sz w:val="24"/>
          <w:szCs w:val="24"/>
          <w:lang w:val="en-GB"/>
        </w:rPr>
        <w:t xml:space="preserve">Site 1 savannah: </w:t>
      </w:r>
      <w:r w:rsidRPr="00FB36CF">
        <w:rPr>
          <w:rFonts w:ascii="Arial" w:hAnsi="Arial" w:cs="Arial"/>
          <w:sz w:val="24"/>
          <w:szCs w:val="24"/>
          <w:lang w:val="en-GB"/>
        </w:rPr>
        <w:t xml:space="preserve">ERT 2D processed profiles acquired </w:t>
      </w:r>
      <w:r>
        <w:rPr>
          <w:rFonts w:ascii="Arial" w:hAnsi="Arial" w:cs="Arial"/>
          <w:sz w:val="24"/>
          <w:szCs w:val="24"/>
          <w:lang w:val="en-GB"/>
        </w:rPr>
        <w:t xml:space="preserve">bi-monthly ~8 years after burial </w:t>
      </w:r>
      <w:r w:rsidRPr="00FB36CF">
        <w:rPr>
          <w:rFonts w:ascii="Arial" w:hAnsi="Arial" w:cs="Arial"/>
          <w:sz w:val="24"/>
          <w:szCs w:val="24"/>
          <w:lang w:val="en-GB"/>
        </w:rPr>
        <w:t>over</w:t>
      </w:r>
      <w:r>
        <w:rPr>
          <w:rFonts w:ascii="Arial" w:hAnsi="Arial" w:cs="Arial"/>
          <w:sz w:val="24"/>
          <w:szCs w:val="24"/>
          <w:lang w:val="en-GB"/>
        </w:rPr>
        <w:t xml:space="preserve"> (top) the shallow 0.8m and</w:t>
      </w:r>
      <w:r w:rsidRPr="00FB36CF">
        <w:rPr>
          <w:rFonts w:ascii="Arial" w:hAnsi="Arial" w:cs="Arial"/>
          <w:sz w:val="24"/>
          <w:szCs w:val="24"/>
          <w:lang w:val="en-GB"/>
        </w:rPr>
        <w:t xml:space="preserve"> </w:t>
      </w:r>
      <w:r>
        <w:rPr>
          <w:rFonts w:ascii="Arial" w:hAnsi="Arial" w:cs="Arial"/>
          <w:sz w:val="24"/>
          <w:szCs w:val="24"/>
          <w:lang w:val="en-GB"/>
        </w:rPr>
        <w:t>(bottom) the</w:t>
      </w:r>
      <w:r w:rsidRPr="00FB36CF">
        <w:rPr>
          <w:rFonts w:ascii="Arial" w:hAnsi="Arial" w:cs="Arial"/>
          <w:sz w:val="24"/>
          <w:szCs w:val="24"/>
          <w:lang w:val="en-GB"/>
        </w:rPr>
        <w:t xml:space="preserve"> </w:t>
      </w:r>
      <w:r>
        <w:rPr>
          <w:rFonts w:ascii="Arial" w:hAnsi="Arial" w:cs="Arial"/>
          <w:sz w:val="24"/>
          <w:szCs w:val="24"/>
          <w:lang w:val="en-GB"/>
        </w:rPr>
        <w:t xml:space="preserve">four deeper </w:t>
      </w:r>
      <w:r w:rsidRPr="00FB36CF">
        <w:rPr>
          <w:rFonts w:ascii="Arial" w:hAnsi="Arial" w:cs="Arial"/>
          <w:sz w:val="24"/>
          <w:szCs w:val="24"/>
          <w:lang w:val="en-GB"/>
        </w:rPr>
        <w:t>1.2 m depth graves</w:t>
      </w:r>
      <w:r>
        <w:rPr>
          <w:rFonts w:ascii="Arial" w:hAnsi="Arial" w:cs="Arial"/>
          <w:sz w:val="24"/>
          <w:szCs w:val="24"/>
          <w:lang w:val="en-GB"/>
        </w:rPr>
        <w:t xml:space="preserve"> (see Table 2 and text for detail). High resistivity isolated anomalies were observed at some of the simulated grave locations.</w:t>
      </w:r>
    </w:p>
    <w:p w14:paraId="549E3838" w14:textId="7D614AD3" w:rsidR="009B51B5" w:rsidRDefault="009B51B5" w:rsidP="009B51B5">
      <w:pPr>
        <w:rPr>
          <w:rFonts w:ascii="Arial" w:hAnsi="Arial" w:cs="Arial"/>
          <w:sz w:val="24"/>
          <w:szCs w:val="24"/>
          <w:lang w:val="en-GB"/>
        </w:rPr>
      </w:pPr>
    </w:p>
    <w:p w14:paraId="75F4B902" w14:textId="427A68A0" w:rsidR="008D0865" w:rsidRDefault="008D0865" w:rsidP="008D0865">
      <w:pPr>
        <w:spacing w:line="480" w:lineRule="auto"/>
        <w:rPr>
          <w:rFonts w:ascii="Arial" w:hAnsi="Arial" w:cs="Arial"/>
          <w:sz w:val="24"/>
          <w:szCs w:val="24"/>
          <w:lang w:val="en-GB"/>
        </w:rPr>
      </w:pPr>
      <w:r>
        <w:rPr>
          <w:rFonts w:ascii="Arial" w:hAnsi="Arial" w:cs="Arial"/>
          <w:sz w:val="24"/>
          <w:szCs w:val="24"/>
          <w:lang w:val="en-GB"/>
        </w:rPr>
        <w:t xml:space="preserve">At site 2, electrical resistivity surface datasets were collected </w:t>
      </w:r>
      <w:r w:rsidR="001F2934">
        <w:rPr>
          <w:rFonts w:ascii="Arial" w:hAnsi="Arial" w:cs="Arial"/>
          <w:sz w:val="24"/>
          <w:szCs w:val="24"/>
          <w:lang w:val="en-GB"/>
        </w:rPr>
        <w:t xml:space="preserve">in the first year of </w:t>
      </w:r>
      <w:r>
        <w:rPr>
          <w:rFonts w:ascii="Arial" w:hAnsi="Arial" w:cs="Arial"/>
          <w:sz w:val="24"/>
          <w:szCs w:val="24"/>
          <w:lang w:val="en-GB"/>
        </w:rPr>
        <w:t xml:space="preserve">post-burial and were presented in [17]. These showed relatively low/high electrical resistivity anomalies over the simulated clandestine graves, when compared to background values. </w:t>
      </w:r>
    </w:p>
    <w:p w14:paraId="393C8DA0" w14:textId="6A82631E" w:rsidR="00B47FD7" w:rsidRDefault="00B47FD7" w:rsidP="00B47FD7">
      <w:pPr>
        <w:spacing w:line="480" w:lineRule="auto"/>
        <w:rPr>
          <w:rFonts w:ascii="Arial" w:hAnsi="Arial" w:cs="Arial"/>
          <w:sz w:val="24"/>
          <w:szCs w:val="24"/>
          <w:lang w:val="en-GB"/>
        </w:rPr>
      </w:pPr>
      <w:r>
        <w:rPr>
          <w:rFonts w:ascii="Arial" w:hAnsi="Arial" w:cs="Arial"/>
          <w:sz w:val="24"/>
          <w:szCs w:val="24"/>
          <w:lang w:val="en-GB"/>
        </w:rPr>
        <w:t xml:space="preserve">In contrast, this paper shows ERT </w:t>
      </w:r>
      <w:r w:rsidRPr="00DB62BE">
        <w:rPr>
          <w:rFonts w:ascii="Arial" w:hAnsi="Arial" w:cs="Arial"/>
          <w:sz w:val="24"/>
          <w:szCs w:val="24"/>
          <w:lang w:val="en-GB"/>
        </w:rPr>
        <w:t xml:space="preserve">2D profiles collected </w:t>
      </w:r>
      <w:r>
        <w:rPr>
          <w:rFonts w:ascii="Arial" w:hAnsi="Arial" w:cs="Arial"/>
          <w:sz w:val="24"/>
          <w:szCs w:val="24"/>
          <w:lang w:val="en-GB"/>
        </w:rPr>
        <w:t xml:space="preserve">bi-monthly after around </w:t>
      </w:r>
      <w:r w:rsidR="00114EC2">
        <w:rPr>
          <w:rFonts w:ascii="Arial" w:hAnsi="Arial" w:cs="Arial"/>
          <w:sz w:val="24"/>
          <w:szCs w:val="24"/>
          <w:lang w:val="en-GB"/>
        </w:rPr>
        <w:t>4</w:t>
      </w:r>
      <w:r>
        <w:rPr>
          <w:rFonts w:ascii="Arial" w:hAnsi="Arial" w:cs="Arial"/>
          <w:sz w:val="24"/>
          <w:szCs w:val="24"/>
          <w:lang w:val="en-GB"/>
        </w:rPr>
        <w:t xml:space="preserve"> years after burial. The shallower 0.8</w:t>
      </w:r>
      <w:r w:rsidR="00114EC2">
        <w:rPr>
          <w:rFonts w:ascii="Arial" w:hAnsi="Arial" w:cs="Arial"/>
          <w:sz w:val="24"/>
          <w:szCs w:val="24"/>
          <w:lang w:val="en-GB"/>
        </w:rPr>
        <w:t xml:space="preserve"> </w:t>
      </w:r>
      <w:r>
        <w:rPr>
          <w:rFonts w:ascii="Arial" w:hAnsi="Arial" w:cs="Arial"/>
          <w:sz w:val="24"/>
          <w:szCs w:val="24"/>
          <w:lang w:val="en-GB"/>
        </w:rPr>
        <w:t xml:space="preserve">m burials were </w:t>
      </w:r>
      <w:r w:rsidR="003D7DFE">
        <w:rPr>
          <w:rFonts w:ascii="Arial" w:hAnsi="Arial" w:cs="Arial"/>
          <w:sz w:val="24"/>
          <w:szCs w:val="24"/>
          <w:lang w:val="en-GB"/>
        </w:rPr>
        <w:t xml:space="preserve">mostly </w:t>
      </w:r>
      <w:r>
        <w:rPr>
          <w:rFonts w:ascii="Arial" w:hAnsi="Arial" w:cs="Arial"/>
          <w:sz w:val="24"/>
          <w:szCs w:val="24"/>
          <w:lang w:val="en-GB"/>
        </w:rPr>
        <w:t xml:space="preserve">all imaged as relatively </w:t>
      </w:r>
      <w:r w:rsidR="003D7DFE">
        <w:rPr>
          <w:rFonts w:ascii="Arial" w:hAnsi="Arial" w:cs="Arial"/>
          <w:sz w:val="24"/>
          <w:szCs w:val="24"/>
          <w:lang w:val="en-GB"/>
        </w:rPr>
        <w:t>lower</w:t>
      </w:r>
      <w:r>
        <w:rPr>
          <w:rFonts w:ascii="Arial" w:hAnsi="Arial" w:cs="Arial"/>
          <w:sz w:val="24"/>
          <w:szCs w:val="24"/>
          <w:lang w:val="en-GB"/>
        </w:rPr>
        <w:t xml:space="preserve"> resistivity isolated anomalies, when compared to background values (Fig. </w:t>
      </w:r>
      <w:r w:rsidR="003D7DFE">
        <w:rPr>
          <w:rFonts w:ascii="Arial" w:hAnsi="Arial" w:cs="Arial"/>
          <w:sz w:val="24"/>
          <w:szCs w:val="24"/>
          <w:lang w:val="en-GB"/>
        </w:rPr>
        <w:t>7</w:t>
      </w:r>
      <w:r>
        <w:rPr>
          <w:rFonts w:ascii="Arial" w:hAnsi="Arial" w:cs="Arial"/>
          <w:sz w:val="24"/>
          <w:szCs w:val="24"/>
          <w:lang w:val="en-GB"/>
        </w:rPr>
        <w:t>).</w:t>
      </w:r>
    </w:p>
    <w:p w14:paraId="021298E4" w14:textId="77777777" w:rsidR="003D7DFE" w:rsidRDefault="003D7DFE" w:rsidP="009B51B5">
      <w:pPr>
        <w:spacing w:line="480" w:lineRule="auto"/>
        <w:rPr>
          <w:rFonts w:ascii="Arial" w:hAnsi="Arial" w:cs="Arial"/>
          <w:b/>
          <w:bCs/>
          <w:sz w:val="24"/>
          <w:szCs w:val="24"/>
          <w:lang w:val="en-US"/>
        </w:rPr>
      </w:pPr>
    </w:p>
    <w:p w14:paraId="45ECDD79" w14:textId="6D0C9DC3" w:rsidR="004335B5" w:rsidRPr="00FB36CF" w:rsidRDefault="00DD1608" w:rsidP="004335B5">
      <w:pPr>
        <w:spacing w:after="0" w:line="480" w:lineRule="auto"/>
        <w:rPr>
          <w:rFonts w:ascii="Arial" w:hAnsi="Arial" w:cs="Arial"/>
          <w:sz w:val="24"/>
          <w:szCs w:val="24"/>
          <w:lang w:val="en-US"/>
        </w:rPr>
      </w:pPr>
      <w:r>
        <w:rPr>
          <w:rFonts w:ascii="Arial" w:hAnsi="Arial" w:cs="Arial"/>
          <w:noProof/>
          <w:sz w:val="24"/>
          <w:szCs w:val="24"/>
          <w:lang w:val="en-GB"/>
        </w:rPr>
        <w:lastRenderedPageBreak/>
        <w:drawing>
          <wp:inline distT="0" distB="0" distL="0" distR="0" wp14:anchorId="65CF7E31" wp14:editId="760203BE">
            <wp:extent cx="5724525" cy="6467475"/>
            <wp:effectExtent l="0" t="0" r="9525" b="9525"/>
            <wp:docPr id="1616854047"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4047" name="Picture 10" descr="A screenshot of a grap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6467475"/>
                    </a:xfrm>
                    <a:prstGeom prst="rect">
                      <a:avLst/>
                    </a:prstGeom>
                    <a:noFill/>
                    <a:ln>
                      <a:noFill/>
                    </a:ln>
                  </pic:spPr>
                </pic:pic>
              </a:graphicData>
            </a:graphic>
          </wp:inline>
        </w:drawing>
      </w:r>
      <w:r w:rsidR="004335B5" w:rsidRPr="00147B50">
        <w:rPr>
          <w:rFonts w:ascii="Arial" w:hAnsi="Arial" w:cs="Arial"/>
          <w:b/>
          <w:bCs/>
          <w:sz w:val="24"/>
          <w:szCs w:val="24"/>
          <w:lang w:val="en-GB"/>
        </w:rPr>
        <w:t>Fig. 7.</w:t>
      </w:r>
      <w:r w:rsidR="004335B5" w:rsidRPr="00FB36CF">
        <w:rPr>
          <w:rFonts w:ascii="Arial" w:hAnsi="Arial" w:cs="Arial"/>
          <w:sz w:val="24"/>
          <w:szCs w:val="24"/>
          <w:lang w:val="en-GB"/>
        </w:rPr>
        <w:t xml:space="preserve">  </w:t>
      </w:r>
      <w:r>
        <w:rPr>
          <w:rFonts w:ascii="Arial" w:hAnsi="Arial" w:cs="Arial"/>
          <w:sz w:val="24"/>
          <w:szCs w:val="24"/>
          <w:lang w:val="en-GB"/>
        </w:rPr>
        <w:t>S</w:t>
      </w:r>
      <w:r w:rsidR="004335B5">
        <w:rPr>
          <w:rFonts w:ascii="Arial" w:hAnsi="Arial" w:cs="Arial"/>
          <w:sz w:val="24"/>
          <w:szCs w:val="24"/>
          <w:lang w:val="en-GB"/>
        </w:rPr>
        <w:t>ite 2 rainforest</w:t>
      </w:r>
      <w:r>
        <w:rPr>
          <w:rFonts w:ascii="Arial" w:hAnsi="Arial" w:cs="Arial"/>
          <w:sz w:val="24"/>
          <w:szCs w:val="24"/>
          <w:lang w:val="en-GB"/>
        </w:rPr>
        <w:t>:</w:t>
      </w:r>
      <w:r w:rsidR="004335B5">
        <w:rPr>
          <w:rFonts w:ascii="Arial" w:hAnsi="Arial" w:cs="Arial"/>
          <w:sz w:val="24"/>
          <w:szCs w:val="24"/>
          <w:lang w:val="en-GB"/>
        </w:rPr>
        <w:t xml:space="preserve"> </w:t>
      </w:r>
      <w:r w:rsidR="004335B5" w:rsidRPr="00FB36CF">
        <w:rPr>
          <w:rFonts w:ascii="Arial" w:hAnsi="Arial" w:cs="Arial"/>
          <w:sz w:val="24"/>
          <w:szCs w:val="24"/>
          <w:lang w:val="en-GB"/>
        </w:rPr>
        <w:t xml:space="preserve">ERT 2D processed profiles acquired </w:t>
      </w:r>
      <w:r w:rsidR="004335B5">
        <w:rPr>
          <w:rFonts w:ascii="Arial" w:hAnsi="Arial" w:cs="Arial"/>
          <w:sz w:val="24"/>
          <w:szCs w:val="24"/>
          <w:lang w:val="en-GB"/>
        </w:rPr>
        <w:t xml:space="preserve">bi-monthly ~4 years after burial </w:t>
      </w:r>
      <w:r w:rsidR="004335B5" w:rsidRPr="00FB36CF">
        <w:rPr>
          <w:rFonts w:ascii="Arial" w:hAnsi="Arial" w:cs="Arial"/>
          <w:sz w:val="24"/>
          <w:szCs w:val="24"/>
          <w:lang w:val="en-GB"/>
        </w:rPr>
        <w:t>over</w:t>
      </w:r>
      <w:r w:rsidR="004335B5">
        <w:rPr>
          <w:rFonts w:ascii="Arial" w:hAnsi="Arial" w:cs="Arial"/>
          <w:sz w:val="24"/>
          <w:szCs w:val="24"/>
          <w:lang w:val="en-GB"/>
        </w:rPr>
        <w:t xml:space="preserve"> the 0.5 m</w:t>
      </w:r>
      <w:r w:rsidR="004335B5" w:rsidRPr="00FB36CF">
        <w:rPr>
          <w:rFonts w:ascii="Arial" w:hAnsi="Arial" w:cs="Arial"/>
          <w:sz w:val="24"/>
          <w:szCs w:val="24"/>
          <w:lang w:val="en-GB"/>
        </w:rPr>
        <w:t xml:space="preserve"> depth graves</w:t>
      </w:r>
      <w:r w:rsidR="004335B5">
        <w:rPr>
          <w:rFonts w:ascii="Arial" w:hAnsi="Arial" w:cs="Arial"/>
          <w:sz w:val="24"/>
          <w:szCs w:val="24"/>
          <w:lang w:val="en-GB"/>
        </w:rPr>
        <w:t xml:space="preserve"> (see Table 2 and text for detail). Generally low resistivity isolated anomalies were observed at some of the simulated grave locations.</w:t>
      </w:r>
    </w:p>
    <w:p w14:paraId="02DC1088" w14:textId="77777777" w:rsidR="004335B5" w:rsidRDefault="004335B5" w:rsidP="009B51B5">
      <w:pPr>
        <w:spacing w:line="480" w:lineRule="auto"/>
        <w:rPr>
          <w:rFonts w:ascii="Arial" w:hAnsi="Arial" w:cs="Arial"/>
          <w:sz w:val="24"/>
          <w:szCs w:val="24"/>
          <w:lang w:val="en-US"/>
        </w:rPr>
      </w:pPr>
    </w:p>
    <w:p w14:paraId="3DFC7C75" w14:textId="77777777" w:rsidR="00DD1608" w:rsidRPr="00950E68" w:rsidRDefault="00DD1608" w:rsidP="009B51B5">
      <w:pPr>
        <w:spacing w:line="480" w:lineRule="auto"/>
        <w:rPr>
          <w:rFonts w:ascii="Arial" w:hAnsi="Arial" w:cs="Arial"/>
          <w:sz w:val="24"/>
          <w:szCs w:val="24"/>
          <w:lang w:val="en-US"/>
        </w:rPr>
      </w:pPr>
    </w:p>
    <w:p w14:paraId="549E383B" w14:textId="46D3E787" w:rsidR="009B51B5" w:rsidRDefault="009B51B5" w:rsidP="009B51B5">
      <w:pPr>
        <w:rPr>
          <w:rFonts w:ascii="Arial" w:hAnsi="Arial" w:cs="Arial"/>
          <w:sz w:val="24"/>
          <w:szCs w:val="24"/>
          <w:lang w:val="en-GB"/>
        </w:rPr>
      </w:pPr>
      <w:r w:rsidRPr="00AA725D">
        <w:rPr>
          <w:rFonts w:ascii="Arial" w:hAnsi="Arial" w:cs="Arial"/>
          <w:b/>
          <w:bCs/>
          <w:color w:val="000000" w:themeColor="text1"/>
          <w:sz w:val="24"/>
          <w:szCs w:val="24"/>
          <w:lang w:val="en-GB"/>
        </w:rPr>
        <w:lastRenderedPageBreak/>
        <w:t>3.</w:t>
      </w:r>
      <w:r w:rsidR="007D0895">
        <w:rPr>
          <w:rFonts w:ascii="Arial" w:hAnsi="Arial" w:cs="Arial"/>
          <w:b/>
          <w:bCs/>
          <w:color w:val="000000" w:themeColor="text1"/>
          <w:sz w:val="24"/>
          <w:szCs w:val="24"/>
          <w:lang w:val="en-GB"/>
        </w:rPr>
        <w:t>2</w:t>
      </w:r>
      <w:r w:rsidR="007D0895" w:rsidRPr="00AA725D">
        <w:rPr>
          <w:rFonts w:ascii="Arial" w:hAnsi="Arial" w:cs="Arial"/>
          <w:b/>
          <w:bCs/>
          <w:color w:val="000000" w:themeColor="text1"/>
          <w:sz w:val="24"/>
          <w:szCs w:val="24"/>
          <w:lang w:val="en-GB"/>
        </w:rPr>
        <w:t xml:space="preserve"> </w:t>
      </w:r>
      <w:r w:rsidRPr="00AA725D">
        <w:rPr>
          <w:rFonts w:ascii="Arial" w:hAnsi="Arial" w:cs="Arial"/>
          <w:b/>
          <w:bCs/>
          <w:color w:val="000000" w:themeColor="text1"/>
          <w:sz w:val="24"/>
          <w:szCs w:val="24"/>
          <w:lang w:val="en-GB"/>
        </w:rPr>
        <w:t>Ground penetrating radar</w:t>
      </w:r>
      <w:r>
        <w:rPr>
          <w:rFonts w:ascii="Arial" w:hAnsi="Arial" w:cs="Arial"/>
          <w:sz w:val="24"/>
          <w:szCs w:val="24"/>
          <w:lang w:val="en-GB"/>
        </w:rPr>
        <w:t xml:space="preserve"> </w:t>
      </w:r>
      <w:r w:rsidRPr="00972FDA">
        <w:rPr>
          <w:rFonts w:ascii="Arial" w:hAnsi="Arial" w:cs="Arial"/>
          <w:b/>
          <w:bCs/>
          <w:sz w:val="24"/>
          <w:szCs w:val="24"/>
          <w:lang w:val="en-GB"/>
        </w:rPr>
        <w:t>(GPR)</w:t>
      </w:r>
      <w:r w:rsidR="001B404A">
        <w:rPr>
          <w:rFonts w:ascii="Arial" w:hAnsi="Arial" w:cs="Arial"/>
          <w:b/>
          <w:bCs/>
          <w:sz w:val="24"/>
          <w:szCs w:val="24"/>
          <w:lang w:val="en-GB"/>
        </w:rPr>
        <w:t xml:space="preserve"> results</w:t>
      </w:r>
    </w:p>
    <w:p w14:paraId="118AADC0" w14:textId="77777777" w:rsidR="00332D1D" w:rsidRDefault="00332D1D" w:rsidP="00332D1D">
      <w:pPr>
        <w:spacing w:line="480" w:lineRule="auto"/>
        <w:rPr>
          <w:rFonts w:ascii="Arial" w:hAnsi="Arial" w:cs="Arial"/>
          <w:sz w:val="24"/>
          <w:szCs w:val="24"/>
          <w:lang w:val="en-GB"/>
        </w:rPr>
      </w:pPr>
    </w:p>
    <w:p w14:paraId="19B6B6A8" w14:textId="41078408" w:rsidR="00976D06" w:rsidRDefault="00332D1D" w:rsidP="00332D1D">
      <w:pPr>
        <w:spacing w:line="480" w:lineRule="auto"/>
        <w:rPr>
          <w:rFonts w:ascii="Arial" w:hAnsi="Arial" w:cs="Arial"/>
          <w:sz w:val="24"/>
          <w:szCs w:val="24"/>
          <w:lang w:val="en-GB"/>
        </w:rPr>
      </w:pPr>
      <w:r>
        <w:rPr>
          <w:rFonts w:ascii="Arial" w:hAnsi="Arial" w:cs="Arial"/>
          <w:sz w:val="24"/>
          <w:szCs w:val="24"/>
          <w:lang w:val="en-GB"/>
        </w:rPr>
        <w:t xml:space="preserve">At site 1 savannah, </w:t>
      </w:r>
      <w:r w:rsidR="00DD1608">
        <w:rPr>
          <w:rFonts w:ascii="Arial" w:hAnsi="Arial" w:cs="Arial"/>
          <w:sz w:val="24"/>
          <w:szCs w:val="24"/>
          <w:lang w:val="en-GB"/>
        </w:rPr>
        <w:t>GPR</w:t>
      </w:r>
      <w:r>
        <w:rPr>
          <w:rFonts w:ascii="Arial" w:hAnsi="Arial" w:cs="Arial"/>
          <w:sz w:val="24"/>
          <w:szCs w:val="24"/>
          <w:lang w:val="en-GB"/>
        </w:rPr>
        <w:t xml:space="preserve"> datasets were collected from </w:t>
      </w:r>
      <w:r w:rsidR="00F05F7C">
        <w:rPr>
          <w:rFonts w:ascii="Arial" w:hAnsi="Arial" w:cs="Arial"/>
          <w:sz w:val="24"/>
          <w:szCs w:val="24"/>
          <w:lang w:val="en-GB"/>
        </w:rPr>
        <w:t>3</w:t>
      </w:r>
      <w:r>
        <w:rPr>
          <w:rFonts w:ascii="Arial" w:hAnsi="Arial" w:cs="Arial"/>
          <w:sz w:val="24"/>
          <w:szCs w:val="24"/>
          <w:lang w:val="en-GB"/>
        </w:rPr>
        <w:t xml:space="preserve"> to 21 months post-burial and were presented in [16]. These showed </w:t>
      </w:r>
      <w:r w:rsidR="00A42617">
        <w:rPr>
          <w:rFonts w:ascii="Arial" w:hAnsi="Arial" w:cs="Arial"/>
          <w:sz w:val="24"/>
          <w:szCs w:val="24"/>
          <w:lang w:val="en-GB"/>
        </w:rPr>
        <w:t xml:space="preserve">the simulated grave contents could be detected as </w:t>
      </w:r>
      <w:r w:rsidR="00027375">
        <w:rPr>
          <w:rFonts w:ascii="Arial" w:hAnsi="Arial" w:cs="Arial"/>
          <w:sz w:val="24"/>
          <w:szCs w:val="24"/>
          <w:lang w:val="en-GB"/>
        </w:rPr>
        <w:t xml:space="preserve">isolated hyperbolic reflection events in both </w:t>
      </w:r>
      <w:r w:rsidR="00976D06">
        <w:rPr>
          <w:rFonts w:ascii="Arial" w:hAnsi="Arial" w:cs="Arial"/>
          <w:sz w:val="24"/>
          <w:szCs w:val="24"/>
          <w:lang w:val="en-GB"/>
        </w:rPr>
        <w:t>250 M</w:t>
      </w:r>
      <w:r w:rsidR="00DC4B89">
        <w:rPr>
          <w:rFonts w:ascii="Arial" w:hAnsi="Arial" w:cs="Arial"/>
          <w:sz w:val="24"/>
          <w:szCs w:val="24"/>
          <w:lang w:val="en-GB"/>
        </w:rPr>
        <w:t>H</w:t>
      </w:r>
      <w:r w:rsidR="00976D06">
        <w:rPr>
          <w:rFonts w:ascii="Arial" w:hAnsi="Arial" w:cs="Arial"/>
          <w:sz w:val="24"/>
          <w:szCs w:val="24"/>
          <w:lang w:val="en-GB"/>
        </w:rPr>
        <w:t>z and 500 MHz 2D GPR profiles.</w:t>
      </w:r>
    </w:p>
    <w:p w14:paraId="307B2545" w14:textId="034DA5D1" w:rsidR="00EA4844" w:rsidRDefault="00FF27B6" w:rsidP="00DC4B89">
      <w:pPr>
        <w:spacing w:line="480" w:lineRule="auto"/>
        <w:rPr>
          <w:rFonts w:ascii="Arial" w:hAnsi="Arial" w:cs="Arial"/>
          <w:b/>
          <w:bCs/>
          <w:sz w:val="24"/>
          <w:szCs w:val="24"/>
        </w:rPr>
      </w:pPr>
      <w:r>
        <w:rPr>
          <w:rFonts w:ascii="Arial" w:hAnsi="Arial" w:cs="Arial"/>
          <w:sz w:val="24"/>
          <w:szCs w:val="24"/>
          <w:lang w:val="en-GB"/>
        </w:rPr>
        <w:t xml:space="preserve">This paper shows </w:t>
      </w:r>
      <w:r w:rsidR="00F9607E">
        <w:rPr>
          <w:rFonts w:ascii="Arial" w:hAnsi="Arial" w:cs="Arial"/>
          <w:sz w:val="24"/>
          <w:szCs w:val="24"/>
          <w:lang w:val="en-GB"/>
        </w:rPr>
        <w:t>GPR 2D profiles</w:t>
      </w:r>
      <w:r w:rsidR="00F9607E" w:rsidRPr="00F9607E">
        <w:rPr>
          <w:rFonts w:ascii="Arial" w:hAnsi="Arial" w:cs="Arial"/>
          <w:sz w:val="24"/>
          <w:szCs w:val="24"/>
          <w:lang w:val="en-GB"/>
        </w:rPr>
        <w:t xml:space="preserve"> </w:t>
      </w:r>
      <w:r w:rsidR="00F9607E" w:rsidRPr="00DB62BE">
        <w:rPr>
          <w:rFonts w:ascii="Arial" w:hAnsi="Arial" w:cs="Arial"/>
          <w:sz w:val="24"/>
          <w:szCs w:val="24"/>
          <w:lang w:val="en-GB"/>
        </w:rPr>
        <w:t xml:space="preserve">collected </w:t>
      </w:r>
      <w:r w:rsidR="00F9607E">
        <w:rPr>
          <w:rFonts w:ascii="Arial" w:hAnsi="Arial" w:cs="Arial"/>
          <w:sz w:val="24"/>
          <w:szCs w:val="24"/>
          <w:lang w:val="en-GB"/>
        </w:rPr>
        <w:t xml:space="preserve">bi-monthly after around </w:t>
      </w:r>
      <w:r w:rsidR="002E206A">
        <w:rPr>
          <w:rFonts w:ascii="Arial" w:hAnsi="Arial" w:cs="Arial"/>
          <w:sz w:val="24"/>
          <w:szCs w:val="24"/>
          <w:lang w:val="en-GB"/>
        </w:rPr>
        <w:t>5</w:t>
      </w:r>
      <w:r w:rsidR="00F9607E">
        <w:rPr>
          <w:rFonts w:ascii="Arial" w:hAnsi="Arial" w:cs="Arial"/>
          <w:sz w:val="24"/>
          <w:szCs w:val="24"/>
          <w:lang w:val="en-GB"/>
        </w:rPr>
        <w:t xml:space="preserve"> years after burial</w:t>
      </w:r>
      <w:r w:rsidR="00C66529">
        <w:rPr>
          <w:rFonts w:ascii="Arial" w:hAnsi="Arial" w:cs="Arial"/>
          <w:sz w:val="24"/>
          <w:szCs w:val="24"/>
          <w:lang w:val="en-GB"/>
        </w:rPr>
        <w:t xml:space="preserve">, with some </w:t>
      </w:r>
      <w:r w:rsidR="00DC4B89">
        <w:rPr>
          <w:rFonts w:ascii="Arial" w:hAnsi="Arial" w:cs="Arial"/>
          <w:sz w:val="24"/>
          <w:szCs w:val="24"/>
          <w:lang w:val="en-GB"/>
        </w:rPr>
        <w:t>isolated hyperbolic reflection events in both 250 MHz and 500 MHz 2D GPR profiles but th</w:t>
      </w:r>
      <w:r w:rsidR="00F911C9">
        <w:rPr>
          <w:rFonts w:ascii="Arial" w:hAnsi="Arial" w:cs="Arial"/>
          <w:sz w:val="24"/>
          <w:szCs w:val="24"/>
          <w:lang w:val="en-GB"/>
        </w:rPr>
        <w:t>e</w:t>
      </w:r>
      <w:r w:rsidR="00DC4B89">
        <w:rPr>
          <w:rFonts w:ascii="Arial" w:hAnsi="Arial" w:cs="Arial"/>
          <w:sz w:val="24"/>
          <w:szCs w:val="24"/>
          <w:lang w:val="en-GB"/>
        </w:rPr>
        <w:t>s</w:t>
      </w:r>
      <w:r w:rsidR="00F911C9">
        <w:rPr>
          <w:rFonts w:ascii="Arial" w:hAnsi="Arial" w:cs="Arial"/>
          <w:sz w:val="24"/>
          <w:szCs w:val="24"/>
          <w:lang w:val="en-GB"/>
        </w:rPr>
        <w:t>e</w:t>
      </w:r>
      <w:r w:rsidR="00DC4B89">
        <w:rPr>
          <w:rFonts w:ascii="Arial" w:hAnsi="Arial" w:cs="Arial"/>
          <w:sz w:val="24"/>
          <w:szCs w:val="24"/>
          <w:lang w:val="en-GB"/>
        </w:rPr>
        <w:t xml:space="preserve"> are comparatively harder to identify </w:t>
      </w:r>
      <w:r w:rsidR="00F911C9">
        <w:rPr>
          <w:rFonts w:ascii="Arial" w:hAnsi="Arial" w:cs="Arial"/>
          <w:sz w:val="24"/>
          <w:szCs w:val="24"/>
          <w:lang w:val="en-GB"/>
        </w:rPr>
        <w:t>simulated clandestine grave</w:t>
      </w:r>
      <w:r w:rsidR="00DC4B89">
        <w:rPr>
          <w:rFonts w:ascii="Arial" w:hAnsi="Arial" w:cs="Arial"/>
          <w:sz w:val="24"/>
          <w:szCs w:val="24"/>
          <w:lang w:val="en-GB"/>
        </w:rPr>
        <w:t xml:space="preserve"> positions (Fig.8)</w:t>
      </w:r>
      <w:r w:rsidR="00150B4A">
        <w:rPr>
          <w:rFonts w:ascii="Arial" w:hAnsi="Arial" w:cs="Arial"/>
          <w:sz w:val="24"/>
          <w:szCs w:val="24"/>
          <w:lang w:val="en-GB"/>
        </w:rPr>
        <w:t>,</w:t>
      </w:r>
      <w:r w:rsidR="00F911C9">
        <w:rPr>
          <w:rFonts w:ascii="Arial" w:hAnsi="Arial" w:cs="Arial"/>
          <w:sz w:val="24"/>
          <w:szCs w:val="24"/>
          <w:lang w:val="en-GB"/>
        </w:rPr>
        <w:t xml:space="preserve"> when compared to the earlier collected datasets [16].</w:t>
      </w:r>
      <w:r w:rsidR="002E206A">
        <w:rPr>
          <w:rFonts w:ascii="Arial" w:hAnsi="Arial" w:cs="Arial"/>
          <w:sz w:val="24"/>
          <w:szCs w:val="24"/>
          <w:lang w:val="en-GB"/>
        </w:rPr>
        <w:t xml:space="preserve"> In contrast the horizontal time slices generated from the 2D profiles generally showed good </w:t>
      </w:r>
      <w:r w:rsidR="00900492">
        <w:rPr>
          <w:rFonts w:ascii="Arial" w:hAnsi="Arial" w:cs="Arial"/>
          <w:sz w:val="24"/>
          <w:szCs w:val="24"/>
          <w:lang w:val="en-GB"/>
        </w:rPr>
        <w:t>results at detecting the simulated clandestine grave positions (Fig.9).</w:t>
      </w:r>
    </w:p>
    <w:p w14:paraId="71288789" w14:textId="410732C2" w:rsidR="00EA4844" w:rsidRDefault="007F325F" w:rsidP="00DC4B89">
      <w:pPr>
        <w:spacing w:line="480" w:lineRule="auto"/>
        <w:rPr>
          <w:rFonts w:ascii="Arial" w:hAnsi="Arial" w:cs="Arial"/>
          <w:sz w:val="24"/>
          <w:szCs w:val="24"/>
          <w:lang w:val="en-GB"/>
        </w:rPr>
      </w:pPr>
      <w:r>
        <w:rPr>
          <w:rFonts w:ascii="Arial" w:hAnsi="Arial" w:cs="Arial"/>
          <w:b/>
          <w:bCs/>
          <w:noProof/>
          <w:sz w:val="24"/>
          <w:szCs w:val="24"/>
        </w:rPr>
        <w:lastRenderedPageBreak/>
        <mc:AlternateContent>
          <mc:Choice Requires="wps">
            <w:drawing>
              <wp:anchor distT="0" distB="0" distL="114300" distR="114300" simplePos="0" relativeHeight="251673600" behindDoc="0" locked="0" layoutInCell="1" allowOverlap="1" wp14:anchorId="4C330874" wp14:editId="2457F9D5">
                <wp:simplePos x="0" y="0"/>
                <wp:positionH relativeFrom="column">
                  <wp:posOffset>2449790</wp:posOffset>
                </wp:positionH>
                <wp:positionV relativeFrom="paragraph">
                  <wp:posOffset>1260211</wp:posOffset>
                </wp:positionV>
                <wp:extent cx="266700" cy="142875"/>
                <wp:effectExtent l="61277" t="14923" r="0" b="23177"/>
                <wp:wrapNone/>
                <wp:docPr id="1550484516" name="Arrow: Right 17"/>
                <wp:cNvGraphicFramePr/>
                <a:graphic xmlns:a="http://schemas.openxmlformats.org/drawingml/2006/main">
                  <a:graphicData uri="http://schemas.microsoft.com/office/word/2010/wordprocessingShape">
                    <wps:wsp>
                      <wps:cNvSpPr/>
                      <wps:spPr>
                        <a:xfrm rot="16200000">
                          <a:off x="0" y="0"/>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72D1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192.9pt;margin-top:99.25pt;width:21pt;height:11.2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" adj="15814" fillcolor="white [3212]" strokecolor="white [3212]" strokeweight="1pt"/>
            </w:pict>
          </mc:Fallback>
        </mc:AlternateContent>
      </w:r>
      <w:r>
        <w:rPr>
          <w:rFonts w:ascii="Arial" w:hAnsi="Arial" w:cs="Arial"/>
          <w:b/>
          <w:bCs/>
          <w:noProof/>
          <w:sz w:val="24"/>
          <w:szCs w:val="24"/>
        </w:rPr>
        <mc:AlternateContent>
          <mc:Choice Requires="wps">
            <w:drawing>
              <wp:anchor distT="0" distB="0" distL="114300" distR="114300" simplePos="0" relativeHeight="251671552" behindDoc="0" locked="0" layoutInCell="1" allowOverlap="1" wp14:anchorId="6246B610" wp14:editId="40289C0A">
                <wp:simplePos x="0" y="0"/>
                <wp:positionH relativeFrom="column">
                  <wp:posOffset>1955704</wp:posOffset>
                </wp:positionH>
                <wp:positionV relativeFrom="paragraph">
                  <wp:posOffset>1272526</wp:posOffset>
                </wp:positionV>
                <wp:extent cx="266700" cy="142875"/>
                <wp:effectExtent l="4762" t="14288" r="42863" b="23812"/>
                <wp:wrapNone/>
                <wp:docPr id="1517795227" name="Arrow: Right 17"/>
                <wp:cNvGraphicFramePr/>
                <a:graphic xmlns:a="http://schemas.openxmlformats.org/drawingml/2006/main">
                  <a:graphicData uri="http://schemas.microsoft.com/office/word/2010/wordprocessingShape">
                    <wps:wsp>
                      <wps:cNvSpPr/>
                      <wps:spPr>
                        <a:xfrm rot="16200000">
                          <a:off x="0" y="0"/>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0C7E1" id="Arrow: Right 17" o:spid="_x0000_s1026" type="#_x0000_t13" style="position:absolute;margin-left:154pt;margin-top:100.2pt;width:21pt;height:11.2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" adj="15814" fillcolor="white [3212]" strokecolor="white [3212]" strokeweight="1pt"/>
            </w:pict>
          </mc:Fallback>
        </mc:AlternateContent>
      </w: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48CDC8D1" wp14:editId="6A5B0C31">
                <wp:simplePos x="0" y="0"/>
                <wp:positionH relativeFrom="column">
                  <wp:posOffset>1274432</wp:posOffset>
                </wp:positionH>
                <wp:positionV relativeFrom="paragraph">
                  <wp:posOffset>1257616</wp:posOffset>
                </wp:positionV>
                <wp:extent cx="266700" cy="142875"/>
                <wp:effectExtent l="4762" t="14288" r="42863" b="23812"/>
                <wp:wrapNone/>
                <wp:docPr id="1693161708" name="Arrow: Right 17"/>
                <wp:cNvGraphicFramePr/>
                <a:graphic xmlns:a="http://schemas.openxmlformats.org/drawingml/2006/main">
                  <a:graphicData uri="http://schemas.microsoft.com/office/word/2010/wordprocessingShape">
                    <wps:wsp>
                      <wps:cNvSpPr/>
                      <wps:spPr>
                        <a:xfrm rot="16200000">
                          <a:off x="0" y="0"/>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6EFCAC" id="Arrow: Right 17" o:spid="_x0000_s1026" type="#_x0000_t13" style="position:absolute;margin-left:100.35pt;margin-top:99pt;width:21pt;height:11.2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" adj="15814" fillcolor="white [3212]" strokecolor="white [3212]" strokeweight="1pt"/>
            </w:pict>
          </mc:Fallback>
        </mc:AlternateContent>
      </w: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3A399B22" wp14:editId="5A424DE5">
                <wp:simplePos x="0" y="0"/>
                <wp:positionH relativeFrom="column">
                  <wp:posOffset>3956148</wp:posOffset>
                </wp:positionH>
                <wp:positionV relativeFrom="paragraph">
                  <wp:posOffset>1265238</wp:posOffset>
                </wp:positionV>
                <wp:extent cx="266700" cy="142875"/>
                <wp:effectExtent l="4762" t="14288" r="42863" b="23812"/>
                <wp:wrapNone/>
                <wp:docPr id="457705185" name="Arrow: Right 17"/>
                <wp:cNvGraphicFramePr/>
                <a:graphic xmlns:a="http://schemas.openxmlformats.org/drawingml/2006/main">
                  <a:graphicData uri="http://schemas.microsoft.com/office/word/2010/wordprocessingShape">
                    <wps:wsp>
                      <wps:cNvSpPr/>
                      <wps:spPr>
                        <a:xfrm rot="16200000">
                          <a:off x="0" y="0"/>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D3DD9" id="Arrow: Right 17" o:spid="_x0000_s1026" type="#_x0000_t13" style="position:absolute;margin-left:311.5pt;margin-top:99.65pt;width:21pt;height:11.2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" adj="15814" fillcolor="white [3212]" strokecolor="white [3212]" strokeweight="1pt"/>
            </w:pict>
          </mc:Fallback>
        </mc:AlternateContent>
      </w:r>
      <w:r>
        <w:rPr>
          <w:rFonts w:ascii="Arial" w:hAnsi="Arial" w:cs="Arial"/>
          <w:b/>
          <w:bCs/>
          <w:noProof/>
          <w:sz w:val="24"/>
          <w:szCs w:val="24"/>
        </w:rPr>
        <mc:AlternateContent>
          <mc:Choice Requires="wps">
            <w:drawing>
              <wp:anchor distT="0" distB="0" distL="114300" distR="114300" simplePos="0" relativeHeight="251668480" behindDoc="0" locked="0" layoutInCell="1" allowOverlap="1" wp14:anchorId="4854FECD" wp14:editId="67D7698D">
                <wp:simplePos x="0" y="0"/>
                <wp:positionH relativeFrom="column">
                  <wp:posOffset>4497085</wp:posOffset>
                </wp:positionH>
                <wp:positionV relativeFrom="paragraph">
                  <wp:posOffset>1265569</wp:posOffset>
                </wp:positionV>
                <wp:extent cx="266700" cy="142875"/>
                <wp:effectExtent l="4762" t="14288" r="42863" b="23812"/>
                <wp:wrapNone/>
                <wp:docPr id="1278069542" name="Arrow: Right 17"/>
                <wp:cNvGraphicFramePr/>
                <a:graphic xmlns:a="http://schemas.openxmlformats.org/drawingml/2006/main">
                  <a:graphicData uri="http://schemas.microsoft.com/office/word/2010/wordprocessingShape">
                    <wps:wsp>
                      <wps:cNvSpPr/>
                      <wps:spPr>
                        <a:xfrm rot="16200000">
                          <a:off x="0" y="0"/>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FA012" id="Arrow: Right 17" o:spid="_x0000_s1026" type="#_x0000_t13" style="position:absolute;margin-left:354.1pt;margin-top:99.65pt;width:21pt;height:11.2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" adj="15814" fillcolor="white [3212]" strokecolor="white [3212]" strokeweight="1pt"/>
            </w:pict>
          </mc:Fallback>
        </mc:AlternateContent>
      </w:r>
      <w:r>
        <w:rPr>
          <w:rFonts w:ascii="Arial" w:hAnsi="Arial" w:cs="Arial"/>
          <w:b/>
          <w:bCs/>
          <w:noProof/>
          <w:sz w:val="24"/>
          <w:szCs w:val="24"/>
        </w:rPr>
        <mc:AlternateContent>
          <mc:Choice Requires="wps">
            <w:drawing>
              <wp:anchor distT="0" distB="0" distL="114300" distR="114300" simplePos="0" relativeHeight="251669504" behindDoc="0" locked="0" layoutInCell="1" allowOverlap="1" wp14:anchorId="4B56C272" wp14:editId="01C168F3">
                <wp:simplePos x="0" y="0"/>
                <wp:positionH relativeFrom="column">
                  <wp:posOffset>5000392</wp:posOffset>
                </wp:positionH>
                <wp:positionV relativeFrom="paragraph">
                  <wp:posOffset>1270014</wp:posOffset>
                </wp:positionV>
                <wp:extent cx="266700" cy="142875"/>
                <wp:effectExtent l="4762" t="14288" r="42863" b="23812"/>
                <wp:wrapNone/>
                <wp:docPr id="1455915725" name="Arrow: Right 17"/>
                <wp:cNvGraphicFramePr/>
                <a:graphic xmlns:a="http://schemas.openxmlformats.org/drawingml/2006/main">
                  <a:graphicData uri="http://schemas.microsoft.com/office/word/2010/wordprocessingShape">
                    <wps:wsp>
                      <wps:cNvSpPr/>
                      <wps:spPr>
                        <a:xfrm rot="16200000">
                          <a:off x="0" y="0"/>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C7B8E" id="Arrow: Right 17" o:spid="_x0000_s1026" type="#_x0000_t13" style="position:absolute;margin-left:393.75pt;margin-top:100pt;width:21pt;height:11.2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" adj="15814" fillcolor="white [3212]" strokecolor="white [3212]" strokeweight="1pt"/>
            </w:pict>
          </mc:Fallback>
        </mc:AlternateContent>
      </w:r>
      <w:r w:rsidR="007B3B6D">
        <w:rPr>
          <w:rFonts w:ascii="Arial" w:hAnsi="Arial" w:cs="Arial"/>
          <w:b/>
          <w:bCs/>
          <w:noProof/>
          <w:sz w:val="24"/>
          <w:szCs w:val="24"/>
        </w:rPr>
        <w:drawing>
          <wp:inline distT="0" distB="0" distL="0" distR="0" wp14:anchorId="07DC3D40" wp14:editId="417A1C61">
            <wp:extent cx="5734050" cy="6496050"/>
            <wp:effectExtent l="0" t="0" r="0" b="0"/>
            <wp:docPr id="12768804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6496050"/>
                    </a:xfrm>
                    <a:prstGeom prst="rect">
                      <a:avLst/>
                    </a:prstGeom>
                    <a:noFill/>
                    <a:ln>
                      <a:noFill/>
                    </a:ln>
                  </pic:spPr>
                </pic:pic>
              </a:graphicData>
            </a:graphic>
          </wp:inline>
        </w:drawing>
      </w:r>
    </w:p>
    <w:p w14:paraId="000CB51B" w14:textId="2144189F" w:rsidR="00872336" w:rsidRDefault="00EA4844" w:rsidP="00EA4844">
      <w:pPr>
        <w:spacing w:line="480" w:lineRule="auto"/>
        <w:rPr>
          <w:rFonts w:ascii="Arial" w:hAnsi="Arial" w:cs="Arial"/>
          <w:sz w:val="24"/>
          <w:szCs w:val="24"/>
        </w:rPr>
      </w:pPr>
      <w:r w:rsidRPr="00147B50">
        <w:rPr>
          <w:rFonts w:ascii="Arial" w:hAnsi="Arial" w:cs="Arial"/>
          <w:b/>
          <w:bCs/>
          <w:sz w:val="24"/>
          <w:szCs w:val="24"/>
        </w:rPr>
        <w:t>Fig. 8.</w:t>
      </w:r>
      <w:r w:rsidRPr="00E27ABF">
        <w:rPr>
          <w:rFonts w:ascii="Arial" w:hAnsi="Arial" w:cs="Arial"/>
          <w:sz w:val="24"/>
          <w:szCs w:val="24"/>
          <w:lang w:val="en-GB"/>
        </w:rPr>
        <w:t xml:space="preserve"> </w:t>
      </w:r>
      <w:r>
        <w:rPr>
          <w:rFonts w:ascii="Arial" w:hAnsi="Arial" w:cs="Arial"/>
          <w:sz w:val="24"/>
          <w:szCs w:val="24"/>
          <w:lang w:val="en-GB"/>
        </w:rPr>
        <w:t>Site 1 savannah: GPR</w:t>
      </w:r>
      <w:r w:rsidRPr="00FB36CF">
        <w:rPr>
          <w:rFonts w:ascii="Arial" w:hAnsi="Arial" w:cs="Arial"/>
          <w:sz w:val="24"/>
          <w:szCs w:val="24"/>
          <w:lang w:val="en-GB"/>
        </w:rPr>
        <w:t xml:space="preserve"> 2D </w:t>
      </w:r>
      <w:r>
        <w:rPr>
          <w:rFonts w:ascii="Arial" w:hAnsi="Arial" w:cs="Arial"/>
          <w:sz w:val="24"/>
          <w:szCs w:val="24"/>
          <w:lang w:val="en-GB"/>
        </w:rPr>
        <w:t>selected</w:t>
      </w:r>
      <w:r w:rsidRPr="00FB36CF">
        <w:rPr>
          <w:rFonts w:ascii="Arial" w:hAnsi="Arial" w:cs="Arial"/>
          <w:sz w:val="24"/>
          <w:szCs w:val="24"/>
          <w:lang w:val="en-GB"/>
        </w:rPr>
        <w:t xml:space="preserve"> </w:t>
      </w:r>
      <w:r>
        <w:rPr>
          <w:rFonts w:ascii="Arial" w:hAnsi="Arial" w:cs="Arial"/>
          <w:sz w:val="24"/>
          <w:szCs w:val="24"/>
          <w:lang w:val="en-GB"/>
        </w:rPr>
        <w:t xml:space="preserve">250 MHz and 500 MHz 2D </w:t>
      </w:r>
      <w:r w:rsidRPr="00FB36CF">
        <w:rPr>
          <w:rFonts w:ascii="Arial" w:hAnsi="Arial" w:cs="Arial"/>
          <w:sz w:val="24"/>
          <w:szCs w:val="24"/>
          <w:lang w:val="en-GB"/>
        </w:rPr>
        <w:t xml:space="preserve">profiles acquired </w:t>
      </w:r>
      <w:r>
        <w:rPr>
          <w:rFonts w:ascii="Arial" w:hAnsi="Arial" w:cs="Arial"/>
          <w:sz w:val="24"/>
          <w:szCs w:val="24"/>
          <w:lang w:val="en-GB"/>
        </w:rPr>
        <w:t>bi-monthly ~5 years after burial (see text and Table 2 for details)</w:t>
      </w:r>
      <w:r w:rsidRPr="00FB36CF">
        <w:rPr>
          <w:rFonts w:ascii="Arial" w:hAnsi="Arial" w:cs="Arial"/>
          <w:sz w:val="24"/>
          <w:szCs w:val="24"/>
        </w:rPr>
        <w:t>.</w:t>
      </w:r>
    </w:p>
    <w:p w14:paraId="49499889" w14:textId="2827EEFC" w:rsidR="00EA4844" w:rsidRDefault="00872336" w:rsidP="00EA4844">
      <w:pPr>
        <w:spacing w:line="480" w:lineRule="auto"/>
        <w:rPr>
          <w:rFonts w:ascii="Arial" w:hAnsi="Arial" w:cs="Arial"/>
          <w:sz w:val="24"/>
          <w:szCs w:val="24"/>
        </w:rPr>
      </w:pPr>
      <w:r>
        <w:rPr>
          <w:rFonts w:ascii="Arial" w:hAnsi="Arial" w:cs="Arial"/>
          <w:noProof/>
          <w:sz w:val="24"/>
          <w:szCs w:val="24"/>
        </w:rPr>
        <w:lastRenderedPageBreak/>
        <w:drawing>
          <wp:inline distT="0" distB="0" distL="0" distR="0" wp14:anchorId="3F9B2AD0" wp14:editId="3AB91B3D">
            <wp:extent cx="5731510" cy="4392930"/>
            <wp:effectExtent l="0" t="0" r="2540" b="7620"/>
            <wp:docPr id="47496550" name="Picture 14" descr="A screenshot of a radio frequency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6550" name="Picture 14" descr="A screenshot of a radio frequency tes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392930"/>
                    </a:xfrm>
                    <a:prstGeom prst="rect">
                      <a:avLst/>
                    </a:prstGeom>
                    <a:noFill/>
                    <a:ln>
                      <a:noFill/>
                    </a:ln>
                  </pic:spPr>
                </pic:pic>
              </a:graphicData>
            </a:graphic>
          </wp:inline>
        </w:drawing>
      </w:r>
    </w:p>
    <w:p w14:paraId="51157049" w14:textId="63BB692A" w:rsidR="0070449E" w:rsidRPr="00375CDD" w:rsidRDefault="0070449E" w:rsidP="0070449E">
      <w:pPr>
        <w:spacing w:after="0" w:line="480" w:lineRule="auto"/>
        <w:rPr>
          <w:rFonts w:ascii="Arial" w:hAnsi="Arial" w:cs="Arial"/>
          <w:sz w:val="24"/>
          <w:szCs w:val="24"/>
          <w:lang w:val="en-GB"/>
        </w:rPr>
      </w:pPr>
      <w:r w:rsidRPr="00375CDD">
        <w:rPr>
          <w:rFonts w:ascii="Arial" w:hAnsi="Arial" w:cs="Arial"/>
          <w:b/>
          <w:bCs/>
          <w:sz w:val="24"/>
          <w:szCs w:val="24"/>
          <w:lang w:val="en-GB"/>
        </w:rPr>
        <w:t>Fig.</w:t>
      </w:r>
      <w:r>
        <w:rPr>
          <w:rFonts w:ascii="Arial" w:hAnsi="Arial" w:cs="Arial"/>
          <w:b/>
          <w:bCs/>
          <w:sz w:val="24"/>
          <w:szCs w:val="24"/>
          <w:lang w:val="en-GB"/>
        </w:rPr>
        <w:t>9</w:t>
      </w:r>
      <w:r w:rsidRPr="00375CDD">
        <w:rPr>
          <w:rFonts w:ascii="Arial" w:hAnsi="Arial" w:cs="Arial"/>
          <w:b/>
          <w:bCs/>
          <w:sz w:val="24"/>
          <w:szCs w:val="24"/>
          <w:lang w:val="en-GB"/>
        </w:rPr>
        <w:t>.</w:t>
      </w:r>
      <w:r w:rsidRPr="00375CDD">
        <w:rPr>
          <w:rFonts w:ascii="Arial" w:hAnsi="Arial" w:cs="Arial"/>
          <w:sz w:val="24"/>
          <w:szCs w:val="24"/>
          <w:lang w:val="en-GB"/>
        </w:rPr>
        <w:t xml:space="preserve"> </w:t>
      </w:r>
      <w:r>
        <w:rPr>
          <w:rFonts w:ascii="Arial" w:hAnsi="Arial" w:cs="Arial"/>
          <w:sz w:val="24"/>
          <w:szCs w:val="24"/>
          <w:lang w:val="en-GB"/>
        </w:rPr>
        <w:t>S</w:t>
      </w:r>
      <w:r w:rsidRPr="00375CDD">
        <w:rPr>
          <w:rFonts w:ascii="Arial" w:hAnsi="Arial" w:cs="Arial"/>
          <w:sz w:val="24"/>
          <w:szCs w:val="24"/>
          <w:lang w:val="en-GB"/>
        </w:rPr>
        <w:t xml:space="preserve">ite </w:t>
      </w:r>
      <w:r>
        <w:rPr>
          <w:rFonts w:ascii="Arial" w:hAnsi="Arial" w:cs="Arial"/>
          <w:sz w:val="24"/>
          <w:szCs w:val="24"/>
          <w:lang w:val="en-GB"/>
        </w:rPr>
        <w:t>1 savannah:</w:t>
      </w:r>
      <w:r w:rsidRPr="00375CDD">
        <w:rPr>
          <w:rFonts w:ascii="Arial" w:hAnsi="Arial" w:cs="Arial"/>
          <w:sz w:val="24"/>
          <w:szCs w:val="24"/>
          <w:lang w:val="en-GB"/>
        </w:rPr>
        <w:t xml:space="preserve"> GPR 2D selected 250 MHz and 500 MHz 2D profiles acquired bi-monthly ~4 years after burial. See text and Table 2 for details.</w:t>
      </w:r>
    </w:p>
    <w:p w14:paraId="38AA0600" w14:textId="1D6BB7AB" w:rsidR="00EA4844" w:rsidRDefault="00EA4844" w:rsidP="00147B50">
      <w:pPr>
        <w:spacing w:line="480" w:lineRule="auto"/>
        <w:rPr>
          <w:rFonts w:ascii="Arial" w:hAnsi="Arial" w:cs="Arial"/>
          <w:b/>
          <w:bCs/>
          <w:sz w:val="24"/>
          <w:szCs w:val="24"/>
          <w:lang w:val="en-GB"/>
        </w:rPr>
      </w:pPr>
    </w:p>
    <w:p w14:paraId="549E3845" w14:textId="553C6121" w:rsidR="009B51B5" w:rsidRPr="0029020D" w:rsidRDefault="00143E32" w:rsidP="00147B50">
      <w:pPr>
        <w:spacing w:line="480" w:lineRule="auto"/>
        <w:rPr>
          <w:lang w:val="en-GB"/>
        </w:rPr>
      </w:pPr>
      <w:r>
        <w:rPr>
          <w:rFonts w:ascii="Arial" w:hAnsi="Arial" w:cs="Arial"/>
          <w:sz w:val="24"/>
          <w:szCs w:val="24"/>
          <w:lang w:val="en-GB"/>
        </w:rPr>
        <w:t xml:space="preserve">At site 2 rainforest, electrical resistivity surface datasets were collected in the first year of post-burial and were presented in [17]. </w:t>
      </w:r>
      <w:r w:rsidR="00F15D05">
        <w:rPr>
          <w:rFonts w:ascii="Arial" w:hAnsi="Arial" w:cs="Arial"/>
          <w:sz w:val="24"/>
          <w:szCs w:val="24"/>
          <w:lang w:val="en-GB"/>
        </w:rPr>
        <w:t xml:space="preserve">These showed </w:t>
      </w:r>
      <w:r w:rsidR="009F4615">
        <w:rPr>
          <w:rFonts w:ascii="Arial" w:hAnsi="Arial" w:cs="Arial"/>
          <w:sz w:val="24"/>
          <w:szCs w:val="24"/>
          <w:lang w:val="en-GB"/>
        </w:rPr>
        <w:t>some isolated hyperbolic reflection events in both 250 MHz and 500 MHz 2D GPR profiles but were not as clear as the [16] study.</w:t>
      </w:r>
    </w:p>
    <w:p w14:paraId="53D8B15F" w14:textId="16F8AF77" w:rsidR="009F4615" w:rsidRDefault="009F4615" w:rsidP="009F4615">
      <w:pPr>
        <w:spacing w:line="480" w:lineRule="auto"/>
        <w:rPr>
          <w:rFonts w:ascii="Arial" w:hAnsi="Arial" w:cs="Arial"/>
          <w:sz w:val="24"/>
          <w:szCs w:val="24"/>
          <w:lang w:val="en-GB"/>
        </w:rPr>
      </w:pPr>
      <w:r>
        <w:rPr>
          <w:rFonts w:ascii="Arial" w:hAnsi="Arial" w:cs="Arial"/>
          <w:sz w:val="24"/>
          <w:szCs w:val="24"/>
          <w:lang w:val="en-GB"/>
        </w:rPr>
        <w:t>This paper shows GPR 2D profiles</w:t>
      </w:r>
      <w:r w:rsidRPr="00F9607E">
        <w:rPr>
          <w:rFonts w:ascii="Arial" w:hAnsi="Arial" w:cs="Arial"/>
          <w:sz w:val="24"/>
          <w:szCs w:val="24"/>
          <w:lang w:val="en-GB"/>
        </w:rPr>
        <w:t xml:space="preserve"> </w:t>
      </w:r>
      <w:r w:rsidRPr="00DB62BE">
        <w:rPr>
          <w:rFonts w:ascii="Arial" w:hAnsi="Arial" w:cs="Arial"/>
          <w:sz w:val="24"/>
          <w:szCs w:val="24"/>
          <w:lang w:val="en-GB"/>
        </w:rPr>
        <w:t xml:space="preserve">collected </w:t>
      </w:r>
      <w:r>
        <w:rPr>
          <w:rFonts w:ascii="Arial" w:hAnsi="Arial" w:cs="Arial"/>
          <w:sz w:val="24"/>
          <w:szCs w:val="24"/>
          <w:lang w:val="en-GB"/>
        </w:rPr>
        <w:t xml:space="preserve">bi-monthly after around 4 years after burial, with some isolated hyperbolic reflection events in both 250 MHz and 500 MHz 2D GPR profiles but these </w:t>
      </w:r>
      <w:r w:rsidR="002E206A">
        <w:rPr>
          <w:rFonts w:ascii="Arial" w:hAnsi="Arial" w:cs="Arial"/>
          <w:sz w:val="24"/>
          <w:szCs w:val="24"/>
          <w:lang w:val="en-GB"/>
        </w:rPr>
        <w:t>again were</w:t>
      </w:r>
      <w:r>
        <w:rPr>
          <w:rFonts w:ascii="Arial" w:hAnsi="Arial" w:cs="Arial"/>
          <w:sz w:val="24"/>
          <w:szCs w:val="24"/>
          <w:lang w:val="en-GB"/>
        </w:rPr>
        <w:t xml:space="preserve"> comparatively hard to identify simulated clandestine grave positions (Fig.</w:t>
      </w:r>
      <w:r w:rsidR="00416A84">
        <w:rPr>
          <w:rFonts w:ascii="Arial" w:hAnsi="Arial" w:cs="Arial"/>
          <w:sz w:val="24"/>
          <w:szCs w:val="24"/>
          <w:lang w:val="en-GB"/>
        </w:rPr>
        <w:t>10</w:t>
      </w:r>
      <w:r>
        <w:rPr>
          <w:rFonts w:ascii="Arial" w:hAnsi="Arial" w:cs="Arial"/>
          <w:sz w:val="24"/>
          <w:szCs w:val="24"/>
          <w:lang w:val="en-GB"/>
        </w:rPr>
        <w:t xml:space="preserve">), when compared to the earlier collected datasets </w:t>
      </w:r>
      <w:r>
        <w:rPr>
          <w:rFonts w:ascii="Arial" w:hAnsi="Arial" w:cs="Arial"/>
          <w:sz w:val="24"/>
          <w:szCs w:val="24"/>
          <w:lang w:val="en-GB"/>
        </w:rPr>
        <w:lastRenderedPageBreak/>
        <w:t>[1</w:t>
      </w:r>
      <w:r w:rsidR="00900492">
        <w:rPr>
          <w:rFonts w:ascii="Arial" w:hAnsi="Arial" w:cs="Arial"/>
          <w:sz w:val="24"/>
          <w:szCs w:val="24"/>
          <w:lang w:val="en-GB"/>
        </w:rPr>
        <w:t>7</w:t>
      </w:r>
      <w:r>
        <w:rPr>
          <w:rFonts w:ascii="Arial" w:hAnsi="Arial" w:cs="Arial"/>
          <w:sz w:val="24"/>
          <w:szCs w:val="24"/>
          <w:lang w:val="en-GB"/>
        </w:rPr>
        <w:t>].</w:t>
      </w:r>
      <w:r w:rsidR="00900492" w:rsidRPr="00900492">
        <w:rPr>
          <w:rFonts w:ascii="Arial" w:hAnsi="Arial" w:cs="Arial"/>
          <w:sz w:val="24"/>
          <w:szCs w:val="24"/>
          <w:lang w:val="en-GB"/>
        </w:rPr>
        <w:t xml:space="preserve"> </w:t>
      </w:r>
      <w:r w:rsidR="00900492">
        <w:rPr>
          <w:rFonts w:ascii="Arial" w:hAnsi="Arial" w:cs="Arial"/>
          <w:sz w:val="24"/>
          <w:szCs w:val="24"/>
          <w:lang w:val="en-GB"/>
        </w:rPr>
        <w:t>In contrast the horizontal time slices generated from the 2D profiles generally showed good results at detecting the simulated clandestine grave positions (Fig.</w:t>
      </w:r>
      <w:r w:rsidR="00416A84">
        <w:rPr>
          <w:rFonts w:ascii="Arial" w:hAnsi="Arial" w:cs="Arial"/>
          <w:sz w:val="24"/>
          <w:szCs w:val="24"/>
          <w:lang w:val="en-GB"/>
        </w:rPr>
        <w:t>11</w:t>
      </w:r>
      <w:r w:rsidR="00900492">
        <w:rPr>
          <w:rFonts w:ascii="Arial" w:hAnsi="Arial" w:cs="Arial"/>
          <w:sz w:val="24"/>
          <w:szCs w:val="24"/>
          <w:lang w:val="en-GB"/>
        </w:rPr>
        <w:t>).</w:t>
      </w:r>
    </w:p>
    <w:p w14:paraId="776D3BA0" w14:textId="1D243C53" w:rsidR="0070449E" w:rsidRPr="00FB36CF" w:rsidRDefault="00B03443" w:rsidP="0070449E">
      <w:pPr>
        <w:spacing w:after="0" w:line="48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3360" behindDoc="0" locked="0" layoutInCell="1" allowOverlap="1" wp14:anchorId="033AB413" wp14:editId="71AB1931">
                <wp:simplePos x="0" y="0"/>
                <wp:positionH relativeFrom="column">
                  <wp:posOffset>3868779</wp:posOffset>
                </wp:positionH>
                <wp:positionV relativeFrom="paragraph">
                  <wp:posOffset>1649950</wp:posOffset>
                </wp:positionV>
                <wp:extent cx="1496750" cy="274651"/>
                <wp:effectExtent l="19050" t="19050" r="46355" b="11430"/>
                <wp:wrapNone/>
                <wp:docPr id="776663981" name="Group 18"/>
                <wp:cNvGraphicFramePr/>
                <a:graphic xmlns:a="http://schemas.openxmlformats.org/drawingml/2006/main">
                  <a:graphicData uri="http://schemas.microsoft.com/office/word/2010/wordprocessingGroup">
                    <wpg:wgp>
                      <wpg:cNvGrpSpPr/>
                      <wpg:grpSpPr>
                        <a:xfrm>
                          <a:off x="0" y="0"/>
                          <a:ext cx="1496750" cy="274651"/>
                          <a:chOff x="0" y="0"/>
                          <a:chExt cx="1496750" cy="274651"/>
                        </a:xfrm>
                      </wpg:grpSpPr>
                      <wps:wsp>
                        <wps:cNvPr id="845062833" name="Arrow: Right 17"/>
                        <wps:cNvSpPr/>
                        <wps:spPr>
                          <a:xfrm rot="16200000">
                            <a:off x="-61912" y="61912"/>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757358" name="Arrow: Right 17"/>
                        <wps:cNvSpPr/>
                        <wps:spPr>
                          <a:xfrm rot="16200000">
                            <a:off x="423118" y="69863"/>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924155" name="Arrow: Right 17"/>
                        <wps:cNvSpPr/>
                        <wps:spPr>
                          <a:xfrm rot="16200000">
                            <a:off x="828634" y="61912"/>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522554" name="Arrow: Right 17"/>
                        <wps:cNvSpPr/>
                        <wps:spPr>
                          <a:xfrm rot="16200000">
                            <a:off x="1291963" y="66688"/>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DD2D00" id="Group 18" o:spid="_x0000_s1026" style="position:absolute;margin-left:304.65pt;margin-top:129.9pt;width:117.85pt;height:21.65pt;z-index:251663360" coordsize="14967,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">
                <v:shape id="Arrow: Right 17" o:spid="_x0000_s1027" type="#_x0000_t13" style="position:absolute;left:-620;top:620;width:2667;height:14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" adj="15814" fillcolor="white [3212]" strokecolor="white [3212]" strokeweight="1pt"/>
                <v:shape id="Arrow: Right 17" o:spid="_x0000_s1028" type="#_x0000_t13" style="position:absolute;left:4231;top:698;width:2667;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" adj="15814" fillcolor="white [3212]" strokecolor="white [3212]" strokeweight="1pt"/>
                <v:shape id="Arrow: Right 17" o:spid="_x0000_s1029" type="#_x0000_t13" style="position:absolute;left:8286;top:619;width:2667;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" adj="15814" fillcolor="white [3212]" strokecolor="white [3212]" strokeweight="1pt"/>
                <v:shape id="Arrow: Right 17" o:spid="_x0000_s1030" type="#_x0000_t13" style="position:absolute;left:12919;top:666;width:2667;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" adj="15814" fillcolor="white [3212]" strokecolor="white [3212]" strokeweight="1pt"/>
              </v:group>
            </w:pict>
          </mc:Fallback>
        </mc:AlternateContent>
      </w:r>
      <w:r>
        <w:rPr>
          <w:rFonts w:ascii="Arial" w:hAnsi="Arial" w:cs="Arial"/>
          <w:noProof/>
          <w:sz w:val="24"/>
          <w:szCs w:val="24"/>
        </w:rPr>
        <mc:AlternateContent>
          <mc:Choice Requires="wpg">
            <w:drawing>
              <wp:anchor distT="0" distB="0" distL="114300" distR="114300" simplePos="0" relativeHeight="251661312" behindDoc="0" locked="0" layoutInCell="1" allowOverlap="1" wp14:anchorId="199F387B" wp14:editId="0D9A408D">
                <wp:simplePos x="0" y="0"/>
                <wp:positionH relativeFrom="column">
                  <wp:posOffset>1317901</wp:posOffset>
                </wp:positionH>
                <wp:positionV relativeFrom="paragraph">
                  <wp:posOffset>1642276</wp:posOffset>
                </wp:positionV>
                <wp:extent cx="1496750" cy="274651"/>
                <wp:effectExtent l="19050" t="19050" r="46355" b="11430"/>
                <wp:wrapNone/>
                <wp:docPr id="1905842363" name="Group 18"/>
                <wp:cNvGraphicFramePr/>
                <a:graphic xmlns:a="http://schemas.openxmlformats.org/drawingml/2006/main">
                  <a:graphicData uri="http://schemas.microsoft.com/office/word/2010/wordprocessingGroup">
                    <wpg:wgp>
                      <wpg:cNvGrpSpPr/>
                      <wpg:grpSpPr>
                        <a:xfrm>
                          <a:off x="0" y="0"/>
                          <a:ext cx="1496750" cy="274651"/>
                          <a:chOff x="0" y="0"/>
                          <a:chExt cx="1496750" cy="274651"/>
                        </a:xfrm>
                      </wpg:grpSpPr>
                      <wps:wsp>
                        <wps:cNvPr id="58702595" name="Arrow: Right 17"/>
                        <wps:cNvSpPr/>
                        <wps:spPr>
                          <a:xfrm rot="16200000">
                            <a:off x="-61912" y="61912"/>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687799" name="Arrow: Right 17"/>
                        <wps:cNvSpPr/>
                        <wps:spPr>
                          <a:xfrm rot="16200000">
                            <a:off x="423118" y="69863"/>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235854" name="Arrow: Right 17"/>
                        <wps:cNvSpPr/>
                        <wps:spPr>
                          <a:xfrm rot="16200000">
                            <a:off x="828634" y="61912"/>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900438" name="Arrow: Right 17"/>
                        <wps:cNvSpPr/>
                        <wps:spPr>
                          <a:xfrm rot="16200000">
                            <a:off x="1291963" y="66688"/>
                            <a:ext cx="266700" cy="142875"/>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2ED4E4" id="Group 18" o:spid="_x0000_s1026" style="position:absolute;margin-left:103.75pt;margin-top:129.3pt;width:117.85pt;height:21.65pt;z-index:251661312" coordsize="14967,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">
                <v:shape id="Arrow: Right 17" o:spid="_x0000_s1027" type="#_x0000_t13" style="position:absolute;left:-620;top:620;width:2667;height:14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" adj="15814" fillcolor="white [3212]" strokecolor="white [3212]" strokeweight="1pt"/>
                <v:shape id="Arrow: Right 17" o:spid="_x0000_s1028" type="#_x0000_t13" style="position:absolute;left:4231;top:698;width:2667;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" adj="15814" fillcolor="white [3212]" strokecolor="white [3212]" strokeweight="1pt"/>
                <v:shape id="Arrow: Right 17" o:spid="_x0000_s1029" type="#_x0000_t13" style="position:absolute;left:8286;top:619;width:2667;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" adj="15814" fillcolor="white [3212]" strokecolor="white [3212]" strokeweight="1pt"/>
                <v:shape id="Arrow: Right 17" o:spid="_x0000_s1030" type="#_x0000_t13" style="position:absolute;left:12919;top:666;width:2667;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" adj="15814" fillcolor="white [3212]" strokecolor="white [3212]" strokeweight="1pt"/>
              </v:group>
            </w:pict>
          </mc:Fallback>
        </mc:AlternateContent>
      </w:r>
      <w:r w:rsidR="0070449E">
        <w:rPr>
          <w:rFonts w:ascii="Arial" w:hAnsi="Arial" w:cs="Arial"/>
          <w:noProof/>
          <w:sz w:val="24"/>
          <w:szCs w:val="24"/>
        </w:rPr>
        <w:drawing>
          <wp:inline distT="0" distB="0" distL="0" distR="0" wp14:anchorId="75BF352F" wp14:editId="4768A615">
            <wp:extent cx="5724525" cy="7105650"/>
            <wp:effectExtent l="0" t="0" r="9525" b="0"/>
            <wp:docPr id="926658674"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58674" name="Picture 13"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7105650"/>
                    </a:xfrm>
                    <a:prstGeom prst="rect">
                      <a:avLst/>
                    </a:prstGeom>
                    <a:noFill/>
                    <a:ln>
                      <a:noFill/>
                    </a:ln>
                  </pic:spPr>
                </pic:pic>
              </a:graphicData>
            </a:graphic>
          </wp:inline>
        </w:drawing>
      </w:r>
      <w:r w:rsidR="0070449E" w:rsidRPr="00D01657">
        <w:rPr>
          <w:rFonts w:ascii="Arial" w:hAnsi="Arial" w:cs="Arial"/>
          <w:b/>
          <w:bCs/>
          <w:sz w:val="24"/>
          <w:szCs w:val="24"/>
        </w:rPr>
        <w:t>Fig.</w:t>
      </w:r>
      <w:r w:rsidR="0070449E">
        <w:rPr>
          <w:rFonts w:ascii="Arial" w:hAnsi="Arial" w:cs="Arial"/>
          <w:b/>
          <w:bCs/>
          <w:sz w:val="24"/>
          <w:szCs w:val="24"/>
        </w:rPr>
        <w:t xml:space="preserve"> 10</w:t>
      </w:r>
      <w:r w:rsidR="0070449E" w:rsidRPr="00D01657">
        <w:rPr>
          <w:rFonts w:ascii="Arial" w:hAnsi="Arial" w:cs="Arial"/>
          <w:b/>
          <w:bCs/>
          <w:sz w:val="24"/>
          <w:szCs w:val="24"/>
        </w:rPr>
        <w:t>.</w:t>
      </w:r>
      <w:r w:rsidR="0070449E" w:rsidRPr="00E27ABF">
        <w:rPr>
          <w:rFonts w:ascii="Arial" w:hAnsi="Arial" w:cs="Arial"/>
          <w:sz w:val="24"/>
          <w:szCs w:val="24"/>
          <w:lang w:val="en-GB"/>
        </w:rPr>
        <w:t xml:space="preserve"> </w:t>
      </w:r>
      <w:r w:rsidR="0070449E">
        <w:rPr>
          <w:rFonts w:ascii="Arial" w:hAnsi="Arial" w:cs="Arial"/>
          <w:sz w:val="24"/>
          <w:szCs w:val="24"/>
          <w:lang w:val="en-GB"/>
        </w:rPr>
        <w:t>Site 2 rainforest: GPR</w:t>
      </w:r>
      <w:r w:rsidR="0070449E" w:rsidRPr="00FB36CF">
        <w:rPr>
          <w:rFonts w:ascii="Arial" w:hAnsi="Arial" w:cs="Arial"/>
          <w:sz w:val="24"/>
          <w:szCs w:val="24"/>
          <w:lang w:val="en-GB"/>
        </w:rPr>
        <w:t xml:space="preserve"> 2D </w:t>
      </w:r>
      <w:r w:rsidR="0070449E">
        <w:rPr>
          <w:rFonts w:ascii="Arial" w:hAnsi="Arial" w:cs="Arial"/>
          <w:sz w:val="24"/>
          <w:szCs w:val="24"/>
          <w:lang w:val="en-GB"/>
        </w:rPr>
        <w:t>selected</w:t>
      </w:r>
      <w:r w:rsidR="0070449E" w:rsidRPr="00FB36CF">
        <w:rPr>
          <w:rFonts w:ascii="Arial" w:hAnsi="Arial" w:cs="Arial"/>
          <w:sz w:val="24"/>
          <w:szCs w:val="24"/>
          <w:lang w:val="en-GB"/>
        </w:rPr>
        <w:t xml:space="preserve"> </w:t>
      </w:r>
      <w:r w:rsidR="0070449E">
        <w:rPr>
          <w:rFonts w:ascii="Arial" w:hAnsi="Arial" w:cs="Arial"/>
          <w:sz w:val="24"/>
          <w:szCs w:val="24"/>
          <w:lang w:val="en-GB"/>
        </w:rPr>
        <w:t xml:space="preserve">250 MHz and 500 MHz </w:t>
      </w:r>
      <w:proofErr w:type="spellStart"/>
      <w:r w:rsidR="0070449E">
        <w:rPr>
          <w:rFonts w:ascii="Arial" w:hAnsi="Arial" w:cs="Arial"/>
          <w:sz w:val="24"/>
          <w:szCs w:val="24"/>
          <w:lang w:val="en-GB"/>
        </w:rPr>
        <w:t>mapview</w:t>
      </w:r>
      <w:proofErr w:type="spellEnd"/>
      <w:r w:rsidR="0070449E">
        <w:rPr>
          <w:rFonts w:ascii="Arial" w:hAnsi="Arial" w:cs="Arial"/>
          <w:sz w:val="24"/>
          <w:szCs w:val="24"/>
          <w:lang w:val="en-GB"/>
        </w:rPr>
        <w:t xml:space="preserve"> </w:t>
      </w:r>
      <w:r w:rsidR="0070449E">
        <w:rPr>
          <w:rFonts w:ascii="Arial" w:hAnsi="Arial" w:cs="Arial"/>
          <w:sz w:val="24"/>
          <w:szCs w:val="24"/>
          <w:lang w:val="en-GB"/>
        </w:rPr>
        <w:lastRenderedPageBreak/>
        <w:t>horizontal time slices</w:t>
      </w:r>
      <w:r w:rsidR="0070449E" w:rsidRPr="00FB36CF">
        <w:rPr>
          <w:rFonts w:ascii="Arial" w:hAnsi="Arial" w:cs="Arial"/>
          <w:sz w:val="24"/>
          <w:szCs w:val="24"/>
          <w:lang w:val="en-GB"/>
        </w:rPr>
        <w:t xml:space="preserve"> acquired </w:t>
      </w:r>
      <w:r w:rsidR="0070449E">
        <w:rPr>
          <w:rFonts w:ascii="Arial" w:hAnsi="Arial" w:cs="Arial"/>
          <w:sz w:val="24"/>
          <w:szCs w:val="24"/>
          <w:lang w:val="en-GB"/>
        </w:rPr>
        <w:t>bi-monthly ~5 years after burial, February slice showing burial positions (see text and Table 2 for details)</w:t>
      </w:r>
      <w:r w:rsidR="0070449E" w:rsidRPr="00FB36CF">
        <w:rPr>
          <w:rFonts w:ascii="Arial" w:hAnsi="Arial" w:cs="Arial"/>
          <w:sz w:val="24"/>
          <w:szCs w:val="24"/>
        </w:rPr>
        <w:t>.</w:t>
      </w:r>
    </w:p>
    <w:p w14:paraId="63BAD0B3" w14:textId="03AEA977" w:rsidR="00800EA9" w:rsidRPr="00FB36CF" w:rsidRDefault="009E275C" w:rsidP="00800EA9">
      <w:pPr>
        <w:spacing w:after="0" w:line="480" w:lineRule="auto"/>
        <w:rPr>
          <w:rFonts w:ascii="Arial" w:hAnsi="Arial" w:cs="Arial"/>
          <w:sz w:val="24"/>
          <w:szCs w:val="24"/>
        </w:rPr>
      </w:pPr>
      <w:r>
        <w:rPr>
          <w:rFonts w:ascii="Arial" w:hAnsi="Arial" w:cs="Arial"/>
          <w:noProof/>
          <w:sz w:val="24"/>
          <w:szCs w:val="24"/>
        </w:rPr>
        <w:drawing>
          <wp:inline distT="0" distB="0" distL="0" distR="0" wp14:anchorId="630ED737" wp14:editId="729CC7EC">
            <wp:extent cx="5724525" cy="6115050"/>
            <wp:effectExtent l="0" t="0" r="9525" b="0"/>
            <wp:docPr id="21221804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6115050"/>
                    </a:xfrm>
                    <a:prstGeom prst="rect">
                      <a:avLst/>
                    </a:prstGeom>
                    <a:noFill/>
                    <a:ln>
                      <a:noFill/>
                    </a:ln>
                  </pic:spPr>
                </pic:pic>
              </a:graphicData>
            </a:graphic>
          </wp:inline>
        </w:drawing>
      </w:r>
    </w:p>
    <w:p w14:paraId="10E54470" w14:textId="165B0238" w:rsidR="00800EA9" w:rsidRPr="00FB36CF" w:rsidRDefault="00800EA9" w:rsidP="00800EA9">
      <w:pPr>
        <w:spacing w:after="0" w:line="480" w:lineRule="auto"/>
        <w:rPr>
          <w:rFonts w:ascii="Arial" w:hAnsi="Arial" w:cs="Arial"/>
          <w:sz w:val="24"/>
          <w:szCs w:val="24"/>
        </w:rPr>
      </w:pPr>
      <w:r w:rsidRPr="00D01657">
        <w:rPr>
          <w:rFonts w:ascii="Arial" w:hAnsi="Arial" w:cs="Arial"/>
          <w:b/>
          <w:bCs/>
          <w:sz w:val="24"/>
          <w:szCs w:val="24"/>
        </w:rPr>
        <w:t>Fig.</w:t>
      </w:r>
      <w:r>
        <w:rPr>
          <w:rFonts w:ascii="Arial" w:hAnsi="Arial" w:cs="Arial"/>
          <w:b/>
          <w:bCs/>
          <w:sz w:val="24"/>
          <w:szCs w:val="24"/>
        </w:rPr>
        <w:t xml:space="preserve"> 11</w:t>
      </w:r>
      <w:r w:rsidRPr="00D01657">
        <w:rPr>
          <w:rFonts w:ascii="Arial" w:hAnsi="Arial" w:cs="Arial"/>
          <w:b/>
          <w:bCs/>
          <w:sz w:val="24"/>
          <w:szCs w:val="24"/>
        </w:rPr>
        <w:t>.</w:t>
      </w:r>
      <w:r w:rsidRPr="00E27ABF">
        <w:rPr>
          <w:rFonts w:ascii="Arial" w:hAnsi="Arial" w:cs="Arial"/>
          <w:sz w:val="24"/>
          <w:szCs w:val="24"/>
          <w:lang w:val="en-GB"/>
        </w:rPr>
        <w:t xml:space="preserve"> </w:t>
      </w:r>
      <w:r w:rsidR="009E275C">
        <w:rPr>
          <w:rFonts w:ascii="Arial" w:hAnsi="Arial" w:cs="Arial"/>
          <w:sz w:val="24"/>
          <w:szCs w:val="24"/>
          <w:lang w:val="en-GB"/>
        </w:rPr>
        <w:t>S</w:t>
      </w:r>
      <w:r>
        <w:rPr>
          <w:rFonts w:ascii="Arial" w:hAnsi="Arial" w:cs="Arial"/>
          <w:sz w:val="24"/>
          <w:szCs w:val="24"/>
          <w:lang w:val="en-GB"/>
        </w:rPr>
        <w:t>ite 2 rainforest</w:t>
      </w:r>
      <w:r w:rsidR="009E275C">
        <w:rPr>
          <w:rFonts w:ascii="Arial" w:hAnsi="Arial" w:cs="Arial"/>
          <w:sz w:val="24"/>
          <w:szCs w:val="24"/>
          <w:lang w:val="en-GB"/>
        </w:rPr>
        <w:t>:</w:t>
      </w:r>
      <w:r>
        <w:rPr>
          <w:rFonts w:ascii="Arial" w:hAnsi="Arial" w:cs="Arial"/>
          <w:sz w:val="24"/>
          <w:szCs w:val="24"/>
          <w:lang w:val="en-GB"/>
        </w:rPr>
        <w:t xml:space="preserve"> GPR</w:t>
      </w:r>
      <w:r w:rsidRPr="00FB36CF">
        <w:rPr>
          <w:rFonts w:ascii="Arial" w:hAnsi="Arial" w:cs="Arial"/>
          <w:sz w:val="24"/>
          <w:szCs w:val="24"/>
          <w:lang w:val="en-GB"/>
        </w:rPr>
        <w:t xml:space="preserve"> 2D </w:t>
      </w:r>
      <w:r>
        <w:rPr>
          <w:rFonts w:ascii="Arial" w:hAnsi="Arial" w:cs="Arial"/>
          <w:sz w:val="24"/>
          <w:szCs w:val="24"/>
          <w:lang w:val="en-GB"/>
        </w:rPr>
        <w:t>selected</w:t>
      </w:r>
      <w:r w:rsidRPr="00FB36CF">
        <w:rPr>
          <w:rFonts w:ascii="Arial" w:hAnsi="Arial" w:cs="Arial"/>
          <w:sz w:val="24"/>
          <w:szCs w:val="24"/>
          <w:lang w:val="en-GB"/>
        </w:rPr>
        <w:t xml:space="preserve"> </w:t>
      </w:r>
      <w:r>
        <w:rPr>
          <w:rFonts w:ascii="Arial" w:hAnsi="Arial" w:cs="Arial"/>
          <w:sz w:val="24"/>
          <w:szCs w:val="24"/>
          <w:lang w:val="en-GB"/>
        </w:rPr>
        <w:t xml:space="preserve">250 MHz and 500 MHz </w:t>
      </w:r>
      <w:proofErr w:type="spellStart"/>
      <w:r>
        <w:rPr>
          <w:rFonts w:ascii="Arial" w:hAnsi="Arial" w:cs="Arial"/>
          <w:sz w:val="24"/>
          <w:szCs w:val="24"/>
          <w:lang w:val="en-GB"/>
        </w:rPr>
        <w:t>mapview</w:t>
      </w:r>
      <w:proofErr w:type="spellEnd"/>
      <w:r>
        <w:rPr>
          <w:rFonts w:ascii="Arial" w:hAnsi="Arial" w:cs="Arial"/>
          <w:sz w:val="24"/>
          <w:szCs w:val="24"/>
          <w:lang w:val="en-GB"/>
        </w:rPr>
        <w:t xml:space="preserve"> horizontal time slices</w:t>
      </w:r>
      <w:r w:rsidRPr="00FB36CF">
        <w:rPr>
          <w:rFonts w:ascii="Arial" w:hAnsi="Arial" w:cs="Arial"/>
          <w:sz w:val="24"/>
          <w:szCs w:val="24"/>
          <w:lang w:val="en-GB"/>
        </w:rPr>
        <w:t xml:space="preserve"> acquired </w:t>
      </w:r>
      <w:r>
        <w:rPr>
          <w:rFonts w:ascii="Arial" w:hAnsi="Arial" w:cs="Arial"/>
          <w:sz w:val="24"/>
          <w:szCs w:val="24"/>
          <w:lang w:val="en-GB"/>
        </w:rPr>
        <w:t>bi-monthly ~4 years after burial, February slice showing burial positions (see text and Table 2 for details)</w:t>
      </w:r>
      <w:r w:rsidRPr="00FB36CF">
        <w:rPr>
          <w:rFonts w:ascii="Arial" w:hAnsi="Arial" w:cs="Arial"/>
          <w:sz w:val="24"/>
          <w:szCs w:val="24"/>
        </w:rPr>
        <w:t>.</w:t>
      </w:r>
    </w:p>
    <w:p w14:paraId="74D6E3AD" w14:textId="77777777" w:rsidR="00800EA9" w:rsidRDefault="00800EA9">
      <w:pPr>
        <w:rPr>
          <w:rFonts w:ascii="Arial" w:hAnsi="Arial" w:cs="Arial"/>
          <w:b/>
          <w:bCs/>
          <w:sz w:val="24"/>
          <w:szCs w:val="24"/>
          <w:lang w:val="en-GB"/>
        </w:rPr>
      </w:pPr>
    </w:p>
    <w:p w14:paraId="588077E2" w14:textId="6C222449" w:rsidR="00AB6CFE" w:rsidRDefault="00AB6CFE">
      <w:pPr>
        <w:rPr>
          <w:rFonts w:ascii="Arial" w:hAnsi="Arial" w:cs="Arial"/>
          <w:b/>
          <w:bCs/>
          <w:color w:val="000000" w:themeColor="text1"/>
          <w:sz w:val="24"/>
          <w:szCs w:val="24"/>
          <w:lang w:val="en-GB"/>
        </w:rPr>
      </w:pPr>
      <w:r>
        <w:rPr>
          <w:rFonts w:ascii="Arial" w:hAnsi="Arial" w:cs="Arial"/>
          <w:b/>
          <w:bCs/>
          <w:color w:val="000000" w:themeColor="text1"/>
          <w:sz w:val="24"/>
          <w:szCs w:val="24"/>
          <w:lang w:val="en-GB"/>
        </w:rPr>
        <w:br w:type="page"/>
      </w:r>
    </w:p>
    <w:p w14:paraId="549E384D" w14:textId="323C9081" w:rsidR="009B51B5" w:rsidRPr="00AA725D" w:rsidRDefault="009B51B5" w:rsidP="009B51B5">
      <w:pPr>
        <w:rPr>
          <w:rFonts w:ascii="Arial" w:hAnsi="Arial" w:cs="Arial"/>
          <w:b/>
          <w:bCs/>
          <w:color w:val="000000" w:themeColor="text1"/>
          <w:sz w:val="24"/>
          <w:szCs w:val="24"/>
          <w:lang w:val="en-GB"/>
        </w:rPr>
      </w:pPr>
      <w:r w:rsidRPr="00AA725D">
        <w:rPr>
          <w:rFonts w:ascii="Arial" w:hAnsi="Arial" w:cs="Arial"/>
          <w:b/>
          <w:bCs/>
          <w:color w:val="000000" w:themeColor="text1"/>
          <w:sz w:val="24"/>
          <w:szCs w:val="24"/>
          <w:lang w:val="en-GB"/>
        </w:rPr>
        <w:lastRenderedPageBreak/>
        <w:t xml:space="preserve">4. Discussion </w:t>
      </w:r>
    </w:p>
    <w:p w14:paraId="6987EA8E" w14:textId="731CBF46" w:rsidR="00AB6CFE" w:rsidRDefault="00E821F5" w:rsidP="00AB6CFE">
      <w:pPr>
        <w:autoSpaceDE w:val="0"/>
        <w:autoSpaceDN w:val="0"/>
        <w:adjustRightInd w:val="0"/>
        <w:spacing w:after="0" w:line="480" w:lineRule="auto"/>
        <w:jc w:val="both"/>
        <w:rPr>
          <w:rFonts w:ascii="Arial" w:eastAsia="Calibri" w:hAnsi="Arial" w:cs="Arial"/>
          <w:sz w:val="24"/>
          <w:szCs w:val="24"/>
          <w:lang w:val="en-GB"/>
        </w:rPr>
      </w:pPr>
      <w:r w:rsidRPr="00212491">
        <w:rPr>
          <w:rFonts w:ascii="Arial" w:eastAsia="Calibri" w:hAnsi="Arial" w:cs="Arial"/>
          <w:sz w:val="24"/>
          <w:szCs w:val="24"/>
          <w:lang w:val="en-GB"/>
        </w:rPr>
        <w:t xml:space="preserve">The results will be </w:t>
      </w:r>
      <w:proofErr w:type="spellStart"/>
      <w:r w:rsidRPr="00212491">
        <w:rPr>
          <w:rFonts w:ascii="Arial" w:eastAsia="Calibri" w:hAnsi="Arial" w:cs="Arial"/>
          <w:sz w:val="24"/>
          <w:szCs w:val="24"/>
          <w:lang w:val="en-GB"/>
        </w:rPr>
        <w:t>analyzed</w:t>
      </w:r>
      <w:proofErr w:type="spellEnd"/>
      <w:r w:rsidRPr="00212491">
        <w:rPr>
          <w:rFonts w:ascii="Arial" w:eastAsia="Calibri" w:hAnsi="Arial" w:cs="Arial"/>
          <w:sz w:val="24"/>
          <w:szCs w:val="24"/>
          <w:lang w:val="en-GB"/>
        </w:rPr>
        <w:t xml:space="preserve"> in response to the objectives proposed in this study.</w:t>
      </w:r>
    </w:p>
    <w:p w14:paraId="1E80F3E9" w14:textId="77777777" w:rsidR="00E821F5" w:rsidRDefault="00E821F5" w:rsidP="00AB6CFE">
      <w:pPr>
        <w:autoSpaceDE w:val="0"/>
        <w:autoSpaceDN w:val="0"/>
        <w:adjustRightInd w:val="0"/>
        <w:spacing w:after="0" w:line="480" w:lineRule="auto"/>
        <w:jc w:val="both"/>
        <w:rPr>
          <w:rFonts w:ascii="Arial" w:eastAsia="Calibri" w:hAnsi="Arial" w:cs="Arial"/>
          <w:sz w:val="24"/>
          <w:szCs w:val="24"/>
          <w:lang w:val="en-GB"/>
        </w:rPr>
      </w:pPr>
    </w:p>
    <w:p w14:paraId="768E1D0A" w14:textId="641B235D" w:rsidR="00C76DA0" w:rsidRDefault="00AB6CFE" w:rsidP="00AB6CFE">
      <w:pPr>
        <w:autoSpaceDE w:val="0"/>
        <w:autoSpaceDN w:val="0"/>
        <w:adjustRightInd w:val="0"/>
        <w:spacing w:after="0" w:line="480" w:lineRule="auto"/>
        <w:jc w:val="both"/>
        <w:rPr>
          <w:rFonts w:ascii="Arial" w:eastAsia="Calibri" w:hAnsi="Arial" w:cs="Arial"/>
          <w:i/>
          <w:iCs/>
          <w:sz w:val="24"/>
          <w:szCs w:val="24"/>
          <w:lang w:val="en-GB"/>
        </w:rPr>
      </w:pPr>
      <w:r w:rsidRPr="004318EC">
        <w:rPr>
          <w:rFonts w:ascii="Arial" w:eastAsia="Calibri" w:hAnsi="Arial" w:cs="Arial"/>
          <w:sz w:val="24"/>
          <w:szCs w:val="24"/>
          <w:lang w:val="en-GB"/>
        </w:rPr>
        <w:t xml:space="preserve">The </w:t>
      </w:r>
      <w:r>
        <w:rPr>
          <w:rFonts w:ascii="Arial" w:eastAsia="Calibri" w:hAnsi="Arial" w:cs="Arial"/>
          <w:sz w:val="24"/>
          <w:szCs w:val="24"/>
          <w:lang w:val="en-GB"/>
        </w:rPr>
        <w:t>first</w:t>
      </w:r>
      <w:r w:rsidRPr="004318EC">
        <w:rPr>
          <w:rFonts w:ascii="Arial" w:eastAsia="Calibri" w:hAnsi="Arial" w:cs="Arial"/>
          <w:sz w:val="24"/>
          <w:szCs w:val="24"/>
          <w:lang w:val="en-GB"/>
        </w:rPr>
        <w:t xml:space="preserve"> aim was</w:t>
      </w:r>
      <w:r>
        <w:rPr>
          <w:rFonts w:ascii="Arial" w:eastAsia="Calibri" w:hAnsi="Arial" w:cs="Arial"/>
          <w:sz w:val="24"/>
          <w:szCs w:val="24"/>
          <w:lang w:val="en-GB"/>
        </w:rPr>
        <w:t xml:space="preserve"> </w:t>
      </w:r>
      <w:r w:rsidRPr="00147B50">
        <w:rPr>
          <w:rFonts w:ascii="Arial" w:eastAsia="Calibri" w:hAnsi="Arial" w:cs="Arial"/>
          <w:i/>
          <w:iCs/>
          <w:sz w:val="24"/>
          <w:szCs w:val="24"/>
          <w:lang w:val="en-GB"/>
        </w:rPr>
        <w:t xml:space="preserve">to determine if </w:t>
      </w:r>
      <w:r w:rsidR="00D55752" w:rsidRPr="00147B50">
        <w:rPr>
          <w:rFonts w:ascii="Arial" w:eastAsia="Calibri" w:hAnsi="Arial" w:cs="Arial"/>
          <w:i/>
          <w:iCs/>
          <w:sz w:val="24"/>
          <w:szCs w:val="24"/>
          <w:lang w:val="en-GB"/>
        </w:rPr>
        <w:t xml:space="preserve">UAV </w:t>
      </w:r>
      <w:r w:rsidRPr="00147B50">
        <w:rPr>
          <w:rFonts w:ascii="Arial" w:eastAsia="Calibri" w:hAnsi="Arial" w:cs="Arial"/>
          <w:i/>
          <w:iCs/>
          <w:sz w:val="24"/>
          <w:szCs w:val="24"/>
          <w:lang w:val="en-GB"/>
        </w:rPr>
        <w:t>remote sens</w:t>
      </w:r>
      <w:r w:rsidR="00D55752" w:rsidRPr="00147B50">
        <w:rPr>
          <w:rFonts w:ascii="Arial" w:eastAsia="Calibri" w:hAnsi="Arial" w:cs="Arial"/>
          <w:i/>
          <w:iCs/>
          <w:sz w:val="24"/>
          <w:szCs w:val="24"/>
          <w:lang w:val="en-GB"/>
        </w:rPr>
        <w:t>ing would</w:t>
      </w:r>
      <w:r w:rsidRPr="00147B50">
        <w:rPr>
          <w:rFonts w:ascii="Arial" w:eastAsia="Calibri" w:hAnsi="Arial" w:cs="Arial"/>
          <w:i/>
          <w:iCs/>
          <w:sz w:val="24"/>
          <w:szCs w:val="24"/>
          <w:lang w:val="en-GB"/>
        </w:rPr>
        <w:t xml:space="preserve"> be able to identify graves after 8 years</w:t>
      </w:r>
      <w:r w:rsidR="00BD75B8">
        <w:rPr>
          <w:rFonts w:ascii="Arial" w:eastAsia="Calibri" w:hAnsi="Arial" w:cs="Arial"/>
          <w:i/>
          <w:iCs/>
          <w:sz w:val="24"/>
          <w:szCs w:val="24"/>
          <w:lang w:val="en-GB"/>
        </w:rPr>
        <w:t xml:space="preserve"> of</w:t>
      </w:r>
      <w:r w:rsidR="00D55752" w:rsidRPr="00147B50">
        <w:rPr>
          <w:rFonts w:ascii="Arial" w:eastAsia="Calibri" w:hAnsi="Arial" w:cs="Arial"/>
          <w:i/>
          <w:iCs/>
          <w:sz w:val="24"/>
          <w:szCs w:val="24"/>
          <w:lang w:val="en-GB"/>
        </w:rPr>
        <w:t xml:space="preserve"> post-burial</w:t>
      </w:r>
      <w:r w:rsidRPr="00147B50">
        <w:rPr>
          <w:rFonts w:ascii="Arial" w:eastAsia="Calibri" w:hAnsi="Arial" w:cs="Arial"/>
          <w:i/>
          <w:iCs/>
          <w:sz w:val="24"/>
          <w:szCs w:val="24"/>
          <w:lang w:val="en-GB"/>
        </w:rPr>
        <w:t xml:space="preserve">? </w:t>
      </w:r>
    </w:p>
    <w:p w14:paraId="192F37E8" w14:textId="3C70D0FF" w:rsidR="00AB6CFE" w:rsidRDefault="00A055BA" w:rsidP="00AB6CFE">
      <w:pPr>
        <w:autoSpaceDE w:val="0"/>
        <w:autoSpaceDN w:val="0"/>
        <w:adjustRightInd w:val="0"/>
        <w:spacing w:after="0" w:line="480" w:lineRule="auto"/>
        <w:jc w:val="both"/>
        <w:rPr>
          <w:rFonts w:ascii="Arial" w:eastAsia="Calibri" w:hAnsi="Arial" w:cs="Arial"/>
          <w:sz w:val="24"/>
          <w:szCs w:val="24"/>
          <w:lang w:val="en-GB"/>
        </w:rPr>
      </w:pPr>
      <w:r>
        <w:rPr>
          <w:rFonts w:ascii="Arial" w:eastAsia="Calibri" w:hAnsi="Arial" w:cs="Arial"/>
          <w:sz w:val="24"/>
          <w:szCs w:val="24"/>
          <w:lang w:val="en-GB"/>
        </w:rPr>
        <w:t>UAV s</w:t>
      </w:r>
      <w:r w:rsidR="009D0EC0">
        <w:rPr>
          <w:rFonts w:ascii="Arial" w:eastAsia="Calibri" w:hAnsi="Arial" w:cs="Arial"/>
          <w:sz w:val="24"/>
          <w:szCs w:val="24"/>
          <w:lang w:val="en-GB"/>
        </w:rPr>
        <w:t>urvey result</w:t>
      </w:r>
      <w:r>
        <w:rPr>
          <w:rFonts w:ascii="Arial" w:eastAsia="Calibri" w:hAnsi="Arial" w:cs="Arial"/>
          <w:sz w:val="24"/>
          <w:szCs w:val="24"/>
          <w:lang w:val="en-GB"/>
        </w:rPr>
        <w:t>s</w:t>
      </w:r>
      <w:r w:rsidR="009D0EC0">
        <w:rPr>
          <w:rFonts w:ascii="Arial" w:eastAsia="Calibri" w:hAnsi="Arial" w:cs="Arial"/>
          <w:sz w:val="24"/>
          <w:szCs w:val="24"/>
          <w:lang w:val="en-GB"/>
        </w:rPr>
        <w:t xml:space="preserve"> evidence</w:t>
      </w:r>
      <w:r w:rsidR="00E821F5">
        <w:rPr>
          <w:rFonts w:ascii="Arial" w:eastAsia="Calibri" w:hAnsi="Arial" w:cs="Arial"/>
          <w:sz w:val="24"/>
          <w:szCs w:val="24"/>
          <w:lang w:val="en-GB"/>
        </w:rPr>
        <w:t>d</w:t>
      </w:r>
      <w:r w:rsidR="009D0EC0">
        <w:rPr>
          <w:rFonts w:ascii="Arial" w:eastAsia="Calibri" w:hAnsi="Arial" w:cs="Arial"/>
          <w:sz w:val="24"/>
          <w:szCs w:val="24"/>
          <w:lang w:val="en-GB"/>
        </w:rPr>
        <w:t xml:space="preserve"> that </w:t>
      </w:r>
      <w:r w:rsidR="00E821F5">
        <w:rPr>
          <w:rFonts w:ascii="Arial" w:eastAsia="Calibri" w:hAnsi="Arial" w:cs="Arial"/>
          <w:sz w:val="24"/>
          <w:szCs w:val="24"/>
          <w:lang w:val="en-GB"/>
        </w:rPr>
        <w:t xml:space="preserve">UAV </w:t>
      </w:r>
      <w:r w:rsidR="009D0EC0">
        <w:rPr>
          <w:rFonts w:ascii="Arial" w:eastAsia="Calibri" w:hAnsi="Arial" w:cs="Arial"/>
          <w:sz w:val="24"/>
          <w:szCs w:val="24"/>
          <w:lang w:val="en-GB"/>
        </w:rPr>
        <w:t>optical photography was unsuccessful to locate simulated clandestine graves</w:t>
      </w:r>
      <w:r w:rsidR="009D1267">
        <w:rPr>
          <w:rFonts w:ascii="Arial" w:eastAsia="Calibri" w:hAnsi="Arial" w:cs="Arial"/>
          <w:sz w:val="24"/>
          <w:szCs w:val="24"/>
          <w:lang w:val="en-GB"/>
        </w:rPr>
        <w:t xml:space="preserve"> that were emplaced for </w:t>
      </w:r>
      <w:r w:rsidR="00E01B78">
        <w:rPr>
          <w:rFonts w:ascii="Arial" w:eastAsia="Calibri" w:hAnsi="Arial" w:cs="Arial"/>
          <w:sz w:val="24"/>
          <w:szCs w:val="24"/>
          <w:lang w:val="en-GB"/>
        </w:rPr>
        <w:t>8 years post-burial</w:t>
      </w:r>
      <w:r w:rsidR="00E821F5">
        <w:rPr>
          <w:rFonts w:ascii="Arial" w:eastAsia="Calibri" w:hAnsi="Arial" w:cs="Arial"/>
          <w:sz w:val="24"/>
          <w:szCs w:val="24"/>
          <w:lang w:val="en-GB"/>
        </w:rPr>
        <w:t>,</w:t>
      </w:r>
      <w:r w:rsidR="008009AD">
        <w:rPr>
          <w:rFonts w:ascii="Arial" w:eastAsia="Calibri" w:hAnsi="Arial" w:cs="Arial"/>
          <w:sz w:val="24"/>
          <w:szCs w:val="24"/>
          <w:lang w:val="en-GB"/>
        </w:rPr>
        <w:t xml:space="preserve"> in contrast to </w:t>
      </w:r>
      <w:r w:rsidR="00E821F5">
        <w:rPr>
          <w:rFonts w:ascii="Arial" w:eastAsia="Calibri" w:hAnsi="Arial" w:cs="Arial"/>
          <w:sz w:val="24"/>
          <w:szCs w:val="24"/>
          <w:lang w:val="en-GB"/>
        </w:rPr>
        <w:t xml:space="preserve">the </w:t>
      </w:r>
      <w:r w:rsidR="008009AD">
        <w:rPr>
          <w:rFonts w:ascii="Arial" w:eastAsia="Calibri" w:hAnsi="Arial" w:cs="Arial"/>
          <w:sz w:val="24"/>
          <w:szCs w:val="24"/>
          <w:lang w:val="en-GB"/>
        </w:rPr>
        <w:t>[23,46]</w:t>
      </w:r>
      <w:r w:rsidR="00E821F5">
        <w:rPr>
          <w:rFonts w:ascii="Arial" w:eastAsia="Calibri" w:hAnsi="Arial" w:cs="Arial"/>
          <w:sz w:val="24"/>
          <w:szCs w:val="24"/>
          <w:lang w:val="en-GB"/>
        </w:rPr>
        <w:t xml:space="preserve"> studies</w:t>
      </w:r>
      <w:r w:rsidR="009D1267">
        <w:rPr>
          <w:rFonts w:ascii="Arial" w:eastAsia="Calibri" w:hAnsi="Arial" w:cs="Arial"/>
          <w:sz w:val="24"/>
          <w:szCs w:val="24"/>
          <w:lang w:val="en-GB"/>
        </w:rPr>
        <w:t>. However</w:t>
      </w:r>
      <w:r w:rsidR="002D3D0F">
        <w:rPr>
          <w:rFonts w:ascii="Arial" w:eastAsia="Calibri" w:hAnsi="Arial" w:cs="Arial"/>
          <w:sz w:val="24"/>
          <w:szCs w:val="24"/>
          <w:lang w:val="en-GB"/>
        </w:rPr>
        <w:t xml:space="preserve"> NDVI and NIR</w:t>
      </w:r>
      <w:r w:rsidR="00AE077E">
        <w:rPr>
          <w:rFonts w:ascii="Arial" w:eastAsia="Calibri" w:hAnsi="Arial" w:cs="Arial"/>
          <w:sz w:val="24"/>
          <w:szCs w:val="24"/>
          <w:lang w:val="en-GB"/>
        </w:rPr>
        <w:t xml:space="preserve"> multi-spectral data</w:t>
      </w:r>
      <w:r w:rsidR="002D3D0F">
        <w:rPr>
          <w:rFonts w:ascii="Arial" w:eastAsia="Calibri" w:hAnsi="Arial" w:cs="Arial"/>
          <w:sz w:val="24"/>
          <w:szCs w:val="24"/>
          <w:lang w:val="en-GB"/>
        </w:rPr>
        <w:t xml:space="preserve"> </w:t>
      </w:r>
      <w:r w:rsidR="00E821F5">
        <w:rPr>
          <w:rFonts w:ascii="Arial" w:eastAsia="Calibri" w:hAnsi="Arial" w:cs="Arial"/>
          <w:sz w:val="24"/>
          <w:szCs w:val="24"/>
          <w:lang w:val="en-GB"/>
        </w:rPr>
        <w:t>were successful to identify the simulated</w:t>
      </w:r>
      <w:r w:rsidR="002D3D0F">
        <w:rPr>
          <w:rFonts w:ascii="Arial" w:eastAsia="Calibri" w:hAnsi="Arial" w:cs="Arial"/>
          <w:sz w:val="24"/>
          <w:szCs w:val="24"/>
          <w:lang w:val="en-GB"/>
        </w:rPr>
        <w:t xml:space="preserve"> graves</w:t>
      </w:r>
      <w:r w:rsidR="00AE077E">
        <w:rPr>
          <w:rFonts w:ascii="Arial" w:eastAsia="Calibri" w:hAnsi="Arial" w:cs="Arial"/>
          <w:sz w:val="24"/>
          <w:szCs w:val="24"/>
          <w:lang w:val="en-GB"/>
        </w:rPr>
        <w:t xml:space="preserve">, </w:t>
      </w:r>
      <w:r w:rsidR="00ED5F06">
        <w:rPr>
          <w:rFonts w:ascii="Arial" w:eastAsia="Calibri" w:hAnsi="Arial" w:cs="Arial"/>
          <w:sz w:val="24"/>
          <w:szCs w:val="24"/>
          <w:lang w:val="en-GB"/>
        </w:rPr>
        <w:t>with respect to background values</w:t>
      </w:r>
      <w:r w:rsidR="00AB6CFE">
        <w:rPr>
          <w:rFonts w:ascii="Arial" w:eastAsia="Calibri" w:hAnsi="Arial" w:cs="Arial"/>
          <w:sz w:val="24"/>
          <w:szCs w:val="24"/>
          <w:lang w:val="en-GB"/>
        </w:rPr>
        <w:t>.</w:t>
      </w:r>
      <w:r w:rsidR="00671109">
        <w:rPr>
          <w:rFonts w:ascii="Arial" w:eastAsia="Calibri" w:hAnsi="Arial" w:cs="Arial"/>
          <w:sz w:val="24"/>
          <w:szCs w:val="24"/>
          <w:lang w:val="en-GB"/>
        </w:rPr>
        <w:t xml:space="preserve"> NIR multi-spectral images </w:t>
      </w:r>
      <w:r w:rsidR="00943184">
        <w:rPr>
          <w:rFonts w:ascii="Arial" w:eastAsia="Calibri" w:hAnsi="Arial" w:cs="Arial"/>
          <w:sz w:val="24"/>
          <w:szCs w:val="24"/>
          <w:lang w:val="en-GB"/>
        </w:rPr>
        <w:t>evidences</w:t>
      </w:r>
      <w:r w:rsidR="00671109">
        <w:rPr>
          <w:rFonts w:ascii="Arial" w:eastAsia="Calibri" w:hAnsi="Arial" w:cs="Arial"/>
          <w:sz w:val="24"/>
          <w:szCs w:val="24"/>
          <w:lang w:val="en-GB"/>
        </w:rPr>
        <w:t xml:space="preserve"> small variations in </w:t>
      </w:r>
      <w:r w:rsidR="00017A6E">
        <w:rPr>
          <w:rFonts w:ascii="Arial" w:eastAsia="Calibri" w:hAnsi="Arial" w:cs="Arial"/>
          <w:sz w:val="24"/>
          <w:szCs w:val="24"/>
          <w:lang w:val="en-GB"/>
        </w:rPr>
        <w:t>plant health</w:t>
      </w:r>
      <w:r w:rsidR="00671109">
        <w:rPr>
          <w:rFonts w:ascii="Arial" w:eastAsia="Calibri" w:hAnsi="Arial" w:cs="Arial"/>
          <w:sz w:val="24"/>
          <w:szCs w:val="24"/>
          <w:lang w:val="en-GB"/>
        </w:rPr>
        <w:t xml:space="preserve"> in stressed environments [41] which makes sense </w:t>
      </w:r>
      <w:r w:rsidR="00943184">
        <w:rPr>
          <w:rFonts w:ascii="Arial" w:eastAsia="Calibri" w:hAnsi="Arial" w:cs="Arial"/>
          <w:sz w:val="24"/>
          <w:szCs w:val="24"/>
          <w:lang w:val="en-GB"/>
        </w:rPr>
        <w:t>for plants growing over</w:t>
      </w:r>
      <w:r w:rsidR="00671109">
        <w:rPr>
          <w:rFonts w:ascii="Arial" w:eastAsia="Calibri" w:hAnsi="Arial" w:cs="Arial"/>
          <w:sz w:val="24"/>
          <w:szCs w:val="24"/>
          <w:lang w:val="en-GB"/>
        </w:rPr>
        <w:t xml:space="preserve"> disturbed grave soil.</w:t>
      </w:r>
      <w:r w:rsidR="00943184">
        <w:rPr>
          <w:rFonts w:ascii="Arial" w:eastAsia="Calibri" w:hAnsi="Arial" w:cs="Arial"/>
          <w:sz w:val="24"/>
          <w:szCs w:val="24"/>
          <w:lang w:val="en-GB"/>
        </w:rPr>
        <w:t xml:space="preserve"> Other</w:t>
      </w:r>
      <w:r w:rsidR="00AE23F1">
        <w:rPr>
          <w:rFonts w:ascii="Arial" w:eastAsia="Calibri" w:hAnsi="Arial" w:cs="Arial"/>
          <w:sz w:val="24"/>
          <w:szCs w:val="24"/>
          <w:lang w:val="en-GB"/>
        </w:rPr>
        <w:t xml:space="preserve"> </w:t>
      </w:r>
      <w:r w:rsidR="00115248">
        <w:rPr>
          <w:rFonts w:ascii="Arial" w:eastAsia="Calibri" w:hAnsi="Arial" w:cs="Arial"/>
          <w:sz w:val="24"/>
          <w:szCs w:val="24"/>
          <w:lang w:val="en-GB"/>
        </w:rPr>
        <w:t xml:space="preserve">published </w:t>
      </w:r>
      <w:r w:rsidR="00AE23F1">
        <w:rPr>
          <w:rFonts w:ascii="Arial" w:eastAsia="Calibri" w:hAnsi="Arial" w:cs="Arial"/>
          <w:sz w:val="24"/>
          <w:szCs w:val="24"/>
          <w:lang w:val="en-GB"/>
        </w:rPr>
        <w:t xml:space="preserve">research </w:t>
      </w:r>
      <w:r w:rsidR="00115248">
        <w:rPr>
          <w:rFonts w:ascii="Arial" w:eastAsia="Calibri" w:hAnsi="Arial" w:cs="Arial"/>
          <w:sz w:val="24"/>
          <w:szCs w:val="24"/>
          <w:lang w:val="en-GB"/>
        </w:rPr>
        <w:t>[47</w:t>
      </w:r>
      <w:r w:rsidR="00754071">
        <w:rPr>
          <w:rFonts w:ascii="Arial" w:eastAsia="Calibri" w:hAnsi="Arial" w:cs="Arial"/>
          <w:sz w:val="24"/>
          <w:szCs w:val="24"/>
          <w:lang w:val="en-GB"/>
        </w:rPr>
        <w:t>,48</w:t>
      </w:r>
      <w:r w:rsidR="00115248">
        <w:rPr>
          <w:rFonts w:ascii="Arial" w:eastAsia="Calibri" w:hAnsi="Arial" w:cs="Arial"/>
          <w:sz w:val="24"/>
          <w:szCs w:val="24"/>
          <w:lang w:val="en-GB"/>
        </w:rPr>
        <w:t xml:space="preserve">] </w:t>
      </w:r>
      <w:r w:rsidR="00AE23F1">
        <w:rPr>
          <w:rFonts w:ascii="Arial" w:eastAsia="Calibri" w:hAnsi="Arial" w:cs="Arial"/>
          <w:sz w:val="24"/>
          <w:szCs w:val="24"/>
          <w:lang w:val="en-GB"/>
        </w:rPr>
        <w:t xml:space="preserve">have also mapped simulated body fluids in the shallow surface which would also </w:t>
      </w:r>
      <w:r w:rsidR="00115248">
        <w:rPr>
          <w:rFonts w:ascii="Arial" w:eastAsia="Calibri" w:hAnsi="Arial" w:cs="Arial"/>
          <w:sz w:val="24"/>
          <w:szCs w:val="24"/>
          <w:lang w:val="en-GB"/>
        </w:rPr>
        <w:t>effect the overlying vegetation.</w:t>
      </w:r>
      <w:r w:rsidR="009A29F4">
        <w:rPr>
          <w:rFonts w:ascii="Arial" w:eastAsia="Calibri" w:hAnsi="Arial" w:cs="Arial"/>
          <w:sz w:val="24"/>
          <w:szCs w:val="24"/>
          <w:lang w:val="en-GB"/>
        </w:rPr>
        <w:t xml:space="preserve"> </w:t>
      </w:r>
    </w:p>
    <w:p w14:paraId="4A89871D" w14:textId="21F39887" w:rsidR="00AB6CFE" w:rsidRPr="004318EC" w:rsidRDefault="00AB6CFE" w:rsidP="00AB6CFE">
      <w:pPr>
        <w:autoSpaceDE w:val="0"/>
        <w:autoSpaceDN w:val="0"/>
        <w:adjustRightInd w:val="0"/>
        <w:spacing w:after="0" w:line="480" w:lineRule="auto"/>
        <w:jc w:val="both"/>
        <w:rPr>
          <w:rFonts w:ascii="Arial" w:eastAsia="Calibri" w:hAnsi="Arial" w:cs="Arial"/>
          <w:sz w:val="24"/>
          <w:szCs w:val="24"/>
          <w:lang w:val="en-GB"/>
        </w:rPr>
      </w:pPr>
      <w:r w:rsidRPr="004318EC">
        <w:rPr>
          <w:rFonts w:ascii="Arial" w:eastAsia="Calibri" w:hAnsi="Arial" w:cs="Arial"/>
          <w:sz w:val="24"/>
          <w:szCs w:val="24"/>
          <w:lang w:val="en-GB"/>
        </w:rPr>
        <w:t xml:space="preserve"> </w:t>
      </w:r>
    </w:p>
    <w:p w14:paraId="371D14D6" w14:textId="631C18FD" w:rsidR="00C76DA0" w:rsidRDefault="009B51B5" w:rsidP="00002D56">
      <w:pPr>
        <w:spacing w:after="0" w:line="480" w:lineRule="auto"/>
        <w:contextualSpacing/>
        <w:jc w:val="both"/>
        <w:rPr>
          <w:rFonts w:ascii="Arial" w:eastAsia="Calibri" w:hAnsi="Arial" w:cs="Arial"/>
          <w:sz w:val="24"/>
          <w:szCs w:val="24"/>
          <w:lang w:val="en-GB"/>
        </w:rPr>
      </w:pPr>
      <w:r w:rsidRPr="00212491">
        <w:rPr>
          <w:rFonts w:ascii="Arial" w:eastAsia="Calibri" w:hAnsi="Arial" w:cs="Arial"/>
          <w:sz w:val="24"/>
          <w:szCs w:val="24"/>
          <w:lang w:val="en-GB"/>
        </w:rPr>
        <w:t xml:space="preserve">The </w:t>
      </w:r>
      <w:r w:rsidR="00C76DA0">
        <w:rPr>
          <w:rFonts w:ascii="Arial" w:eastAsia="Calibri" w:hAnsi="Arial" w:cs="Arial"/>
          <w:sz w:val="24"/>
          <w:szCs w:val="24"/>
          <w:lang w:val="en-GB"/>
        </w:rPr>
        <w:t>second</w:t>
      </w:r>
      <w:r w:rsidR="00C76DA0" w:rsidRPr="00212491">
        <w:rPr>
          <w:rFonts w:ascii="Arial" w:eastAsia="Calibri" w:hAnsi="Arial" w:cs="Arial"/>
          <w:sz w:val="24"/>
          <w:szCs w:val="24"/>
          <w:lang w:val="en-GB"/>
        </w:rPr>
        <w:t xml:space="preserve"> </w:t>
      </w:r>
      <w:r w:rsidRPr="00212491">
        <w:rPr>
          <w:rFonts w:ascii="Arial" w:eastAsia="Calibri" w:hAnsi="Arial" w:cs="Arial"/>
          <w:sz w:val="24"/>
          <w:szCs w:val="24"/>
          <w:lang w:val="en-GB"/>
        </w:rPr>
        <w:t>aim was</w:t>
      </w:r>
      <w:r w:rsidR="00C76DA0">
        <w:rPr>
          <w:rFonts w:ascii="Arial" w:eastAsia="Calibri" w:hAnsi="Arial" w:cs="Arial"/>
          <w:sz w:val="24"/>
          <w:szCs w:val="24"/>
          <w:lang w:val="en-GB"/>
        </w:rPr>
        <w:t xml:space="preserve"> </w:t>
      </w:r>
      <w:r w:rsidR="00C76DA0" w:rsidRPr="00147B50">
        <w:rPr>
          <w:rFonts w:ascii="Arial" w:hAnsi="Arial" w:cs="Arial"/>
          <w:i/>
          <w:iCs/>
          <w:color w:val="000000" w:themeColor="text1"/>
          <w:sz w:val="24"/>
          <w:szCs w:val="24"/>
          <w:lang w:val="en-GB"/>
        </w:rPr>
        <w:t>to determine if geophysical surveys would be able to identify clandestine graves after 8 years of post-burial</w:t>
      </w:r>
      <w:r w:rsidR="00C76DA0">
        <w:rPr>
          <w:rFonts w:ascii="Arial" w:eastAsia="Calibri" w:hAnsi="Arial" w:cs="Arial"/>
          <w:sz w:val="24"/>
          <w:szCs w:val="24"/>
          <w:lang w:val="en-GB"/>
        </w:rPr>
        <w:t>?</w:t>
      </w:r>
      <w:r w:rsidRPr="00212491">
        <w:rPr>
          <w:rFonts w:ascii="Arial" w:eastAsia="Calibri" w:hAnsi="Arial" w:cs="Arial"/>
          <w:sz w:val="24"/>
          <w:szCs w:val="24"/>
          <w:lang w:val="en-GB"/>
        </w:rPr>
        <w:t xml:space="preserve"> </w:t>
      </w:r>
    </w:p>
    <w:p w14:paraId="70B70473" w14:textId="4F0E9862" w:rsidR="00A81408" w:rsidRDefault="00E45B97" w:rsidP="00002D56">
      <w:pPr>
        <w:spacing w:after="0" w:line="480" w:lineRule="auto"/>
        <w:contextualSpacing/>
        <w:jc w:val="both"/>
        <w:rPr>
          <w:rFonts w:ascii="Arial" w:eastAsia="Calibri" w:hAnsi="Arial" w:cs="Arial"/>
          <w:sz w:val="24"/>
          <w:szCs w:val="24"/>
          <w:lang w:val="en-GB"/>
        </w:rPr>
      </w:pPr>
      <w:r>
        <w:rPr>
          <w:rFonts w:ascii="Arial" w:eastAsia="Calibri" w:hAnsi="Arial" w:cs="Arial"/>
          <w:sz w:val="24"/>
          <w:szCs w:val="24"/>
          <w:lang w:val="en-GB"/>
        </w:rPr>
        <w:t>Previous publi</w:t>
      </w:r>
      <w:r w:rsidR="0036098F">
        <w:rPr>
          <w:rFonts w:ascii="Arial" w:eastAsia="Calibri" w:hAnsi="Arial" w:cs="Arial"/>
          <w:sz w:val="24"/>
          <w:szCs w:val="24"/>
          <w:lang w:val="en-GB"/>
        </w:rPr>
        <w:t xml:space="preserve">cations on both of these sites evidenced that the simulated clandestine graves of </w:t>
      </w:r>
      <w:r w:rsidR="00C311CE">
        <w:rPr>
          <w:rFonts w:ascii="Arial" w:eastAsia="Calibri" w:hAnsi="Arial" w:cs="Arial"/>
          <w:sz w:val="24"/>
          <w:szCs w:val="24"/>
          <w:lang w:val="en-GB"/>
        </w:rPr>
        <w:t>disappeared</w:t>
      </w:r>
      <w:r w:rsidR="0036098F">
        <w:rPr>
          <w:rFonts w:ascii="Arial" w:eastAsia="Calibri" w:hAnsi="Arial" w:cs="Arial"/>
          <w:sz w:val="24"/>
          <w:szCs w:val="24"/>
          <w:lang w:val="en-GB"/>
        </w:rPr>
        <w:t>/homicide victims could be detected using electrical resistivity surveys, albeit only using the relatively rapid</w:t>
      </w:r>
      <w:r w:rsidR="0006236B">
        <w:rPr>
          <w:rFonts w:ascii="Arial" w:eastAsia="Calibri" w:hAnsi="Arial" w:cs="Arial"/>
          <w:sz w:val="24"/>
          <w:szCs w:val="24"/>
          <w:lang w:val="en-GB"/>
        </w:rPr>
        <w:t xml:space="preserve"> single depth of investigation when using the mobile array probe configurations [16</w:t>
      </w:r>
      <w:r w:rsidR="004A7F4D">
        <w:rPr>
          <w:rFonts w:ascii="Arial" w:eastAsia="Calibri" w:hAnsi="Arial" w:cs="Arial"/>
          <w:sz w:val="24"/>
          <w:szCs w:val="24"/>
          <w:lang w:val="en-GB"/>
        </w:rPr>
        <w:t>,17</w:t>
      </w:r>
      <w:r w:rsidR="0006236B">
        <w:rPr>
          <w:rFonts w:ascii="Arial" w:eastAsia="Calibri" w:hAnsi="Arial" w:cs="Arial"/>
          <w:sz w:val="24"/>
          <w:szCs w:val="24"/>
          <w:lang w:val="en-GB"/>
        </w:rPr>
        <w:t xml:space="preserve">]. Relatively high resistivity anomalies, when compared to background values, were </w:t>
      </w:r>
      <w:r w:rsidR="00F61DA6">
        <w:rPr>
          <w:rFonts w:ascii="Arial" w:eastAsia="Calibri" w:hAnsi="Arial" w:cs="Arial"/>
          <w:sz w:val="24"/>
          <w:szCs w:val="24"/>
          <w:lang w:val="en-GB"/>
        </w:rPr>
        <w:t xml:space="preserve">imaged in these surveys which were relatively short in terms of post-burial time. </w:t>
      </w:r>
      <w:r w:rsidR="00143E32">
        <w:rPr>
          <w:rFonts w:ascii="Arial" w:hAnsi="Arial" w:cs="Arial"/>
          <w:sz w:val="24"/>
          <w:szCs w:val="24"/>
          <w:lang w:val="en-GB"/>
        </w:rPr>
        <w:t xml:space="preserve">This was suggested to be due to the grave soil having different porosity and permeability properties compared to background soil, as little burial time had elapsed during these surveys. </w:t>
      </w:r>
      <w:r w:rsidR="00F61DA6">
        <w:rPr>
          <w:rFonts w:ascii="Arial" w:eastAsia="Calibri" w:hAnsi="Arial" w:cs="Arial"/>
          <w:sz w:val="24"/>
          <w:szCs w:val="24"/>
          <w:lang w:val="en-GB"/>
        </w:rPr>
        <w:t xml:space="preserve">Other authors have found these </w:t>
      </w:r>
      <w:r w:rsidR="00F61DA6">
        <w:rPr>
          <w:rFonts w:ascii="Arial" w:eastAsia="Calibri" w:hAnsi="Arial" w:cs="Arial"/>
          <w:sz w:val="24"/>
          <w:szCs w:val="24"/>
          <w:lang w:val="en-GB"/>
        </w:rPr>
        <w:lastRenderedPageBreak/>
        <w:t xml:space="preserve">types of geophysical surveys also to be effective at identifying shallow </w:t>
      </w:r>
      <w:r w:rsidR="002621F0">
        <w:rPr>
          <w:rFonts w:ascii="Arial" w:eastAsia="Calibri" w:hAnsi="Arial" w:cs="Arial"/>
          <w:sz w:val="24"/>
          <w:szCs w:val="24"/>
          <w:lang w:val="en-GB"/>
        </w:rPr>
        <w:t>burials (e.g. [</w:t>
      </w:r>
      <w:r w:rsidR="00C311CE">
        <w:rPr>
          <w:rFonts w:ascii="Arial" w:eastAsia="Calibri" w:hAnsi="Arial" w:cs="Arial"/>
          <w:sz w:val="24"/>
          <w:szCs w:val="24"/>
          <w:lang w:val="en-GB"/>
        </w:rPr>
        <w:t>35,37,38,</w:t>
      </w:r>
      <w:r w:rsidR="0090252A">
        <w:rPr>
          <w:rFonts w:ascii="Arial" w:eastAsia="Calibri" w:hAnsi="Arial" w:cs="Arial"/>
          <w:sz w:val="24"/>
          <w:szCs w:val="24"/>
          <w:lang w:val="en-GB"/>
        </w:rPr>
        <w:t>44</w:t>
      </w:r>
      <w:r w:rsidR="002621F0">
        <w:rPr>
          <w:rFonts w:ascii="Arial" w:eastAsia="Calibri" w:hAnsi="Arial" w:cs="Arial"/>
          <w:sz w:val="24"/>
          <w:szCs w:val="24"/>
          <w:lang w:val="en-GB"/>
        </w:rPr>
        <w:t>]).</w:t>
      </w:r>
    </w:p>
    <w:p w14:paraId="1481AE92" w14:textId="77777777" w:rsidR="00342906" w:rsidRPr="004318EC" w:rsidRDefault="00342906" w:rsidP="00002D56">
      <w:pPr>
        <w:spacing w:after="0" w:line="480" w:lineRule="auto"/>
        <w:contextualSpacing/>
        <w:jc w:val="both"/>
        <w:rPr>
          <w:rFonts w:ascii="Arial" w:eastAsia="Calibri" w:hAnsi="Arial" w:cs="Arial"/>
          <w:sz w:val="24"/>
          <w:szCs w:val="24"/>
          <w:lang w:val="en-GB"/>
        </w:rPr>
      </w:pPr>
    </w:p>
    <w:p w14:paraId="549E3853" w14:textId="3BAFA543" w:rsidR="009B51B5" w:rsidRPr="004318EC" w:rsidRDefault="00BD4712" w:rsidP="00147B50">
      <w:pPr>
        <w:spacing w:line="480" w:lineRule="auto"/>
        <w:rPr>
          <w:rFonts w:ascii="Arial" w:eastAsia="Calibri" w:hAnsi="Arial" w:cs="Arial"/>
          <w:sz w:val="24"/>
          <w:szCs w:val="24"/>
          <w:lang w:val="en-GB"/>
        </w:rPr>
      </w:pPr>
      <w:r>
        <w:rPr>
          <w:rFonts w:ascii="Arial" w:eastAsia="Calibri" w:hAnsi="Arial" w:cs="Arial"/>
          <w:sz w:val="24"/>
          <w:szCs w:val="24"/>
          <w:lang w:val="en-GB"/>
        </w:rPr>
        <w:t>F</w:t>
      </w:r>
      <w:r w:rsidR="00660BFE">
        <w:rPr>
          <w:rFonts w:ascii="Arial" w:eastAsia="Calibri" w:hAnsi="Arial" w:cs="Arial"/>
          <w:sz w:val="24"/>
          <w:szCs w:val="24"/>
          <w:lang w:val="en-GB"/>
        </w:rPr>
        <w:t xml:space="preserve">or the GPR surveys </w:t>
      </w:r>
      <w:r w:rsidR="009F12B6">
        <w:rPr>
          <w:rFonts w:ascii="Arial" w:eastAsia="Calibri" w:hAnsi="Arial" w:cs="Arial"/>
          <w:sz w:val="24"/>
          <w:szCs w:val="24"/>
          <w:lang w:val="en-GB"/>
        </w:rPr>
        <w:t xml:space="preserve">acquired over </w:t>
      </w:r>
      <w:r w:rsidR="00660BFE">
        <w:rPr>
          <w:rFonts w:ascii="Arial" w:eastAsia="Calibri" w:hAnsi="Arial" w:cs="Arial"/>
          <w:sz w:val="24"/>
          <w:szCs w:val="24"/>
          <w:lang w:val="en-GB"/>
        </w:rPr>
        <w:t xml:space="preserve">the </w:t>
      </w:r>
      <w:r>
        <w:rPr>
          <w:rFonts w:ascii="Arial" w:eastAsia="Calibri" w:hAnsi="Arial" w:cs="Arial"/>
          <w:sz w:val="24"/>
          <w:szCs w:val="24"/>
          <w:lang w:val="en-GB"/>
        </w:rPr>
        <w:t xml:space="preserve">0-3 year </w:t>
      </w:r>
      <w:r w:rsidR="00660BFE">
        <w:rPr>
          <w:rFonts w:ascii="Arial" w:eastAsia="Calibri" w:hAnsi="Arial" w:cs="Arial"/>
          <w:sz w:val="24"/>
          <w:szCs w:val="24"/>
          <w:lang w:val="en-GB"/>
        </w:rPr>
        <w:t xml:space="preserve">post-burial time periods of the earlier published </w:t>
      </w:r>
      <w:r w:rsidR="009F12B6">
        <w:rPr>
          <w:rFonts w:ascii="Arial" w:eastAsia="Calibri" w:hAnsi="Arial" w:cs="Arial"/>
          <w:sz w:val="24"/>
          <w:szCs w:val="24"/>
          <w:lang w:val="en-GB"/>
        </w:rPr>
        <w:t>[16,17] studies</w:t>
      </w:r>
      <w:r>
        <w:rPr>
          <w:rFonts w:ascii="Arial" w:eastAsia="Calibri" w:hAnsi="Arial" w:cs="Arial"/>
          <w:sz w:val="24"/>
          <w:szCs w:val="24"/>
          <w:lang w:val="en-GB"/>
        </w:rPr>
        <w:t>, these</w:t>
      </w:r>
      <w:r w:rsidR="009F12B6">
        <w:rPr>
          <w:rFonts w:ascii="Arial" w:eastAsia="Calibri" w:hAnsi="Arial" w:cs="Arial"/>
          <w:sz w:val="24"/>
          <w:szCs w:val="24"/>
          <w:lang w:val="en-GB"/>
        </w:rPr>
        <w:t xml:space="preserve"> evidenced successful grave detection</w:t>
      </w:r>
      <w:r w:rsidR="00AD16AF">
        <w:rPr>
          <w:rFonts w:ascii="Arial" w:eastAsia="Calibri" w:hAnsi="Arial" w:cs="Arial"/>
          <w:sz w:val="24"/>
          <w:szCs w:val="24"/>
          <w:lang w:val="en-GB"/>
        </w:rPr>
        <w:t xml:space="preserve"> when interpreting GPR 2D profiles. </w:t>
      </w:r>
      <w:r>
        <w:rPr>
          <w:rFonts w:ascii="Arial" w:eastAsia="Calibri" w:hAnsi="Arial" w:cs="Arial"/>
          <w:sz w:val="24"/>
          <w:szCs w:val="24"/>
          <w:lang w:val="en-GB"/>
        </w:rPr>
        <w:t>In contrast, t</w:t>
      </w:r>
      <w:r w:rsidR="00AD16AF">
        <w:rPr>
          <w:rFonts w:ascii="Arial" w:eastAsia="Calibri" w:hAnsi="Arial" w:cs="Arial"/>
          <w:sz w:val="24"/>
          <w:szCs w:val="24"/>
          <w:lang w:val="en-GB"/>
        </w:rPr>
        <w:t>his paper show</w:t>
      </w:r>
      <w:r>
        <w:rPr>
          <w:rFonts w:ascii="Arial" w:eastAsia="Calibri" w:hAnsi="Arial" w:cs="Arial"/>
          <w:sz w:val="24"/>
          <w:szCs w:val="24"/>
          <w:lang w:val="en-GB"/>
        </w:rPr>
        <w:t>ed</w:t>
      </w:r>
      <w:r w:rsidR="00AD16AF">
        <w:rPr>
          <w:rFonts w:ascii="Arial" w:eastAsia="Calibri" w:hAnsi="Arial" w:cs="Arial"/>
          <w:sz w:val="24"/>
          <w:szCs w:val="24"/>
          <w:lang w:val="en-GB"/>
        </w:rPr>
        <w:t xml:space="preserve"> GPR datasets collected over </w:t>
      </w:r>
      <w:r>
        <w:rPr>
          <w:rFonts w:ascii="Arial" w:eastAsia="Calibri" w:hAnsi="Arial" w:cs="Arial"/>
          <w:sz w:val="24"/>
          <w:szCs w:val="24"/>
          <w:lang w:val="en-GB"/>
        </w:rPr>
        <w:t xml:space="preserve">the 4-8 year post-burial </w:t>
      </w:r>
      <w:r w:rsidR="00AD16AF">
        <w:rPr>
          <w:rFonts w:ascii="Arial" w:eastAsia="Calibri" w:hAnsi="Arial" w:cs="Arial"/>
          <w:sz w:val="24"/>
          <w:szCs w:val="24"/>
          <w:lang w:val="en-GB"/>
        </w:rPr>
        <w:t>time periods show</w:t>
      </w:r>
      <w:r>
        <w:rPr>
          <w:rFonts w:ascii="Arial" w:eastAsia="Calibri" w:hAnsi="Arial" w:cs="Arial"/>
          <w:sz w:val="24"/>
          <w:szCs w:val="24"/>
          <w:lang w:val="en-GB"/>
        </w:rPr>
        <w:t>ed</w:t>
      </w:r>
      <w:r w:rsidR="00AD16AF">
        <w:rPr>
          <w:rFonts w:ascii="Arial" w:eastAsia="Calibri" w:hAnsi="Arial" w:cs="Arial"/>
          <w:sz w:val="24"/>
          <w:szCs w:val="24"/>
          <w:lang w:val="en-GB"/>
        </w:rPr>
        <w:t xml:space="preserve"> the difficulty</w:t>
      </w:r>
      <w:r>
        <w:rPr>
          <w:rFonts w:ascii="Arial" w:eastAsia="Calibri" w:hAnsi="Arial" w:cs="Arial"/>
          <w:sz w:val="24"/>
          <w:szCs w:val="24"/>
          <w:lang w:val="en-GB"/>
        </w:rPr>
        <w:t xml:space="preserve"> to detect burials using the 2D profiles alone</w:t>
      </w:r>
      <w:r w:rsidR="00AF4349">
        <w:rPr>
          <w:rFonts w:ascii="Arial" w:eastAsia="Calibri" w:hAnsi="Arial" w:cs="Arial"/>
          <w:sz w:val="24"/>
          <w:szCs w:val="24"/>
          <w:lang w:val="en-GB"/>
        </w:rPr>
        <w:t>, which has been</w:t>
      </w:r>
      <w:r w:rsidR="00AD16AF">
        <w:rPr>
          <w:rFonts w:ascii="Arial" w:eastAsia="Calibri" w:hAnsi="Arial" w:cs="Arial"/>
          <w:sz w:val="24"/>
          <w:szCs w:val="24"/>
          <w:lang w:val="en-GB"/>
        </w:rPr>
        <w:t xml:space="preserve"> seen in </w:t>
      </w:r>
      <w:r w:rsidR="003019AC">
        <w:rPr>
          <w:rFonts w:ascii="Arial" w:eastAsia="Calibri" w:hAnsi="Arial" w:cs="Arial"/>
          <w:sz w:val="24"/>
          <w:szCs w:val="24"/>
          <w:lang w:val="en-GB"/>
        </w:rPr>
        <w:t>forensic cases [</w:t>
      </w:r>
      <w:r w:rsidR="00571534">
        <w:rPr>
          <w:rFonts w:ascii="Arial" w:eastAsia="Calibri" w:hAnsi="Arial" w:cs="Arial"/>
          <w:sz w:val="24"/>
          <w:szCs w:val="24"/>
          <w:lang w:val="en-GB"/>
        </w:rPr>
        <w:t>12,25,</w:t>
      </w:r>
      <w:r w:rsidR="003019AC">
        <w:rPr>
          <w:rFonts w:ascii="Arial" w:eastAsia="Calibri" w:hAnsi="Arial" w:cs="Arial"/>
          <w:sz w:val="24"/>
          <w:szCs w:val="24"/>
          <w:lang w:val="en-GB"/>
        </w:rPr>
        <w:t>45].</w:t>
      </w:r>
      <w:r w:rsidR="00571534">
        <w:rPr>
          <w:rFonts w:ascii="Arial" w:eastAsia="Calibri" w:hAnsi="Arial" w:cs="Arial"/>
          <w:sz w:val="24"/>
          <w:szCs w:val="24"/>
          <w:lang w:val="en-GB"/>
        </w:rPr>
        <w:t xml:space="preserve"> However the GPR horizontal time slices</w:t>
      </w:r>
      <w:r w:rsidR="00AF4349">
        <w:rPr>
          <w:rFonts w:ascii="Arial" w:eastAsia="Calibri" w:hAnsi="Arial" w:cs="Arial"/>
          <w:sz w:val="24"/>
          <w:szCs w:val="24"/>
          <w:lang w:val="en-GB"/>
        </w:rPr>
        <w:t xml:space="preserve"> did</w:t>
      </w:r>
      <w:r w:rsidR="00571534">
        <w:rPr>
          <w:rFonts w:ascii="Arial" w:eastAsia="Calibri" w:hAnsi="Arial" w:cs="Arial"/>
          <w:sz w:val="24"/>
          <w:szCs w:val="24"/>
          <w:lang w:val="en-GB"/>
        </w:rPr>
        <w:t xml:space="preserve"> show</w:t>
      </w:r>
      <w:r w:rsidR="009A29F4">
        <w:rPr>
          <w:rFonts w:ascii="Arial" w:eastAsia="Calibri" w:hAnsi="Arial" w:cs="Arial"/>
          <w:sz w:val="24"/>
          <w:szCs w:val="24"/>
          <w:lang w:val="en-GB"/>
        </w:rPr>
        <w:t xml:space="preserve"> </w:t>
      </w:r>
      <w:r w:rsidR="00AF4349">
        <w:rPr>
          <w:rFonts w:ascii="Arial" w:eastAsia="Calibri" w:hAnsi="Arial" w:cs="Arial"/>
          <w:sz w:val="24"/>
          <w:szCs w:val="24"/>
          <w:lang w:val="en-GB"/>
        </w:rPr>
        <w:t>relatively good</w:t>
      </w:r>
      <w:r w:rsidR="009A29F4">
        <w:rPr>
          <w:rFonts w:ascii="Arial" w:eastAsia="Calibri" w:hAnsi="Arial" w:cs="Arial"/>
          <w:sz w:val="24"/>
          <w:szCs w:val="24"/>
          <w:lang w:val="en-GB"/>
        </w:rPr>
        <w:t xml:space="preserve"> detection ability to locate graves</w:t>
      </w:r>
      <w:r w:rsidR="00AF4349">
        <w:rPr>
          <w:rFonts w:ascii="Arial" w:eastAsia="Calibri" w:hAnsi="Arial" w:cs="Arial"/>
          <w:sz w:val="24"/>
          <w:szCs w:val="24"/>
          <w:lang w:val="en-GB"/>
        </w:rPr>
        <w:t>. Therefore GOR grids, rather than individual 2D profiles, should be collected</w:t>
      </w:r>
      <w:r w:rsidR="008E5DA1">
        <w:rPr>
          <w:rFonts w:ascii="Arial" w:eastAsia="Calibri" w:hAnsi="Arial" w:cs="Arial"/>
          <w:sz w:val="24"/>
          <w:szCs w:val="24"/>
          <w:lang w:val="en-GB"/>
        </w:rPr>
        <w:t xml:space="preserve"> over suspected burial areas</w:t>
      </w:r>
      <w:r w:rsidR="009A29F4">
        <w:rPr>
          <w:rFonts w:ascii="Arial" w:eastAsia="Calibri" w:hAnsi="Arial" w:cs="Arial"/>
          <w:sz w:val="24"/>
          <w:szCs w:val="24"/>
          <w:lang w:val="en-GB"/>
        </w:rPr>
        <w:t xml:space="preserve"> although </w:t>
      </w:r>
      <w:r w:rsidR="008E5DA1">
        <w:rPr>
          <w:rFonts w:ascii="Arial" w:eastAsia="Calibri" w:hAnsi="Arial" w:cs="Arial"/>
          <w:sz w:val="24"/>
          <w:szCs w:val="24"/>
          <w:lang w:val="en-GB"/>
        </w:rPr>
        <w:t xml:space="preserve">this takes significantly </w:t>
      </w:r>
      <w:r w:rsidR="009A29F4">
        <w:rPr>
          <w:rFonts w:ascii="Arial" w:eastAsia="Calibri" w:hAnsi="Arial" w:cs="Arial"/>
          <w:sz w:val="24"/>
          <w:szCs w:val="24"/>
          <w:lang w:val="en-GB"/>
        </w:rPr>
        <w:t>more effort in</w:t>
      </w:r>
      <w:r w:rsidR="008E5DA1">
        <w:rPr>
          <w:rFonts w:ascii="Arial" w:eastAsia="Calibri" w:hAnsi="Arial" w:cs="Arial"/>
          <w:sz w:val="24"/>
          <w:szCs w:val="24"/>
          <w:lang w:val="en-GB"/>
        </w:rPr>
        <w:t xml:space="preserve"> both</w:t>
      </w:r>
      <w:r w:rsidR="009A29F4">
        <w:rPr>
          <w:rFonts w:ascii="Arial" w:eastAsia="Calibri" w:hAnsi="Arial" w:cs="Arial"/>
          <w:sz w:val="24"/>
          <w:szCs w:val="24"/>
          <w:lang w:val="en-GB"/>
        </w:rPr>
        <w:t xml:space="preserve"> the field </w:t>
      </w:r>
      <w:r w:rsidR="008E5DA1">
        <w:rPr>
          <w:rFonts w:ascii="Arial" w:eastAsia="Calibri" w:hAnsi="Arial" w:cs="Arial"/>
          <w:sz w:val="24"/>
          <w:szCs w:val="24"/>
          <w:lang w:val="en-GB"/>
        </w:rPr>
        <w:t>and subsequent data processing</w:t>
      </w:r>
      <w:r w:rsidR="002F0BBF">
        <w:rPr>
          <w:rFonts w:ascii="Arial" w:eastAsia="Calibri" w:hAnsi="Arial" w:cs="Arial"/>
          <w:sz w:val="24"/>
          <w:szCs w:val="24"/>
          <w:lang w:val="en-GB"/>
        </w:rPr>
        <w:t>, but should be done</w:t>
      </w:r>
      <w:r w:rsidR="009A29F4">
        <w:rPr>
          <w:rFonts w:ascii="Arial" w:eastAsia="Calibri" w:hAnsi="Arial" w:cs="Arial"/>
          <w:sz w:val="24"/>
          <w:szCs w:val="24"/>
          <w:lang w:val="en-GB"/>
        </w:rPr>
        <w:t xml:space="preserve"> </w:t>
      </w:r>
      <w:r w:rsidR="002F0BBF">
        <w:rPr>
          <w:rFonts w:ascii="Arial" w:eastAsia="Calibri" w:hAnsi="Arial" w:cs="Arial"/>
          <w:sz w:val="24"/>
          <w:szCs w:val="24"/>
          <w:lang w:val="en-GB"/>
        </w:rPr>
        <w:t>if</w:t>
      </w:r>
      <w:r w:rsidR="009A29F4">
        <w:rPr>
          <w:rFonts w:ascii="Arial" w:eastAsia="Calibri" w:hAnsi="Arial" w:cs="Arial"/>
          <w:sz w:val="24"/>
          <w:szCs w:val="24"/>
          <w:lang w:val="en-GB"/>
        </w:rPr>
        <w:t xml:space="preserve"> time and cost considerations allow.</w:t>
      </w:r>
    </w:p>
    <w:p w14:paraId="1931E4D9" w14:textId="55955375" w:rsidR="00CB45A1" w:rsidRPr="004318EC" w:rsidRDefault="00CB45A1" w:rsidP="009B51B5">
      <w:pPr>
        <w:spacing w:after="0" w:line="480" w:lineRule="auto"/>
        <w:rPr>
          <w:rFonts w:ascii="Arial" w:eastAsia="Calibri" w:hAnsi="Arial" w:cs="Arial"/>
          <w:sz w:val="24"/>
          <w:szCs w:val="24"/>
          <w:lang w:val="en-GB"/>
        </w:rPr>
      </w:pPr>
    </w:p>
    <w:p w14:paraId="549E385F" w14:textId="6823D5A4" w:rsidR="009B51B5" w:rsidRDefault="00CB45A1" w:rsidP="00147B50">
      <w:pPr>
        <w:spacing w:line="480" w:lineRule="auto"/>
        <w:rPr>
          <w:rFonts w:ascii="Arial" w:hAnsi="Arial" w:cs="Arial"/>
          <w:sz w:val="24"/>
          <w:szCs w:val="24"/>
          <w:lang w:val="en-GB"/>
        </w:rPr>
      </w:pPr>
      <w:r>
        <w:rPr>
          <w:rFonts w:ascii="Arial" w:hAnsi="Arial" w:cs="Arial"/>
          <w:sz w:val="24"/>
          <w:szCs w:val="24"/>
          <w:lang w:val="en-GB"/>
        </w:rPr>
        <w:t xml:space="preserve">The third aim </w:t>
      </w:r>
      <w:r>
        <w:rPr>
          <w:rFonts w:ascii="Arial" w:hAnsi="Arial" w:cs="Arial"/>
          <w:i/>
          <w:iCs/>
          <w:color w:val="000000" w:themeColor="text1"/>
          <w:sz w:val="24"/>
          <w:szCs w:val="24"/>
          <w:lang w:val="en-GB"/>
        </w:rPr>
        <w:t>was to</w:t>
      </w:r>
      <w:r w:rsidRPr="75596182">
        <w:rPr>
          <w:rFonts w:ascii="Arial" w:hAnsi="Arial" w:cs="Arial"/>
          <w:color w:val="000000" w:themeColor="text1"/>
          <w:sz w:val="24"/>
          <w:szCs w:val="24"/>
          <w:lang w:val="en-GB"/>
        </w:rPr>
        <w:t xml:space="preserve"> </w:t>
      </w:r>
      <w:r w:rsidRPr="00147B50">
        <w:rPr>
          <w:rFonts w:ascii="Arial" w:hAnsi="Arial" w:cs="Arial"/>
          <w:i/>
          <w:iCs/>
          <w:color w:val="000000" w:themeColor="text1"/>
          <w:sz w:val="24"/>
          <w:szCs w:val="24"/>
          <w:lang w:val="en-GB"/>
        </w:rPr>
        <w:t>use project results to provide an optimised workflow for forensic search teams to investigate such almost decades-old clandestine graves</w:t>
      </w:r>
      <w:r w:rsidR="00B96E62">
        <w:rPr>
          <w:rFonts w:ascii="Arial" w:hAnsi="Arial" w:cs="Arial"/>
          <w:i/>
          <w:iCs/>
          <w:color w:val="000000" w:themeColor="text1"/>
          <w:sz w:val="24"/>
          <w:szCs w:val="24"/>
          <w:lang w:val="en-GB"/>
        </w:rPr>
        <w:t xml:space="preserve"> in South America</w:t>
      </w:r>
      <w:r w:rsidRPr="00147B50">
        <w:rPr>
          <w:rFonts w:ascii="Arial" w:hAnsi="Arial" w:cs="Arial"/>
          <w:i/>
          <w:iCs/>
          <w:color w:val="000000" w:themeColor="text1"/>
          <w:sz w:val="24"/>
          <w:szCs w:val="24"/>
          <w:lang w:val="en-GB"/>
        </w:rPr>
        <w:t>.</w:t>
      </w:r>
    </w:p>
    <w:p w14:paraId="334A3BFF" w14:textId="6AFACF9B" w:rsidR="004C0A05" w:rsidRDefault="004C0A05" w:rsidP="004C0A05">
      <w:pPr>
        <w:autoSpaceDE w:val="0"/>
        <w:autoSpaceDN w:val="0"/>
        <w:adjustRightInd w:val="0"/>
        <w:spacing w:after="0" w:line="480" w:lineRule="auto"/>
        <w:jc w:val="both"/>
        <w:rPr>
          <w:rFonts w:ascii="Arial" w:eastAsia="Calibri" w:hAnsi="Arial" w:cs="Arial"/>
          <w:sz w:val="24"/>
          <w:szCs w:val="24"/>
          <w:lang w:val="en-GB"/>
        </w:rPr>
      </w:pPr>
      <w:r>
        <w:rPr>
          <w:rFonts w:ascii="Arial" w:eastAsia="Calibri" w:hAnsi="Arial" w:cs="Arial"/>
          <w:sz w:val="24"/>
          <w:szCs w:val="24"/>
          <w:lang w:val="en-GB"/>
        </w:rPr>
        <w:t xml:space="preserve">This study evidences the importance of undertaking </w:t>
      </w:r>
      <w:r w:rsidR="002F0BBF">
        <w:rPr>
          <w:rFonts w:ascii="Arial" w:eastAsia="Calibri" w:hAnsi="Arial" w:cs="Arial"/>
          <w:sz w:val="24"/>
          <w:szCs w:val="24"/>
          <w:lang w:val="en-GB"/>
        </w:rPr>
        <w:t xml:space="preserve">initial </w:t>
      </w:r>
      <w:r>
        <w:rPr>
          <w:rFonts w:ascii="Arial" w:eastAsia="Calibri" w:hAnsi="Arial" w:cs="Arial"/>
          <w:sz w:val="24"/>
          <w:szCs w:val="24"/>
          <w:lang w:val="en-GB"/>
        </w:rPr>
        <w:t>UAV drone flights over suspected clandestine burial areas</w:t>
      </w:r>
      <w:r w:rsidR="00173B18">
        <w:rPr>
          <w:rFonts w:ascii="Arial" w:eastAsia="Calibri" w:hAnsi="Arial" w:cs="Arial"/>
          <w:sz w:val="24"/>
          <w:szCs w:val="24"/>
          <w:lang w:val="en-GB"/>
        </w:rPr>
        <w:t>. UAV surveys are</w:t>
      </w:r>
      <w:r>
        <w:rPr>
          <w:rFonts w:ascii="Arial" w:eastAsia="Calibri" w:hAnsi="Arial" w:cs="Arial"/>
          <w:sz w:val="24"/>
          <w:szCs w:val="24"/>
          <w:lang w:val="en-GB"/>
        </w:rPr>
        <w:t xml:space="preserve"> relatively quick and subsequent data analysis should be able to pinpoint suspected areas to target and prioritise first</w:t>
      </w:r>
      <w:r w:rsidR="00B85133">
        <w:rPr>
          <w:rFonts w:ascii="Arial" w:eastAsia="Calibri" w:hAnsi="Arial" w:cs="Arial"/>
          <w:sz w:val="24"/>
          <w:szCs w:val="24"/>
          <w:lang w:val="en-GB"/>
        </w:rPr>
        <w:t>,</w:t>
      </w:r>
      <w:r>
        <w:rPr>
          <w:rFonts w:ascii="Arial" w:eastAsia="Calibri" w:hAnsi="Arial" w:cs="Arial"/>
          <w:sz w:val="24"/>
          <w:szCs w:val="24"/>
          <w:lang w:val="en-GB"/>
        </w:rPr>
        <w:t xml:space="preserve"> before then undertaking </w:t>
      </w:r>
      <w:r w:rsidR="00173B18">
        <w:rPr>
          <w:rFonts w:ascii="Arial" w:eastAsia="Calibri" w:hAnsi="Arial" w:cs="Arial"/>
          <w:sz w:val="24"/>
          <w:szCs w:val="24"/>
          <w:lang w:val="en-GB"/>
        </w:rPr>
        <w:t xml:space="preserve">the more </w:t>
      </w:r>
      <w:r w:rsidR="00B85133">
        <w:rPr>
          <w:rFonts w:ascii="Arial" w:eastAsia="Calibri" w:hAnsi="Arial" w:cs="Arial"/>
          <w:sz w:val="24"/>
          <w:szCs w:val="24"/>
          <w:lang w:val="en-GB"/>
        </w:rPr>
        <w:t>time-consuming</w:t>
      </w:r>
      <w:r w:rsidR="00173B18">
        <w:rPr>
          <w:rFonts w:ascii="Arial" w:eastAsia="Calibri" w:hAnsi="Arial" w:cs="Arial"/>
          <w:sz w:val="24"/>
          <w:szCs w:val="24"/>
          <w:lang w:val="en-GB"/>
        </w:rPr>
        <w:t xml:space="preserve"> </w:t>
      </w:r>
      <w:r>
        <w:rPr>
          <w:rFonts w:ascii="Arial" w:eastAsia="Calibri" w:hAnsi="Arial" w:cs="Arial"/>
          <w:sz w:val="24"/>
          <w:szCs w:val="24"/>
          <w:lang w:val="en-GB"/>
        </w:rPr>
        <w:t xml:space="preserve">ground reconnaissance and </w:t>
      </w:r>
      <w:r w:rsidR="00173B18">
        <w:rPr>
          <w:rFonts w:ascii="Arial" w:eastAsia="Calibri" w:hAnsi="Arial" w:cs="Arial"/>
          <w:sz w:val="24"/>
          <w:szCs w:val="24"/>
          <w:lang w:val="en-GB"/>
        </w:rPr>
        <w:t xml:space="preserve">subsequent </w:t>
      </w:r>
      <w:r>
        <w:rPr>
          <w:rFonts w:ascii="Arial" w:eastAsia="Calibri" w:hAnsi="Arial" w:cs="Arial"/>
          <w:sz w:val="24"/>
          <w:szCs w:val="24"/>
          <w:lang w:val="en-GB"/>
        </w:rPr>
        <w:t xml:space="preserve">full </w:t>
      </w:r>
      <w:r w:rsidR="00B85133">
        <w:rPr>
          <w:rFonts w:ascii="Arial" w:eastAsia="Calibri" w:hAnsi="Arial" w:cs="Arial"/>
          <w:sz w:val="24"/>
          <w:szCs w:val="24"/>
          <w:lang w:val="en-GB"/>
        </w:rPr>
        <w:t xml:space="preserve">geophysical </w:t>
      </w:r>
      <w:r>
        <w:rPr>
          <w:rFonts w:ascii="Arial" w:eastAsia="Calibri" w:hAnsi="Arial" w:cs="Arial"/>
          <w:sz w:val="24"/>
          <w:szCs w:val="24"/>
          <w:lang w:val="en-GB"/>
        </w:rPr>
        <w:t xml:space="preserve">surveys </w:t>
      </w:r>
      <w:r w:rsidR="00B85133">
        <w:rPr>
          <w:rFonts w:ascii="Arial" w:eastAsia="Calibri" w:hAnsi="Arial" w:cs="Arial"/>
          <w:sz w:val="24"/>
          <w:szCs w:val="24"/>
          <w:lang w:val="en-GB"/>
        </w:rPr>
        <w:t xml:space="preserve">before targeted intrusive investigations </w:t>
      </w:r>
      <w:r>
        <w:rPr>
          <w:rFonts w:ascii="Arial" w:eastAsia="Calibri" w:hAnsi="Arial" w:cs="Arial"/>
          <w:sz w:val="24"/>
          <w:szCs w:val="24"/>
          <w:lang w:val="en-GB"/>
        </w:rPr>
        <w:t>as others have evidenced [7,20,21].</w:t>
      </w:r>
      <w:r w:rsidR="002F0BBF">
        <w:rPr>
          <w:rFonts w:ascii="Arial" w:eastAsia="Calibri" w:hAnsi="Arial" w:cs="Arial"/>
          <w:sz w:val="24"/>
          <w:szCs w:val="24"/>
          <w:lang w:val="en-GB"/>
        </w:rPr>
        <w:t xml:space="preserve"> This study also evidenced </w:t>
      </w:r>
      <w:r w:rsidR="006461F2">
        <w:rPr>
          <w:rFonts w:ascii="Arial" w:eastAsia="Calibri" w:hAnsi="Arial" w:cs="Arial"/>
          <w:sz w:val="24"/>
          <w:szCs w:val="24"/>
          <w:lang w:val="en-GB"/>
        </w:rPr>
        <w:t>the importance of using sensors other than optical to detect burials due to the difference in plants and soil characteristics.</w:t>
      </w:r>
    </w:p>
    <w:p w14:paraId="3FA3F3AB" w14:textId="77777777" w:rsidR="00B85133" w:rsidRDefault="00B85133" w:rsidP="004C0A05">
      <w:pPr>
        <w:spacing w:after="0" w:line="480" w:lineRule="auto"/>
        <w:contextualSpacing/>
        <w:jc w:val="both"/>
        <w:rPr>
          <w:rFonts w:ascii="Arial" w:eastAsia="Calibri" w:hAnsi="Arial" w:cs="Arial"/>
          <w:sz w:val="24"/>
          <w:szCs w:val="24"/>
          <w:lang w:val="en-GB"/>
        </w:rPr>
      </w:pPr>
    </w:p>
    <w:p w14:paraId="42DE4B9E" w14:textId="7B9AB478" w:rsidR="004C0A05" w:rsidRDefault="004C0A05" w:rsidP="004C0A05">
      <w:pPr>
        <w:spacing w:after="0" w:line="480" w:lineRule="auto"/>
        <w:contextualSpacing/>
        <w:jc w:val="both"/>
        <w:rPr>
          <w:rFonts w:ascii="Arial" w:eastAsia="Calibri" w:hAnsi="Arial" w:cs="Arial"/>
          <w:sz w:val="24"/>
          <w:szCs w:val="24"/>
          <w:lang w:val="en-GB"/>
        </w:rPr>
      </w:pPr>
      <w:r>
        <w:rPr>
          <w:rFonts w:ascii="Arial" w:eastAsia="Calibri" w:hAnsi="Arial" w:cs="Arial"/>
          <w:sz w:val="24"/>
          <w:szCs w:val="24"/>
          <w:lang w:val="en-GB"/>
        </w:rPr>
        <w:t xml:space="preserve">This paper provides </w:t>
      </w:r>
      <w:r w:rsidR="00B85133">
        <w:rPr>
          <w:rFonts w:ascii="Arial" w:eastAsia="Calibri" w:hAnsi="Arial" w:cs="Arial"/>
          <w:sz w:val="24"/>
          <w:szCs w:val="24"/>
          <w:lang w:val="en-GB"/>
        </w:rPr>
        <w:t xml:space="preserve">important </w:t>
      </w:r>
      <w:r>
        <w:rPr>
          <w:rFonts w:ascii="Arial" w:eastAsia="Calibri" w:hAnsi="Arial" w:cs="Arial"/>
          <w:sz w:val="24"/>
          <w:szCs w:val="24"/>
          <w:lang w:val="en-GB"/>
        </w:rPr>
        <w:t xml:space="preserve">information </w:t>
      </w:r>
      <w:r w:rsidR="00B85133">
        <w:rPr>
          <w:rFonts w:ascii="Arial" w:eastAsia="Calibri" w:hAnsi="Arial" w:cs="Arial"/>
          <w:sz w:val="24"/>
          <w:szCs w:val="24"/>
          <w:lang w:val="en-GB"/>
        </w:rPr>
        <w:t xml:space="preserve">of the effectiveness of near-surface geophysical surveys to </w:t>
      </w:r>
      <w:r w:rsidR="006461F2">
        <w:rPr>
          <w:rFonts w:ascii="Arial" w:eastAsia="Calibri" w:hAnsi="Arial" w:cs="Arial"/>
          <w:sz w:val="24"/>
          <w:szCs w:val="24"/>
          <w:lang w:val="en-GB"/>
        </w:rPr>
        <w:t xml:space="preserve">still </w:t>
      </w:r>
      <w:r w:rsidR="00B85133">
        <w:rPr>
          <w:rFonts w:ascii="Arial" w:eastAsia="Calibri" w:hAnsi="Arial" w:cs="Arial"/>
          <w:sz w:val="24"/>
          <w:szCs w:val="24"/>
          <w:lang w:val="en-GB"/>
        </w:rPr>
        <w:t xml:space="preserve">detect clandestine burials of the </w:t>
      </w:r>
      <w:r w:rsidR="006461F2">
        <w:rPr>
          <w:rFonts w:ascii="Arial" w:eastAsia="Calibri" w:hAnsi="Arial" w:cs="Arial"/>
          <w:sz w:val="24"/>
          <w:szCs w:val="24"/>
          <w:lang w:val="en-GB"/>
        </w:rPr>
        <w:t xml:space="preserve">missing and forced </w:t>
      </w:r>
      <w:r w:rsidR="00B85133">
        <w:rPr>
          <w:rFonts w:ascii="Arial" w:eastAsia="Calibri" w:hAnsi="Arial" w:cs="Arial"/>
          <w:sz w:val="24"/>
          <w:szCs w:val="24"/>
          <w:lang w:val="en-GB"/>
        </w:rPr>
        <w:t xml:space="preserve">disappeared in South America </w:t>
      </w:r>
      <w:r w:rsidR="006461F2">
        <w:rPr>
          <w:rFonts w:ascii="Arial" w:eastAsia="Calibri" w:hAnsi="Arial" w:cs="Arial"/>
          <w:sz w:val="24"/>
          <w:szCs w:val="24"/>
          <w:lang w:val="en-GB"/>
        </w:rPr>
        <w:t>after significant periods of time has elapsed</w:t>
      </w:r>
      <w:r w:rsidR="00B85133">
        <w:rPr>
          <w:rFonts w:ascii="Arial" w:eastAsia="Calibri" w:hAnsi="Arial" w:cs="Arial"/>
          <w:sz w:val="24"/>
          <w:szCs w:val="24"/>
          <w:lang w:val="en-GB"/>
        </w:rPr>
        <w:t xml:space="preserve">. Certain </w:t>
      </w:r>
      <w:r w:rsidR="00CB2787">
        <w:rPr>
          <w:rFonts w:ascii="Arial" w:eastAsia="Calibri" w:hAnsi="Arial" w:cs="Arial"/>
          <w:sz w:val="24"/>
          <w:szCs w:val="24"/>
          <w:lang w:val="en-GB"/>
        </w:rPr>
        <w:t xml:space="preserve">trialled </w:t>
      </w:r>
      <w:r w:rsidR="00B85133">
        <w:rPr>
          <w:rFonts w:ascii="Arial" w:eastAsia="Calibri" w:hAnsi="Arial" w:cs="Arial"/>
          <w:sz w:val="24"/>
          <w:szCs w:val="24"/>
          <w:lang w:val="en-GB"/>
        </w:rPr>
        <w:t xml:space="preserve">techniques and/or equipment configurations were better than others and thus </w:t>
      </w:r>
      <w:r w:rsidR="00CB2787">
        <w:rPr>
          <w:rFonts w:ascii="Arial" w:eastAsia="Calibri" w:hAnsi="Arial" w:cs="Arial"/>
          <w:sz w:val="24"/>
          <w:szCs w:val="24"/>
          <w:lang w:val="en-GB"/>
        </w:rPr>
        <w:t xml:space="preserve">equipment availability </w:t>
      </w:r>
      <w:r w:rsidR="00B85133">
        <w:rPr>
          <w:rFonts w:ascii="Arial" w:eastAsia="Calibri" w:hAnsi="Arial" w:cs="Arial"/>
          <w:sz w:val="24"/>
          <w:szCs w:val="24"/>
          <w:lang w:val="en-GB"/>
        </w:rPr>
        <w:t xml:space="preserve">should be carefully considered to be designed before </w:t>
      </w:r>
      <w:r w:rsidR="00CB2787">
        <w:rPr>
          <w:rFonts w:ascii="Arial" w:eastAsia="Calibri" w:hAnsi="Arial" w:cs="Arial"/>
          <w:sz w:val="24"/>
          <w:szCs w:val="24"/>
          <w:lang w:val="en-GB"/>
        </w:rPr>
        <w:t xml:space="preserve">forensic search </w:t>
      </w:r>
      <w:r w:rsidR="00B85133">
        <w:rPr>
          <w:rFonts w:ascii="Arial" w:eastAsia="Calibri" w:hAnsi="Arial" w:cs="Arial"/>
          <w:sz w:val="24"/>
          <w:szCs w:val="24"/>
          <w:lang w:val="en-GB"/>
        </w:rPr>
        <w:t>surveys are undertaken</w:t>
      </w:r>
      <w:r w:rsidR="00C11929">
        <w:rPr>
          <w:rFonts w:ascii="Arial" w:eastAsia="Calibri" w:hAnsi="Arial" w:cs="Arial"/>
          <w:sz w:val="24"/>
          <w:szCs w:val="24"/>
          <w:lang w:val="en-GB"/>
        </w:rPr>
        <w:t>,</w:t>
      </w:r>
      <w:r>
        <w:rPr>
          <w:rFonts w:ascii="Arial" w:eastAsia="Calibri" w:hAnsi="Arial" w:cs="Arial"/>
          <w:sz w:val="24"/>
          <w:szCs w:val="24"/>
          <w:lang w:val="en-GB"/>
        </w:rPr>
        <w:t xml:space="preserve"> evidencing the difficulties </w:t>
      </w:r>
      <w:r w:rsidR="00B85133">
        <w:rPr>
          <w:rFonts w:ascii="Arial" w:eastAsia="Calibri" w:hAnsi="Arial" w:cs="Arial"/>
          <w:sz w:val="24"/>
          <w:szCs w:val="24"/>
          <w:lang w:val="en-GB"/>
        </w:rPr>
        <w:t xml:space="preserve">that </w:t>
      </w:r>
      <w:r>
        <w:rPr>
          <w:rFonts w:ascii="Arial" w:eastAsia="Calibri" w:hAnsi="Arial" w:cs="Arial"/>
          <w:sz w:val="24"/>
          <w:szCs w:val="24"/>
          <w:lang w:val="en-GB"/>
        </w:rPr>
        <w:t>forensic investigators face to successfully locate almost decade-long clandestine burials</w:t>
      </w:r>
      <w:r w:rsidR="00C11929">
        <w:rPr>
          <w:rFonts w:ascii="Arial" w:eastAsia="Calibri" w:hAnsi="Arial" w:cs="Arial"/>
          <w:sz w:val="24"/>
          <w:szCs w:val="24"/>
          <w:lang w:val="en-GB"/>
        </w:rPr>
        <w:t>.</w:t>
      </w:r>
      <w:r w:rsidR="00934C9D">
        <w:rPr>
          <w:rFonts w:ascii="Arial" w:eastAsia="Calibri" w:hAnsi="Arial" w:cs="Arial"/>
          <w:sz w:val="24"/>
          <w:szCs w:val="24"/>
          <w:lang w:val="en-GB"/>
        </w:rPr>
        <w:t xml:space="preserve"> For example</w:t>
      </w:r>
      <w:r w:rsidR="00265360">
        <w:rPr>
          <w:rFonts w:ascii="Arial" w:eastAsia="Calibri" w:hAnsi="Arial" w:cs="Arial"/>
          <w:sz w:val="24"/>
          <w:szCs w:val="24"/>
          <w:lang w:val="en-GB"/>
        </w:rPr>
        <w:t>,</w:t>
      </w:r>
      <w:r w:rsidR="00934C9D">
        <w:rPr>
          <w:rFonts w:ascii="Arial" w:eastAsia="Calibri" w:hAnsi="Arial" w:cs="Arial"/>
          <w:sz w:val="24"/>
          <w:szCs w:val="24"/>
          <w:lang w:val="en-GB"/>
        </w:rPr>
        <w:t xml:space="preserve"> certain</w:t>
      </w:r>
      <w:r>
        <w:rPr>
          <w:rFonts w:ascii="Arial" w:eastAsia="Calibri" w:hAnsi="Arial" w:cs="Arial"/>
          <w:sz w:val="24"/>
          <w:szCs w:val="24"/>
          <w:lang w:val="en-GB"/>
        </w:rPr>
        <w:t xml:space="preserve"> electrical resistivity </w:t>
      </w:r>
      <w:r w:rsidR="00934C9D">
        <w:rPr>
          <w:rFonts w:ascii="Arial" w:eastAsia="Calibri" w:hAnsi="Arial" w:cs="Arial"/>
          <w:sz w:val="24"/>
          <w:szCs w:val="24"/>
          <w:lang w:val="en-GB"/>
        </w:rPr>
        <w:t xml:space="preserve">surface </w:t>
      </w:r>
      <w:r>
        <w:rPr>
          <w:rFonts w:ascii="Arial" w:eastAsia="Calibri" w:hAnsi="Arial" w:cs="Arial"/>
          <w:sz w:val="24"/>
          <w:szCs w:val="24"/>
          <w:lang w:val="en-GB"/>
        </w:rPr>
        <w:t xml:space="preserve">methods </w:t>
      </w:r>
      <w:r w:rsidR="00934C9D">
        <w:rPr>
          <w:rFonts w:ascii="Arial" w:eastAsia="Calibri" w:hAnsi="Arial" w:cs="Arial"/>
          <w:sz w:val="24"/>
          <w:szCs w:val="24"/>
          <w:lang w:val="en-GB"/>
        </w:rPr>
        <w:t xml:space="preserve">may not be effective, </w:t>
      </w:r>
      <w:r>
        <w:rPr>
          <w:rFonts w:ascii="Arial" w:eastAsia="Calibri" w:hAnsi="Arial" w:cs="Arial"/>
          <w:sz w:val="24"/>
          <w:szCs w:val="24"/>
          <w:lang w:val="en-GB"/>
        </w:rPr>
        <w:t>as few others have shown, except for [49]</w:t>
      </w:r>
      <w:r w:rsidR="00934C9D">
        <w:rPr>
          <w:rFonts w:ascii="Arial" w:eastAsia="Calibri" w:hAnsi="Arial" w:cs="Arial"/>
          <w:sz w:val="24"/>
          <w:szCs w:val="24"/>
          <w:lang w:val="en-GB"/>
        </w:rPr>
        <w:t xml:space="preserve">. </w:t>
      </w:r>
      <w:r>
        <w:rPr>
          <w:rFonts w:ascii="Arial" w:eastAsia="Calibri" w:hAnsi="Arial" w:cs="Arial"/>
          <w:sz w:val="24"/>
          <w:szCs w:val="24"/>
          <w:lang w:val="en-GB"/>
        </w:rPr>
        <w:t xml:space="preserve">2D ERT profiles </w:t>
      </w:r>
      <w:r w:rsidR="00934C9D">
        <w:rPr>
          <w:rFonts w:ascii="Arial" w:eastAsia="Calibri" w:hAnsi="Arial" w:cs="Arial"/>
          <w:sz w:val="24"/>
          <w:szCs w:val="24"/>
          <w:lang w:val="en-GB"/>
        </w:rPr>
        <w:t xml:space="preserve">were </w:t>
      </w:r>
      <w:r>
        <w:rPr>
          <w:rFonts w:ascii="Arial" w:eastAsia="Calibri" w:hAnsi="Arial" w:cs="Arial"/>
          <w:sz w:val="24"/>
          <w:szCs w:val="24"/>
          <w:lang w:val="en-GB"/>
        </w:rPr>
        <w:t>also difficult to interpret and geophysical anomalies produced were not located at the burial locations</w:t>
      </w:r>
      <w:r w:rsidR="001A1DF2">
        <w:rPr>
          <w:rFonts w:ascii="Arial" w:eastAsia="Calibri" w:hAnsi="Arial" w:cs="Arial"/>
          <w:sz w:val="24"/>
          <w:szCs w:val="24"/>
          <w:lang w:val="en-GB"/>
        </w:rPr>
        <w:t xml:space="preserve"> after 4-8 years of burial</w:t>
      </w:r>
      <w:r>
        <w:rPr>
          <w:rFonts w:ascii="Arial" w:eastAsia="Calibri" w:hAnsi="Arial" w:cs="Arial"/>
          <w:sz w:val="24"/>
          <w:szCs w:val="24"/>
          <w:lang w:val="en-GB"/>
        </w:rPr>
        <w:t xml:space="preserve">, this may be due to fluid movement from pigs as [47,48] have evidenced, so caution should be used when </w:t>
      </w:r>
      <w:r w:rsidR="001A1DF2">
        <w:rPr>
          <w:rFonts w:ascii="Arial" w:eastAsia="Calibri" w:hAnsi="Arial" w:cs="Arial"/>
          <w:sz w:val="24"/>
          <w:szCs w:val="24"/>
          <w:lang w:val="en-GB"/>
        </w:rPr>
        <w:t>using these techniques</w:t>
      </w:r>
      <w:r>
        <w:rPr>
          <w:rFonts w:ascii="Arial" w:eastAsia="Calibri" w:hAnsi="Arial" w:cs="Arial"/>
          <w:sz w:val="24"/>
          <w:szCs w:val="24"/>
          <w:lang w:val="en-GB"/>
        </w:rPr>
        <w:t xml:space="preserve"> in these scenarios.</w:t>
      </w:r>
      <w:r w:rsidR="00934C9D">
        <w:rPr>
          <w:rFonts w:ascii="Arial" w:eastAsia="Calibri" w:hAnsi="Arial" w:cs="Arial"/>
          <w:sz w:val="24"/>
          <w:szCs w:val="24"/>
          <w:lang w:val="en-GB"/>
        </w:rPr>
        <w:t xml:space="preserve">  The GPR surveys also showed difficulties in locating clandestine burials using 2D profiles alone, the horizontal time slices were much more effective to locate the burial positions</w:t>
      </w:r>
      <w:r w:rsidR="000A3400">
        <w:rPr>
          <w:rFonts w:ascii="Arial" w:eastAsia="Calibri" w:hAnsi="Arial" w:cs="Arial"/>
          <w:sz w:val="24"/>
          <w:szCs w:val="24"/>
          <w:lang w:val="en-GB"/>
        </w:rPr>
        <w:t xml:space="preserve">. Note  dense GPR grids </w:t>
      </w:r>
      <w:r w:rsidR="00934C9D">
        <w:rPr>
          <w:rFonts w:ascii="Arial" w:eastAsia="Calibri" w:hAnsi="Arial" w:cs="Arial"/>
          <w:sz w:val="24"/>
          <w:szCs w:val="24"/>
          <w:lang w:val="en-GB"/>
        </w:rPr>
        <w:t>w</w:t>
      </w:r>
      <w:r w:rsidR="000A3400">
        <w:rPr>
          <w:rFonts w:ascii="Arial" w:eastAsia="Calibri" w:hAnsi="Arial" w:cs="Arial"/>
          <w:sz w:val="24"/>
          <w:szCs w:val="24"/>
          <w:lang w:val="en-GB"/>
        </w:rPr>
        <w:t>ill</w:t>
      </w:r>
      <w:r w:rsidR="00934C9D">
        <w:rPr>
          <w:rFonts w:ascii="Arial" w:eastAsia="Calibri" w:hAnsi="Arial" w:cs="Arial"/>
          <w:sz w:val="24"/>
          <w:szCs w:val="24"/>
          <w:lang w:val="en-GB"/>
        </w:rPr>
        <w:t xml:space="preserve"> take much longer for data to be acquired</w:t>
      </w:r>
      <w:r w:rsidR="008B0C21">
        <w:rPr>
          <w:rFonts w:ascii="Arial" w:eastAsia="Calibri" w:hAnsi="Arial" w:cs="Arial"/>
          <w:sz w:val="24"/>
          <w:szCs w:val="24"/>
          <w:lang w:val="en-GB"/>
        </w:rPr>
        <w:t>, processed and interpreted</w:t>
      </w:r>
      <w:r w:rsidR="00934C9D">
        <w:rPr>
          <w:rFonts w:ascii="Arial" w:eastAsia="Calibri" w:hAnsi="Arial" w:cs="Arial"/>
          <w:sz w:val="24"/>
          <w:szCs w:val="24"/>
          <w:lang w:val="en-GB"/>
        </w:rPr>
        <w:t>, especially in significantly larger forensic survey sites</w:t>
      </w:r>
      <w:r w:rsidR="00A44770">
        <w:rPr>
          <w:rFonts w:ascii="Arial" w:eastAsia="Calibri" w:hAnsi="Arial" w:cs="Arial"/>
          <w:sz w:val="24"/>
          <w:szCs w:val="24"/>
          <w:lang w:val="en-GB"/>
        </w:rPr>
        <w:t>.</w:t>
      </w:r>
      <w:r w:rsidR="00622C31">
        <w:rPr>
          <w:rFonts w:ascii="Arial" w:eastAsia="Calibri" w:hAnsi="Arial" w:cs="Arial"/>
          <w:sz w:val="24"/>
          <w:szCs w:val="24"/>
          <w:lang w:val="en-GB"/>
        </w:rPr>
        <w:t xml:space="preserve"> In contrast the bulk ground conductivity dataset showed good results which others</w:t>
      </w:r>
      <w:r w:rsidR="008B0C21">
        <w:rPr>
          <w:rFonts w:ascii="Arial" w:eastAsia="Calibri" w:hAnsi="Arial" w:cs="Arial"/>
          <w:sz w:val="24"/>
          <w:szCs w:val="24"/>
          <w:lang w:val="en-GB"/>
        </w:rPr>
        <w:t>,</w:t>
      </w:r>
      <w:r w:rsidR="00622C31">
        <w:rPr>
          <w:rFonts w:ascii="Arial" w:eastAsia="Calibri" w:hAnsi="Arial" w:cs="Arial"/>
          <w:sz w:val="24"/>
          <w:szCs w:val="24"/>
          <w:lang w:val="en-GB"/>
        </w:rPr>
        <w:t xml:space="preserve"> such as [12]</w:t>
      </w:r>
      <w:r w:rsidR="008B0C21">
        <w:rPr>
          <w:rFonts w:ascii="Arial" w:eastAsia="Calibri" w:hAnsi="Arial" w:cs="Arial"/>
          <w:sz w:val="24"/>
          <w:szCs w:val="24"/>
          <w:lang w:val="en-GB"/>
        </w:rPr>
        <w:t>.</w:t>
      </w:r>
      <w:r w:rsidR="00622C31">
        <w:rPr>
          <w:rFonts w:ascii="Arial" w:eastAsia="Calibri" w:hAnsi="Arial" w:cs="Arial"/>
          <w:sz w:val="24"/>
          <w:szCs w:val="24"/>
          <w:lang w:val="en-GB"/>
        </w:rPr>
        <w:t xml:space="preserve"> found</w:t>
      </w:r>
      <w:r w:rsidR="009417E6">
        <w:rPr>
          <w:rFonts w:ascii="Arial" w:eastAsia="Calibri" w:hAnsi="Arial" w:cs="Arial"/>
          <w:sz w:val="24"/>
          <w:szCs w:val="24"/>
          <w:lang w:val="en-GB"/>
        </w:rPr>
        <w:t xml:space="preserve"> in a New Zealand missing persons search, a technique which is</w:t>
      </w:r>
      <w:r w:rsidR="008B0C21">
        <w:rPr>
          <w:rFonts w:ascii="Arial" w:eastAsia="Calibri" w:hAnsi="Arial" w:cs="Arial"/>
          <w:sz w:val="24"/>
          <w:szCs w:val="24"/>
          <w:lang w:val="en-GB"/>
        </w:rPr>
        <w:t xml:space="preserve"> still</w:t>
      </w:r>
      <w:r w:rsidR="009417E6">
        <w:rPr>
          <w:rFonts w:ascii="Arial" w:eastAsia="Calibri" w:hAnsi="Arial" w:cs="Arial"/>
          <w:sz w:val="24"/>
          <w:szCs w:val="24"/>
          <w:lang w:val="en-GB"/>
        </w:rPr>
        <w:t xml:space="preserve"> surprisingly little utilised in forensic searches.</w:t>
      </w:r>
    </w:p>
    <w:p w14:paraId="549E3860" w14:textId="77777777" w:rsidR="004D2C4F" w:rsidRDefault="004D2C4F" w:rsidP="009B51B5">
      <w:pPr>
        <w:rPr>
          <w:rFonts w:ascii="Arial" w:hAnsi="Arial" w:cs="Arial"/>
          <w:sz w:val="24"/>
          <w:szCs w:val="24"/>
          <w:lang w:val="en-GB"/>
        </w:rPr>
      </w:pPr>
    </w:p>
    <w:p w14:paraId="549E3861" w14:textId="77777777" w:rsidR="009B51B5" w:rsidRPr="00AA725D" w:rsidRDefault="009B51B5" w:rsidP="009B51B5">
      <w:pPr>
        <w:rPr>
          <w:rFonts w:ascii="Arial" w:hAnsi="Arial" w:cs="Arial"/>
          <w:b/>
          <w:bCs/>
          <w:color w:val="000000" w:themeColor="text1"/>
          <w:sz w:val="24"/>
          <w:szCs w:val="24"/>
          <w:lang w:val="en-GB"/>
        </w:rPr>
      </w:pPr>
      <w:r w:rsidRPr="00AA725D">
        <w:rPr>
          <w:rFonts w:ascii="Arial" w:hAnsi="Arial" w:cs="Arial"/>
          <w:b/>
          <w:bCs/>
          <w:color w:val="000000" w:themeColor="text1"/>
          <w:sz w:val="24"/>
          <w:szCs w:val="24"/>
          <w:lang w:val="en-GB"/>
        </w:rPr>
        <w:t>5. Conclusions</w:t>
      </w:r>
    </w:p>
    <w:p w14:paraId="20B44848" w14:textId="77777777" w:rsidR="00CB45A1" w:rsidRDefault="00CB45A1" w:rsidP="009B51B5">
      <w:pPr>
        <w:spacing w:after="0" w:line="480" w:lineRule="auto"/>
        <w:jc w:val="both"/>
        <w:rPr>
          <w:rFonts w:ascii="Arial" w:eastAsia="Calibri" w:hAnsi="Arial" w:cs="Arial"/>
          <w:sz w:val="24"/>
          <w:szCs w:val="24"/>
          <w:lang w:val="en-GB"/>
        </w:rPr>
      </w:pPr>
    </w:p>
    <w:p w14:paraId="029509BB" w14:textId="5766CF5C" w:rsidR="007A64FC" w:rsidRDefault="007A64FC" w:rsidP="007A64FC">
      <w:pPr>
        <w:spacing w:after="0" w:line="480" w:lineRule="auto"/>
        <w:jc w:val="both"/>
        <w:rPr>
          <w:rFonts w:ascii="Arial" w:eastAsia="Calibri" w:hAnsi="Arial" w:cs="Arial"/>
          <w:sz w:val="24"/>
          <w:szCs w:val="24"/>
          <w:lang w:val="en-GB"/>
        </w:rPr>
      </w:pPr>
      <w:r w:rsidRPr="007A64FC">
        <w:rPr>
          <w:rFonts w:ascii="Arial" w:eastAsia="Calibri" w:hAnsi="Arial" w:cs="Arial"/>
          <w:sz w:val="24"/>
          <w:szCs w:val="24"/>
          <w:lang w:val="en-GB"/>
        </w:rPr>
        <w:t xml:space="preserve">Simulated clandestine graves commonly encountered in </w:t>
      </w:r>
      <w:r w:rsidR="008B0C21">
        <w:rPr>
          <w:rFonts w:ascii="Arial" w:eastAsia="Calibri" w:hAnsi="Arial" w:cs="Arial"/>
          <w:sz w:val="24"/>
          <w:szCs w:val="24"/>
          <w:lang w:val="en-GB"/>
        </w:rPr>
        <w:t xml:space="preserve">South </w:t>
      </w:r>
      <w:r w:rsidRPr="007A64FC">
        <w:rPr>
          <w:rFonts w:ascii="Arial" w:eastAsia="Calibri" w:hAnsi="Arial" w:cs="Arial"/>
          <w:sz w:val="24"/>
          <w:szCs w:val="24"/>
          <w:lang w:val="en-GB"/>
        </w:rPr>
        <w:t xml:space="preserve">America have been created </w:t>
      </w:r>
      <w:r w:rsidR="008B0C21">
        <w:rPr>
          <w:rFonts w:ascii="Arial" w:eastAsia="Calibri" w:hAnsi="Arial" w:cs="Arial"/>
          <w:sz w:val="24"/>
          <w:szCs w:val="24"/>
          <w:lang w:val="en-GB"/>
        </w:rPr>
        <w:t>in two</w:t>
      </w:r>
      <w:r w:rsidRPr="007A64FC">
        <w:rPr>
          <w:rFonts w:ascii="Arial" w:eastAsia="Calibri" w:hAnsi="Arial" w:cs="Arial"/>
          <w:sz w:val="24"/>
          <w:szCs w:val="24"/>
          <w:lang w:val="en-GB"/>
        </w:rPr>
        <w:t xml:space="preserve"> site</w:t>
      </w:r>
      <w:r>
        <w:rPr>
          <w:rFonts w:ascii="Arial" w:eastAsia="Calibri" w:hAnsi="Arial" w:cs="Arial"/>
          <w:sz w:val="24"/>
          <w:szCs w:val="24"/>
          <w:lang w:val="en-GB"/>
        </w:rPr>
        <w:t>s</w:t>
      </w:r>
      <w:r w:rsidR="008B0C21">
        <w:rPr>
          <w:rFonts w:ascii="Arial" w:eastAsia="Calibri" w:hAnsi="Arial" w:cs="Arial"/>
          <w:sz w:val="24"/>
          <w:szCs w:val="24"/>
          <w:lang w:val="en-GB"/>
        </w:rPr>
        <w:t>,</w:t>
      </w:r>
      <w:r w:rsidRPr="007A64FC">
        <w:rPr>
          <w:rFonts w:ascii="Arial" w:eastAsia="Calibri" w:hAnsi="Arial" w:cs="Arial"/>
          <w:sz w:val="24"/>
          <w:szCs w:val="24"/>
          <w:lang w:val="en-GB"/>
        </w:rPr>
        <w:t xml:space="preserve"> in </w:t>
      </w:r>
      <w:r>
        <w:rPr>
          <w:rFonts w:ascii="Arial" w:eastAsia="Calibri" w:hAnsi="Arial" w:cs="Arial"/>
          <w:sz w:val="24"/>
          <w:szCs w:val="24"/>
          <w:lang w:val="en-GB"/>
        </w:rPr>
        <w:t xml:space="preserve">a savannah </w:t>
      </w:r>
      <w:r w:rsidR="009920AE">
        <w:rPr>
          <w:rFonts w:ascii="Arial" w:eastAsia="Calibri" w:hAnsi="Arial" w:cs="Arial"/>
          <w:sz w:val="24"/>
          <w:szCs w:val="24"/>
          <w:lang w:val="en-GB"/>
        </w:rPr>
        <w:t xml:space="preserve">near Bogota and in </w:t>
      </w:r>
      <w:r w:rsidRPr="007A64FC">
        <w:rPr>
          <w:rFonts w:ascii="Arial" w:eastAsia="Calibri" w:hAnsi="Arial" w:cs="Arial"/>
          <w:sz w:val="24"/>
          <w:szCs w:val="24"/>
          <w:lang w:val="en-GB"/>
        </w:rPr>
        <w:t>a rainforest in</w:t>
      </w:r>
      <w:r>
        <w:rPr>
          <w:rFonts w:ascii="Arial" w:eastAsia="Calibri" w:hAnsi="Arial" w:cs="Arial"/>
          <w:sz w:val="24"/>
          <w:szCs w:val="24"/>
          <w:lang w:val="en-GB"/>
        </w:rPr>
        <w:t xml:space="preserve"> </w:t>
      </w:r>
      <w:r w:rsidRPr="007A64FC">
        <w:rPr>
          <w:rFonts w:ascii="Arial" w:eastAsia="Calibri" w:hAnsi="Arial" w:cs="Arial"/>
          <w:sz w:val="24"/>
          <w:szCs w:val="24"/>
          <w:lang w:val="en-GB"/>
        </w:rPr>
        <w:t>Villavicencio, Colombia. These have included using partially clothed</w:t>
      </w:r>
      <w:r>
        <w:rPr>
          <w:rFonts w:ascii="Arial" w:eastAsia="Calibri" w:hAnsi="Arial" w:cs="Arial"/>
          <w:sz w:val="24"/>
          <w:szCs w:val="24"/>
          <w:lang w:val="en-GB"/>
        </w:rPr>
        <w:t xml:space="preserve"> </w:t>
      </w:r>
      <w:r w:rsidRPr="007A64FC">
        <w:rPr>
          <w:rFonts w:ascii="Arial" w:eastAsia="Calibri" w:hAnsi="Arial" w:cs="Arial"/>
          <w:sz w:val="24"/>
          <w:szCs w:val="24"/>
          <w:lang w:val="en-GB"/>
        </w:rPr>
        <w:t xml:space="preserve">pig cadavers as simulated </w:t>
      </w:r>
      <w:r w:rsidRPr="007A64FC">
        <w:rPr>
          <w:rFonts w:ascii="Arial" w:eastAsia="Calibri" w:hAnsi="Arial" w:cs="Arial"/>
          <w:sz w:val="24"/>
          <w:szCs w:val="24"/>
          <w:lang w:val="en-GB"/>
        </w:rPr>
        <w:lastRenderedPageBreak/>
        <w:t>modern clandestine graves, and simulated</w:t>
      </w:r>
      <w:r>
        <w:rPr>
          <w:rFonts w:ascii="Arial" w:eastAsia="Calibri" w:hAnsi="Arial" w:cs="Arial"/>
          <w:sz w:val="24"/>
          <w:szCs w:val="24"/>
          <w:lang w:val="en-GB"/>
        </w:rPr>
        <w:t xml:space="preserve"> </w:t>
      </w:r>
      <w:r w:rsidRPr="007A64FC">
        <w:rPr>
          <w:rFonts w:ascii="Arial" w:eastAsia="Calibri" w:hAnsi="Arial" w:cs="Arial"/>
          <w:sz w:val="24"/>
          <w:szCs w:val="24"/>
          <w:lang w:val="en-GB"/>
        </w:rPr>
        <w:t xml:space="preserve">historic graves using donated skeletonised human remains. </w:t>
      </w:r>
      <w:r w:rsidR="009920AE">
        <w:rPr>
          <w:rFonts w:ascii="Arial" w:eastAsia="Calibri" w:hAnsi="Arial" w:cs="Arial"/>
          <w:sz w:val="24"/>
          <w:szCs w:val="24"/>
          <w:lang w:val="en-GB"/>
        </w:rPr>
        <w:t>This</w:t>
      </w:r>
      <w:r w:rsidR="00DF2428">
        <w:rPr>
          <w:rFonts w:ascii="Arial" w:eastAsia="Calibri" w:hAnsi="Arial" w:cs="Arial"/>
          <w:sz w:val="24"/>
          <w:szCs w:val="24"/>
          <w:lang w:val="en-GB"/>
        </w:rPr>
        <w:t xml:space="preserve"> paper presents sequential geophysical monitoring between 4-8 years post-burial and UAV remote sensing datasets acquired over </w:t>
      </w:r>
      <w:r w:rsidR="000F66FF">
        <w:rPr>
          <w:rFonts w:ascii="Arial" w:eastAsia="Calibri" w:hAnsi="Arial" w:cs="Arial"/>
          <w:sz w:val="24"/>
          <w:szCs w:val="24"/>
          <w:lang w:val="en-GB"/>
        </w:rPr>
        <w:t xml:space="preserve">site </w:t>
      </w:r>
      <w:r w:rsidR="003468E4">
        <w:rPr>
          <w:rFonts w:ascii="Arial" w:eastAsia="Calibri" w:hAnsi="Arial" w:cs="Arial"/>
          <w:sz w:val="24"/>
          <w:szCs w:val="24"/>
          <w:lang w:val="en-GB"/>
        </w:rPr>
        <w:t>1</w:t>
      </w:r>
      <w:r w:rsidR="000F66FF">
        <w:rPr>
          <w:rFonts w:ascii="Arial" w:eastAsia="Calibri" w:hAnsi="Arial" w:cs="Arial"/>
          <w:sz w:val="24"/>
          <w:szCs w:val="24"/>
          <w:lang w:val="en-GB"/>
        </w:rPr>
        <w:t xml:space="preserve"> </w:t>
      </w:r>
      <w:r w:rsidR="00DF2428">
        <w:rPr>
          <w:rFonts w:ascii="Arial" w:eastAsia="Calibri" w:hAnsi="Arial" w:cs="Arial"/>
          <w:sz w:val="24"/>
          <w:szCs w:val="24"/>
          <w:lang w:val="en-GB"/>
        </w:rPr>
        <w:t xml:space="preserve">savannah </w:t>
      </w:r>
      <w:r w:rsidR="003468E4">
        <w:rPr>
          <w:rFonts w:ascii="Arial" w:eastAsia="Calibri" w:hAnsi="Arial" w:cs="Arial"/>
          <w:sz w:val="24"/>
          <w:szCs w:val="24"/>
          <w:lang w:val="en-GB"/>
        </w:rPr>
        <w:t>after</w:t>
      </w:r>
      <w:r w:rsidR="00511FCC">
        <w:rPr>
          <w:rFonts w:ascii="Arial" w:eastAsia="Calibri" w:hAnsi="Arial" w:cs="Arial"/>
          <w:sz w:val="24"/>
          <w:szCs w:val="24"/>
          <w:lang w:val="en-GB"/>
        </w:rPr>
        <w:t xml:space="preserve"> 8 years after burial.</w:t>
      </w:r>
      <w:r w:rsidR="00DF2428">
        <w:rPr>
          <w:rFonts w:ascii="Arial" w:eastAsia="Calibri" w:hAnsi="Arial" w:cs="Arial"/>
          <w:sz w:val="24"/>
          <w:szCs w:val="24"/>
          <w:lang w:val="en-GB"/>
        </w:rPr>
        <w:t xml:space="preserve"> </w:t>
      </w:r>
    </w:p>
    <w:p w14:paraId="549E3863" w14:textId="77777777" w:rsidR="009B51B5" w:rsidRDefault="009B51B5" w:rsidP="009B51B5">
      <w:pPr>
        <w:spacing w:after="0" w:line="480" w:lineRule="auto"/>
        <w:jc w:val="both"/>
        <w:rPr>
          <w:rFonts w:ascii="Arial" w:eastAsia="Calibri" w:hAnsi="Arial" w:cs="Arial"/>
          <w:sz w:val="24"/>
          <w:szCs w:val="24"/>
          <w:lang w:val="en-GB"/>
        </w:rPr>
      </w:pPr>
    </w:p>
    <w:p w14:paraId="3315BD93" w14:textId="474066A2" w:rsidR="00511FCC" w:rsidRPr="004318EC" w:rsidRDefault="00E90B26" w:rsidP="009B51B5">
      <w:pPr>
        <w:spacing w:after="0" w:line="480" w:lineRule="auto"/>
        <w:jc w:val="both"/>
        <w:rPr>
          <w:rFonts w:ascii="Arial" w:eastAsia="Calibri" w:hAnsi="Arial" w:cs="Arial"/>
          <w:sz w:val="24"/>
          <w:szCs w:val="24"/>
          <w:lang w:val="en-GB"/>
        </w:rPr>
      </w:pPr>
      <w:r>
        <w:rPr>
          <w:rFonts w:ascii="Arial" w:eastAsia="Calibri" w:hAnsi="Arial" w:cs="Arial"/>
          <w:sz w:val="24"/>
          <w:szCs w:val="24"/>
          <w:lang w:val="en-GB"/>
        </w:rPr>
        <w:t>The UAV multi-spectral (NDVI and N</w:t>
      </w:r>
      <w:r w:rsidR="003B4A80">
        <w:rPr>
          <w:rFonts w:ascii="Arial" w:eastAsia="Calibri" w:hAnsi="Arial" w:cs="Arial"/>
          <w:sz w:val="24"/>
          <w:szCs w:val="24"/>
          <w:lang w:val="en-GB"/>
        </w:rPr>
        <w:t xml:space="preserve">RI) data proved </w:t>
      </w:r>
      <w:r w:rsidR="003468E4">
        <w:rPr>
          <w:rFonts w:ascii="Arial" w:eastAsia="Calibri" w:hAnsi="Arial" w:cs="Arial"/>
          <w:sz w:val="24"/>
          <w:szCs w:val="24"/>
          <w:lang w:val="en-GB"/>
        </w:rPr>
        <w:t>optimal</w:t>
      </w:r>
      <w:r w:rsidR="003B4A80">
        <w:rPr>
          <w:rFonts w:ascii="Arial" w:eastAsia="Calibri" w:hAnsi="Arial" w:cs="Arial"/>
          <w:sz w:val="24"/>
          <w:szCs w:val="24"/>
          <w:lang w:val="en-GB"/>
        </w:rPr>
        <w:t xml:space="preserve"> to identify the clandestine burials</w:t>
      </w:r>
      <w:r w:rsidR="003468E4">
        <w:rPr>
          <w:rFonts w:ascii="Arial" w:eastAsia="Calibri" w:hAnsi="Arial" w:cs="Arial"/>
          <w:sz w:val="24"/>
          <w:szCs w:val="24"/>
          <w:lang w:val="en-GB"/>
        </w:rPr>
        <w:t xml:space="preserve"> rather than optical UAV cameras,</w:t>
      </w:r>
      <w:r w:rsidR="003B4A80">
        <w:rPr>
          <w:rFonts w:ascii="Arial" w:eastAsia="Calibri" w:hAnsi="Arial" w:cs="Arial"/>
          <w:sz w:val="24"/>
          <w:szCs w:val="24"/>
          <w:lang w:val="en-GB"/>
        </w:rPr>
        <w:t xml:space="preserve"> and should be undertaken and analysed first before ground reconnaissance and full surveys be conducted. </w:t>
      </w:r>
      <w:r w:rsidR="00265360">
        <w:rPr>
          <w:rFonts w:ascii="Arial" w:eastAsia="Calibri" w:hAnsi="Arial" w:cs="Arial"/>
          <w:sz w:val="24"/>
          <w:szCs w:val="24"/>
          <w:lang w:val="en-GB"/>
        </w:rPr>
        <w:t xml:space="preserve">The conductivity </w:t>
      </w:r>
      <w:r w:rsidR="003468E4">
        <w:rPr>
          <w:rFonts w:ascii="Arial" w:eastAsia="Calibri" w:hAnsi="Arial" w:cs="Arial"/>
          <w:sz w:val="24"/>
          <w:szCs w:val="24"/>
          <w:lang w:val="en-GB"/>
        </w:rPr>
        <w:t xml:space="preserve">geophysical </w:t>
      </w:r>
      <w:r w:rsidR="00265360">
        <w:rPr>
          <w:rFonts w:ascii="Arial" w:eastAsia="Calibri" w:hAnsi="Arial" w:cs="Arial"/>
          <w:sz w:val="24"/>
          <w:szCs w:val="24"/>
          <w:lang w:val="en-GB"/>
        </w:rPr>
        <w:t>dataset</w:t>
      </w:r>
      <w:r w:rsidR="009417E6">
        <w:rPr>
          <w:rFonts w:ascii="Arial" w:eastAsia="Calibri" w:hAnsi="Arial" w:cs="Arial"/>
          <w:sz w:val="24"/>
          <w:szCs w:val="24"/>
          <w:lang w:val="en-GB"/>
        </w:rPr>
        <w:t>s showed comparatively good results to locate the clandestine burials</w:t>
      </w:r>
      <w:r>
        <w:rPr>
          <w:rFonts w:ascii="Arial" w:eastAsia="Calibri" w:hAnsi="Arial" w:cs="Arial"/>
          <w:sz w:val="24"/>
          <w:szCs w:val="24"/>
          <w:lang w:val="en-GB"/>
        </w:rPr>
        <w:t xml:space="preserve">, GPR and ERT 2D profile results were mixed but GPR horizontal time slices were optimal and </w:t>
      </w:r>
      <w:r w:rsidR="003468E4">
        <w:rPr>
          <w:rFonts w:ascii="Arial" w:eastAsia="Calibri" w:hAnsi="Arial" w:cs="Arial"/>
          <w:sz w:val="24"/>
          <w:szCs w:val="24"/>
          <w:lang w:val="en-GB"/>
        </w:rPr>
        <w:t xml:space="preserve">thus GPR grids are </w:t>
      </w:r>
      <w:r>
        <w:rPr>
          <w:rFonts w:ascii="Arial" w:eastAsia="Calibri" w:hAnsi="Arial" w:cs="Arial"/>
          <w:sz w:val="24"/>
          <w:szCs w:val="24"/>
          <w:lang w:val="en-GB"/>
        </w:rPr>
        <w:t>suggested if survey time and costs allowed for forensic search</w:t>
      </w:r>
      <w:r w:rsidR="003468E4">
        <w:rPr>
          <w:rFonts w:ascii="Arial" w:eastAsia="Calibri" w:hAnsi="Arial" w:cs="Arial"/>
          <w:sz w:val="24"/>
          <w:szCs w:val="24"/>
          <w:lang w:val="en-GB"/>
        </w:rPr>
        <w:t xml:space="preserve"> areas</w:t>
      </w:r>
      <w:r>
        <w:rPr>
          <w:rFonts w:ascii="Arial" w:eastAsia="Calibri" w:hAnsi="Arial" w:cs="Arial"/>
          <w:sz w:val="24"/>
          <w:szCs w:val="24"/>
          <w:lang w:val="en-GB"/>
        </w:rPr>
        <w:t>.</w:t>
      </w:r>
    </w:p>
    <w:p w14:paraId="0C27BA08" w14:textId="191642D7" w:rsidR="003B4A80" w:rsidRDefault="003B4A80" w:rsidP="009B51B5">
      <w:pPr>
        <w:spacing w:after="0" w:line="480" w:lineRule="auto"/>
        <w:jc w:val="both"/>
        <w:rPr>
          <w:rFonts w:ascii="Arial" w:eastAsia="Calibri" w:hAnsi="Arial" w:cs="Arial"/>
          <w:sz w:val="24"/>
          <w:szCs w:val="24"/>
          <w:lang w:val="en-GB"/>
        </w:rPr>
      </w:pPr>
    </w:p>
    <w:p w14:paraId="59D7D652" w14:textId="0CAE2DA5" w:rsidR="003B4A80" w:rsidRPr="004318EC" w:rsidRDefault="003B4A80" w:rsidP="009B51B5">
      <w:pPr>
        <w:spacing w:after="0" w:line="480" w:lineRule="auto"/>
        <w:jc w:val="both"/>
        <w:rPr>
          <w:rFonts w:ascii="Arial" w:eastAsia="Calibri" w:hAnsi="Arial" w:cs="Arial"/>
          <w:sz w:val="24"/>
          <w:szCs w:val="24"/>
          <w:lang w:val="en-GB"/>
        </w:rPr>
      </w:pPr>
      <w:r>
        <w:rPr>
          <w:rFonts w:ascii="Arial" w:eastAsia="Calibri" w:hAnsi="Arial" w:cs="Arial"/>
          <w:sz w:val="24"/>
          <w:szCs w:val="24"/>
          <w:lang w:val="en-GB"/>
        </w:rPr>
        <w:t xml:space="preserve">Whilst the sequential monitoring data was not regularly collected, results were still useful to </w:t>
      </w:r>
      <w:r w:rsidR="00392C1F">
        <w:rPr>
          <w:rFonts w:ascii="Arial" w:eastAsia="Calibri" w:hAnsi="Arial" w:cs="Arial"/>
          <w:sz w:val="24"/>
          <w:szCs w:val="24"/>
          <w:lang w:val="en-GB"/>
        </w:rPr>
        <w:t xml:space="preserve">be used to inform forensic search practitioners on the usefulness or otherwise of different geophysical search technique(s) and survey designs. It would be useful to continue these studies to determine how long these techniques continue to be effective to locate the missing and disappeared in </w:t>
      </w:r>
      <w:r w:rsidR="003468E4">
        <w:rPr>
          <w:rFonts w:ascii="Arial" w:eastAsia="Calibri" w:hAnsi="Arial" w:cs="Arial"/>
          <w:sz w:val="24"/>
          <w:szCs w:val="24"/>
          <w:lang w:val="en-GB"/>
        </w:rPr>
        <w:t xml:space="preserve">South </w:t>
      </w:r>
      <w:r w:rsidR="00392C1F">
        <w:rPr>
          <w:rFonts w:ascii="Arial" w:eastAsia="Calibri" w:hAnsi="Arial" w:cs="Arial"/>
          <w:sz w:val="24"/>
          <w:szCs w:val="24"/>
          <w:lang w:val="en-GB"/>
        </w:rPr>
        <w:t>America.</w:t>
      </w:r>
    </w:p>
    <w:p w14:paraId="6608E324" w14:textId="77777777" w:rsidR="000B5B2A" w:rsidRDefault="000B5B2A" w:rsidP="009B51B5">
      <w:pPr>
        <w:rPr>
          <w:lang w:val="en-GB"/>
        </w:rPr>
      </w:pPr>
    </w:p>
    <w:p w14:paraId="1A845CF0" w14:textId="77777777" w:rsidR="00650380" w:rsidRPr="003F14FD" w:rsidRDefault="00650380" w:rsidP="00650380">
      <w:pPr>
        <w:rPr>
          <w:rFonts w:ascii="Arial" w:hAnsi="Arial" w:cs="Arial"/>
          <w:b/>
          <w:bCs/>
          <w:sz w:val="24"/>
          <w:szCs w:val="24"/>
          <w:lang w:val="en-GB"/>
        </w:rPr>
      </w:pPr>
      <w:r>
        <w:rPr>
          <w:rFonts w:ascii="Arial" w:hAnsi="Arial" w:cs="Arial"/>
          <w:b/>
          <w:bCs/>
          <w:sz w:val="24"/>
          <w:szCs w:val="24"/>
          <w:lang w:val="en-GB"/>
        </w:rPr>
        <w:t xml:space="preserve">6. </w:t>
      </w:r>
      <w:r w:rsidRPr="003F14FD">
        <w:rPr>
          <w:rFonts w:ascii="Arial" w:hAnsi="Arial" w:cs="Arial"/>
          <w:b/>
          <w:bCs/>
          <w:sz w:val="24"/>
          <w:szCs w:val="24"/>
          <w:lang w:val="en-GB"/>
        </w:rPr>
        <w:t xml:space="preserve">Acknowledgments </w:t>
      </w:r>
    </w:p>
    <w:p w14:paraId="62EE2B31" w14:textId="77777777" w:rsidR="00650380" w:rsidRPr="00677CE6" w:rsidRDefault="00650380" w:rsidP="00650380">
      <w:pPr>
        <w:spacing w:line="480" w:lineRule="auto"/>
        <w:rPr>
          <w:rFonts w:ascii="Arial" w:hAnsi="Arial" w:cs="Arial"/>
          <w:sz w:val="24"/>
          <w:szCs w:val="24"/>
          <w:lang w:val="en-GB"/>
        </w:rPr>
      </w:pPr>
      <w:r w:rsidRPr="003F14FD">
        <w:rPr>
          <w:rFonts w:ascii="Arial" w:hAnsi="Arial" w:cs="Arial"/>
          <w:sz w:val="24"/>
          <w:szCs w:val="24"/>
          <w:lang w:val="en-GB"/>
        </w:rPr>
        <w:t xml:space="preserve">The authors would like to thank the Universidad Antonio Nariño for providing project funding. The Universidad Nacional de Colombia </w:t>
      </w:r>
      <w:r>
        <w:rPr>
          <w:rFonts w:ascii="Arial" w:hAnsi="Arial" w:cs="Arial"/>
          <w:sz w:val="24"/>
          <w:szCs w:val="24"/>
          <w:lang w:val="en-GB"/>
        </w:rPr>
        <w:t>and Universidad de Los Llanos are</w:t>
      </w:r>
      <w:r w:rsidRPr="003F14FD">
        <w:rPr>
          <w:rFonts w:ascii="Arial" w:hAnsi="Arial" w:cs="Arial"/>
          <w:sz w:val="24"/>
          <w:szCs w:val="24"/>
          <w:lang w:val="en-GB"/>
        </w:rPr>
        <w:t xml:space="preserve"> also thanked for allowing use of their test sites. The UBPD are also thanked for providing a PIX4D Mapping </w:t>
      </w:r>
      <w:r>
        <w:rPr>
          <w:rFonts w:ascii="Arial" w:hAnsi="Arial" w:cs="Arial"/>
          <w:sz w:val="24"/>
          <w:szCs w:val="24"/>
          <w:lang w:val="en-GB"/>
        </w:rPr>
        <w:t xml:space="preserve">software </w:t>
      </w:r>
      <w:r w:rsidRPr="003F14FD">
        <w:rPr>
          <w:rFonts w:ascii="Arial" w:hAnsi="Arial" w:cs="Arial"/>
          <w:sz w:val="24"/>
          <w:szCs w:val="24"/>
          <w:lang w:val="en-GB"/>
        </w:rPr>
        <w:t xml:space="preserve">license as well as giving access to the drone and multispectral cameras used within this study.  </w:t>
      </w:r>
      <w:r w:rsidRPr="00677CE6">
        <w:rPr>
          <w:rFonts w:ascii="Arial" w:hAnsi="Arial" w:cs="Arial"/>
          <w:sz w:val="24"/>
          <w:szCs w:val="24"/>
          <w:lang w:val="en-GB"/>
        </w:rPr>
        <w:t xml:space="preserve">The Colombian Association of </w:t>
      </w:r>
      <w:r w:rsidRPr="00677CE6">
        <w:rPr>
          <w:rFonts w:ascii="Arial" w:hAnsi="Arial" w:cs="Arial"/>
          <w:sz w:val="24"/>
          <w:szCs w:val="24"/>
          <w:lang w:val="en-GB"/>
        </w:rPr>
        <w:lastRenderedPageBreak/>
        <w:t>Forensic Anthropology (ACAF) are thanks for facilitating donation of human remains used during this study.</w:t>
      </w:r>
    </w:p>
    <w:p w14:paraId="6E8A8E33" w14:textId="77777777" w:rsidR="003D26E2" w:rsidRDefault="003D26E2" w:rsidP="009B51B5">
      <w:pPr>
        <w:rPr>
          <w:rFonts w:ascii="Arial" w:hAnsi="Arial" w:cs="Arial"/>
          <w:b/>
          <w:bCs/>
          <w:sz w:val="24"/>
          <w:szCs w:val="24"/>
          <w:lang w:val="en-GB"/>
        </w:rPr>
      </w:pPr>
    </w:p>
    <w:p w14:paraId="78DA96BC" w14:textId="77777777" w:rsidR="00B47F16" w:rsidRPr="00B47F16" w:rsidRDefault="00B47F16" w:rsidP="00B47F16">
      <w:pPr>
        <w:rPr>
          <w:rFonts w:ascii="Arial" w:hAnsi="Arial" w:cs="Arial"/>
          <w:b/>
          <w:bCs/>
          <w:sz w:val="24"/>
          <w:szCs w:val="24"/>
          <w:lang w:val="en-GB"/>
        </w:rPr>
      </w:pPr>
      <w:r w:rsidRPr="00B47F16">
        <w:rPr>
          <w:rFonts w:ascii="Arial" w:hAnsi="Arial" w:cs="Arial"/>
          <w:b/>
          <w:bCs/>
          <w:sz w:val="24"/>
          <w:szCs w:val="24"/>
          <w:lang w:val="en-GB"/>
        </w:rPr>
        <w:t>Declaration of interest statement</w:t>
      </w:r>
    </w:p>
    <w:p w14:paraId="74D5AD1E" w14:textId="77777777" w:rsidR="00B47F16" w:rsidRPr="00B47F16" w:rsidRDefault="00B47F16" w:rsidP="00B47F16">
      <w:pPr>
        <w:rPr>
          <w:rFonts w:ascii="Arial" w:hAnsi="Arial" w:cs="Arial"/>
          <w:sz w:val="24"/>
          <w:szCs w:val="24"/>
          <w:lang w:val="en-GB"/>
        </w:rPr>
      </w:pPr>
    </w:p>
    <w:p w14:paraId="3A835DF8" w14:textId="445F5DCC" w:rsidR="00B47F16" w:rsidRPr="00B47F16" w:rsidRDefault="00B47F16" w:rsidP="00B47F16">
      <w:pPr>
        <w:rPr>
          <w:rFonts w:ascii="Arial" w:hAnsi="Arial" w:cs="Arial"/>
          <w:sz w:val="24"/>
          <w:szCs w:val="24"/>
          <w:lang w:val="en-GB"/>
        </w:rPr>
      </w:pPr>
      <w:r w:rsidRPr="00B47F16">
        <w:rPr>
          <w:rFonts w:ascii="Arial" w:hAnsi="Arial" w:cs="Arial"/>
          <w:sz w:val="24"/>
          <w:szCs w:val="24"/>
          <w:lang w:val="en-GB"/>
        </w:rPr>
        <w:t>The authors declare that they have no known competing financial interests or personal relationships that could have appeared to influence the work reported in this paper.</w:t>
      </w:r>
    </w:p>
    <w:p w14:paraId="35A3E0A4" w14:textId="77777777" w:rsidR="00B47F16" w:rsidRPr="00650380" w:rsidRDefault="00B47F16" w:rsidP="009B51B5">
      <w:pPr>
        <w:rPr>
          <w:rFonts w:ascii="Arial" w:hAnsi="Arial" w:cs="Arial"/>
          <w:b/>
          <w:bCs/>
          <w:sz w:val="24"/>
          <w:szCs w:val="24"/>
          <w:lang w:val="en-GB"/>
        </w:rPr>
      </w:pPr>
    </w:p>
    <w:p w14:paraId="549E386E" w14:textId="5299BA3D" w:rsidR="009B51B5" w:rsidRDefault="003D26E2" w:rsidP="009B51B5">
      <w:pPr>
        <w:rPr>
          <w:rFonts w:ascii="Arial" w:hAnsi="Arial" w:cs="Arial"/>
          <w:b/>
          <w:bCs/>
          <w:sz w:val="24"/>
          <w:szCs w:val="24"/>
        </w:rPr>
      </w:pPr>
      <w:r>
        <w:rPr>
          <w:rFonts w:ascii="Arial" w:hAnsi="Arial" w:cs="Arial"/>
          <w:b/>
          <w:bCs/>
          <w:sz w:val="24"/>
          <w:szCs w:val="24"/>
        </w:rPr>
        <w:t xml:space="preserve">7. </w:t>
      </w:r>
      <w:proofErr w:type="spellStart"/>
      <w:r w:rsidR="009B51B5" w:rsidRPr="003F14FD">
        <w:rPr>
          <w:rFonts w:ascii="Arial" w:hAnsi="Arial" w:cs="Arial"/>
          <w:b/>
          <w:bCs/>
          <w:sz w:val="24"/>
          <w:szCs w:val="24"/>
        </w:rPr>
        <w:t>References</w:t>
      </w:r>
      <w:proofErr w:type="spellEnd"/>
      <w:r w:rsidR="009B51B5" w:rsidRPr="003F14FD">
        <w:rPr>
          <w:rFonts w:ascii="Arial" w:hAnsi="Arial" w:cs="Arial"/>
          <w:b/>
          <w:bCs/>
          <w:sz w:val="24"/>
          <w:szCs w:val="24"/>
        </w:rPr>
        <w:t xml:space="preserve"> </w:t>
      </w:r>
    </w:p>
    <w:p w14:paraId="178A0230" w14:textId="77777777" w:rsidR="00B07125" w:rsidRPr="003F14FD" w:rsidRDefault="00B07125" w:rsidP="009B51B5">
      <w:pPr>
        <w:rPr>
          <w:rFonts w:ascii="Arial" w:hAnsi="Arial" w:cs="Arial"/>
          <w:b/>
          <w:bCs/>
          <w:sz w:val="24"/>
          <w:szCs w:val="24"/>
        </w:rPr>
      </w:pPr>
    </w:p>
    <w:p w14:paraId="549E386F" w14:textId="558D42DA" w:rsidR="009B51B5" w:rsidRPr="00147B50" w:rsidRDefault="00FE25BF" w:rsidP="00147B50">
      <w:pPr>
        <w:spacing w:after="0" w:line="480" w:lineRule="auto"/>
        <w:rPr>
          <w:rFonts w:ascii="Arial" w:hAnsi="Arial" w:cs="Arial"/>
          <w:bCs/>
          <w:sz w:val="24"/>
          <w:szCs w:val="24"/>
        </w:rPr>
      </w:pPr>
      <w:r>
        <w:rPr>
          <w:rFonts w:ascii="Arial" w:hAnsi="Arial" w:cs="Arial"/>
          <w:bCs/>
          <w:sz w:val="24"/>
          <w:szCs w:val="24"/>
        </w:rPr>
        <w:t xml:space="preserve">[1] </w:t>
      </w:r>
      <w:r w:rsidR="009B51B5" w:rsidRPr="00147B50">
        <w:rPr>
          <w:rFonts w:ascii="Arial" w:hAnsi="Arial" w:cs="Arial"/>
          <w:bCs/>
          <w:sz w:val="24"/>
          <w:szCs w:val="24"/>
        </w:rPr>
        <w:t xml:space="preserve">Observatorio de Memoria y Conflicto.  Centro Nacional de Memoria Histórica. </w:t>
      </w:r>
      <w:proofErr w:type="spellStart"/>
      <w:r w:rsidR="00B07125" w:rsidRPr="00147B50">
        <w:rPr>
          <w:rFonts w:ascii="Arial" w:hAnsi="Arial" w:cs="Arial"/>
          <w:bCs/>
          <w:sz w:val="24"/>
          <w:szCs w:val="24"/>
        </w:rPr>
        <w:t>Available</w:t>
      </w:r>
      <w:proofErr w:type="spellEnd"/>
      <w:r w:rsidR="00B07125" w:rsidRPr="00147B50">
        <w:rPr>
          <w:rFonts w:ascii="Arial" w:hAnsi="Arial" w:cs="Arial"/>
          <w:bCs/>
          <w:sz w:val="24"/>
          <w:szCs w:val="24"/>
        </w:rPr>
        <w:t xml:space="preserve"> at: </w:t>
      </w:r>
      <w:hyperlink r:id="rId18" w:history="1">
        <w:r w:rsidR="00B07125" w:rsidRPr="00F61D48">
          <w:rPr>
            <w:rStyle w:val="Hyperlink"/>
            <w:rFonts w:ascii="Arial" w:hAnsi="Arial" w:cs="Arial"/>
            <w:bCs/>
            <w:sz w:val="24"/>
            <w:szCs w:val="24"/>
          </w:rPr>
          <w:t>https://micrositios.centrodememoriahistorica.gov.co/observatorio/</w:t>
        </w:r>
      </w:hyperlink>
      <w:r w:rsidR="009B51B5" w:rsidRPr="00147B50">
        <w:rPr>
          <w:rFonts w:ascii="Arial" w:hAnsi="Arial" w:cs="Arial"/>
          <w:bCs/>
          <w:sz w:val="24"/>
          <w:szCs w:val="24"/>
        </w:rPr>
        <w:t xml:space="preserve">.  </w:t>
      </w:r>
      <w:proofErr w:type="spellStart"/>
      <w:r w:rsidR="00B07125" w:rsidRPr="00147B50">
        <w:rPr>
          <w:rFonts w:ascii="Arial" w:hAnsi="Arial" w:cs="Arial"/>
          <w:bCs/>
          <w:sz w:val="24"/>
          <w:szCs w:val="24"/>
        </w:rPr>
        <w:t>Last</w:t>
      </w:r>
      <w:proofErr w:type="spellEnd"/>
      <w:r w:rsidR="00B07125" w:rsidRPr="00147B50">
        <w:rPr>
          <w:rFonts w:ascii="Arial" w:hAnsi="Arial" w:cs="Arial"/>
          <w:bCs/>
          <w:sz w:val="24"/>
          <w:szCs w:val="24"/>
        </w:rPr>
        <w:t xml:space="preserve"> </w:t>
      </w:r>
      <w:proofErr w:type="spellStart"/>
      <w:r w:rsidR="00B07125" w:rsidRPr="00147B50">
        <w:rPr>
          <w:rFonts w:ascii="Arial" w:hAnsi="Arial" w:cs="Arial"/>
          <w:bCs/>
          <w:sz w:val="24"/>
          <w:szCs w:val="24"/>
        </w:rPr>
        <w:t>a</w:t>
      </w:r>
      <w:r w:rsidR="009B51B5" w:rsidRPr="00147B50">
        <w:rPr>
          <w:rFonts w:ascii="Arial" w:hAnsi="Arial" w:cs="Arial"/>
          <w:bCs/>
          <w:sz w:val="24"/>
          <w:szCs w:val="24"/>
        </w:rPr>
        <w:t>ccessed</w:t>
      </w:r>
      <w:proofErr w:type="spellEnd"/>
      <w:r w:rsidR="00B07125" w:rsidRPr="00147B50">
        <w:rPr>
          <w:rFonts w:ascii="Arial" w:hAnsi="Arial" w:cs="Arial"/>
          <w:bCs/>
          <w:sz w:val="24"/>
          <w:szCs w:val="24"/>
        </w:rPr>
        <w:t>:</w:t>
      </w:r>
      <w:r w:rsidR="009B51B5" w:rsidRPr="00147B50">
        <w:rPr>
          <w:rFonts w:ascii="Arial" w:hAnsi="Arial" w:cs="Arial"/>
          <w:bCs/>
          <w:sz w:val="24"/>
          <w:szCs w:val="24"/>
        </w:rPr>
        <w:t xml:space="preserve"> 30-08-2023</w:t>
      </w:r>
    </w:p>
    <w:p w14:paraId="549E3870" w14:textId="77777777" w:rsidR="009B51B5" w:rsidRPr="001E0C97" w:rsidRDefault="009B51B5" w:rsidP="00F61D48">
      <w:pPr>
        <w:pStyle w:val="ListParagraph"/>
        <w:spacing w:after="0" w:line="480" w:lineRule="auto"/>
        <w:ind w:left="426"/>
        <w:rPr>
          <w:rFonts w:ascii="Arial" w:hAnsi="Arial" w:cs="Arial"/>
          <w:b/>
          <w:bCs/>
          <w:sz w:val="24"/>
          <w:szCs w:val="24"/>
        </w:rPr>
      </w:pPr>
    </w:p>
    <w:p w14:paraId="549E3871" w14:textId="274A8149" w:rsidR="009B51B5" w:rsidRPr="00147B50" w:rsidRDefault="00FE25BF" w:rsidP="00147B50">
      <w:pPr>
        <w:spacing w:after="0" w:line="480" w:lineRule="auto"/>
        <w:rPr>
          <w:rFonts w:ascii="Arial" w:hAnsi="Arial" w:cs="Arial"/>
          <w:bCs/>
          <w:sz w:val="24"/>
          <w:szCs w:val="24"/>
        </w:rPr>
      </w:pPr>
      <w:r w:rsidRPr="00147B50">
        <w:rPr>
          <w:rStyle w:val="Emphasis"/>
          <w:rFonts w:ascii="Arial" w:hAnsi="Arial" w:cs="Arial"/>
          <w:color w:val="5F6368"/>
          <w:sz w:val="24"/>
          <w:szCs w:val="24"/>
          <w:shd w:val="clear" w:color="auto" w:fill="FFFFFF"/>
        </w:rPr>
        <w:t xml:space="preserve">[2] </w:t>
      </w:r>
      <w:r w:rsidR="009B51B5" w:rsidRPr="00147B50">
        <w:rPr>
          <w:rStyle w:val="Emphasis"/>
          <w:rFonts w:ascii="Arial" w:hAnsi="Arial" w:cs="Arial"/>
          <w:color w:val="5F6368"/>
          <w:sz w:val="24"/>
          <w:szCs w:val="24"/>
          <w:shd w:val="clear" w:color="auto" w:fill="FFFFFF"/>
        </w:rPr>
        <w:t>Comisión</w:t>
      </w:r>
      <w:r w:rsidR="009B51B5" w:rsidRPr="00147B50">
        <w:rPr>
          <w:rFonts w:ascii="Arial" w:hAnsi="Arial" w:cs="Arial"/>
          <w:color w:val="4D5156"/>
          <w:sz w:val="24"/>
          <w:szCs w:val="24"/>
          <w:shd w:val="clear" w:color="auto" w:fill="FFFFFF"/>
        </w:rPr>
        <w:t> para el Esclarecimiento de la </w:t>
      </w:r>
      <w:r w:rsidR="009B51B5" w:rsidRPr="00147B50">
        <w:rPr>
          <w:rStyle w:val="Emphasis"/>
          <w:rFonts w:ascii="Arial" w:hAnsi="Arial" w:cs="Arial"/>
          <w:color w:val="5F6368"/>
          <w:sz w:val="24"/>
          <w:szCs w:val="24"/>
          <w:shd w:val="clear" w:color="auto" w:fill="FFFFFF"/>
        </w:rPr>
        <w:t>Verdad</w:t>
      </w:r>
      <w:r w:rsidR="009B51B5" w:rsidRPr="00147B50">
        <w:rPr>
          <w:rFonts w:ascii="Arial" w:hAnsi="Arial" w:cs="Arial"/>
          <w:color w:val="000000" w:themeColor="text1"/>
          <w:sz w:val="24"/>
          <w:szCs w:val="24"/>
        </w:rPr>
        <w:t xml:space="preserve">. </w:t>
      </w:r>
      <w:proofErr w:type="spellStart"/>
      <w:r w:rsidR="00B07125" w:rsidRPr="00147B50">
        <w:rPr>
          <w:rFonts w:ascii="Arial" w:hAnsi="Arial" w:cs="Arial"/>
          <w:color w:val="000000" w:themeColor="text1"/>
          <w:sz w:val="24"/>
          <w:szCs w:val="24"/>
        </w:rPr>
        <w:t>Available</w:t>
      </w:r>
      <w:proofErr w:type="spellEnd"/>
      <w:r w:rsidR="00B07125" w:rsidRPr="00147B50">
        <w:rPr>
          <w:rFonts w:ascii="Arial" w:hAnsi="Arial" w:cs="Arial"/>
          <w:color w:val="000000" w:themeColor="text1"/>
          <w:sz w:val="24"/>
          <w:szCs w:val="24"/>
        </w:rPr>
        <w:t xml:space="preserve"> at: </w:t>
      </w:r>
      <w:hyperlink r:id="rId19" w:history="1">
        <w:r w:rsidR="00B07125" w:rsidRPr="00F61D48">
          <w:rPr>
            <w:rStyle w:val="Hyperlink"/>
            <w:rFonts w:ascii="Arial" w:hAnsi="Arial" w:cs="Arial"/>
            <w:sz w:val="24"/>
            <w:szCs w:val="24"/>
          </w:rPr>
          <w:t>https://www.comisiondelaverdad.co/etiquetas/desaparicion-forzada</w:t>
        </w:r>
      </w:hyperlink>
      <w:r w:rsidR="009B51B5" w:rsidRPr="00147B50">
        <w:rPr>
          <w:rFonts w:ascii="Arial" w:hAnsi="Arial" w:cs="Arial"/>
          <w:color w:val="000000" w:themeColor="text1"/>
          <w:sz w:val="24"/>
          <w:szCs w:val="24"/>
        </w:rPr>
        <w:t xml:space="preserve">. </w:t>
      </w:r>
      <w:proofErr w:type="spellStart"/>
      <w:r w:rsidR="00B07125" w:rsidRPr="00147B50">
        <w:rPr>
          <w:rFonts w:ascii="Arial" w:hAnsi="Arial" w:cs="Arial"/>
          <w:bCs/>
          <w:sz w:val="24"/>
          <w:szCs w:val="24"/>
        </w:rPr>
        <w:t>Last</w:t>
      </w:r>
      <w:proofErr w:type="spellEnd"/>
      <w:r w:rsidR="00B07125" w:rsidRPr="00147B50">
        <w:rPr>
          <w:rFonts w:ascii="Arial" w:hAnsi="Arial" w:cs="Arial"/>
          <w:bCs/>
          <w:sz w:val="24"/>
          <w:szCs w:val="24"/>
        </w:rPr>
        <w:t xml:space="preserve"> </w:t>
      </w:r>
      <w:proofErr w:type="spellStart"/>
      <w:r w:rsidR="00B07125" w:rsidRPr="00147B50">
        <w:rPr>
          <w:rFonts w:ascii="Arial" w:hAnsi="Arial" w:cs="Arial"/>
          <w:bCs/>
          <w:sz w:val="24"/>
          <w:szCs w:val="24"/>
        </w:rPr>
        <w:t>a</w:t>
      </w:r>
      <w:r w:rsidR="009B51B5" w:rsidRPr="00147B50">
        <w:rPr>
          <w:rFonts w:ascii="Arial" w:hAnsi="Arial" w:cs="Arial"/>
          <w:bCs/>
          <w:sz w:val="24"/>
          <w:szCs w:val="24"/>
        </w:rPr>
        <w:t>ccessed</w:t>
      </w:r>
      <w:proofErr w:type="spellEnd"/>
      <w:r w:rsidR="009B51B5" w:rsidRPr="00147B50">
        <w:rPr>
          <w:rFonts w:ascii="Arial" w:hAnsi="Arial" w:cs="Arial"/>
          <w:bCs/>
          <w:sz w:val="24"/>
          <w:szCs w:val="24"/>
        </w:rPr>
        <w:t xml:space="preserve"> 30-08-2023</w:t>
      </w:r>
    </w:p>
    <w:p w14:paraId="549E3872" w14:textId="77777777" w:rsidR="009B51B5" w:rsidRPr="001E0C97" w:rsidRDefault="009B51B5" w:rsidP="00F61D48">
      <w:pPr>
        <w:pStyle w:val="ListParagraph"/>
        <w:spacing w:after="0" w:line="480" w:lineRule="auto"/>
        <w:ind w:left="426"/>
        <w:rPr>
          <w:rFonts w:ascii="Arial" w:hAnsi="Arial" w:cs="Arial"/>
          <w:bCs/>
          <w:sz w:val="24"/>
          <w:szCs w:val="24"/>
        </w:rPr>
      </w:pPr>
    </w:p>
    <w:p w14:paraId="549E3873" w14:textId="31BEC0FD" w:rsidR="009B51B5" w:rsidRPr="00147B50" w:rsidRDefault="00FE25BF" w:rsidP="00147B50">
      <w:pPr>
        <w:spacing w:after="0" w:line="480" w:lineRule="auto"/>
        <w:rPr>
          <w:rFonts w:ascii="Arial" w:hAnsi="Arial" w:cs="Arial"/>
          <w:bCs/>
          <w:sz w:val="24"/>
          <w:szCs w:val="24"/>
          <w:lang w:val="en-GB"/>
        </w:rPr>
      </w:pPr>
      <w:r>
        <w:rPr>
          <w:rFonts w:ascii="Arial" w:hAnsi="Arial" w:cs="Arial"/>
          <w:sz w:val="24"/>
          <w:szCs w:val="24"/>
          <w:lang w:val="en-GB"/>
        </w:rPr>
        <w:t>[3]</w:t>
      </w:r>
      <w:r w:rsidR="009B51B5" w:rsidRPr="00147B50">
        <w:rPr>
          <w:rFonts w:ascii="Arial" w:hAnsi="Arial" w:cs="Arial"/>
          <w:sz w:val="24"/>
          <w:szCs w:val="24"/>
          <w:lang w:val="en-GB"/>
        </w:rPr>
        <w:t xml:space="preserve"> </w:t>
      </w:r>
      <w:r w:rsidR="009B51B5" w:rsidRPr="00147B50">
        <w:rPr>
          <w:rFonts w:ascii="Arial" w:hAnsi="Arial" w:cs="Arial"/>
          <w:bCs/>
          <w:sz w:val="24"/>
          <w:szCs w:val="24"/>
          <w:lang w:val="en-GB"/>
        </w:rPr>
        <w:t>Committee on Enforced Disappearances  considers  report  of Colombia.  United  Nations  Human  Rights,  Office of the High Co</w:t>
      </w:r>
      <w:r w:rsidR="00B07125" w:rsidRPr="00147B50">
        <w:rPr>
          <w:rFonts w:ascii="Arial" w:hAnsi="Arial" w:cs="Arial"/>
          <w:bCs/>
          <w:sz w:val="24"/>
          <w:szCs w:val="24"/>
          <w:lang w:val="en-GB"/>
        </w:rPr>
        <w:t>m</w:t>
      </w:r>
      <w:r w:rsidR="009B51B5" w:rsidRPr="00147B50">
        <w:rPr>
          <w:rFonts w:ascii="Arial" w:hAnsi="Arial" w:cs="Arial"/>
          <w:bCs/>
          <w:sz w:val="24"/>
          <w:szCs w:val="24"/>
          <w:lang w:val="en-GB"/>
        </w:rPr>
        <w:t xml:space="preserve">missioner. </w:t>
      </w:r>
      <w:r w:rsidR="00B07125" w:rsidRPr="00147B50">
        <w:rPr>
          <w:rFonts w:ascii="Arial" w:hAnsi="Arial" w:cs="Arial"/>
          <w:bCs/>
          <w:sz w:val="24"/>
          <w:szCs w:val="24"/>
          <w:lang w:val="en-GB"/>
        </w:rPr>
        <w:t xml:space="preserve">Available at: </w:t>
      </w:r>
      <w:hyperlink r:id="rId20" w:history="1">
        <w:r w:rsidR="00B07125" w:rsidRPr="00F61D48">
          <w:rPr>
            <w:rStyle w:val="Hyperlink"/>
            <w:rFonts w:ascii="Arial" w:hAnsi="Arial" w:cs="Arial"/>
            <w:bCs/>
            <w:sz w:val="24"/>
            <w:szCs w:val="24"/>
            <w:lang w:val="en-GB"/>
          </w:rPr>
          <w:t>https://www.ohchr.org/en/NewsEvents/Pages/DisplayNews.aspx?NewsID=20651&amp;LangID=E</w:t>
        </w:r>
      </w:hyperlink>
      <w:r w:rsidR="009B51B5" w:rsidRPr="00147B50">
        <w:rPr>
          <w:rFonts w:ascii="Arial" w:hAnsi="Arial" w:cs="Arial"/>
          <w:bCs/>
          <w:sz w:val="24"/>
          <w:szCs w:val="24"/>
          <w:lang w:val="en-GB"/>
        </w:rPr>
        <w:t xml:space="preserve">  </w:t>
      </w:r>
      <w:r w:rsidR="00B07125" w:rsidRPr="00147B50">
        <w:rPr>
          <w:rFonts w:ascii="Arial" w:hAnsi="Arial" w:cs="Arial"/>
          <w:bCs/>
          <w:sz w:val="24"/>
          <w:szCs w:val="24"/>
          <w:lang w:val="en-GB"/>
        </w:rPr>
        <w:t>Last a</w:t>
      </w:r>
      <w:r w:rsidR="009B51B5" w:rsidRPr="00147B50">
        <w:rPr>
          <w:rFonts w:ascii="Arial" w:hAnsi="Arial" w:cs="Arial"/>
          <w:bCs/>
          <w:sz w:val="24"/>
          <w:szCs w:val="24"/>
          <w:lang w:val="en-GB"/>
        </w:rPr>
        <w:t xml:space="preserve">ccessed 30-08-2023 </w:t>
      </w:r>
    </w:p>
    <w:p w14:paraId="549E3874" w14:textId="77777777" w:rsidR="009B51B5" w:rsidRPr="001E0C97" w:rsidRDefault="009B51B5" w:rsidP="00F61D48">
      <w:pPr>
        <w:spacing w:after="0" w:line="480" w:lineRule="auto"/>
        <w:ind w:left="426"/>
        <w:rPr>
          <w:rFonts w:ascii="Arial" w:hAnsi="Arial" w:cs="Arial"/>
          <w:b/>
          <w:bCs/>
          <w:sz w:val="24"/>
          <w:szCs w:val="24"/>
          <w:lang w:val="en-GB"/>
        </w:rPr>
      </w:pPr>
    </w:p>
    <w:p w14:paraId="549E3875" w14:textId="637E71ED" w:rsidR="009B51B5" w:rsidRPr="00147B50" w:rsidRDefault="00FE25BF" w:rsidP="00147B50">
      <w:pPr>
        <w:spacing w:after="0" w:line="480" w:lineRule="auto"/>
        <w:rPr>
          <w:rStyle w:val="Hyperlink"/>
          <w:rFonts w:ascii="Arial" w:hAnsi="Arial" w:cs="Arial"/>
          <w:color w:val="auto"/>
          <w:sz w:val="24"/>
          <w:szCs w:val="24"/>
          <w:u w:val="none"/>
        </w:rPr>
      </w:pPr>
      <w:r>
        <w:rPr>
          <w:rFonts w:ascii="Arial" w:hAnsi="Arial" w:cs="Arial"/>
          <w:sz w:val="24"/>
          <w:szCs w:val="24"/>
          <w:lang w:val="en-GB"/>
        </w:rPr>
        <w:t xml:space="preserve">[4] </w:t>
      </w:r>
      <w:r w:rsidR="00806740" w:rsidRPr="00147B50">
        <w:rPr>
          <w:rFonts w:ascii="Arial" w:hAnsi="Arial" w:cs="Arial"/>
          <w:sz w:val="24"/>
          <w:szCs w:val="24"/>
          <w:lang w:val="en-GB"/>
        </w:rPr>
        <w:t xml:space="preserve">H.E. </w:t>
      </w:r>
      <w:r w:rsidR="009B51B5" w:rsidRPr="00147B50">
        <w:rPr>
          <w:rFonts w:ascii="Arial" w:hAnsi="Arial" w:cs="Arial"/>
          <w:sz w:val="24"/>
          <w:szCs w:val="24"/>
          <w:lang w:val="en-GB"/>
        </w:rPr>
        <w:t xml:space="preserve">Solla, </w:t>
      </w:r>
      <w:r w:rsidR="00806740" w:rsidRPr="00147B50">
        <w:rPr>
          <w:rFonts w:ascii="Arial" w:hAnsi="Arial" w:cs="Arial"/>
          <w:sz w:val="24"/>
          <w:szCs w:val="24"/>
          <w:lang w:val="en-GB"/>
        </w:rPr>
        <w:t>M</w:t>
      </w:r>
      <w:r w:rsidR="00A1321C" w:rsidRPr="00147B50">
        <w:rPr>
          <w:rFonts w:ascii="Arial" w:hAnsi="Arial" w:cs="Arial"/>
          <w:sz w:val="24"/>
          <w:szCs w:val="24"/>
          <w:lang w:val="en-GB"/>
        </w:rPr>
        <w:t>.</w:t>
      </w:r>
      <w:r w:rsidR="00806740" w:rsidRPr="00147B50">
        <w:rPr>
          <w:rFonts w:ascii="Arial" w:hAnsi="Arial" w:cs="Arial"/>
          <w:sz w:val="24"/>
          <w:szCs w:val="24"/>
          <w:lang w:val="en-GB"/>
        </w:rPr>
        <w:t>Y</w:t>
      </w:r>
      <w:r w:rsidR="00A1321C" w:rsidRPr="00147B50">
        <w:rPr>
          <w:rFonts w:ascii="Arial" w:hAnsi="Arial" w:cs="Arial"/>
          <w:sz w:val="24"/>
          <w:szCs w:val="24"/>
          <w:lang w:val="en-GB"/>
        </w:rPr>
        <w:t>.</w:t>
      </w:r>
      <w:r w:rsidR="00806740" w:rsidRPr="00147B50">
        <w:rPr>
          <w:rFonts w:ascii="Arial" w:hAnsi="Arial" w:cs="Arial"/>
          <w:sz w:val="24"/>
          <w:szCs w:val="24"/>
          <w:lang w:val="en-GB"/>
        </w:rPr>
        <w:t xml:space="preserve"> </w:t>
      </w:r>
      <w:proofErr w:type="spellStart"/>
      <w:r w:rsidR="009B51B5" w:rsidRPr="00147B50">
        <w:rPr>
          <w:rFonts w:ascii="Arial" w:hAnsi="Arial" w:cs="Arial"/>
          <w:sz w:val="24"/>
          <w:szCs w:val="24"/>
          <w:lang w:val="en-GB"/>
        </w:rPr>
        <w:t>Işcan</w:t>
      </w:r>
      <w:proofErr w:type="spellEnd"/>
      <w:r w:rsidR="009B51B5" w:rsidRPr="00147B50">
        <w:rPr>
          <w:rFonts w:ascii="Arial" w:hAnsi="Arial" w:cs="Arial"/>
          <w:sz w:val="24"/>
          <w:szCs w:val="24"/>
          <w:lang w:val="en-GB"/>
        </w:rPr>
        <w:t xml:space="preserve">. Skeletal remains of </w:t>
      </w:r>
      <w:proofErr w:type="spellStart"/>
      <w:r w:rsidR="009B51B5" w:rsidRPr="00147B50">
        <w:rPr>
          <w:rFonts w:ascii="Arial" w:hAnsi="Arial" w:cs="Arial"/>
          <w:sz w:val="24"/>
          <w:szCs w:val="24"/>
          <w:lang w:val="en-GB"/>
        </w:rPr>
        <w:t>Dr.</w:t>
      </w:r>
      <w:proofErr w:type="spellEnd"/>
      <w:r w:rsidR="009B51B5" w:rsidRPr="00147B50">
        <w:rPr>
          <w:rFonts w:ascii="Arial" w:hAnsi="Arial" w:cs="Arial"/>
          <w:sz w:val="24"/>
          <w:szCs w:val="24"/>
          <w:lang w:val="en-GB"/>
        </w:rPr>
        <w:t xml:space="preserve"> Eugenio Berríos Sagredo. Forensic Sci Int. 116</w:t>
      </w:r>
      <w:r w:rsidR="00A1321C" w:rsidRPr="00147B50">
        <w:rPr>
          <w:rFonts w:ascii="Arial" w:hAnsi="Arial" w:cs="Arial"/>
          <w:sz w:val="24"/>
          <w:szCs w:val="24"/>
          <w:lang w:val="en-GB"/>
        </w:rPr>
        <w:t xml:space="preserve"> (2001) </w:t>
      </w:r>
      <w:r w:rsidR="009B51B5" w:rsidRPr="00147B50">
        <w:rPr>
          <w:rFonts w:ascii="Arial" w:hAnsi="Arial" w:cs="Arial"/>
          <w:sz w:val="24"/>
          <w:szCs w:val="24"/>
          <w:lang w:val="en-GB"/>
        </w:rPr>
        <w:t>201–</w:t>
      </w:r>
      <w:r w:rsidR="00A1321C" w:rsidRPr="00147B50">
        <w:rPr>
          <w:rFonts w:ascii="Arial" w:hAnsi="Arial" w:cs="Arial"/>
          <w:sz w:val="24"/>
          <w:szCs w:val="24"/>
          <w:lang w:val="en-GB"/>
        </w:rPr>
        <w:t>2</w:t>
      </w:r>
      <w:r w:rsidR="009B51B5" w:rsidRPr="00147B50">
        <w:rPr>
          <w:rFonts w:ascii="Arial" w:hAnsi="Arial" w:cs="Arial"/>
          <w:sz w:val="24"/>
          <w:szCs w:val="24"/>
          <w:lang w:val="en-GB"/>
        </w:rPr>
        <w:t xml:space="preserve">11. </w:t>
      </w:r>
      <w:hyperlink r:id="rId21" w:history="1">
        <w:r w:rsidR="009B51B5" w:rsidRPr="00147B50">
          <w:rPr>
            <w:rStyle w:val="Hyperlink"/>
            <w:rFonts w:ascii="Arial" w:hAnsi="Arial" w:cs="Arial"/>
            <w:sz w:val="24"/>
            <w:szCs w:val="24"/>
          </w:rPr>
          <w:t>https://doi.org/10.1016/s0379-0738(00)00364-9</w:t>
        </w:r>
      </w:hyperlink>
    </w:p>
    <w:p w14:paraId="549E3876" w14:textId="77777777" w:rsidR="009B51B5" w:rsidRPr="00147B50" w:rsidRDefault="009B51B5" w:rsidP="00F61D48">
      <w:pPr>
        <w:pStyle w:val="ListParagraph"/>
        <w:ind w:left="426"/>
        <w:rPr>
          <w:rFonts w:ascii="Arial" w:hAnsi="Arial" w:cs="Arial"/>
          <w:sz w:val="24"/>
          <w:szCs w:val="24"/>
        </w:rPr>
      </w:pPr>
    </w:p>
    <w:p w14:paraId="549E3878" w14:textId="2A978705" w:rsidR="009B51B5" w:rsidRPr="00147B50" w:rsidRDefault="00FE25BF" w:rsidP="00147B50">
      <w:pPr>
        <w:spacing w:after="0" w:line="480" w:lineRule="auto"/>
        <w:rPr>
          <w:rStyle w:val="Hyperlink"/>
          <w:rFonts w:ascii="Arial" w:hAnsi="Arial" w:cs="Arial"/>
          <w:color w:val="auto"/>
          <w:sz w:val="24"/>
          <w:szCs w:val="24"/>
          <w:u w:val="none"/>
          <w:lang w:val="fr-FR"/>
        </w:rPr>
      </w:pPr>
      <w:r w:rsidRPr="00147B50">
        <w:rPr>
          <w:rFonts w:ascii="Arial" w:hAnsi="Arial" w:cs="Arial"/>
          <w:sz w:val="24"/>
          <w:szCs w:val="24"/>
        </w:rPr>
        <w:t xml:space="preserve">[5] </w:t>
      </w:r>
      <w:r w:rsidR="00A1321C" w:rsidRPr="00147B50">
        <w:rPr>
          <w:rFonts w:ascii="Arial" w:hAnsi="Arial" w:cs="Arial"/>
          <w:sz w:val="24"/>
          <w:szCs w:val="24"/>
        </w:rPr>
        <w:t xml:space="preserve">M.Y. </w:t>
      </w:r>
      <w:proofErr w:type="spellStart"/>
      <w:r w:rsidR="009B51B5" w:rsidRPr="00147B50">
        <w:rPr>
          <w:rFonts w:ascii="Arial" w:hAnsi="Arial" w:cs="Arial"/>
          <w:sz w:val="24"/>
          <w:szCs w:val="24"/>
        </w:rPr>
        <w:t>Işcan</w:t>
      </w:r>
      <w:proofErr w:type="spellEnd"/>
      <w:r w:rsidR="009B51B5" w:rsidRPr="00147B50">
        <w:rPr>
          <w:rFonts w:ascii="Arial" w:hAnsi="Arial" w:cs="Arial"/>
          <w:sz w:val="24"/>
          <w:szCs w:val="24"/>
        </w:rPr>
        <w:t xml:space="preserve">, </w:t>
      </w:r>
      <w:r w:rsidR="00A1321C" w:rsidRPr="00147B50">
        <w:rPr>
          <w:rFonts w:ascii="Arial" w:hAnsi="Arial" w:cs="Arial"/>
          <w:sz w:val="24"/>
          <w:szCs w:val="24"/>
        </w:rPr>
        <w:t xml:space="preserve">H.E. </w:t>
      </w:r>
      <w:r w:rsidR="009B51B5" w:rsidRPr="00147B50">
        <w:rPr>
          <w:rFonts w:ascii="Arial" w:hAnsi="Arial" w:cs="Arial"/>
          <w:sz w:val="24"/>
          <w:szCs w:val="24"/>
        </w:rPr>
        <w:t xml:space="preserve">Solla, </w:t>
      </w:r>
      <w:r w:rsidR="00A1321C" w:rsidRPr="00147B50">
        <w:rPr>
          <w:rFonts w:ascii="Arial" w:hAnsi="Arial" w:cs="Arial"/>
          <w:sz w:val="24"/>
          <w:szCs w:val="24"/>
        </w:rPr>
        <w:t xml:space="preserve">B.Q. </w:t>
      </w:r>
      <w:r w:rsidR="009B51B5" w:rsidRPr="00147B50">
        <w:rPr>
          <w:rFonts w:ascii="Arial" w:hAnsi="Arial" w:cs="Arial"/>
          <w:sz w:val="24"/>
          <w:szCs w:val="24"/>
        </w:rPr>
        <w:t xml:space="preserve">McCabe. </w:t>
      </w:r>
      <w:r w:rsidR="009B51B5" w:rsidRPr="00147B50">
        <w:rPr>
          <w:rFonts w:ascii="Arial" w:hAnsi="Arial" w:cs="Arial"/>
          <w:sz w:val="24"/>
          <w:szCs w:val="24"/>
          <w:lang w:val="en-GB"/>
        </w:rPr>
        <w:t xml:space="preserve">Victim of a dictatorial regime: Identification of Mr. Roberto </w:t>
      </w:r>
      <w:proofErr w:type="spellStart"/>
      <w:r w:rsidR="009B51B5" w:rsidRPr="00147B50">
        <w:rPr>
          <w:rFonts w:ascii="Arial" w:hAnsi="Arial" w:cs="Arial"/>
          <w:sz w:val="24"/>
          <w:szCs w:val="24"/>
          <w:lang w:val="en-GB"/>
        </w:rPr>
        <w:t>Gomensoro</w:t>
      </w:r>
      <w:proofErr w:type="spellEnd"/>
      <w:r w:rsidR="009B51B5" w:rsidRPr="00147B50">
        <w:rPr>
          <w:rFonts w:ascii="Arial" w:hAnsi="Arial" w:cs="Arial"/>
          <w:sz w:val="24"/>
          <w:szCs w:val="24"/>
          <w:lang w:val="en-GB"/>
        </w:rPr>
        <w:t xml:space="preserve"> Josman. </w:t>
      </w:r>
      <w:proofErr w:type="spellStart"/>
      <w:r w:rsidR="009B51B5" w:rsidRPr="00147B50">
        <w:rPr>
          <w:rFonts w:ascii="Arial" w:hAnsi="Arial" w:cs="Arial"/>
          <w:sz w:val="24"/>
          <w:szCs w:val="24"/>
          <w:lang w:val="fr-FR"/>
        </w:rPr>
        <w:t>Forensic</w:t>
      </w:r>
      <w:proofErr w:type="spellEnd"/>
      <w:r w:rsidR="009B51B5" w:rsidRPr="00147B50">
        <w:rPr>
          <w:rFonts w:ascii="Arial" w:hAnsi="Arial" w:cs="Arial"/>
          <w:sz w:val="24"/>
          <w:szCs w:val="24"/>
          <w:lang w:val="fr-FR"/>
        </w:rPr>
        <w:t xml:space="preserve"> </w:t>
      </w:r>
      <w:proofErr w:type="spellStart"/>
      <w:r w:rsidR="009B51B5" w:rsidRPr="00147B50">
        <w:rPr>
          <w:rFonts w:ascii="Arial" w:hAnsi="Arial" w:cs="Arial"/>
          <w:sz w:val="24"/>
          <w:szCs w:val="24"/>
          <w:lang w:val="fr-FR"/>
        </w:rPr>
        <w:t>Sci</w:t>
      </w:r>
      <w:proofErr w:type="spellEnd"/>
      <w:r w:rsidR="00A1321C" w:rsidRPr="00147B50">
        <w:rPr>
          <w:rFonts w:ascii="Arial" w:hAnsi="Arial" w:cs="Arial"/>
          <w:sz w:val="24"/>
          <w:szCs w:val="24"/>
          <w:lang w:val="fr-FR"/>
        </w:rPr>
        <w:t>.</w:t>
      </w:r>
      <w:r w:rsidR="009B51B5" w:rsidRPr="00147B50">
        <w:rPr>
          <w:rFonts w:ascii="Arial" w:hAnsi="Arial" w:cs="Arial"/>
          <w:sz w:val="24"/>
          <w:szCs w:val="24"/>
          <w:lang w:val="fr-FR"/>
        </w:rPr>
        <w:t xml:space="preserve"> Int. 151</w:t>
      </w:r>
      <w:r w:rsidR="00A1321C" w:rsidRPr="00147B50">
        <w:rPr>
          <w:rFonts w:ascii="Arial" w:hAnsi="Arial" w:cs="Arial"/>
          <w:sz w:val="24"/>
          <w:szCs w:val="24"/>
          <w:lang w:val="fr-FR"/>
        </w:rPr>
        <w:t xml:space="preserve"> </w:t>
      </w:r>
      <w:r w:rsidR="009B51B5" w:rsidRPr="00147B50">
        <w:rPr>
          <w:rFonts w:ascii="Arial" w:hAnsi="Arial" w:cs="Arial"/>
          <w:sz w:val="24"/>
          <w:szCs w:val="24"/>
          <w:lang w:val="fr-FR"/>
        </w:rPr>
        <w:t>(</w:t>
      </w:r>
      <w:r w:rsidR="00A1321C" w:rsidRPr="00147B50">
        <w:rPr>
          <w:rFonts w:ascii="Arial" w:hAnsi="Arial" w:cs="Arial"/>
          <w:sz w:val="24"/>
          <w:szCs w:val="24"/>
          <w:lang w:val="fr-FR"/>
        </w:rPr>
        <w:t>2005</w:t>
      </w:r>
      <w:r w:rsidR="009B51B5" w:rsidRPr="00147B50">
        <w:rPr>
          <w:rFonts w:ascii="Arial" w:hAnsi="Arial" w:cs="Arial"/>
          <w:sz w:val="24"/>
          <w:szCs w:val="24"/>
          <w:lang w:val="fr-FR"/>
        </w:rPr>
        <w:t>)</w:t>
      </w:r>
      <w:r w:rsidR="00A1321C" w:rsidRPr="00147B50">
        <w:rPr>
          <w:rFonts w:ascii="Arial" w:hAnsi="Arial" w:cs="Arial"/>
          <w:sz w:val="24"/>
          <w:szCs w:val="24"/>
          <w:lang w:val="fr-FR"/>
        </w:rPr>
        <w:t xml:space="preserve"> </w:t>
      </w:r>
      <w:r w:rsidR="009B51B5" w:rsidRPr="00147B50">
        <w:rPr>
          <w:rFonts w:ascii="Arial" w:hAnsi="Arial" w:cs="Arial"/>
          <w:sz w:val="24"/>
          <w:szCs w:val="24"/>
          <w:lang w:val="fr-FR"/>
        </w:rPr>
        <w:t>213–</w:t>
      </w:r>
      <w:r w:rsidR="00A1321C" w:rsidRPr="00147B50">
        <w:rPr>
          <w:rFonts w:ascii="Arial" w:hAnsi="Arial" w:cs="Arial"/>
          <w:sz w:val="24"/>
          <w:szCs w:val="24"/>
          <w:lang w:val="fr-FR"/>
        </w:rPr>
        <w:t>2</w:t>
      </w:r>
      <w:r w:rsidR="009B51B5" w:rsidRPr="00147B50">
        <w:rPr>
          <w:rFonts w:ascii="Arial" w:hAnsi="Arial" w:cs="Arial"/>
          <w:sz w:val="24"/>
          <w:szCs w:val="24"/>
          <w:lang w:val="fr-FR"/>
        </w:rPr>
        <w:t xml:space="preserve">20. </w:t>
      </w:r>
      <w:hyperlink r:id="rId22" w:history="1">
        <w:r w:rsidR="009B51B5" w:rsidRPr="00147B50">
          <w:rPr>
            <w:rStyle w:val="Hyperlink"/>
            <w:rFonts w:ascii="Arial" w:hAnsi="Arial" w:cs="Arial"/>
            <w:sz w:val="24"/>
            <w:szCs w:val="24"/>
            <w:lang w:val="fr-FR"/>
          </w:rPr>
          <w:t>https://doi.org/10.1016/j.forsciint.2004.12.035</w:t>
        </w:r>
      </w:hyperlink>
    </w:p>
    <w:p w14:paraId="549E3879" w14:textId="77777777" w:rsidR="009B51B5" w:rsidRPr="00147B50" w:rsidRDefault="009B51B5" w:rsidP="00F61D48">
      <w:pPr>
        <w:pStyle w:val="ListParagraph"/>
        <w:spacing w:after="0" w:line="480" w:lineRule="auto"/>
        <w:rPr>
          <w:rFonts w:ascii="Arial" w:hAnsi="Arial" w:cs="Arial"/>
          <w:sz w:val="24"/>
          <w:szCs w:val="24"/>
          <w:lang w:val="fr-FR"/>
        </w:rPr>
      </w:pPr>
    </w:p>
    <w:p w14:paraId="549E387C" w14:textId="2BFD6D96" w:rsidR="009B51B5" w:rsidRPr="00147B50" w:rsidRDefault="00FE25BF" w:rsidP="00147B50">
      <w:pPr>
        <w:spacing w:after="0" w:line="480" w:lineRule="auto"/>
        <w:rPr>
          <w:rFonts w:ascii="Arial" w:hAnsi="Arial" w:cs="Arial"/>
          <w:sz w:val="24"/>
          <w:szCs w:val="24"/>
          <w:lang w:val="en-GB"/>
        </w:rPr>
      </w:pPr>
      <w:r>
        <w:rPr>
          <w:rFonts w:ascii="Arial" w:hAnsi="Arial" w:cs="Arial"/>
          <w:sz w:val="24"/>
          <w:szCs w:val="24"/>
          <w:lang w:val="fr-FR"/>
        </w:rPr>
        <w:t xml:space="preserve">[6] </w:t>
      </w:r>
      <w:r w:rsidR="0076411F" w:rsidRPr="00147B50">
        <w:rPr>
          <w:rFonts w:ascii="Arial" w:hAnsi="Arial" w:cs="Arial"/>
          <w:sz w:val="24"/>
          <w:szCs w:val="24"/>
          <w:lang w:val="fr-FR"/>
        </w:rPr>
        <w:t xml:space="preserve">C.G. </w:t>
      </w:r>
      <w:proofErr w:type="spellStart"/>
      <w:r w:rsidR="009B51B5" w:rsidRPr="00147B50">
        <w:rPr>
          <w:rFonts w:ascii="Arial" w:hAnsi="Arial" w:cs="Arial"/>
          <w:sz w:val="24"/>
          <w:szCs w:val="24"/>
          <w:lang w:val="fr-FR"/>
        </w:rPr>
        <w:t>Varas</w:t>
      </w:r>
      <w:proofErr w:type="spellEnd"/>
      <w:r w:rsidR="009B51B5" w:rsidRPr="00147B50">
        <w:rPr>
          <w:rFonts w:ascii="Arial" w:hAnsi="Arial" w:cs="Arial"/>
          <w:sz w:val="24"/>
          <w:szCs w:val="24"/>
          <w:lang w:val="fr-FR"/>
        </w:rPr>
        <w:t xml:space="preserve">, </w:t>
      </w:r>
      <w:r w:rsidR="0076411F" w:rsidRPr="00147B50">
        <w:rPr>
          <w:rFonts w:ascii="Arial" w:hAnsi="Arial" w:cs="Arial"/>
          <w:sz w:val="24"/>
          <w:szCs w:val="24"/>
          <w:lang w:val="fr-FR"/>
        </w:rPr>
        <w:t xml:space="preserve">M.I. </w:t>
      </w:r>
      <w:proofErr w:type="spellStart"/>
      <w:r w:rsidR="009B51B5" w:rsidRPr="00147B50">
        <w:rPr>
          <w:rFonts w:ascii="Arial" w:hAnsi="Arial" w:cs="Arial"/>
          <w:sz w:val="24"/>
          <w:szCs w:val="24"/>
          <w:lang w:val="fr-FR"/>
        </w:rPr>
        <w:t>Leiva</w:t>
      </w:r>
      <w:proofErr w:type="spellEnd"/>
      <w:r w:rsidR="009B51B5" w:rsidRPr="00147B50">
        <w:rPr>
          <w:rFonts w:ascii="Arial" w:hAnsi="Arial" w:cs="Arial"/>
          <w:sz w:val="24"/>
          <w:szCs w:val="24"/>
          <w:lang w:val="fr-FR"/>
        </w:rPr>
        <w:t xml:space="preserve">. </w:t>
      </w:r>
      <w:r w:rsidR="009B51B5" w:rsidRPr="00147B50">
        <w:rPr>
          <w:rFonts w:ascii="Arial" w:hAnsi="Arial" w:cs="Arial"/>
          <w:sz w:val="24"/>
          <w:szCs w:val="24"/>
          <w:lang w:val="en-GB"/>
        </w:rPr>
        <w:t>Managing comingled remains from mass graves: Considerations, implications and recommendations from a human rights case in Chile. Forensic Sci</w:t>
      </w:r>
      <w:r w:rsidR="0076411F" w:rsidRPr="00147B50">
        <w:rPr>
          <w:rFonts w:ascii="Arial" w:hAnsi="Arial" w:cs="Arial"/>
          <w:sz w:val="24"/>
          <w:szCs w:val="24"/>
          <w:lang w:val="en-GB"/>
        </w:rPr>
        <w:t>.</w:t>
      </w:r>
      <w:r w:rsidR="009B51B5" w:rsidRPr="00147B50">
        <w:rPr>
          <w:rFonts w:ascii="Arial" w:hAnsi="Arial" w:cs="Arial"/>
          <w:sz w:val="24"/>
          <w:szCs w:val="24"/>
          <w:lang w:val="en-GB"/>
        </w:rPr>
        <w:t xml:space="preserve"> Int. </w:t>
      </w:r>
      <w:r w:rsidR="0076411F" w:rsidRPr="00147B50">
        <w:rPr>
          <w:rFonts w:ascii="Arial" w:hAnsi="Arial" w:cs="Arial"/>
          <w:sz w:val="24"/>
          <w:szCs w:val="24"/>
          <w:lang w:val="en-GB"/>
        </w:rPr>
        <w:t>219 (</w:t>
      </w:r>
      <w:r w:rsidR="009B51B5" w:rsidRPr="00147B50">
        <w:rPr>
          <w:rFonts w:ascii="Arial" w:hAnsi="Arial" w:cs="Arial"/>
          <w:sz w:val="24"/>
          <w:szCs w:val="24"/>
          <w:lang w:val="en-GB"/>
        </w:rPr>
        <w:t>2012</w:t>
      </w:r>
      <w:r w:rsidR="0076411F" w:rsidRPr="00147B50">
        <w:rPr>
          <w:rFonts w:ascii="Arial" w:hAnsi="Arial" w:cs="Arial"/>
          <w:sz w:val="24"/>
          <w:szCs w:val="24"/>
          <w:lang w:val="en-GB"/>
        </w:rPr>
        <w:t xml:space="preserve">) </w:t>
      </w:r>
      <w:r w:rsidR="009B51B5" w:rsidRPr="00147B50">
        <w:rPr>
          <w:rFonts w:ascii="Arial" w:hAnsi="Arial" w:cs="Arial"/>
          <w:sz w:val="24"/>
          <w:szCs w:val="24"/>
          <w:lang w:val="en-GB"/>
        </w:rPr>
        <w:t xml:space="preserve">19–24. </w:t>
      </w:r>
    </w:p>
    <w:p w14:paraId="549E387D" w14:textId="77777777" w:rsidR="009B51B5" w:rsidRPr="001E0C97" w:rsidRDefault="009B51B5" w:rsidP="00147B50">
      <w:pPr>
        <w:spacing w:after="0" w:line="480" w:lineRule="auto"/>
        <w:rPr>
          <w:rFonts w:ascii="Arial" w:hAnsi="Arial" w:cs="Arial"/>
          <w:sz w:val="24"/>
          <w:szCs w:val="24"/>
          <w:lang w:val="en-GB"/>
        </w:rPr>
      </w:pPr>
    </w:p>
    <w:p w14:paraId="549E3880" w14:textId="679344D3" w:rsidR="009B51B5" w:rsidRPr="00147B50" w:rsidRDefault="000872C4" w:rsidP="00147B50">
      <w:pPr>
        <w:spacing w:after="0"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7</w:t>
      </w:r>
      <w:r>
        <w:rPr>
          <w:rFonts w:ascii="Arial" w:hAnsi="Arial" w:cs="Arial"/>
          <w:sz w:val="24"/>
          <w:szCs w:val="24"/>
          <w:lang w:val="en-GB"/>
        </w:rPr>
        <w:t>]</w:t>
      </w:r>
      <w:r w:rsidR="009B51B5" w:rsidRPr="00147B50">
        <w:rPr>
          <w:rFonts w:ascii="Arial" w:hAnsi="Arial" w:cs="Arial"/>
          <w:sz w:val="24"/>
          <w:szCs w:val="24"/>
          <w:lang w:val="en-GB"/>
        </w:rPr>
        <w:t xml:space="preserve"> J.K. Pringle, A. Ruffell, J.R. Jervis, J.D. Donnelly, J. McKinley, J.D. Hansen, R. Morgan, D. Pirrie, M. Harrison. The use of geoscience methods for terrestrial forensic searches. Earth Sci. Rev. 114 (2012), 108-123</w:t>
      </w:r>
      <w:r w:rsidR="0076411F" w:rsidRPr="00147B50">
        <w:rPr>
          <w:rFonts w:ascii="Arial" w:hAnsi="Arial" w:cs="Arial"/>
          <w:sz w:val="24"/>
          <w:szCs w:val="24"/>
          <w:lang w:val="en-GB"/>
        </w:rPr>
        <w:t>.</w:t>
      </w:r>
      <w:r w:rsidR="009B51B5" w:rsidRPr="00147B50">
        <w:rPr>
          <w:rFonts w:ascii="Arial" w:hAnsi="Arial" w:cs="Arial"/>
          <w:sz w:val="24"/>
          <w:szCs w:val="24"/>
          <w:lang w:val="en-GB"/>
        </w:rPr>
        <w:t xml:space="preserve"> </w:t>
      </w:r>
    </w:p>
    <w:p w14:paraId="549E3881" w14:textId="77777777" w:rsidR="009B51B5" w:rsidRPr="001E0C97" w:rsidRDefault="009B51B5" w:rsidP="00147B50">
      <w:pPr>
        <w:spacing w:after="0" w:line="480" w:lineRule="auto"/>
        <w:rPr>
          <w:rFonts w:ascii="Arial" w:hAnsi="Arial" w:cs="Arial"/>
          <w:sz w:val="24"/>
          <w:szCs w:val="24"/>
          <w:lang w:val="en-GB"/>
        </w:rPr>
      </w:pPr>
    </w:p>
    <w:p w14:paraId="549E3883" w14:textId="1EF915D2" w:rsidR="009B51B5" w:rsidRPr="00147B50" w:rsidRDefault="000872C4" w:rsidP="00147B50">
      <w:pPr>
        <w:spacing w:after="0"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8</w:t>
      </w:r>
      <w:r>
        <w:rPr>
          <w:rFonts w:ascii="Arial" w:hAnsi="Arial" w:cs="Arial"/>
          <w:sz w:val="24"/>
          <w:szCs w:val="24"/>
          <w:lang w:val="en-GB"/>
        </w:rPr>
        <w:t>]</w:t>
      </w:r>
      <w:r w:rsidR="009B51B5" w:rsidRPr="00147B50">
        <w:rPr>
          <w:rFonts w:ascii="Arial" w:hAnsi="Arial" w:cs="Arial"/>
          <w:sz w:val="24"/>
          <w:szCs w:val="24"/>
          <w:lang w:val="en-GB"/>
        </w:rPr>
        <w:t xml:space="preserve"> R. Parker, A. Ruffell, D. Hughes, J. Pringle. Geophysics and the search of freshwater bodies: a review. Sci. Justice 50 (2010) 141-149</w:t>
      </w:r>
      <w:r w:rsidR="0076411F" w:rsidRPr="00147B50">
        <w:rPr>
          <w:rFonts w:ascii="Arial" w:hAnsi="Arial" w:cs="Arial"/>
          <w:sz w:val="24"/>
          <w:szCs w:val="24"/>
          <w:lang w:val="en-GB"/>
        </w:rPr>
        <w:t>.</w:t>
      </w:r>
    </w:p>
    <w:p w14:paraId="549E3884" w14:textId="77777777" w:rsidR="009B51B5" w:rsidRPr="00940B30" w:rsidRDefault="009B51B5" w:rsidP="00147B50">
      <w:pPr>
        <w:spacing w:after="0" w:line="480" w:lineRule="auto"/>
        <w:rPr>
          <w:rFonts w:ascii="Arial" w:hAnsi="Arial" w:cs="Arial"/>
          <w:sz w:val="24"/>
          <w:szCs w:val="24"/>
          <w:lang w:val="en-GB"/>
        </w:rPr>
      </w:pPr>
    </w:p>
    <w:p w14:paraId="549E3886" w14:textId="45ADB9B0" w:rsidR="009B51B5" w:rsidRPr="00147B50" w:rsidRDefault="000872C4" w:rsidP="00147B50">
      <w:pPr>
        <w:spacing w:after="0"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9</w:t>
      </w:r>
      <w:r>
        <w:rPr>
          <w:rFonts w:ascii="Arial" w:hAnsi="Arial" w:cs="Arial"/>
          <w:sz w:val="24"/>
          <w:szCs w:val="24"/>
          <w:lang w:val="en-GB"/>
        </w:rPr>
        <w:t>]</w:t>
      </w:r>
      <w:r w:rsidR="009B51B5" w:rsidRPr="00147B50">
        <w:rPr>
          <w:rFonts w:ascii="Arial" w:hAnsi="Arial" w:cs="Arial"/>
          <w:sz w:val="24"/>
          <w:szCs w:val="24"/>
          <w:lang w:val="en-GB"/>
        </w:rPr>
        <w:t xml:space="preserve">. </w:t>
      </w:r>
      <w:r w:rsidR="0076411F" w:rsidRPr="00147B50">
        <w:rPr>
          <w:rFonts w:ascii="Arial" w:hAnsi="Arial" w:cs="Arial"/>
          <w:sz w:val="24"/>
          <w:szCs w:val="24"/>
          <w:lang w:val="en-GB"/>
        </w:rPr>
        <w:t xml:space="preserve">J.M. </w:t>
      </w:r>
      <w:r w:rsidR="009B51B5" w:rsidRPr="00147B50">
        <w:rPr>
          <w:rFonts w:ascii="Arial" w:hAnsi="Arial" w:cs="Arial"/>
          <w:sz w:val="24"/>
          <w:szCs w:val="24"/>
          <w:lang w:val="en-GB"/>
        </w:rPr>
        <w:t>Reynolds</w:t>
      </w:r>
      <w:r w:rsidR="0076411F" w:rsidRPr="00147B50">
        <w:rPr>
          <w:rFonts w:ascii="Arial" w:hAnsi="Arial" w:cs="Arial"/>
          <w:sz w:val="24"/>
          <w:szCs w:val="24"/>
          <w:lang w:val="en-GB"/>
        </w:rPr>
        <w:t>.</w:t>
      </w:r>
      <w:r w:rsidR="009B51B5" w:rsidRPr="00147B50">
        <w:rPr>
          <w:rFonts w:ascii="Arial" w:hAnsi="Arial" w:cs="Arial"/>
          <w:sz w:val="24"/>
          <w:szCs w:val="24"/>
          <w:lang w:val="en-GB"/>
        </w:rPr>
        <w:t xml:space="preserve"> An introduction to applied and environmental geophysics, 2nd ed.</w:t>
      </w:r>
      <w:r>
        <w:rPr>
          <w:rFonts w:ascii="Arial" w:hAnsi="Arial" w:cs="Arial"/>
          <w:sz w:val="24"/>
          <w:szCs w:val="24"/>
          <w:lang w:val="en-GB"/>
        </w:rPr>
        <w:t xml:space="preserve"> </w:t>
      </w:r>
      <w:r w:rsidR="009B51B5" w:rsidRPr="00147B50">
        <w:rPr>
          <w:rFonts w:ascii="Arial" w:hAnsi="Arial" w:cs="Arial"/>
          <w:sz w:val="24"/>
          <w:szCs w:val="24"/>
          <w:lang w:val="en-GB"/>
        </w:rPr>
        <w:t>Chichester, U.K.: Wiley-Blackwell, 2011</w:t>
      </w:r>
    </w:p>
    <w:p w14:paraId="549E3887" w14:textId="77777777" w:rsidR="009B51B5" w:rsidRPr="00940B30" w:rsidRDefault="009B51B5" w:rsidP="00147B50">
      <w:pPr>
        <w:spacing w:after="0" w:line="480" w:lineRule="auto"/>
        <w:rPr>
          <w:rFonts w:ascii="Arial" w:hAnsi="Arial" w:cs="Arial"/>
          <w:sz w:val="24"/>
          <w:szCs w:val="24"/>
          <w:lang w:val="en-GB"/>
        </w:rPr>
      </w:pPr>
    </w:p>
    <w:p w14:paraId="549E388A" w14:textId="04F75073" w:rsidR="009B51B5" w:rsidRPr="00F61D48" w:rsidRDefault="005A40BD" w:rsidP="00147B50">
      <w:pPr>
        <w:spacing w:after="0" w:line="480" w:lineRule="auto"/>
        <w:rPr>
          <w:rStyle w:val="cf01"/>
          <w:rFonts w:ascii="Arial" w:hAnsi="Arial" w:cs="Arial"/>
          <w:sz w:val="24"/>
          <w:szCs w:val="24"/>
          <w:lang w:val="en-GB"/>
        </w:rPr>
      </w:pPr>
      <w:r>
        <w:rPr>
          <w:rStyle w:val="cf01"/>
          <w:rFonts w:ascii="Arial" w:hAnsi="Arial" w:cs="Arial"/>
          <w:sz w:val="24"/>
          <w:szCs w:val="24"/>
          <w:lang w:val="en-GB"/>
        </w:rPr>
        <w:t>[</w:t>
      </w:r>
      <w:r w:rsidR="009B51B5" w:rsidRPr="00F61D48">
        <w:rPr>
          <w:rStyle w:val="cf01"/>
          <w:rFonts w:ascii="Arial" w:hAnsi="Arial" w:cs="Arial"/>
          <w:sz w:val="24"/>
          <w:szCs w:val="24"/>
          <w:lang w:val="en-GB"/>
        </w:rPr>
        <w:t>10</w:t>
      </w:r>
      <w:r>
        <w:rPr>
          <w:rStyle w:val="cf01"/>
          <w:rFonts w:ascii="Arial" w:hAnsi="Arial" w:cs="Arial"/>
          <w:sz w:val="24"/>
          <w:szCs w:val="24"/>
          <w:lang w:val="en-GB"/>
        </w:rPr>
        <w:t>]</w:t>
      </w:r>
      <w:r w:rsidR="009B51B5" w:rsidRPr="00F61D48">
        <w:rPr>
          <w:rStyle w:val="cf01"/>
          <w:rFonts w:ascii="Arial" w:hAnsi="Arial" w:cs="Arial"/>
          <w:sz w:val="24"/>
          <w:szCs w:val="24"/>
          <w:lang w:val="en-GB"/>
        </w:rPr>
        <w:t xml:space="preserve"> </w:t>
      </w:r>
      <w:r w:rsidR="0076411F" w:rsidRPr="00F61D48">
        <w:rPr>
          <w:rStyle w:val="cf01"/>
          <w:rFonts w:ascii="Arial" w:hAnsi="Arial" w:cs="Arial"/>
          <w:sz w:val="24"/>
          <w:szCs w:val="24"/>
          <w:lang w:val="en-GB"/>
        </w:rPr>
        <w:t xml:space="preserve">J.K. </w:t>
      </w:r>
      <w:r w:rsidR="009B51B5" w:rsidRPr="00F61D48">
        <w:rPr>
          <w:rStyle w:val="cf01"/>
          <w:rFonts w:ascii="Arial" w:hAnsi="Arial" w:cs="Arial"/>
          <w:sz w:val="24"/>
          <w:szCs w:val="24"/>
          <w:lang w:val="en-GB"/>
        </w:rPr>
        <w:t xml:space="preserve">Pringle, </w:t>
      </w:r>
      <w:r w:rsidR="0076411F" w:rsidRPr="00F61D48">
        <w:rPr>
          <w:rStyle w:val="cf01"/>
          <w:rFonts w:ascii="Arial" w:hAnsi="Arial" w:cs="Arial"/>
          <w:sz w:val="24"/>
          <w:szCs w:val="24"/>
          <w:lang w:val="en-GB"/>
        </w:rPr>
        <w:t xml:space="preserve">C. </w:t>
      </w:r>
      <w:r w:rsidR="009B51B5" w:rsidRPr="00F61D48">
        <w:rPr>
          <w:rStyle w:val="cf01"/>
          <w:rFonts w:ascii="Arial" w:hAnsi="Arial" w:cs="Arial"/>
          <w:sz w:val="24"/>
          <w:szCs w:val="24"/>
          <w:lang w:val="en-GB"/>
        </w:rPr>
        <w:t xml:space="preserve">Holland, </w:t>
      </w:r>
      <w:r w:rsidR="0076411F" w:rsidRPr="00F61D48">
        <w:rPr>
          <w:rStyle w:val="cf01"/>
          <w:rFonts w:ascii="Arial" w:hAnsi="Arial" w:cs="Arial"/>
          <w:sz w:val="24"/>
          <w:szCs w:val="24"/>
          <w:lang w:val="en-GB"/>
        </w:rPr>
        <w:t xml:space="preserve">K. </w:t>
      </w:r>
      <w:proofErr w:type="spellStart"/>
      <w:r w:rsidR="009B51B5" w:rsidRPr="00F61D48">
        <w:rPr>
          <w:rStyle w:val="cf01"/>
          <w:rFonts w:ascii="Arial" w:hAnsi="Arial" w:cs="Arial"/>
          <w:sz w:val="24"/>
          <w:szCs w:val="24"/>
          <w:lang w:val="en-GB"/>
        </w:rPr>
        <w:t>Szkornik</w:t>
      </w:r>
      <w:proofErr w:type="spellEnd"/>
      <w:r w:rsidR="009B51B5" w:rsidRPr="00F61D48">
        <w:rPr>
          <w:rStyle w:val="cf01"/>
          <w:rFonts w:ascii="Arial" w:hAnsi="Arial" w:cs="Arial"/>
          <w:sz w:val="24"/>
          <w:szCs w:val="24"/>
          <w:lang w:val="en-GB"/>
        </w:rPr>
        <w:t xml:space="preserve">, </w:t>
      </w:r>
      <w:r w:rsidR="0076411F" w:rsidRPr="00F61D48">
        <w:rPr>
          <w:rStyle w:val="cf01"/>
          <w:rFonts w:ascii="Arial" w:hAnsi="Arial" w:cs="Arial"/>
          <w:sz w:val="24"/>
          <w:szCs w:val="24"/>
          <w:lang w:val="en-GB"/>
        </w:rPr>
        <w:t xml:space="preserve">M. </w:t>
      </w:r>
      <w:r w:rsidR="009B51B5" w:rsidRPr="00F61D48">
        <w:rPr>
          <w:rStyle w:val="cf01"/>
          <w:rFonts w:ascii="Arial" w:hAnsi="Arial" w:cs="Arial"/>
          <w:sz w:val="24"/>
          <w:szCs w:val="24"/>
          <w:lang w:val="en-GB"/>
        </w:rPr>
        <w:t>Harrison. Establishing forensic search methodologies and geophysical surveying for the detection of clandestine graves in</w:t>
      </w:r>
      <w:r w:rsidR="00571534">
        <w:rPr>
          <w:rStyle w:val="cf01"/>
          <w:rFonts w:ascii="Arial" w:hAnsi="Arial" w:cs="Arial"/>
          <w:sz w:val="24"/>
          <w:szCs w:val="24"/>
          <w:lang w:val="en-GB"/>
        </w:rPr>
        <w:t xml:space="preserve"> </w:t>
      </w:r>
      <w:r w:rsidR="009B51B5" w:rsidRPr="00F61D48">
        <w:rPr>
          <w:rStyle w:val="cf01"/>
          <w:rFonts w:ascii="Arial" w:hAnsi="Arial" w:cs="Arial"/>
          <w:sz w:val="24"/>
          <w:szCs w:val="24"/>
          <w:lang w:val="en-GB"/>
        </w:rPr>
        <w:t>coastal beach environments. Forensic Sci</w:t>
      </w:r>
      <w:r w:rsidR="0076411F" w:rsidRPr="00F61D48">
        <w:rPr>
          <w:rStyle w:val="cf01"/>
          <w:rFonts w:ascii="Arial" w:hAnsi="Arial" w:cs="Arial"/>
          <w:sz w:val="24"/>
          <w:szCs w:val="24"/>
          <w:lang w:val="en-GB"/>
        </w:rPr>
        <w:t>.</w:t>
      </w:r>
      <w:r w:rsidR="009B51B5" w:rsidRPr="00F61D48">
        <w:rPr>
          <w:rStyle w:val="cf01"/>
          <w:rFonts w:ascii="Arial" w:hAnsi="Arial" w:cs="Arial"/>
          <w:sz w:val="24"/>
          <w:szCs w:val="24"/>
          <w:lang w:val="en-GB"/>
        </w:rPr>
        <w:t xml:space="preserve"> Int. </w:t>
      </w:r>
      <w:r w:rsidR="0076411F" w:rsidRPr="00F61D48">
        <w:rPr>
          <w:rStyle w:val="cf01"/>
          <w:rFonts w:ascii="Arial" w:hAnsi="Arial" w:cs="Arial"/>
          <w:sz w:val="24"/>
          <w:szCs w:val="24"/>
          <w:lang w:val="en-GB"/>
        </w:rPr>
        <w:t>219 (</w:t>
      </w:r>
      <w:r w:rsidR="009B51B5" w:rsidRPr="00F61D48">
        <w:rPr>
          <w:rStyle w:val="cf01"/>
          <w:rFonts w:ascii="Arial" w:hAnsi="Arial" w:cs="Arial"/>
          <w:sz w:val="24"/>
          <w:szCs w:val="24"/>
          <w:lang w:val="en-GB"/>
        </w:rPr>
        <w:t>2012</w:t>
      </w:r>
      <w:r w:rsidR="0076411F" w:rsidRPr="00F61D48">
        <w:rPr>
          <w:rStyle w:val="cf01"/>
          <w:rFonts w:ascii="Arial" w:hAnsi="Arial" w:cs="Arial"/>
          <w:sz w:val="24"/>
          <w:szCs w:val="24"/>
          <w:lang w:val="en-GB"/>
        </w:rPr>
        <w:t xml:space="preserve">) </w:t>
      </w:r>
      <w:r w:rsidR="009B51B5" w:rsidRPr="00F61D48">
        <w:rPr>
          <w:rStyle w:val="cf01"/>
          <w:rFonts w:ascii="Arial" w:hAnsi="Arial" w:cs="Arial"/>
          <w:sz w:val="24"/>
          <w:szCs w:val="24"/>
          <w:lang w:val="en-GB"/>
        </w:rPr>
        <w:t xml:space="preserve">e29–36. </w:t>
      </w:r>
    </w:p>
    <w:p w14:paraId="549E388B" w14:textId="77777777" w:rsidR="009B51B5" w:rsidRPr="00F61D48" w:rsidRDefault="00000000" w:rsidP="00147B50">
      <w:pPr>
        <w:spacing w:after="0" w:line="480" w:lineRule="auto"/>
        <w:ind w:left="360"/>
        <w:rPr>
          <w:rStyle w:val="cf01"/>
          <w:rFonts w:ascii="Arial" w:hAnsi="Arial" w:cs="Arial"/>
          <w:color w:val="0000FF"/>
          <w:sz w:val="24"/>
          <w:szCs w:val="24"/>
          <w:u w:val="single"/>
          <w:lang w:val="en-GB"/>
        </w:rPr>
      </w:pPr>
      <w:hyperlink r:id="rId23" w:history="1">
        <w:r w:rsidR="009B51B5" w:rsidRPr="00F61D48">
          <w:rPr>
            <w:rStyle w:val="Hyperlink"/>
            <w:rFonts w:ascii="Arial" w:hAnsi="Arial" w:cs="Arial"/>
            <w:sz w:val="24"/>
            <w:szCs w:val="24"/>
            <w:lang w:val="en-GB"/>
          </w:rPr>
          <w:t>https://doi.org/10.1016/j.forsciint.2012.01.010</w:t>
        </w:r>
      </w:hyperlink>
    </w:p>
    <w:p w14:paraId="549E388C" w14:textId="77777777" w:rsidR="009B51B5" w:rsidRPr="001E0C97" w:rsidRDefault="009B51B5" w:rsidP="00147B50">
      <w:pPr>
        <w:spacing w:after="0" w:line="480" w:lineRule="auto"/>
        <w:rPr>
          <w:rFonts w:ascii="Arial" w:hAnsi="Arial" w:cs="Arial"/>
          <w:sz w:val="24"/>
          <w:szCs w:val="24"/>
          <w:lang w:val="en-GB"/>
        </w:rPr>
      </w:pPr>
    </w:p>
    <w:p w14:paraId="549E388F" w14:textId="0B74888F" w:rsidR="009B51B5" w:rsidRPr="00F61D48" w:rsidRDefault="00963374" w:rsidP="00147B50">
      <w:pPr>
        <w:spacing w:line="480" w:lineRule="auto"/>
        <w:rPr>
          <w:rStyle w:val="Hyperlink"/>
          <w:rFonts w:ascii="Arial" w:hAnsi="Arial" w:cs="Arial"/>
          <w:sz w:val="24"/>
          <w:szCs w:val="24"/>
          <w:lang w:val="en-GB"/>
        </w:rPr>
      </w:pPr>
      <w:r>
        <w:rPr>
          <w:rFonts w:ascii="Arial" w:hAnsi="Arial" w:cs="Arial"/>
          <w:sz w:val="24"/>
          <w:szCs w:val="24"/>
          <w:lang w:val="en-GB"/>
        </w:rPr>
        <w:lastRenderedPageBreak/>
        <w:t>[</w:t>
      </w:r>
      <w:r w:rsidR="009B51B5" w:rsidRPr="00147B50">
        <w:rPr>
          <w:rFonts w:ascii="Arial" w:hAnsi="Arial" w:cs="Arial"/>
          <w:sz w:val="24"/>
          <w:szCs w:val="24"/>
          <w:lang w:val="en-GB"/>
        </w:rPr>
        <w:t>11</w:t>
      </w:r>
      <w:r>
        <w:rPr>
          <w:rFonts w:ascii="Arial" w:hAnsi="Arial" w:cs="Arial"/>
          <w:sz w:val="24"/>
          <w:szCs w:val="24"/>
          <w:lang w:val="en-GB"/>
        </w:rPr>
        <w:t>]</w:t>
      </w:r>
      <w:r w:rsidR="009B51B5" w:rsidRPr="00147B50">
        <w:rPr>
          <w:rFonts w:ascii="Arial" w:hAnsi="Arial" w:cs="Arial"/>
          <w:sz w:val="24"/>
          <w:szCs w:val="24"/>
          <w:lang w:val="en-GB"/>
        </w:rPr>
        <w:t xml:space="preserve"> </w:t>
      </w:r>
      <w:r w:rsidR="0076411F" w:rsidRPr="00147B50">
        <w:rPr>
          <w:rFonts w:ascii="Arial" w:hAnsi="Arial" w:cs="Arial"/>
          <w:sz w:val="24"/>
          <w:szCs w:val="24"/>
          <w:lang w:val="en-GB"/>
        </w:rPr>
        <w:t xml:space="preserve">J.K. </w:t>
      </w:r>
      <w:r w:rsidR="009B51B5" w:rsidRPr="00147B50">
        <w:rPr>
          <w:rFonts w:ascii="Arial" w:hAnsi="Arial" w:cs="Arial"/>
          <w:sz w:val="24"/>
          <w:szCs w:val="24"/>
          <w:lang w:val="en-GB"/>
        </w:rPr>
        <w:t>Pringle, et al. The</w:t>
      </w:r>
      <w:r w:rsidR="00F53FDF" w:rsidRPr="00147B50">
        <w:rPr>
          <w:rFonts w:ascii="Arial" w:hAnsi="Arial" w:cs="Arial"/>
          <w:sz w:val="24"/>
          <w:szCs w:val="24"/>
          <w:lang w:val="en-GB"/>
        </w:rPr>
        <w:t xml:space="preserve"> </w:t>
      </w:r>
      <w:r w:rsidR="009B51B5" w:rsidRPr="00147B50">
        <w:rPr>
          <w:rFonts w:ascii="Arial" w:hAnsi="Arial" w:cs="Arial"/>
          <w:sz w:val="24"/>
          <w:szCs w:val="24"/>
          <w:lang w:val="en-GB"/>
        </w:rPr>
        <w:t>use of geoscience methods for terrestrial forensic searches. Earth Sci</w:t>
      </w:r>
      <w:r w:rsidR="00F53FDF" w:rsidRPr="00147B50">
        <w:rPr>
          <w:rFonts w:ascii="Arial" w:hAnsi="Arial" w:cs="Arial"/>
          <w:sz w:val="24"/>
          <w:szCs w:val="24"/>
          <w:lang w:val="en-GB"/>
        </w:rPr>
        <w:t>.</w:t>
      </w:r>
      <w:r w:rsidR="009B51B5" w:rsidRPr="00147B50">
        <w:rPr>
          <w:rFonts w:ascii="Arial" w:hAnsi="Arial" w:cs="Arial"/>
          <w:sz w:val="24"/>
          <w:szCs w:val="24"/>
          <w:lang w:val="en-GB"/>
        </w:rPr>
        <w:t xml:space="preserve"> Rev.</w:t>
      </w:r>
      <w:r w:rsidR="00F53FDF" w:rsidRPr="00147B50">
        <w:rPr>
          <w:rFonts w:ascii="Arial" w:hAnsi="Arial" w:cs="Arial"/>
          <w:sz w:val="24"/>
          <w:szCs w:val="24"/>
          <w:lang w:val="en-GB"/>
        </w:rPr>
        <w:t xml:space="preserve"> 114 (</w:t>
      </w:r>
      <w:r w:rsidR="009B51B5" w:rsidRPr="00147B50">
        <w:rPr>
          <w:rFonts w:ascii="Arial" w:hAnsi="Arial" w:cs="Arial"/>
          <w:sz w:val="24"/>
          <w:szCs w:val="24"/>
          <w:lang w:val="en-GB"/>
        </w:rPr>
        <w:t>2012</w:t>
      </w:r>
      <w:r w:rsidR="00F53FDF" w:rsidRPr="00147B50">
        <w:rPr>
          <w:rFonts w:ascii="Arial" w:hAnsi="Arial" w:cs="Arial"/>
          <w:sz w:val="24"/>
          <w:szCs w:val="24"/>
          <w:lang w:val="en-GB"/>
        </w:rPr>
        <w:t>)</w:t>
      </w:r>
      <w:r w:rsidR="009B51B5" w:rsidRPr="00147B50">
        <w:rPr>
          <w:rFonts w:ascii="Arial" w:hAnsi="Arial" w:cs="Arial"/>
          <w:sz w:val="24"/>
          <w:szCs w:val="24"/>
          <w:lang w:val="en-GB"/>
        </w:rPr>
        <w:t>108–</w:t>
      </w:r>
      <w:r w:rsidR="00F53FDF" w:rsidRPr="00147B50">
        <w:rPr>
          <w:rFonts w:ascii="Arial" w:hAnsi="Arial" w:cs="Arial"/>
          <w:sz w:val="24"/>
          <w:szCs w:val="24"/>
          <w:lang w:val="en-GB"/>
        </w:rPr>
        <w:t>1</w:t>
      </w:r>
      <w:r w:rsidR="009B51B5" w:rsidRPr="00147B50">
        <w:rPr>
          <w:rFonts w:ascii="Arial" w:hAnsi="Arial" w:cs="Arial"/>
          <w:sz w:val="24"/>
          <w:szCs w:val="24"/>
          <w:lang w:val="en-GB"/>
        </w:rPr>
        <w:t>23.</w:t>
      </w:r>
      <w:r w:rsidR="009B51B5" w:rsidRPr="00F61D48">
        <w:rPr>
          <w:lang w:val="en-GB"/>
        </w:rPr>
        <w:t xml:space="preserve"> </w:t>
      </w:r>
      <w:hyperlink r:id="rId24" w:history="1">
        <w:r w:rsidR="009B51B5" w:rsidRPr="00F61D48">
          <w:rPr>
            <w:rStyle w:val="Hyperlink"/>
            <w:rFonts w:ascii="Arial" w:hAnsi="Arial" w:cs="Arial"/>
            <w:sz w:val="24"/>
            <w:szCs w:val="24"/>
            <w:lang w:val="en-GB"/>
          </w:rPr>
          <w:t>https://doi.org/10.1016/j.earscirev.2012.05.006</w:t>
        </w:r>
      </w:hyperlink>
    </w:p>
    <w:p w14:paraId="549E3890" w14:textId="77777777" w:rsidR="009B51B5" w:rsidRPr="001E0C97" w:rsidRDefault="009B51B5" w:rsidP="00147B50">
      <w:pPr>
        <w:spacing w:after="0" w:line="480" w:lineRule="auto"/>
        <w:rPr>
          <w:rFonts w:ascii="Arial" w:hAnsi="Arial" w:cs="Arial"/>
          <w:sz w:val="24"/>
          <w:szCs w:val="24"/>
          <w:lang w:val="en-GB"/>
        </w:rPr>
      </w:pPr>
    </w:p>
    <w:p w14:paraId="549E3892" w14:textId="1B3DD20D" w:rsidR="009B51B5" w:rsidRDefault="00963374" w:rsidP="00147B50">
      <w:pPr>
        <w:pStyle w:val="pf0"/>
        <w:spacing w:before="0" w:beforeAutospacing="0" w:after="0" w:afterAutospacing="0" w:line="480" w:lineRule="auto"/>
        <w:rPr>
          <w:rStyle w:val="cf01"/>
          <w:rFonts w:ascii="Arial" w:eastAsiaTheme="minorHAnsi" w:hAnsi="Arial" w:cs="Arial"/>
          <w:sz w:val="24"/>
          <w:szCs w:val="24"/>
          <w:lang w:val="es-CO" w:eastAsia="en-US"/>
        </w:rPr>
      </w:pPr>
      <w:r>
        <w:rPr>
          <w:rStyle w:val="cf01"/>
          <w:rFonts w:ascii="Arial" w:eastAsiaTheme="minorHAnsi" w:hAnsi="Arial" w:cs="Arial"/>
          <w:sz w:val="24"/>
          <w:szCs w:val="24"/>
        </w:rPr>
        <w:t>[</w:t>
      </w:r>
      <w:r w:rsidR="009B51B5" w:rsidRPr="001E0C97">
        <w:rPr>
          <w:rStyle w:val="cf01"/>
          <w:rFonts w:ascii="Arial" w:eastAsiaTheme="minorHAnsi" w:hAnsi="Arial" w:cs="Arial"/>
          <w:sz w:val="24"/>
          <w:szCs w:val="24"/>
        </w:rPr>
        <w:t>12</w:t>
      </w:r>
      <w:r>
        <w:rPr>
          <w:rStyle w:val="cf01"/>
          <w:rFonts w:ascii="Arial" w:eastAsiaTheme="minorHAnsi" w:hAnsi="Arial" w:cs="Arial"/>
          <w:sz w:val="24"/>
          <w:szCs w:val="24"/>
        </w:rPr>
        <w:t>]</w:t>
      </w:r>
      <w:r w:rsidR="009B51B5" w:rsidRPr="001E0C97">
        <w:rPr>
          <w:rStyle w:val="cf01"/>
          <w:rFonts w:ascii="Arial" w:eastAsiaTheme="minorHAnsi" w:hAnsi="Arial" w:cs="Arial"/>
          <w:sz w:val="24"/>
          <w:szCs w:val="24"/>
        </w:rPr>
        <w:t xml:space="preserve"> </w:t>
      </w:r>
      <w:r w:rsidR="00F53FDF">
        <w:rPr>
          <w:rStyle w:val="cf01"/>
          <w:rFonts w:ascii="Arial" w:eastAsiaTheme="minorHAnsi" w:hAnsi="Arial" w:cs="Arial"/>
          <w:sz w:val="24"/>
          <w:szCs w:val="24"/>
        </w:rPr>
        <w:t xml:space="preserve">D.C. </w:t>
      </w:r>
      <w:r w:rsidR="009B51B5" w:rsidRPr="001E0C97">
        <w:rPr>
          <w:rStyle w:val="cf01"/>
          <w:rFonts w:ascii="Arial" w:eastAsiaTheme="minorHAnsi" w:hAnsi="Arial" w:cs="Arial"/>
          <w:sz w:val="24"/>
          <w:szCs w:val="24"/>
        </w:rPr>
        <w:t xml:space="preserve">Nobes. The search for ‘‘Yvonne’’: A case example of the delineation of a grave using near-surface geophysical methods. J Forensic Sci. </w:t>
      </w:r>
      <w:r w:rsidR="00F53FDF">
        <w:rPr>
          <w:rStyle w:val="cf01"/>
          <w:rFonts w:ascii="Arial" w:eastAsiaTheme="minorHAnsi" w:hAnsi="Arial" w:cs="Arial"/>
          <w:sz w:val="24"/>
          <w:szCs w:val="24"/>
        </w:rPr>
        <w:t>45 (</w:t>
      </w:r>
      <w:r w:rsidR="009B51B5" w:rsidRPr="001E0C97">
        <w:rPr>
          <w:rStyle w:val="cf01"/>
          <w:rFonts w:ascii="Arial" w:eastAsiaTheme="minorHAnsi" w:hAnsi="Arial" w:cs="Arial"/>
          <w:sz w:val="24"/>
          <w:szCs w:val="24"/>
        </w:rPr>
        <w:t>2000</w:t>
      </w:r>
      <w:r w:rsidR="00F53FDF">
        <w:rPr>
          <w:rStyle w:val="cf01"/>
          <w:rFonts w:ascii="Arial" w:eastAsiaTheme="minorHAnsi" w:hAnsi="Arial" w:cs="Arial"/>
          <w:sz w:val="24"/>
          <w:szCs w:val="24"/>
        </w:rPr>
        <w:t>)</w:t>
      </w:r>
      <w:r>
        <w:rPr>
          <w:rStyle w:val="cf01"/>
          <w:rFonts w:ascii="Arial" w:eastAsiaTheme="minorHAnsi" w:hAnsi="Arial" w:cs="Arial"/>
          <w:sz w:val="24"/>
          <w:szCs w:val="24"/>
        </w:rPr>
        <w:t xml:space="preserve"> </w:t>
      </w:r>
      <w:r w:rsidR="009B51B5" w:rsidRPr="001E0C97">
        <w:rPr>
          <w:rStyle w:val="cf01"/>
          <w:rFonts w:ascii="Arial" w:eastAsiaTheme="minorHAnsi" w:hAnsi="Arial" w:cs="Arial"/>
          <w:sz w:val="24"/>
          <w:szCs w:val="24"/>
        </w:rPr>
        <w:t>715–</w:t>
      </w:r>
      <w:r w:rsidR="00F53FDF">
        <w:rPr>
          <w:rStyle w:val="cf01"/>
          <w:rFonts w:ascii="Arial" w:eastAsiaTheme="minorHAnsi" w:hAnsi="Arial" w:cs="Arial"/>
          <w:sz w:val="24"/>
          <w:szCs w:val="24"/>
        </w:rPr>
        <w:t>7</w:t>
      </w:r>
      <w:r w:rsidR="009B51B5" w:rsidRPr="001E0C97">
        <w:rPr>
          <w:rStyle w:val="cf01"/>
          <w:rFonts w:ascii="Arial" w:eastAsiaTheme="minorHAnsi" w:hAnsi="Arial" w:cs="Arial"/>
          <w:sz w:val="24"/>
          <w:szCs w:val="24"/>
        </w:rPr>
        <w:t>21.</w:t>
      </w:r>
    </w:p>
    <w:p w14:paraId="1A7BBED1" w14:textId="77777777" w:rsidR="00F53FDF" w:rsidRPr="001E0C97" w:rsidRDefault="00F53FDF" w:rsidP="00147B50">
      <w:pPr>
        <w:pStyle w:val="pf0"/>
        <w:spacing w:before="0" w:beforeAutospacing="0" w:after="0" w:afterAutospacing="0" w:line="480" w:lineRule="auto"/>
        <w:rPr>
          <w:rFonts w:ascii="Arial" w:hAnsi="Arial" w:cs="Arial"/>
        </w:rPr>
      </w:pPr>
    </w:p>
    <w:p w14:paraId="549E3894" w14:textId="67A7A660" w:rsidR="009B51B5" w:rsidRPr="00F61D48" w:rsidRDefault="007F185F" w:rsidP="00147B50">
      <w:pPr>
        <w:spacing w:after="0" w:line="480" w:lineRule="auto"/>
        <w:rPr>
          <w:rStyle w:val="Hyperlink"/>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13</w:t>
      </w:r>
      <w:r>
        <w:rPr>
          <w:rFonts w:ascii="Arial" w:hAnsi="Arial" w:cs="Arial"/>
          <w:sz w:val="24"/>
          <w:szCs w:val="24"/>
          <w:lang w:val="en-GB"/>
        </w:rPr>
        <w:t>]</w:t>
      </w:r>
      <w:r w:rsidR="009B51B5" w:rsidRPr="00147B50">
        <w:rPr>
          <w:rFonts w:ascii="Arial" w:hAnsi="Arial" w:cs="Arial"/>
          <w:sz w:val="24"/>
          <w:szCs w:val="24"/>
          <w:lang w:val="en-GB"/>
        </w:rPr>
        <w:t xml:space="preserve"> </w:t>
      </w:r>
      <w:r w:rsidR="00F53FDF" w:rsidRPr="00147B50">
        <w:rPr>
          <w:rFonts w:ascii="Arial" w:hAnsi="Arial" w:cs="Arial"/>
          <w:sz w:val="24"/>
          <w:szCs w:val="24"/>
          <w:lang w:val="en-GB"/>
        </w:rPr>
        <w:t xml:space="preserve">K. </w:t>
      </w:r>
      <w:r w:rsidR="009B51B5" w:rsidRPr="00147B50">
        <w:rPr>
          <w:rFonts w:ascii="Arial" w:hAnsi="Arial" w:cs="Arial"/>
          <w:sz w:val="24"/>
          <w:szCs w:val="24"/>
          <w:lang w:val="en-GB"/>
        </w:rPr>
        <w:t xml:space="preserve">Powell. Detecting buried human remains using near-surface geo-physical instruments. </w:t>
      </w:r>
      <w:proofErr w:type="spellStart"/>
      <w:r w:rsidR="009B51B5" w:rsidRPr="00147B50">
        <w:rPr>
          <w:rFonts w:ascii="Arial" w:hAnsi="Arial" w:cs="Arial"/>
          <w:sz w:val="24"/>
          <w:szCs w:val="24"/>
          <w:lang w:val="en-GB"/>
        </w:rPr>
        <w:t>Explor</w:t>
      </w:r>
      <w:proofErr w:type="spellEnd"/>
      <w:r w:rsidR="00F53FDF" w:rsidRPr="00147B50">
        <w:rPr>
          <w:rFonts w:ascii="Arial" w:hAnsi="Arial" w:cs="Arial"/>
          <w:sz w:val="24"/>
          <w:szCs w:val="24"/>
          <w:lang w:val="en-GB"/>
        </w:rPr>
        <w:t>.</w:t>
      </w:r>
      <w:r w:rsidR="009B51B5" w:rsidRPr="00147B50">
        <w:rPr>
          <w:rFonts w:ascii="Arial" w:hAnsi="Arial" w:cs="Arial"/>
          <w:sz w:val="24"/>
          <w:szCs w:val="24"/>
          <w:lang w:val="en-GB"/>
        </w:rPr>
        <w:t xml:space="preserve"> </w:t>
      </w:r>
      <w:proofErr w:type="spellStart"/>
      <w:r w:rsidR="009B51B5" w:rsidRPr="00147B50">
        <w:rPr>
          <w:rFonts w:ascii="Arial" w:hAnsi="Arial" w:cs="Arial"/>
          <w:sz w:val="24"/>
          <w:szCs w:val="24"/>
          <w:lang w:val="en-GB"/>
        </w:rPr>
        <w:t>Geophys</w:t>
      </w:r>
      <w:proofErr w:type="spellEnd"/>
      <w:r w:rsidR="009B51B5" w:rsidRPr="00147B50">
        <w:rPr>
          <w:rFonts w:ascii="Arial" w:hAnsi="Arial" w:cs="Arial"/>
          <w:sz w:val="24"/>
          <w:szCs w:val="24"/>
          <w:lang w:val="en-GB"/>
        </w:rPr>
        <w:t xml:space="preserve">. </w:t>
      </w:r>
      <w:r w:rsidR="00095371" w:rsidRPr="00147B50">
        <w:rPr>
          <w:rFonts w:ascii="Arial" w:hAnsi="Arial" w:cs="Arial"/>
          <w:sz w:val="24"/>
          <w:szCs w:val="24"/>
          <w:lang w:val="en-GB"/>
        </w:rPr>
        <w:t>35 (</w:t>
      </w:r>
      <w:r w:rsidR="009B51B5" w:rsidRPr="00147B50">
        <w:rPr>
          <w:rFonts w:ascii="Arial" w:hAnsi="Arial" w:cs="Arial"/>
          <w:sz w:val="24"/>
          <w:szCs w:val="24"/>
          <w:lang w:val="en-GB"/>
        </w:rPr>
        <w:t>2004)</w:t>
      </w:r>
      <w:r w:rsidR="00095371" w:rsidRPr="00147B50">
        <w:rPr>
          <w:rFonts w:ascii="Arial" w:hAnsi="Arial" w:cs="Arial"/>
          <w:sz w:val="24"/>
          <w:szCs w:val="24"/>
          <w:lang w:val="en-GB"/>
        </w:rPr>
        <w:t xml:space="preserve"> </w:t>
      </w:r>
      <w:r w:rsidR="009B51B5" w:rsidRPr="00147B50">
        <w:rPr>
          <w:rFonts w:ascii="Arial" w:hAnsi="Arial" w:cs="Arial"/>
          <w:sz w:val="24"/>
          <w:szCs w:val="24"/>
          <w:lang w:val="en-GB"/>
        </w:rPr>
        <w:t xml:space="preserve">88–92. </w:t>
      </w:r>
      <w:hyperlink r:id="rId25" w:history="1">
        <w:r w:rsidR="009B51B5" w:rsidRPr="00F61D48">
          <w:rPr>
            <w:rStyle w:val="Hyperlink"/>
            <w:rFonts w:ascii="Arial" w:hAnsi="Arial" w:cs="Arial"/>
            <w:sz w:val="24"/>
            <w:szCs w:val="24"/>
            <w:lang w:val="en-GB"/>
          </w:rPr>
          <w:t>https://doi.org/10.1071/EG04088</w:t>
        </w:r>
      </w:hyperlink>
    </w:p>
    <w:p w14:paraId="549E3895" w14:textId="77777777" w:rsidR="009B51B5" w:rsidRPr="001E0C97" w:rsidRDefault="009B51B5" w:rsidP="00147B50">
      <w:pPr>
        <w:spacing w:after="0" w:line="480" w:lineRule="auto"/>
        <w:rPr>
          <w:rFonts w:ascii="Arial" w:hAnsi="Arial" w:cs="Arial"/>
          <w:sz w:val="24"/>
          <w:szCs w:val="24"/>
          <w:lang w:val="en-GB"/>
        </w:rPr>
      </w:pPr>
    </w:p>
    <w:p w14:paraId="549E3899" w14:textId="0195CEC6" w:rsidR="009B51B5" w:rsidRPr="00147B50" w:rsidRDefault="007F185F" w:rsidP="00147B50">
      <w:pPr>
        <w:spacing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14</w:t>
      </w:r>
      <w:r>
        <w:rPr>
          <w:rFonts w:ascii="Arial" w:hAnsi="Arial" w:cs="Arial"/>
          <w:sz w:val="24"/>
          <w:szCs w:val="24"/>
          <w:lang w:val="en-GB"/>
        </w:rPr>
        <w:t>]</w:t>
      </w:r>
      <w:r w:rsidR="009B51B5" w:rsidRPr="00147B50">
        <w:rPr>
          <w:rFonts w:ascii="Arial" w:hAnsi="Arial" w:cs="Arial"/>
          <w:sz w:val="24"/>
          <w:szCs w:val="24"/>
          <w:lang w:val="en-GB"/>
        </w:rPr>
        <w:t xml:space="preserve"> </w:t>
      </w:r>
      <w:r w:rsidR="00095371" w:rsidRPr="00147B50">
        <w:rPr>
          <w:rFonts w:ascii="Arial" w:hAnsi="Arial" w:cs="Arial"/>
          <w:sz w:val="24"/>
          <w:szCs w:val="24"/>
          <w:lang w:val="en-GB"/>
        </w:rPr>
        <w:t xml:space="preserve">C.M. </w:t>
      </w:r>
      <w:r w:rsidR="009B51B5" w:rsidRPr="00147B50">
        <w:rPr>
          <w:rFonts w:ascii="Arial" w:hAnsi="Arial" w:cs="Arial"/>
          <w:sz w:val="24"/>
          <w:szCs w:val="24"/>
          <w:lang w:val="en-GB"/>
        </w:rPr>
        <w:t xml:space="preserve">Molina, </w:t>
      </w:r>
      <w:r w:rsidR="00095371" w:rsidRPr="00147B50">
        <w:rPr>
          <w:rFonts w:ascii="Arial" w:hAnsi="Arial" w:cs="Arial"/>
          <w:sz w:val="24"/>
          <w:szCs w:val="24"/>
          <w:lang w:val="en-GB"/>
        </w:rPr>
        <w:t xml:space="preserve">K.D. </w:t>
      </w:r>
      <w:r w:rsidR="009B51B5" w:rsidRPr="00147B50">
        <w:rPr>
          <w:rFonts w:ascii="Arial" w:hAnsi="Arial" w:cs="Arial"/>
          <w:sz w:val="24"/>
          <w:szCs w:val="24"/>
          <w:lang w:val="en-GB"/>
        </w:rPr>
        <w:t xml:space="preserve">Wisniewski, </w:t>
      </w:r>
      <w:r w:rsidR="00095371" w:rsidRPr="00147B50">
        <w:rPr>
          <w:rFonts w:ascii="Arial" w:hAnsi="Arial" w:cs="Arial"/>
          <w:sz w:val="24"/>
          <w:szCs w:val="24"/>
          <w:lang w:val="en-GB"/>
        </w:rPr>
        <w:t xml:space="preserve">J. </w:t>
      </w:r>
      <w:r w:rsidR="009B51B5" w:rsidRPr="00147B50">
        <w:rPr>
          <w:rFonts w:ascii="Arial" w:hAnsi="Arial" w:cs="Arial"/>
          <w:sz w:val="24"/>
          <w:szCs w:val="24"/>
          <w:lang w:val="en-GB"/>
        </w:rPr>
        <w:t xml:space="preserve">Drake, </w:t>
      </w:r>
      <w:r w:rsidR="00095371" w:rsidRPr="00147B50">
        <w:rPr>
          <w:rFonts w:ascii="Arial" w:hAnsi="Arial" w:cs="Arial"/>
          <w:sz w:val="24"/>
          <w:szCs w:val="24"/>
          <w:lang w:val="en-GB"/>
        </w:rPr>
        <w:t xml:space="preserve">A. </w:t>
      </w:r>
      <w:r w:rsidR="009B51B5" w:rsidRPr="00147B50">
        <w:rPr>
          <w:rFonts w:ascii="Arial" w:hAnsi="Arial" w:cs="Arial"/>
          <w:sz w:val="24"/>
          <w:szCs w:val="24"/>
          <w:lang w:val="en-GB"/>
        </w:rPr>
        <w:t xml:space="preserve">Baena, </w:t>
      </w:r>
      <w:r w:rsidR="00095371" w:rsidRPr="00147B50">
        <w:rPr>
          <w:rFonts w:ascii="Arial" w:hAnsi="Arial" w:cs="Arial"/>
          <w:sz w:val="24"/>
          <w:szCs w:val="24"/>
          <w:lang w:val="en-GB"/>
        </w:rPr>
        <w:t xml:space="preserve">A. </w:t>
      </w:r>
      <w:proofErr w:type="spellStart"/>
      <w:r w:rsidR="009B51B5" w:rsidRPr="00147B50">
        <w:rPr>
          <w:rFonts w:ascii="Arial" w:hAnsi="Arial" w:cs="Arial"/>
          <w:sz w:val="24"/>
          <w:szCs w:val="24"/>
          <w:lang w:val="en-GB"/>
        </w:rPr>
        <w:t>Guatame</w:t>
      </w:r>
      <w:proofErr w:type="spellEnd"/>
      <w:r w:rsidR="009B51B5" w:rsidRPr="00147B50">
        <w:rPr>
          <w:rFonts w:ascii="Arial" w:hAnsi="Arial" w:cs="Arial"/>
          <w:sz w:val="24"/>
          <w:szCs w:val="24"/>
          <w:lang w:val="en-GB"/>
        </w:rPr>
        <w:t xml:space="preserve">, </w:t>
      </w:r>
      <w:r w:rsidR="00095371" w:rsidRPr="00147B50">
        <w:rPr>
          <w:rFonts w:ascii="Arial" w:hAnsi="Arial" w:cs="Arial"/>
          <w:sz w:val="24"/>
          <w:szCs w:val="24"/>
          <w:lang w:val="en-GB"/>
        </w:rPr>
        <w:t xml:space="preserve">J.K. </w:t>
      </w:r>
      <w:r w:rsidR="009B51B5" w:rsidRPr="00147B50">
        <w:rPr>
          <w:rFonts w:ascii="Arial" w:hAnsi="Arial" w:cs="Arial"/>
          <w:sz w:val="24"/>
          <w:szCs w:val="24"/>
          <w:lang w:val="en-GB"/>
        </w:rPr>
        <w:t>Pringle.</w:t>
      </w:r>
      <w:r w:rsidR="00095371" w:rsidRPr="00147B50">
        <w:rPr>
          <w:rFonts w:ascii="Arial" w:hAnsi="Arial" w:cs="Arial"/>
          <w:sz w:val="24"/>
          <w:szCs w:val="24"/>
          <w:lang w:val="en-GB"/>
        </w:rPr>
        <w:t xml:space="preserve"> </w:t>
      </w:r>
      <w:r w:rsidR="009B51B5" w:rsidRPr="00147B50">
        <w:rPr>
          <w:rFonts w:ascii="Arial" w:hAnsi="Arial" w:cs="Arial"/>
          <w:sz w:val="24"/>
          <w:szCs w:val="24"/>
          <w:lang w:val="en-GB"/>
        </w:rPr>
        <w:t>Testing</w:t>
      </w:r>
      <w:r w:rsidR="00095371">
        <w:rPr>
          <w:lang w:val="en-GB"/>
        </w:rPr>
        <w:t xml:space="preserve"> </w:t>
      </w:r>
      <w:r w:rsidR="009B51B5" w:rsidRPr="00147B50">
        <w:rPr>
          <w:rFonts w:ascii="Arial" w:hAnsi="Arial" w:cs="Arial"/>
          <w:sz w:val="24"/>
          <w:szCs w:val="24"/>
          <w:lang w:val="en-GB"/>
        </w:rPr>
        <w:t xml:space="preserve">application of geographical information systems, forensic geomorphology and electrical resistivity tomography to investigate clandestine grave sites in Colombia, South America. J Forensic Sci. </w:t>
      </w:r>
      <w:r w:rsidR="00095371" w:rsidRPr="00147B50">
        <w:rPr>
          <w:rFonts w:ascii="Arial" w:hAnsi="Arial" w:cs="Arial"/>
          <w:sz w:val="24"/>
          <w:szCs w:val="24"/>
          <w:lang w:val="en-GB"/>
        </w:rPr>
        <w:t>65 (</w:t>
      </w:r>
      <w:r w:rsidR="009B51B5" w:rsidRPr="00147B50">
        <w:rPr>
          <w:rFonts w:ascii="Arial" w:hAnsi="Arial" w:cs="Arial"/>
          <w:sz w:val="24"/>
          <w:szCs w:val="24"/>
          <w:lang w:val="en-GB"/>
        </w:rPr>
        <w:t>2020</w:t>
      </w:r>
      <w:r w:rsidR="00095371" w:rsidRPr="00147B50">
        <w:rPr>
          <w:rFonts w:ascii="Arial" w:hAnsi="Arial" w:cs="Arial"/>
          <w:sz w:val="24"/>
          <w:szCs w:val="24"/>
          <w:lang w:val="en-GB"/>
        </w:rPr>
        <w:t xml:space="preserve">) </w:t>
      </w:r>
      <w:r w:rsidR="009B51B5" w:rsidRPr="00147B50">
        <w:rPr>
          <w:rFonts w:ascii="Arial" w:hAnsi="Arial" w:cs="Arial"/>
          <w:sz w:val="24"/>
          <w:szCs w:val="24"/>
          <w:lang w:val="en-GB"/>
        </w:rPr>
        <w:t>65</w:t>
      </w:r>
      <w:r w:rsidR="00095371" w:rsidRPr="00147B50">
        <w:rPr>
          <w:rFonts w:ascii="Arial" w:hAnsi="Arial" w:cs="Arial"/>
          <w:sz w:val="24"/>
          <w:szCs w:val="24"/>
          <w:lang w:val="en-GB"/>
        </w:rPr>
        <w:t xml:space="preserve"> </w:t>
      </w:r>
      <w:r w:rsidR="009B51B5" w:rsidRPr="00147B50">
        <w:rPr>
          <w:rFonts w:ascii="Arial" w:hAnsi="Arial" w:cs="Arial"/>
          <w:sz w:val="24"/>
          <w:szCs w:val="24"/>
          <w:lang w:val="en-GB"/>
        </w:rPr>
        <w:t>266–</w:t>
      </w:r>
      <w:r w:rsidR="00095371" w:rsidRPr="00147B50">
        <w:rPr>
          <w:rFonts w:ascii="Arial" w:hAnsi="Arial" w:cs="Arial"/>
          <w:sz w:val="24"/>
          <w:szCs w:val="24"/>
          <w:lang w:val="en-GB"/>
        </w:rPr>
        <w:t>2</w:t>
      </w:r>
      <w:r w:rsidR="009B51B5" w:rsidRPr="00147B50">
        <w:rPr>
          <w:rFonts w:ascii="Arial" w:hAnsi="Arial" w:cs="Arial"/>
          <w:sz w:val="24"/>
          <w:szCs w:val="24"/>
          <w:lang w:val="en-GB"/>
        </w:rPr>
        <w:t xml:space="preserve">73. </w:t>
      </w:r>
    </w:p>
    <w:p w14:paraId="549E389A" w14:textId="77777777" w:rsidR="009B51B5" w:rsidRPr="005B523C" w:rsidRDefault="009B51B5" w:rsidP="00147B50">
      <w:pPr>
        <w:spacing w:after="0" w:line="480" w:lineRule="auto"/>
        <w:rPr>
          <w:rFonts w:ascii="Arial" w:hAnsi="Arial" w:cs="Arial"/>
          <w:sz w:val="24"/>
          <w:szCs w:val="24"/>
          <w:lang w:val="en-GB"/>
        </w:rPr>
      </w:pPr>
    </w:p>
    <w:p w14:paraId="549E389E" w14:textId="542D59BC" w:rsidR="009B51B5" w:rsidRPr="00147B50" w:rsidRDefault="007F185F" w:rsidP="00147B50">
      <w:pPr>
        <w:spacing w:line="480" w:lineRule="auto"/>
        <w:rPr>
          <w:rFonts w:ascii="Arial" w:hAnsi="Arial" w:cs="Arial"/>
          <w:sz w:val="24"/>
          <w:szCs w:val="24"/>
          <w:lang w:val="en-GB"/>
        </w:rPr>
      </w:pPr>
      <w:r>
        <w:rPr>
          <w:rFonts w:ascii="Arial" w:hAnsi="Arial" w:cs="Arial"/>
          <w:sz w:val="24"/>
          <w:szCs w:val="24"/>
        </w:rPr>
        <w:t>[</w:t>
      </w:r>
      <w:r w:rsidR="009B51B5" w:rsidRPr="00147B50">
        <w:rPr>
          <w:rFonts w:ascii="Arial" w:hAnsi="Arial" w:cs="Arial"/>
          <w:sz w:val="24"/>
          <w:szCs w:val="24"/>
        </w:rPr>
        <w:t>15</w:t>
      </w:r>
      <w:r>
        <w:rPr>
          <w:rFonts w:ascii="Arial" w:hAnsi="Arial" w:cs="Arial"/>
          <w:sz w:val="24"/>
          <w:szCs w:val="24"/>
        </w:rPr>
        <w:t>]</w:t>
      </w:r>
      <w:r w:rsidR="009B51B5" w:rsidRPr="00147B50">
        <w:rPr>
          <w:rFonts w:ascii="Arial" w:hAnsi="Arial" w:cs="Arial"/>
          <w:sz w:val="24"/>
          <w:szCs w:val="24"/>
        </w:rPr>
        <w:t xml:space="preserve"> </w:t>
      </w:r>
      <w:r w:rsidR="00095371" w:rsidRPr="00147B50">
        <w:rPr>
          <w:rFonts w:ascii="Arial" w:hAnsi="Arial" w:cs="Arial"/>
          <w:sz w:val="24"/>
          <w:szCs w:val="24"/>
        </w:rPr>
        <w:t xml:space="preserve">C.M. </w:t>
      </w:r>
      <w:r w:rsidR="009B51B5" w:rsidRPr="00147B50">
        <w:rPr>
          <w:rFonts w:ascii="Arial" w:hAnsi="Arial" w:cs="Arial"/>
          <w:sz w:val="24"/>
          <w:szCs w:val="24"/>
        </w:rPr>
        <w:t xml:space="preserve">Molina, </w:t>
      </w:r>
      <w:r w:rsidR="00095371" w:rsidRPr="00147B50">
        <w:rPr>
          <w:rFonts w:ascii="Arial" w:hAnsi="Arial" w:cs="Arial"/>
          <w:sz w:val="24"/>
          <w:szCs w:val="24"/>
        </w:rPr>
        <w:t xml:space="preserve">O. </w:t>
      </w:r>
      <w:proofErr w:type="spellStart"/>
      <w:r w:rsidR="009B51B5" w:rsidRPr="00147B50">
        <w:rPr>
          <w:rFonts w:ascii="Arial" w:hAnsi="Arial" w:cs="Arial"/>
          <w:sz w:val="24"/>
          <w:szCs w:val="24"/>
        </w:rPr>
        <w:t>Hernandez</w:t>
      </w:r>
      <w:proofErr w:type="spellEnd"/>
      <w:r w:rsidR="009B51B5" w:rsidRPr="00147B50">
        <w:rPr>
          <w:rFonts w:ascii="Arial" w:hAnsi="Arial" w:cs="Arial"/>
          <w:sz w:val="24"/>
          <w:szCs w:val="24"/>
        </w:rPr>
        <w:t xml:space="preserve">, </w:t>
      </w:r>
      <w:r w:rsidR="00095371" w:rsidRPr="00147B50">
        <w:rPr>
          <w:rFonts w:ascii="Arial" w:hAnsi="Arial" w:cs="Arial"/>
          <w:sz w:val="24"/>
          <w:szCs w:val="24"/>
        </w:rPr>
        <w:t xml:space="preserve">J.K. </w:t>
      </w:r>
      <w:r w:rsidR="009B51B5" w:rsidRPr="00147B50">
        <w:rPr>
          <w:rFonts w:ascii="Arial" w:hAnsi="Arial" w:cs="Arial"/>
          <w:sz w:val="24"/>
          <w:szCs w:val="24"/>
        </w:rPr>
        <w:t xml:space="preserve">Pringle. </w:t>
      </w:r>
      <w:r w:rsidR="009B51B5" w:rsidRPr="00147B50">
        <w:rPr>
          <w:rFonts w:ascii="Arial" w:hAnsi="Arial" w:cs="Arial"/>
          <w:sz w:val="24"/>
          <w:szCs w:val="24"/>
          <w:lang w:val="en-GB"/>
        </w:rPr>
        <w:t xml:space="preserve">Experiments to detect clandestine graves from interpreted high resolution geophysical anomalies. In: </w:t>
      </w:r>
      <w:r w:rsidR="00095371" w:rsidRPr="00147B50">
        <w:rPr>
          <w:rFonts w:ascii="Arial" w:hAnsi="Arial" w:cs="Arial"/>
          <w:sz w:val="24"/>
          <w:szCs w:val="24"/>
          <w:lang w:val="en-GB"/>
        </w:rPr>
        <w:t>P</w:t>
      </w:r>
      <w:r w:rsidR="009B51B5" w:rsidRPr="00147B50">
        <w:rPr>
          <w:rFonts w:ascii="Arial" w:hAnsi="Arial" w:cs="Arial"/>
          <w:sz w:val="24"/>
          <w:szCs w:val="24"/>
          <w:lang w:val="en-GB"/>
        </w:rPr>
        <w:t>roceedings of the 2013 Meeting of the Americas; 2013 May 14-17; Cancun, México. Washington, DC: AGU; 2013.</w:t>
      </w:r>
    </w:p>
    <w:p w14:paraId="549E389F" w14:textId="77777777" w:rsidR="009B51B5" w:rsidRPr="00940B30" w:rsidRDefault="009B51B5" w:rsidP="00147B50">
      <w:pPr>
        <w:spacing w:after="0" w:line="480" w:lineRule="auto"/>
        <w:rPr>
          <w:rFonts w:ascii="Arial" w:hAnsi="Arial" w:cs="Arial"/>
          <w:sz w:val="24"/>
          <w:szCs w:val="24"/>
          <w:lang w:val="en-GB"/>
        </w:rPr>
      </w:pPr>
    </w:p>
    <w:p w14:paraId="549E38A3" w14:textId="2FD5862E" w:rsidR="009B51B5" w:rsidRPr="00F61D48" w:rsidRDefault="007F185F" w:rsidP="00147B50">
      <w:pPr>
        <w:spacing w:after="0"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16</w:t>
      </w:r>
      <w:r>
        <w:rPr>
          <w:rFonts w:ascii="Arial" w:hAnsi="Arial" w:cs="Arial"/>
          <w:sz w:val="24"/>
          <w:szCs w:val="24"/>
          <w:lang w:val="en-GB"/>
        </w:rPr>
        <w:t>]</w:t>
      </w:r>
      <w:r w:rsidR="009B51B5" w:rsidRPr="00147B50">
        <w:rPr>
          <w:rFonts w:ascii="Arial" w:hAnsi="Arial" w:cs="Arial"/>
          <w:sz w:val="24"/>
          <w:szCs w:val="24"/>
          <w:lang w:val="en-GB"/>
        </w:rPr>
        <w:t xml:space="preserve"> </w:t>
      </w:r>
      <w:r w:rsidR="008230AB" w:rsidRPr="00147B50">
        <w:rPr>
          <w:rFonts w:ascii="Arial" w:hAnsi="Arial" w:cs="Arial"/>
          <w:sz w:val="24"/>
          <w:szCs w:val="24"/>
          <w:lang w:val="en-GB"/>
        </w:rPr>
        <w:t xml:space="preserve">C.M. </w:t>
      </w:r>
      <w:r w:rsidR="009B51B5" w:rsidRPr="00147B50">
        <w:rPr>
          <w:rFonts w:ascii="Arial" w:hAnsi="Arial" w:cs="Arial"/>
          <w:sz w:val="24"/>
          <w:szCs w:val="24"/>
          <w:lang w:val="en-GB"/>
        </w:rPr>
        <w:t xml:space="preserve">Molina, </w:t>
      </w:r>
      <w:r w:rsidR="008230AB" w:rsidRPr="00147B50">
        <w:rPr>
          <w:rFonts w:ascii="Arial" w:hAnsi="Arial" w:cs="Arial"/>
          <w:sz w:val="24"/>
          <w:szCs w:val="24"/>
          <w:lang w:val="en-GB"/>
        </w:rPr>
        <w:t xml:space="preserve">J.K. </w:t>
      </w:r>
      <w:r w:rsidR="009B51B5" w:rsidRPr="00147B50">
        <w:rPr>
          <w:rFonts w:ascii="Arial" w:hAnsi="Arial" w:cs="Arial"/>
          <w:sz w:val="24"/>
          <w:szCs w:val="24"/>
          <w:lang w:val="en-GB"/>
        </w:rPr>
        <w:t xml:space="preserve">Pringle, </w:t>
      </w:r>
      <w:r w:rsidR="008230AB" w:rsidRPr="00147B50">
        <w:rPr>
          <w:rFonts w:ascii="Arial" w:hAnsi="Arial" w:cs="Arial"/>
          <w:sz w:val="24"/>
          <w:szCs w:val="24"/>
          <w:lang w:val="en-GB"/>
        </w:rPr>
        <w:t xml:space="preserve">M. </w:t>
      </w:r>
      <w:proofErr w:type="spellStart"/>
      <w:r w:rsidR="009B51B5" w:rsidRPr="00147B50">
        <w:rPr>
          <w:rFonts w:ascii="Arial" w:hAnsi="Arial" w:cs="Arial"/>
          <w:sz w:val="24"/>
          <w:szCs w:val="24"/>
          <w:lang w:val="en-GB"/>
        </w:rPr>
        <w:t>Saumett</w:t>
      </w:r>
      <w:proofErr w:type="spellEnd"/>
      <w:r w:rsidR="009B51B5" w:rsidRPr="00147B50">
        <w:rPr>
          <w:rFonts w:ascii="Arial" w:hAnsi="Arial" w:cs="Arial"/>
          <w:sz w:val="24"/>
          <w:szCs w:val="24"/>
          <w:lang w:val="en-GB"/>
        </w:rPr>
        <w:t xml:space="preserve">, </w:t>
      </w:r>
      <w:r w:rsidR="008230AB" w:rsidRPr="00147B50">
        <w:rPr>
          <w:rFonts w:ascii="Arial" w:hAnsi="Arial" w:cs="Arial"/>
          <w:sz w:val="24"/>
          <w:szCs w:val="24"/>
          <w:lang w:val="en-GB"/>
        </w:rPr>
        <w:t xml:space="preserve">O. </w:t>
      </w:r>
      <w:r w:rsidR="009B51B5" w:rsidRPr="00147B50">
        <w:rPr>
          <w:rFonts w:ascii="Arial" w:hAnsi="Arial" w:cs="Arial"/>
          <w:sz w:val="24"/>
          <w:szCs w:val="24"/>
          <w:lang w:val="en-GB"/>
        </w:rPr>
        <w:t>Hernandez. Preliminary results of sequential monitoring of simulated clandestine graves in Colombia, South America, using ground penetrating radar and botany. Forensic Sci</w:t>
      </w:r>
      <w:r w:rsidR="008230AB" w:rsidRPr="00147B50">
        <w:rPr>
          <w:rFonts w:ascii="Arial" w:hAnsi="Arial" w:cs="Arial"/>
          <w:sz w:val="24"/>
          <w:szCs w:val="24"/>
          <w:lang w:val="en-GB"/>
        </w:rPr>
        <w:t>.</w:t>
      </w:r>
      <w:r w:rsidR="009B51B5" w:rsidRPr="00147B50">
        <w:rPr>
          <w:rFonts w:ascii="Arial" w:hAnsi="Arial" w:cs="Arial"/>
          <w:sz w:val="24"/>
          <w:szCs w:val="24"/>
          <w:lang w:val="en-GB"/>
        </w:rPr>
        <w:t xml:space="preserve"> Int. </w:t>
      </w:r>
      <w:r w:rsidR="008230AB" w:rsidRPr="00147B50">
        <w:rPr>
          <w:rFonts w:ascii="Arial" w:hAnsi="Arial" w:cs="Arial"/>
          <w:sz w:val="24"/>
          <w:szCs w:val="24"/>
          <w:lang w:val="en-GB"/>
        </w:rPr>
        <w:t>248 (</w:t>
      </w:r>
      <w:r w:rsidR="009B51B5" w:rsidRPr="00147B50">
        <w:rPr>
          <w:rFonts w:ascii="Arial" w:hAnsi="Arial" w:cs="Arial"/>
          <w:sz w:val="24"/>
          <w:szCs w:val="24"/>
          <w:lang w:val="en-GB"/>
        </w:rPr>
        <w:t>2015</w:t>
      </w:r>
      <w:r w:rsidR="008230AB" w:rsidRPr="00147B50">
        <w:rPr>
          <w:rFonts w:ascii="Arial" w:hAnsi="Arial" w:cs="Arial"/>
          <w:sz w:val="24"/>
          <w:szCs w:val="24"/>
          <w:lang w:val="en-GB"/>
        </w:rPr>
        <w:t xml:space="preserve">) </w:t>
      </w:r>
      <w:r w:rsidR="009B51B5" w:rsidRPr="00147B50">
        <w:rPr>
          <w:rFonts w:ascii="Arial" w:hAnsi="Arial" w:cs="Arial"/>
          <w:sz w:val="24"/>
          <w:szCs w:val="24"/>
          <w:lang w:val="en-GB"/>
        </w:rPr>
        <w:t xml:space="preserve">61–70. </w:t>
      </w:r>
      <w:hyperlink r:id="rId26" w:history="1">
        <w:r w:rsidR="009B51B5" w:rsidRPr="00F61D48">
          <w:rPr>
            <w:rStyle w:val="Hyperlink"/>
            <w:rFonts w:ascii="Arial" w:hAnsi="Arial" w:cs="Arial"/>
            <w:sz w:val="24"/>
            <w:szCs w:val="24"/>
            <w:lang w:val="en-GB"/>
          </w:rPr>
          <w:t>https://doi.org/10.1016/j.forsciint.2014.12.011</w:t>
        </w:r>
      </w:hyperlink>
    </w:p>
    <w:p w14:paraId="549E38A4" w14:textId="77777777" w:rsidR="009B51B5" w:rsidRPr="001E0C97" w:rsidRDefault="009B51B5" w:rsidP="00147B50">
      <w:pPr>
        <w:spacing w:after="0" w:line="480" w:lineRule="auto"/>
        <w:rPr>
          <w:rFonts w:ascii="Arial" w:hAnsi="Arial" w:cs="Arial"/>
          <w:sz w:val="24"/>
          <w:szCs w:val="24"/>
          <w:lang w:val="en-GB"/>
        </w:rPr>
      </w:pPr>
    </w:p>
    <w:p w14:paraId="549E38A7" w14:textId="12704C9F" w:rsidR="009B51B5" w:rsidRPr="00147B50" w:rsidRDefault="007F185F" w:rsidP="00147B50">
      <w:pPr>
        <w:spacing w:after="0"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17</w:t>
      </w:r>
      <w:r>
        <w:rPr>
          <w:rFonts w:ascii="Arial" w:hAnsi="Arial" w:cs="Arial"/>
          <w:sz w:val="24"/>
          <w:szCs w:val="24"/>
          <w:lang w:val="en-GB"/>
        </w:rPr>
        <w:t>]</w:t>
      </w:r>
      <w:r w:rsidR="009B51B5" w:rsidRPr="00147B50">
        <w:rPr>
          <w:rFonts w:ascii="Arial" w:hAnsi="Arial" w:cs="Arial"/>
          <w:sz w:val="24"/>
          <w:szCs w:val="24"/>
          <w:lang w:val="en-GB"/>
        </w:rPr>
        <w:t xml:space="preserve"> </w:t>
      </w:r>
      <w:r w:rsidR="008230AB" w:rsidRPr="00147B50">
        <w:rPr>
          <w:rFonts w:ascii="Arial" w:hAnsi="Arial" w:cs="Arial"/>
          <w:sz w:val="24"/>
          <w:szCs w:val="24"/>
          <w:lang w:val="en-GB"/>
        </w:rPr>
        <w:t xml:space="preserve">C.M. </w:t>
      </w:r>
      <w:r w:rsidR="009B51B5" w:rsidRPr="00147B50">
        <w:rPr>
          <w:rFonts w:ascii="Arial" w:hAnsi="Arial" w:cs="Arial"/>
          <w:sz w:val="24"/>
          <w:szCs w:val="24"/>
          <w:lang w:val="en-GB"/>
        </w:rPr>
        <w:t xml:space="preserve">Molina, </w:t>
      </w:r>
      <w:r w:rsidR="008230AB" w:rsidRPr="00147B50">
        <w:rPr>
          <w:rFonts w:ascii="Arial" w:hAnsi="Arial" w:cs="Arial"/>
          <w:sz w:val="24"/>
          <w:szCs w:val="24"/>
          <w:lang w:val="en-GB"/>
        </w:rPr>
        <w:t xml:space="preserve">J.K. </w:t>
      </w:r>
      <w:r w:rsidR="009B51B5" w:rsidRPr="00147B50">
        <w:rPr>
          <w:rFonts w:ascii="Arial" w:hAnsi="Arial" w:cs="Arial"/>
          <w:sz w:val="24"/>
          <w:szCs w:val="24"/>
          <w:lang w:val="en-GB"/>
        </w:rPr>
        <w:t xml:space="preserve">Pringle, </w:t>
      </w:r>
      <w:r w:rsidR="008230AB" w:rsidRPr="00147B50">
        <w:rPr>
          <w:rFonts w:ascii="Arial" w:hAnsi="Arial" w:cs="Arial"/>
          <w:sz w:val="24"/>
          <w:szCs w:val="24"/>
          <w:lang w:val="en-GB"/>
        </w:rPr>
        <w:t xml:space="preserve">M. </w:t>
      </w:r>
      <w:proofErr w:type="spellStart"/>
      <w:r w:rsidR="009B51B5" w:rsidRPr="00147B50">
        <w:rPr>
          <w:rFonts w:ascii="Arial" w:hAnsi="Arial" w:cs="Arial"/>
          <w:sz w:val="24"/>
          <w:szCs w:val="24"/>
          <w:lang w:val="en-GB"/>
        </w:rPr>
        <w:t>Saumet</w:t>
      </w:r>
      <w:r w:rsidR="008230AB" w:rsidRPr="00147B50">
        <w:rPr>
          <w:rFonts w:ascii="Arial" w:hAnsi="Arial" w:cs="Arial"/>
          <w:sz w:val="24"/>
          <w:szCs w:val="24"/>
          <w:lang w:val="en-GB"/>
        </w:rPr>
        <w:t>t</w:t>
      </w:r>
      <w:proofErr w:type="spellEnd"/>
      <w:r w:rsidR="009B51B5" w:rsidRPr="00147B50">
        <w:rPr>
          <w:rFonts w:ascii="Arial" w:hAnsi="Arial" w:cs="Arial"/>
          <w:sz w:val="24"/>
          <w:szCs w:val="24"/>
          <w:lang w:val="en-GB"/>
        </w:rPr>
        <w:t xml:space="preserve">, </w:t>
      </w:r>
      <w:r w:rsidR="008230AB" w:rsidRPr="00147B50">
        <w:rPr>
          <w:rFonts w:ascii="Arial" w:hAnsi="Arial" w:cs="Arial"/>
          <w:sz w:val="24"/>
          <w:szCs w:val="24"/>
          <w:lang w:val="en-GB"/>
        </w:rPr>
        <w:t xml:space="preserve">G.T. </w:t>
      </w:r>
      <w:r w:rsidR="009B51B5" w:rsidRPr="00147B50">
        <w:rPr>
          <w:rFonts w:ascii="Arial" w:hAnsi="Arial" w:cs="Arial"/>
          <w:sz w:val="24"/>
          <w:szCs w:val="24"/>
          <w:lang w:val="en-GB"/>
        </w:rPr>
        <w:t>Evans. Geophysical and botanical monitoring of simulated graves in a tropical rainforest, Colombia, South America. J</w:t>
      </w:r>
      <w:r>
        <w:rPr>
          <w:rFonts w:ascii="Arial" w:hAnsi="Arial" w:cs="Arial"/>
          <w:sz w:val="24"/>
          <w:szCs w:val="24"/>
          <w:lang w:val="en-GB"/>
        </w:rPr>
        <w:t xml:space="preserve"> </w:t>
      </w:r>
      <w:r w:rsidR="009B51B5" w:rsidRPr="00147B50">
        <w:rPr>
          <w:rFonts w:ascii="Arial" w:hAnsi="Arial" w:cs="Arial"/>
          <w:sz w:val="24"/>
          <w:szCs w:val="24"/>
          <w:lang w:val="en-GB"/>
        </w:rPr>
        <w:t>Environ App</w:t>
      </w:r>
      <w:r w:rsidR="008230AB" w:rsidRPr="00147B50">
        <w:rPr>
          <w:rFonts w:ascii="Arial" w:hAnsi="Arial" w:cs="Arial"/>
          <w:sz w:val="24"/>
          <w:szCs w:val="24"/>
          <w:lang w:val="en-GB"/>
        </w:rPr>
        <w:t>.</w:t>
      </w:r>
      <w:r w:rsidR="009B51B5" w:rsidRPr="00147B50">
        <w:rPr>
          <w:rFonts w:ascii="Arial" w:hAnsi="Arial" w:cs="Arial"/>
          <w:sz w:val="24"/>
          <w:szCs w:val="24"/>
          <w:lang w:val="en-GB"/>
        </w:rPr>
        <w:t xml:space="preserve"> </w:t>
      </w:r>
      <w:proofErr w:type="spellStart"/>
      <w:r w:rsidR="009B51B5" w:rsidRPr="00147B50">
        <w:rPr>
          <w:rFonts w:ascii="Arial" w:hAnsi="Arial" w:cs="Arial"/>
          <w:sz w:val="24"/>
          <w:szCs w:val="24"/>
          <w:lang w:val="en-GB"/>
        </w:rPr>
        <w:t>Geophys</w:t>
      </w:r>
      <w:proofErr w:type="spellEnd"/>
      <w:r w:rsidR="009B51B5" w:rsidRPr="00147B50">
        <w:rPr>
          <w:rFonts w:ascii="Arial" w:hAnsi="Arial" w:cs="Arial"/>
          <w:sz w:val="24"/>
          <w:szCs w:val="24"/>
          <w:lang w:val="en-GB"/>
        </w:rPr>
        <w:t xml:space="preserve">. </w:t>
      </w:r>
      <w:r w:rsidR="008230AB" w:rsidRPr="00147B50">
        <w:rPr>
          <w:rFonts w:ascii="Arial" w:hAnsi="Arial" w:cs="Arial"/>
          <w:sz w:val="24"/>
          <w:szCs w:val="24"/>
          <w:lang w:val="en-GB"/>
        </w:rPr>
        <w:t>135 (</w:t>
      </w:r>
      <w:r w:rsidR="009B51B5" w:rsidRPr="00147B50">
        <w:rPr>
          <w:rFonts w:ascii="Arial" w:hAnsi="Arial" w:cs="Arial"/>
          <w:sz w:val="24"/>
          <w:szCs w:val="24"/>
          <w:lang w:val="en-GB"/>
        </w:rPr>
        <w:t>2016</w:t>
      </w:r>
      <w:r w:rsidR="008230AB" w:rsidRPr="00147B50">
        <w:rPr>
          <w:rFonts w:ascii="Arial" w:hAnsi="Arial" w:cs="Arial"/>
          <w:sz w:val="24"/>
          <w:szCs w:val="24"/>
          <w:lang w:val="en-GB"/>
        </w:rPr>
        <w:t xml:space="preserve">) </w:t>
      </w:r>
      <w:r w:rsidR="009B51B5" w:rsidRPr="00147B50">
        <w:rPr>
          <w:rFonts w:ascii="Arial" w:hAnsi="Arial" w:cs="Arial"/>
          <w:sz w:val="24"/>
          <w:szCs w:val="24"/>
          <w:lang w:val="en-GB"/>
        </w:rPr>
        <w:t xml:space="preserve">232– </w:t>
      </w:r>
      <w:r w:rsidR="008230AB" w:rsidRPr="00147B50">
        <w:rPr>
          <w:rFonts w:ascii="Arial" w:hAnsi="Arial" w:cs="Arial"/>
          <w:sz w:val="24"/>
          <w:szCs w:val="24"/>
          <w:lang w:val="en-GB"/>
        </w:rPr>
        <w:t>2</w:t>
      </w:r>
      <w:r w:rsidR="009B51B5" w:rsidRPr="00147B50">
        <w:rPr>
          <w:rFonts w:ascii="Arial" w:hAnsi="Arial" w:cs="Arial"/>
          <w:sz w:val="24"/>
          <w:szCs w:val="24"/>
          <w:lang w:val="en-GB"/>
        </w:rPr>
        <w:t xml:space="preserve">42. </w:t>
      </w:r>
    </w:p>
    <w:p w14:paraId="549E38A8" w14:textId="77777777" w:rsidR="009B51B5" w:rsidRPr="00F61D48" w:rsidRDefault="00000000" w:rsidP="00147B50">
      <w:pPr>
        <w:spacing w:after="0" w:line="480" w:lineRule="auto"/>
        <w:ind w:left="360"/>
        <w:rPr>
          <w:rStyle w:val="Hyperlink"/>
          <w:rFonts w:ascii="Arial" w:hAnsi="Arial" w:cs="Arial"/>
          <w:sz w:val="24"/>
          <w:szCs w:val="24"/>
          <w:lang w:val="en-GB"/>
        </w:rPr>
      </w:pPr>
      <w:hyperlink r:id="rId27" w:history="1">
        <w:r w:rsidR="009B51B5" w:rsidRPr="00F61D48">
          <w:rPr>
            <w:rStyle w:val="Hyperlink"/>
            <w:rFonts w:ascii="Arial" w:hAnsi="Arial" w:cs="Arial"/>
            <w:sz w:val="24"/>
            <w:szCs w:val="24"/>
            <w:lang w:val="en-GB"/>
          </w:rPr>
          <w:t>https://doi.org/10.1016/j.jappgeo.2016.10.002</w:t>
        </w:r>
      </w:hyperlink>
    </w:p>
    <w:p w14:paraId="549E38A9" w14:textId="77777777" w:rsidR="009B51B5" w:rsidRPr="001E0C97" w:rsidRDefault="009B51B5" w:rsidP="00147B50">
      <w:pPr>
        <w:spacing w:after="0" w:line="480" w:lineRule="auto"/>
        <w:rPr>
          <w:rFonts w:ascii="Arial" w:hAnsi="Arial" w:cs="Arial"/>
          <w:sz w:val="24"/>
          <w:szCs w:val="24"/>
          <w:lang w:val="en-GB"/>
        </w:rPr>
      </w:pPr>
    </w:p>
    <w:p w14:paraId="549E38AC" w14:textId="488D6DB3" w:rsidR="009B51B5" w:rsidRPr="00F61D48" w:rsidRDefault="007F185F" w:rsidP="00147B50">
      <w:pPr>
        <w:spacing w:after="0" w:line="480" w:lineRule="auto"/>
        <w:rPr>
          <w:rStyle w:val="cf01"/>
          <w:rFonts w:ascii="Arial" w:hAnsi="Arial" w:cs="Arial"/>
          <w:sz w:val="24"/>
          <w:szCs w:val="24"/>
        </w:rPr>
      </w:pPr>
      <w:r>
        <w:rPr>
          <w:rStyle w:val="cf01"/>
          <w:rFonts w:ascii="Arial" w:hAnsi="Arial" w:cs="Arial"/>
          <w:sz w:val="24"/>
          <w:szCs w:val="24"/>
          <w:lang w:val="en-GB"/>
        </w:rPr>
        <w:t>[</w:t>
      </w:r>
      <w:r w:rsidR="009B51B5" w:rsidRPr="00F61D48">
        <w:rPr>
          <w:rStyle w:val="cf01"/>
          <w:rFonts w:ascii="Arial" w:hAnsi="Arial" w:cs="Arial"/>
          <w:sz w:val="24"/>
          <w:szCs w:val="24"/>
          <w:lang w:val="en-GB"/>
        </w:rPr>
        <w:t>18</w:t>
      </w:r>
      <w:r>
        <w:rPr>
          <w:rStyle w:val="cf01"/>
          <w:rFonts w:ascii="Arial" w:hAnsi="Arial" w:cs="Arial"/>
          <w:sz w:val="24"/>
          <w:szCs w:val="24"/>
          <w:lang w:val="en-GB"/>
        </w:rPr>
        <w:t>]</w:t>
      </w:r>
      <w:r w:rsidR="009B51B5" w:rsidRPr="00F61D48">
        <w:rPr>
          <w:rStyle w:val="cf01"/>
          <w:rFonts w:ascii="Arial" w:hAnsi="Arial" w:cs="Arial"/>
          <w:sz w:val="24"/>
          <w:szCs w:val="24"/>
          <w:lang w:val="en-GB"/>
        </w:rPr>
        <w:t xml:space="preserve"> </w:t>
      </w:r>
      <w:r w:rsidR="008230AB" w:rsidRPr="00F61D48">
        <w:rPr>
          <w:rStyle w:val="cf01"/>
          <w:rFonts w:ascii="Arial" w:hAnsi="Arial" w:cs="Arial"/>
          <w:sz w:val="24"/>
          <w:szCs w:val="24"/>
          <w:lang w:val="en-GB"/>
        </w:rPr>
        <w:t xml:space="preserve">C.M. </w:t>
      </w:r>
      <w:r w:rsidR="009B51B5" w:rsidRPr="00F61D48">
        <w:rPr>
          <w:rStyle w:val="cf01"/>
          <w:rFonts w:ascii="Arial" w:hAnsi="Arial" w:cs="Arial"/>
          <w:sz w:val="24"/>
          <w:szCs w:val="24"/>
          <w:lang w:val="en-GB"/>
        </w:rPr>
        <w:t xml:space="preserve">Molina, </w:t>
      </w:r>
      <w:r w:rsidR="008230AB" w:rsidRPr="00F61D48">
        <w:rPr>
          <w:rStyle w:val="cf01"/>
          <w:rFonts w:ascii="Arial" w:hAnsi="Arial" w:cs="Arial"/>
          <w:sz w:val="24"/>
          <w:szCs w:val="24"/>
          <w:lang w:val="en-GB"/>
        </w:rPr>
        <w:t xml:space="preserve">J.K. </w:t>
      </w:r>
      <w:r w:rsidR="009B51B5" w:rsidRPr="00F61D48">
        <w:rPr>
          <w:rStyle w:val="cf01"/>
          <w:rFonts w:ascii="Arial" w:hAnsi="Arial" w:cs="Arial"/>
          <w:sz w:val="24"/>
          <w:szCs w:val="24"/>
          <w:lang w:val="en-GB"/>
        </w:rPr>
        <w:t xml:space="preserve">Pringle, </w:t>
      </w:r>
      <w:r w:rsidR="008230AB" w:rsidRPr="00F61D48">
        <w:rPr>
          <w:rStyle w:val="cf01"/>
          <w:rFonts w:ascii="Arial" w:hAnsi="Arial" w:cs="Arial"/>
          <w:sz w:val="24"/>
          <w:szCs w:val="24"/>
          <w:lang w:val="en-GB"/>
        </w:rPr>
        <w:t xml:space="preserve">M. </w:t>
      </w:r>
      <w:proofErr w:type="spellStart"/>
      <w:r w:rsidR="009B51B5" w:rsidRPr="00F61D48">
        <w:rPr>
          <w:rStyle w:val="cf01"/>
          <w:rFonts w:ascii="Arial" w:hAnsi="Arial" w:cs="Arial"/>
          <w:sz w:val="24"/>
          <w:szCs w:val="24"/>
          <w:lang w:val="en-GB"/>
        </w:rPr>
        <w:t>Saumett</w:t>
      </w:r>
      <w:proofErr w:type="spellEnd"/>
      <w:r w:rsidR="009B51B5" w:rsidRPr="00F61D48">
        <w:rPr>
          <w:rStyle w:val="cf01"/>
          <w:rFonts w:ascii="Arial" w:hAnsi="Arial" w:cs="Arial"/>
          <w:sz w:val="24"/>
          <w:szCs w:val="24"/>
          <w:lang w:val="en-GB"/>
        </w:rPr>
        <w:t xml:space="preserve">, </w:t>
      </w:r>
      <w:r w:rsidR="008230AB" w:rsidRPr="00F61D48">
        <w:rPr>
          <w:rStyle w:val="cf01"/>
          <w:rFonts w:ascii="Arial" w:hAnsi="Arial" w:cs="Arial"/>
          <w:sz w:val="24"/>
          <w:szCs w:val="24"/>
          <w:lang w:val="en-GB"/>
        </w:rPr>
        <w:t xml:space="preserve">G.T. </w:t>
      </w:r>
      <w:r w:rsidR="009B51B5" w:rsidRPr="00F61D48">
        <w:rPr>
          <w:rStyle w:val="cf01"/>
          <w:rFonts w:ascii="Arial" w:hAnsi="Arial" w:cs="Arial"/>
          <w:sz w:val="24"/>
          <w:szCs w:val="24"/>
          <w:lang w:val="en-GB"/>
        </w:rPr>
        <w:t xml:space="preserve">Evans. Geophysical monitoring of simulated graves with resistivity, magnetic susceptibility, conductivity and GPR in </w:t>
      </w:r>
      <w:r w:rsidR="009B51B5" w:rsidRPr="00F61D48">
        <w:rPr>
          <w:rStyle w:val="cf01"/>
          <w:rFonts w:ascii="Arial" w:hAnsi="Arial" w:cs="Arial"/>
          <w:sz w:val="24"/>
          <w:szCs w:val="24"/>
        </w:rPr>
        <w:t xml:space="preserve">Colombia, South </w:t>
      </w:r>
      <w:proofErr w:type="spellStart"/>
      <w:r w:rsidR="009B51B5" w:rsidRPr="00F61D48">
        <w:rPr>
          <w:rStyle w:val="cf01"/>
          <w:rFonts w:ascii="Arial" w:hAnsi="Arial" w:cs="Arial"/>
          <w:sz w:val="24"/>
          <w:szCs w:val="24"/>
        </w:rPr>
        <w:t>America</w:t>
      </w:r>
      <w:proofErr w:type="spellEnd"/>
      <w:r w:rsidR="009B51B5" w:rsidRPr="00F61D48">
        <w:rPr>
          <w:rStyle w:val="cf01"/>
          <w:rFonts w:ascii="Arial" w:hAnsi="Arial" w:cs="Arial"/>
          <w:sz w:val="24"/>
          <w:szCs w:val="24"/>
        </w:rPr>
        <w:t xml:space="preserve">. J </w:t>
      </w:r>
      <w:proofErr w:type="spellStart"/>
      <w:r w:rsidR="009B51B5" w:rsidRPr="00F61D48">
        <w:rPr>
          <w:rStyle w:val="cf01"/>
          <w:rFonts w:ascii="Arial" w:hAnsi="Arial" w:cs="Arial"/>
          <w:sz w:val="24"/>
          <w:szCs w:val="24"/>
        </w:rPr>
        <w:t>Forensic</w:t>
      </w:r>
      <w:proofErr w:type="spellEnd"/>
      <w:r w:rsidR="009B51B5" w:rsidRPr="00F61D48">
        <w:rPr>
          <w:rStyle w:val="cf01"/>
          <w:rFonts w:ascii="Arial" w:hAnsi="Arial" w:cs="Arial"/>
          <w:sz w:val="24"/>
          <w:szCs w:val="24"/>
        </w:rPr>
        <w:t xml:space="preserve"> </w:t>
      </w:r>
      <w:proofErr w:type="spellStart"/>
      <w:r w:rsidR="009B51B5" w:rsidRPr="00F61D48">
        <w:rPr>
          <w:rStyle w:val="cf01"/>
          <w:rFonts w:ascii="Arial" w:hAnsi="Arial" w:cs="Arial"/>
          <w:sz w:val="24"/>
          <w:szCs w:val="24"/>
        </w:rPr>
        <w:t>Int</w:t>
      </w:r>
      <w:proofErr w:type="spellEnd"/>
      <w:r w:rsidR="009B51B5" w:rsidRPr="00F61D48">
        <w:rPr>
          <w:rStyle w:val="cf01"/>
          <w:rFonts w:ascii="Arial" w:hAnsi="Arial" w:cs="Arial"/>
          <w:sz w:val="24"/>
          <w:szCs w:val="24"/>
        </w:rPr>
        <w:t xml:space="preserve">. </w:t>
      </w:r>
      <w:r w:rsidR="00C62B47" w:rsidRPr="00F61D48">
        <w:rPr>
          <w:rStyle w:val="cf01"/>
          <w:rFonts w:ascii="Arial" w:hAnsi="Arial" w:cs="Arial"/>
          <w:sz w:val="24"/>
          <w:szCs w:val="24"/>
        </w:rPr>
        <w:t>261 (</w:t>
      </w:r>
      <w:r w:rsidR="009B51B5" w:rsidRPr="00F61D48">
        <w:rPr>
          <w:rStyle w:val="cf01"/>
          <w:rFonts w:ascii="Arial" w:hAnsi="Arial" w:cs="Arial"/>
          <w:sz w:val="24"/>
          <w:szCs w:val="24"/>
        </w:rPr>
        <w:t>2016</w:t>
      </w:r>
      <w:r w:rsidR="00C62B47" w:rsidRPr="00F61D48">
        <w:rPr>
          <w:rStyle w:val="cf01"/>
          <w:rFonts w:ascii="Arial" w:hAnsi="Arial" w:cs="Arial"/>
          <w:sz w:val="24"/>
          <w:szCs w:val="24"/>
        </w:rPr>
        <w:t>)</w:t>
      </w:r>
      <w:r w:rsidR="009B51B5" w:rsidRPr="00F61D48">
        <w:rPr>
          <w:rStyle w:val="cf01"/>
          <w:rFonts w:ascii="Arial" w:hAnsi="Arial" w:cs="Arial"/>
          <w:sz w:val="24"/>
          <w:szCs w:val="24"/>
        </w:rPr>
        <w:t xml:space="preserve"> 106 –</w:t>
      </w:r>
      <w:r w:rsidR="00C62B47" w:rsidRPr="00F61D48">
        <w:rPr>
          <w:rStyle w:val="cf01"/>
          <w:rFonts w:ascii="Arial" w:hAnsi="Arial" w:cs="Arial"/>
          <w:sz w:val="24"/>
          <w:szCs w:val="24"/>
        </w:rPr>
        <w:t>1</w:t>
      </w:r>
      <w:r w:rsidR="009B51B5" w:rsidRPr="00F61D48">
        <w:rPr>
          <w:rStyle w:val="cf01"/>
          <w:rFonts w:ascii="Arial" w:hAnsi="Arial" w:cs="Arial"/>
          <w:sz w:val="24"/>
          <w:szCs w:val="24"/>
        </w:rPr>
        <w:t xml:space="preserve">1 5. </w:t>
      </w:r>
    </w:p>
    <w:p w14:paraId="549E38AD" w14:textId="77777777" w:rsidR="009B51B5" w:rsidRPr="00F61D48" w:rsidRDefault="00000000" w:rsidP="00147B50">
      <w:pPr>
        <w:spacing w:after="0" w:line="480" w:lineRule="auto"/>
        <w:ind w:left="360"/>
        <w:rPr>
          <w:rStyle w:val="cf01"/>
          <w:rFonts w:ascii="Arial" w:hAnsi="Arial" w:cs="Arial"/>
          <w:color w:val="0000FF"/>
          <w:sz w:val="24"/>
          <w:szCs w:val="24"/>
        </w:rPr>
      </w:pPr>
      <w:hyperlink r:id="rId28" w:history="1">
        <w:r w:rsidR="009B51B5" w:rsidRPr="00F61D48">
          <w:rPr>
            <w:rStyle w:val="Hyperlink"/>
            <w:rFonts w:ascii="Arial" w:hAnsi="Arial" w:cs="Arial"/>
            <w:sz w:val="24"/>
            <w:szCs w:val="24"/>
          </w:rPr>
          <w:t>https://doi.org/10.1016/j.forsciint.2016.02.009</w:t>
        </w:r>
      </w:hyperlink>
    </w:p>
    <w:p w14:paraId="549E38AE" w14:textId="77777777" w:rsidR="009B51B5" w:rsidRPr="009B51B5" w:rsidRDefault="009B51B5" w:rsidP="00147B50">
      <w:pPr>
        <w:spacing w:after="0" w:line="480" w:lineRule="auto"/>
        <w:rPr>
          <w:rFonts w:ascii="Arial" w:hAnsi="Arial" w:cs="Arial"/>
          <w:color w:val="FFC000"/>
          <w:sz w:val="24"/>
          <w:szCs w:val="24"/>
        </w:rPr>
      </w:pPr>
    </w:p>
    <w:p w14:paraId="549E38B2" w14:textId="6F98CB07" w:rsidR="009B51B5" w:rsidRPr="00F61D48" w:rsidRDefault="007F185F" w:rsidP="00147B50">
      <w:pPr>
        <w:spacing w:line="480" w:lineRule="auto"/>
        <w:rPr>
          <w:rStyle w:val="Hyperlink"/>
          <w:rFonts w:ascii="Arial" w:hAnsi="Arial" w:cs="Arial"/>
          <w:sz w:val="24"/>
          <w:szCs w:val="24"/>
          <w:lang w:val="en-GB"/>
        </w:rPr>
      </w:pPr>
      <w:r>
        <w:rPr>
          <w:rFonts w:ascii="Arial" w:hAnsi="Arial" w:cs="Arial"/>
          <w:sz w:val="24"/>
          <w:szCs w:val="24"/>
        </w:rPr>
        <w:t>[</w:t>
      </w:r>
      <w:r w:rsidR="009B51B5" w:rsidRPr="00147B50">
        <w:rPr>
          <w:rFonts w:ascii="Arial" w:hAnsi="Arial" w:cs="Arial"/>
          <w:sz w:val="24"/>
          <w:szCs w:val="24"/>
        </w:rPr>
        <w:t>19</w:t>
      </w:r>
      <w:r>
        <w:rPr>
          <w:rFonts w:ascii="Arial" w:hAnsi="Arial" w:cs="Arial"/>
          <w:sz w:val="24"/>
          <w:szCs w:val="24"/>
        </w:rPr>
        <w:t>]</w:t>
      </w:r>
      <w:r w:rsidR="009B51B5" w:rsidRPr="00147B50">
        <w:rPr>
          <w:rFonts w:ascii="Arial" w:hAnsi="Arial" w:cs="Arial"/>
          <w:sz w:val="24"/>
          <w:szCs w:val="24"/>
        </w:rPr>
        <w:t xml:space="preserve"> </w:t>
      </w:r>
      <w:r w:rsidR="00C62B47" w:rsidRPr="00147B50">
        <w:rPr>
          <w:rFonts w:ascii="Arial" w:hAnsi="Arial" w:cs="Arial"/>
          <w:sz w:val="24"/>
          <w:szCs w:val="24"/>
        </w:rPr>
        <w:t xml:space="preserve">C.M. </w:t>
      </w:r>
      <w:r w:rsidR="009B51B5" w:rsidRPr="00147B50">
        <w:rPr>
          <w:rFonts w:ascii="Arial" w:hAnsi="Arial" w:cs="Arial"/>
          <w:sz w:val="24"/>
          <w:szCs w:val="24"/>
        </w:rPr>
        <w:t xml:space="preserve">Molina et al. </w:t>
      </w:r>
      <w:r w:rsidR="009B51B5" w:rsidRPr="00147B50">
        <w:rPr>
          <w:rFonts w:ascii="Arial" w:hAnsi="Arial" w:cs="Arial"/>
          <w:sz w:val="24"/>
          <w:szCs w:val="24"/>
          <w:lang w:val="en-GB"/>
        </w:rPr>
        <w:t>Monitoring of simulated clandestine graves of dismembered victims</w:t>
      </w:r>
      <w:r w:rsidR="00C62B47" w:rsidRPr="00147B50">
        <w:rPr>
          <w:rFonts w:ascii="Arial" w:hAnsi="Arial" w:cs="Arial"/>
          <w:sz w:val="24"/>
          <w:szCs w:val="24"/>
          <w:lang w:val="en-GB"/>
        </w:rPr>
        <w:t xml:space="preserve"> </w:t>
      </w:r>
      <w:r w:rsidR="009B51B5" w:rsidRPr="00147B50">
        <w:rPr>
          <w:rFonts w:ascii="Arial" w:hAnsi="Arial" w:cs="Arial"/>
          <w:sz w:val="24"/>
          <w:szCs w:val="24"/>
          <w:lang w:val="en-GB"/>
        </w:rPr>
        <w:t xml:space="preserve">using UAVs, electrical tomography, and GPR over one year to aid investigations of human rights violations in Colombia, South America. J Forensic Sci. </w:t>
      </w:r>
      <w:r w:rsidR="00C62B47" w:rsidRPr="00147B50">
        <w:rPr>
          <w:rFonts w:ascii="Arial" w:hAnsi="Arial" w:cs="Arial"/>
          <w:sz w:val="24"/>
          <w:szCs w:val="24"/>
          <w:lang w:val="en-GB"/>
        </w:rPr>
        <w:t>67 (</w:t>
      </w:r>
      <w:r w:rsidR="009B51B5" w:rsidRPr="00147B50">
        <w:rPr>
          <w:rFonts w:ascii="Arial" w:hAnsi="Arial" w:cs="Arial"/>
          <w:sz w:val="24"/>
          <w:szCs w:val="24"/>
          <w:lang w:val="en-GB"/>
        </w:rPr>
        <w:t>2022</w:t>
      </w:r>
      <w:r w:rsidR="00C62B47" w:rsidRPr="00147B50">
        <w:rPr>
          <w:rFonts w:ascii="Arial" w:hAnsi="Arial" w:cs="Arial"/>
          <w:sz w:val="24"/>
          <w:szCs w:val="24"/>
          <w:lang w:val="en-GB"/>
        </w:rPr>
        <w:t xml:space="preserve">) </w:t>
      </w:r>
      <w:r w:rsidR="009B51B5" w:rsidRPr="00147B50">
        <w:rPr>
          <w:rFonts w:ascii="Arial" w:hAnsi="Arial" w:cs="Arial"/>
          <w:sz w:val="24"/>
          <w:szCs w:val="24"/>
          <w:lang w:val="en-GB"/>
        </w:rPr>
        <w:t>1060–1071.</w:t>
      </w:r>
      <w:r w:rsidR="009B51B5" w:rsidRPr="00F61D48">
        <w:rPr>
          <w:lang w:val="en-GB"/>
        </w:rPr>
        <w:t xml:space="preserve"> </w:t>
      </w:r>
      <w:hyperlink r:id="rId29" w:history="1">
        <w:r w:rsidR="009B51B5" w:rsidRPr="00F61D48">
          <w:rPr>
            <w:rStyle w:val="Hyperlink"/>
            <w:rFonts w:ascii="Arial" w:hAnsi="Arial" w:cs="Arial"/>
            <w:sz w:val="24"/>
            <w:szCs w:val="24"/>
            <w:u w:val="none"/>
            <w:lang w:val="en-GB"/>
          </w:rPr>
          <w:t>https://doi.org/10.1111/1556-4029.14962</w:t>
        </w:r>
      </w:hyperlink>
    </w:p>
    <w:p w14:paraId="549E38B3" w14:textId="77777777" w:rsidR="009B51B5" w:rsidRPr="001E0C97" w:rsidRDefault="009B51B5" w:rsidP="00147B50">
      <w:pPr>
        <w:spacing w:after="0" w:line="480" w:lineRule="auto"/>
        <w:rPr>
          <w:rFonts w:ascii="Arial" w:hAnsi="Arial" w:cs="Arial"/>
          <w:sz w:val="24"/>
          <w:szCs w:val="24"/>
          <w:lang w:val="en-GB"/>
        </w:rPr>
      </w:pPr>
    </w:p>
    <w:p w14:paraId="6EDD2499" w14:textId="221E93B6" w:rsidR="000B6FCA"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0B6FCA">
        <w:rPr>
          <w:rFonts w:ascii="Arial" w:hAnsi="Arial" w:cs="Arial"/>
          <w:sz w:val="24"/>
          <w:szCs w:val="24"/>
          <w:lang w:val="en-GB"/>
        </w:rPr>
        <w:t>20</w:t>
      </w:r>
      <w:r>
        <w:rPr>
          <w:rFonts w:ascii="Arial" w:hAnsi="Arial" w:cs="Arial"/>
          <w:sz w:val="24"/>
          <w:szCs w:val="24"/>
          <w:lang w:val="en-GB"/>
        </w:rPr>
        <w:t>]</w:t>
      </w:r>
      <w:r w:rsidR="007B4B62">
        <w:rPr>
          <w:rFonts w:ascii="Arial" w:hAnsi="Arial" w:cs="Arial"/>
          <w:sz w:val="24"/>
          <w:szCs w:val="24"/>
          <w:lang w:val="en-GB"/>
        </w:rPr>
        <w:t xml:space="preserve"> WT Weldon, J Hupy. Investigating methods for integrated Unmanned Aerial Systems in search and rescue operations. </w:t>
      </w:r>
      <w:r w:rsidR="005E142C">
        <w:rPr>
          <w:rFonts w:ascii="Arial" w:hAnsi="Arial" w:cs="Arial"/>
          <w:sz w:val="24"/>
          <w:szCs w:val="24"/>
          <w:lang w:val="en-GB"/>
        </w:rPr>
        <w:t xml:space="preserve">Drones </w:t>
      </w:r>
      <w:r w:rsidR="00C62B47">
        <w:rPr>
          <w:rFonts w:ascii="Arial" w:hAnsi="Arial" w:cs="Arial"/>
          <w:sz w:val="24"/>
          <w:szCs w:val="24"/>
          <w:lang w:val="en-GB"/>
        </w:rPr>
        <w:t>4 (</w:t>
      </w:r>
      <w:r w:rsidR="005E142C">
        <w:rPr>
          <w:rFonts w:ascii="Arial" w:hAnsi="Arial" w:cs="Arial"/>
          <w:sz w:val="24"/>
          <w:szCs w:val="24"/>
          <w:lang w:val="en-GB"/>
        </w:rPr>
        <w:t>2020</w:t>
      </w:r>
      <w:r w:rsidR="00C62B47">
        <w:rPr>
          <w:rFonts w:ascii="Arial" w:hAnsi="Arial" w:cs="Arial"/>
          <w:sz w:val="24"/>
          <w:szCs w:val="24"/>
          <w:lang w:val="en-GB"/>
        </w:rPr>
        <w:t>)</w:t>
      </w:r>
      <w:r w:rsidR="005E142C">
        <w:rPr>
          <w:rFonts w:ascii="Arial" w:hAnsi="Arial" w:cs="Arial"/>
          <w:sz w:val="24"/>
          <w:szCs w:val="24"/>
          <w:lang w:val="en-GB"/>
        </w:rPr>
        <w:t xml:space="preserve"> 38.</w:t>
      </w:r>
      <w:r w:rsidR="00CE7180">
        <w:rPr>
          <w:rFonts w:ascii="Arial" w:hAnsi="Arial" w:cs="Arial"/>
          <w:sz w:val="24"/>
          <w:szCs w:val="24"/>
          <w:lang w:val="en-GB"/>
        </w:rPr>
        <w:t xml:space="preserve"> </w:t>
      </w:r>
      <w:hyperlink r:id="rId30" w:history="1">
        <w:r w:rsidR="006855D8" w:rsidRPr="006855D8">
          <w:rPr>
            <w:rStyle w:val="Hyperlink"/>
            <w:rFonts w:ascii="Arial" w:hAnsi="Arial" w:cs="Arial"/>
            <w:sz w:val="24"/>
            <w:szCs w:val="24"/>
            <w:lang w:val="en-GB"/>
          </w:rPr>
          <w:t>https://doi</w:t>
        </w:r>
        <w:r w:rsidR="006855D8" w:rsidRPr="00E765D9">
          <w:rPr>
            <w:rStyle w:val="Hyperlink"/>
            <w:rFonts w:ascii="Arial" w:hAnsi="Arial" w:cs="Arial"/>
            <w:sz w:val="24"/>
            <w:szCs w:val="24"/>
            <w:lang w:val="en-GB"/>
          </w:rPr>
          <w:t>.org/10.3390/drones4030038</w:t>
        </w:r>
      </w:hyperlink>
    </w:p>
    <w:p w14:paraId="1B1483AF" w14:textId="77777777" w:rsidR="006855D8" w:rsidRDefault="006855D8" w:rsidP="00F61D48">
      <w:pPr>
        <w:pStyle w:val="CommentText"/>
        <w:spacing w:after="0" w:line="480" w:lineRule="auto"/>
        <w:rPr>
          <w:rFonts w:ascii="Arial" w:hAnsi="Arial" w:cs="Arial"/>
          <w:sz w:val="24"/>
          <w:szCs w:val="24"/>
          <w:lang w:val="en-GB"/>
        </w:rPr>
      </w:pPr>
    </w:p>
    <w:p w14:paraId="72C46230" w14:textId="29D5E2AB" w:rsidR="006855D8" w:rsidRPr="006855D8"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6855D8" w:rsidRPr="00F61D48">
        <w:rPr>
          <w:rFonts w:ascii="Arial" w:hAnsi="Arial" w:cs="Arial"/>
          <w:sz w:val="24"/>
          <w:szCs w:val="24"/>
          <w:lang w:val="en-GB"/>
        </w:rPr>
        <w:t>21</w:t>
      </w:r>
      <w:r>
        <w:rPr>
          <w:rFonts w:ascii="Arial" w:hAnsi="Arial" w:cs="Arial"/>
          <w:sz w:val="24"/>
          <w:szCs w:val="24"/>
          <w:lang w:val="en-GB"/>
        </w:rPr>
        <w:t>]</w:t>
      </w:r>
      <w:r w:rsidR="006855D8" w:rsidRPr="00F61D48">
        <w:rPr>
          <w:rFonts w:ascii="Arial" w:hAnsi="Arial" w:cs="Arial"/>
          <w:sz w:val="24"/>
          <w:szCs w:val="24"/>
          <w:lang w:val="en-GB"/>
        </w:rPr>
        <w:t xml:space="preserve"> NEM Sabri, et al. </w:t>
      </w:r>
      <w:r w:rsidR="006855D8" w:rsidRPr="006855D8">
        <w:rPr>
          <w:rFonts w:ascii="Arial" w:hAnsi="Arial" w:cs="Arial"/>
          <w:sz w:val="24"/>
          <w:szCs w:val="24"/>
          <w:lang w:val="en-GB"/>
        </w:rPr>
        <w:t>A</w:t>
      </w:r>
      <w:r w:rsidR="006855D8" w:rsidRPr="00147B50">
        <w:rPr>
          <w:rFonts w:ascii="Arial" w:hAnsi="Arial" w:cs="Arial"/>
          <w:sz w:val="24"/>
          <w:szCs w:val="24"/>
          <w:lang w:val="en-GB"/>
        </w:rPr>
        <w:t xml:space="preserve"> scoping review on d</w:t>
      </w:r>
      <w:r w:rsidR="006855D8">
        <w:rPr>
          <w:rFonts w:ascii="Arial" w:hAnsi="Arial" w:cs="Arial"/>
          <w:sz w:val="24"/>
          <w:szCs w:val="24"/>
          <w:lang w:val="en-GB"/>
        </w:rPr>
        <w:t>rone technology applications in forensic science. SN</w:t>
      </w:r>
      <w:r w:rsidR="00B36C9E">
        <w:rPr>
          <w:rFonts w:ascii="Arial" w:hAnsi="Arial" w:cs="Arial"/>
          <w:sz w:val="24"/>
          <w:szCs w:val="24"/>
          <w:lang w:val="en-GB"/>
        </w:rPr>
        <w:t xml:space="preserve"> Applied Sciences </w:t>
      </w:r>
      <w:r w:rsidR="00C62B47">
        <w:rPr>
          <w:rFonts w:ascii="Arial" w:hAnsi="Arial" w:cs="Arial"/>
          <w:sz w:val="24"/>
          <w:szCs w:val="24"/>
          <w:lang w:val="en-GB"/>
        </w:rPr>
        <w:t>5 (</w:t>
      </w:r>
      <w:r w:rsidR="005F34CC">
        <w:rPr>
          <w:rFonts w:ascii="Arial" w:hAnsi="Arial" w:cs="Arial"/>
          <w:sz w:val="24"/>
          <w:szCs w:val="24"/>
          <w:lang w:val="en-GB"/>
        </w:rPr>
        <w:t>2021</w:t>
      </w:r>
      <w:r w:rsidR="00C62B47">
        <w:rPr>
          <w:rFonts w:ascii="Arial" w:hAnsi="Arial" w:cs="Arial"/>
          <w:sz w:val="24"/>
          <w:szCs w:val="24"/>
          <w:lang w:val="en-GB"/>
        </w:rPr>
        <w:t>)</w:t>
      </w:r>
      <w:r w:rsidR="00B36C9E">
        <w:rPr>
          <w:rFonts w:ascii="Arial" w:hAnsi="Arial" w:cs="Arial"/>
          <w:sz w:val="24"/>
          <w:szCs w:val="24"/>
          <w:lang w:val="en-GB"/>
        </w:rPr>
        <w:t xml:space="preserve"> 233. </w:t>
      </w:r>
      <w:r w:rsidR="004634A3" w:rsidRPr="004634A3">
        <w:rPr>
          <w:rFonts w:ascii="Arial" w:hAnsi="Arial" w:cs="Arial"/>
          <w:sz w:val="24"/>
          <w:szCs w:val="24"/>
          <w:lang w:val="en-GB"/>
        </w:rPr>
        <w:t>https://doi.org/10.1007/s42452-023-05450-4</w:t>
      </w:r>
      <w:r w:rsidR="004634A3">
        <w:rPr>
          <w:rFonts w:ascii="Arial" w:hAnsi="Arial" w:cs="Arial"/>
          <w:sz w:val="24"/>
          <w:szCs w:val="24"/>
          <w:lang w:val="en-GB"/>
        </w:rPr>
        <w:t xml:space="preserve"> </w:t>
      </w:r>
    </w:p>
    <w:p w14:paraId="367AF059" w14:textId="77777777" w:rsidR="009627B4" w:rsidRDefault="009627B4" w:rsidP="00F61D48">
      <w:pPr>
        <w:pStyle w:val="CommentText"/>
        <w:spacing w:after="0" w:line="480" w:lineRule="auto"/>
        <w:rPr>
          <w:rFonts w:ascii="Arial" w:hAnsi="Arial" w:cs="Arial"/>
          <w:sz w:val="24"/>
          <w:szCs w:val="24"/>
          <w:lang w:val="en-GB"/>
        </w:rPr>
      </w:pPr>
    </w:p>
    <w:p w14:paraId="70837ACB" w14:textId="0E91568B" w:rsidR="00CE7180"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lastRenderedPageBreak/>
        <w:t>[</w:t>
      </w:r>
      <w:r w:rsidR="009627B4">
        <w:rPr>
          <w:rFonts w:ascii="Arial" w:hAnsi="Arial" w:cs="Arial"/>
          <w:sz w:val="24"/>
          <w:szCs w:val="24"/>
          <w:lang w:val="en-GB"/>
        </w:rPr>
        <w:t>22</w:t>
      </w:r>
      <w:r>
        <w:rPr>
          <w:rFonts w:ascii="Arial" w:hAnsi="Arial" w:cs="Arial"/>
          <w:sz w:val="24"/>
          <w:szCs w:val="24"/>
          <w:lang w:val="en-GB"/>
        </w:rPr>
        <w:t>]</w:t>
      </w:r>
      <w:r w:rsidR="009627B4">
        <w:rPr>
          <w:rFonts w:ascii="Arial" w:hAnsi="Arial" w:cs="Arial"/>
          <w:sz w:val="24"/>
          <w:szCs w:val="24"/>
          <w:lang w:val="en-GB"/>
        </w:rPr>
        <w:t xml:space="preserve"> O Butters et al.</w:t>
      </w:r>
      <w:r w:rsidR="005F34CC">
        <w:rPr>
          <w:rFonts w:ascii="Arial" w:hAnsi="Arial" w:cs="Arial"/>
          <w:sz w:val="24"/>
          <w:szCs w:val="24"/>
          <w:lang w:val="en-GB"/>
        </w:rPr>
        <w:t xml:space="preserve"> </w:t>
      </w:r>
      <w:r w:rsidR="005F34CC" w:rsidRPr="005F34CC">
        <w:rPr>
          <w:rFonts w:ascii="Arial" w:hAnsi="Arial" w:cs="Arial"/>
          <w:sz w:val="24"/>
          <w:szCs w:val="24"/>
          <w:lang w:val="en-GB"/>
        </w:rPr>
        <w:t>Application of forward-looking infrared (FLIR) imaging from an unmanned aerial platform in the search for decomposing remains</w:t>
      </w:r>
      <w:r w:rsidR="005F34CC">
        <w:rPr>
          <w:rFonts w:ascii="Arial" w:hAnsi="Arial" w:cs="Arial"/>
          <w:sz w:val="24"/>
          <w:szCs w:val="24"/>
          <w:lang w:val="en-GB"/>
        </w:rPr>
        <w:t xml:space="preserve">. J Forensic Sci. </w:t>
      </w:r>
      <w:r w:rsidR="00C62B47">
        <w:rPr>
          <w:rFonts w:ascii="Arial" w:hAnsi="Arial" w:cs="Arial"/>
          <w:sz w:val="24"/>
          <w:szCs w:val="24"/>
          <w:lang w:val="en-GB"/>
        </w:rPr>
        <w:t>66 (</w:t>
      </w:r>
      <w:r w:rsidR="005F34CC">
        <w:rPr>
          <w:rFonts w:ascii="Arial" w:hAnsi="Arial" w:cs="Arial"/>
          <w:sz w:val="24"/>
          <w:szCs w:val="24"/>
          <w:lang w:val="en-GB"/>
        </w:rPr>
        <w:t>2021</w:t>
      </w:r>
      <w:r w:rsidR="00C62B47">
        <w:rPr>
          <w:rFonts w:ascii="Arial" w:hAnsi="Arial" w:cs="Arial"/>
          <w:sz w:val="24"/>
          <w:szCs w:val="24"/>
          <w:lang w:val="en-GB"/>
        </w:rPr>
        <w:t>)</w:t>
      </w:r>
      <w:r w:rsidR="005F34CC">
        <w:rPr>
          <w:rFonts w:ascii="Arial" w:hAnsi="Arial" w:cs="Arial"/>
          <w:sz w:val="24"/>
          <w:szCs w:val="24"/>
          <w:lang w:val="en-GB"/>
        </w:rPr>
        <w:t xml:space="preserve"> 347-355.</w:t>
      </w:r>
      <w:r w:rsidR="003F1969">
        <w:rPr>
          <w:rFonts w:ascii="Arial" w:hAnsi="Arial" w:cs="Arial"/>
          <w:sz w:val="24"/>
          <w:szCs w:val="24"/>
          <w:lang w:val="en-GB"/>
        </w:rPr>
        <w:t xml:space="preserve"> </w:t>
      </w:r>
      <w:hyperlink r:id="rId31" w:history="1">
        <w:r w:rsidR="003F1969" w:rsidRPr="00E765D9">
          <w:rPr>
            <w:rStyle w:val="Hyperlink"/>
            <w:rFonts w:ascii="Arial" w:hAnsi="Arial" w:cs="Arial"/>
            <w:sz w:val="24"/>
            <w:szCs w:val="24"/>
            <w:lang w:val="en-GB"/>
          </w:rPr>
          <w:t>https://dx.doi.org/10.1111/1556-4029.14581</w:t>
        </w:r>
      </w:hyperlink>
      <w:r w:rsidR="003F1969">
        <w:rPr>
          <w:rFonts w:ascii="Arial" w:hAnsi="Arial" w:cs="Arial"/>
          <w:sz w:val="24"/>
          <w:szCs w:val="24"/>
          <w:lang w:val="en-GB"/>
        </w:rPr>
        <w:t xml:space="preserve"> </w:t>
      </w:r>
    </w:p>
    <w:p w14:paraId="11279A7A" w14:textId="3D4A3F8E" w:rsidR="00D27B1B" w:rsidRDefault="00D27B1B" w:rsidP="00F61D48">
      <w:pPr>
        <w:pStyle w:val="CommentText"/>
        <w:spacing w:after="0" w:line="480" w:lineRule="auto"/>
        <w:rPr>
          <w:rFonts w:ascii="Arial" w:hAnsi="Arial" w:cs="Arial"/>
          <w:sz w:val="24"/>
          <w:szCs w:val="24"/>
          <w:lang w:val="en-GB"/>
        </w:rPr>
      </w:pPr>
    </w:p>
    <w:p w14:paraId="069705B6" w14:textId="3551CB8E" w:rsidR="00D27B1B"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D27B1B">
        <w:rPr>
          <w:rFonts w:ascii="Arial" w:hAnsi="Arial" w:cs="Arial"/>
          <w:sz w:val="24"/>
          <w:szCs w:val="24"/>
          <w:lang w:val="en-GB"/>
        </w:rPr>
        <w:t>23</w:t>
      </w:r>
      <w:r>
        <w:rPr>
          <w:rFonts w:ascii="Arial" w:hAnsi="Arial" w:cs="Arial"/>
          <w:sz w:val="24"/>
          <w:szCs w:val="24"/>
          <w:lang w:val="en-GB"/>
        </w:rPr>
        <w:t>]</w:t>
      </w:r>
      <w:r w:rsidR="00D27B1B">
        <w:rPr>
          <w:rFonts w:ascii="Arial" w:hAnsi="Arial" w:cs="Arial"/>
          <w:sz w:val="24"/>
          <w:szCs w:val="24"/>
          <w:lang w:val="en-GB"/>
        </w:rPr>
        <w:t xml:space="preserve"> R Evers, P. Masters. </w:t>
      </w:r>
      <w:r w:rsidR="002063E4" w:rsidRPr="002063E4">
        <w:rPr>
          <w:rFonts w:ascii="Arial" w:hAnsi="Arial" w:cs="Arial"/>
          <w:sz w:val="24"/>
          <w:szCs w:val="24"/>
          <w:lang w:val="en-GB"/>
        </w:rPr>
        <w:t>The application of low-altitude near-infrared aerial photography for</w:t>
      </w:r>
      <w:r w:rsidR="002063E4">
        <w:rPr>
          <w:rFonts w:ascii="Arial" w:hAnsi="Arial" w:cs="Arial"/>
          <w:sz w:val="24"/>
          <w:szCs w:val="24"/>
          <w:lang w:val="en-GB"/>
        </w:rPr>
        <w:t xml:space="preserve"> </w:t>
      </w:r>
      <w:r w:rsidR="002063E4" w:rsidRPr="002063E4">
        <w:rPr>
          <w:rFonts w:ascii="Arial" w:hAnsi="Arial" w:cs="Arial"/>
          <w:sz w:val="24"/>
          <w:szCs w:val="24"/>
          <w:lang w:val="en-GB"/>
        </w:rPr>
        <w:t>detecting clandestine burials using a UAV and low-cost unmodified</w:t>
      </w:r>
      <w:r w:rsidR="002063E4">
        <w:rPr>
          <w:rFonts w:ascii="Arial" w:hAnsi="Arial" w:cs="Arial"/>
          <w:sz w:val="24"/>
          <w:szCs w:val="24"/>
          <w:lang w:val="en-GB"/>
        </w:rPr>
        <w:t xml:space="preserve"> </w:t>
      </w:r>
      <w:r w:rsidR="002063E4" w:rsidRPr="002063E4">
        <w:rPr>
          <w:rFonts w:ascii="Arial" w:hAnsi="Arial" w:cs="Arial"/>
          <w:sz w:val="24"/>
          <w:szCs w:val="24"/>
          <w:lang w:val="en-GB"/>
        </w:rPr>
        <w:t>digital camera</w:t>
      </w:r>
      <w:r w:rsidR="002063E4">
        <w:rPr>
          <w:rFonts w:ascii="Arial" w:hAnsi="Arial" w:cs="Arial"/>
          <w:sz w:val="24"/>
          <w:szCs w:val="24"/>
          <w:lang w:val="en-GB"/>
        </w:rPr>
        <w:t xml:space="preserve">. Forensic Sci. Int. </w:t>
      </w:r>
      <w:r w:rsidR="00C62B47">
        <w:rPr>
          <w:rFonts w:ascii="Arial" w:hAnsi="Arial" w:cs="Arial"/>
          <w:sz w:val="24"/>
          <w:szCs w:val="24"/>
          <w:lang w:val="en-GB"/>
        </w:rPr>
        <w:t>289 (</w:t>
      </w:r>
      <w:r w:rsidR="002063E4">
        <w:rPr>
          <w:rFonts w:ascii="Arial" w:hAnsi="Arial" w:cs="Arial"/>
          <w:sz w:val="24"/>
          <w:szCs w:val="24"/>
          <w:lang w:val="en-GB"/>
        </w:rPr>
        <w:t>2018</w:t>
      </w:r>
      <w:r w:rsidR="00C62B47">
        <w:rPr>
          <w:rFonts w:ascii="Arial" w:hAnsi="Arial" w:cs="Arial"/>
          <w:sz w:val="24"/>
          <w:szCs w:val="24"/>
          <w:lang w:val="en-GB"/>
        </w:rPr>
        <w:t>)</w:t>
      </w:r>
      <w:r w:rsidR="002063E4">
        <w:rPr>
          <w:rFonts w:ascii="Arial" w:hAnsi="Arial" w:cs="Arial"/>
          <w:sz w:val="24"/>
          <w:szCs w:val="24"/>
          <w:lang w:val="en-GB"/>
        </w:rPr>
        <w:t xml:space="preserve"> 408-418. </w:t>
      </w:r>
      <w:r w:rsidR="00071F35" w:rsidRPr="00071F35">
        <w:rPr>
          <w:rFonts w:ascii="Arial" w:hAnsi="Arial" w:cs="Arial"/>
          <w:sz w:val="24"/>
          <w:szCs w:val="24"/>
          <w:lang w:val="en-GB"/>
        </w:rPr>
        <w:t>https://doi.org/10.1016/j.forsciint.2018.06.020</w:t>
      </w:r>
      <w:r w:rsidR="00071F35">
        <w:rPr>
          <w:rFonts w:ascii="Arial" w:hAnsi="Arial" w:cs="Arial"/>
          <w:sz w:val="24"/>
          <w:szCs w:val="24"/>
          <w:lang w:val="en-GB"/>
        </w:rPr>
        <w:t xml:space="preserve"> </w:t>
      </w:r>
    </w:p>
    <w:p w14:paraId="7D12FE30" w14:textId="77777777" w:rsidR="009627B4" w:rsidRPr="006855D8" w:rsidRDefault="009627B4" w:rsidP="00F61D48">
      <w:pPr>
        <w:pStyle w:val="CommentText"/>
        <w:spacing w:after="0" w:line="480" w:lineRule="auto"/>
        <w:rPr>
          <w:rFonts w:ascii="Arial" w:hAnsi="Arial" w:cs="Arial"/>
          <w:sz w:val="24"/>
          <w:szCs w:val="24"/>
          <w:lang w:val="en-GB"/>
        </w:rPr>
      </w:pPr>
    </w:p>
    <w:p w14:paraId="549E38B4" w14:textId="17431718" w:rsidR="009B51B5" w:rsidRPr="007B0710"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9B51B5" w:rsidRPr="00940B30">
        <w:rPr>
          <w:rFonts w:ascii="Arial" w:hAnsi="Arial" w:cs="Arial"/>
          <w:sz w:val="24"/>
          <w:szCs w:val="24"/>
          <w:lang w:val="en-GB"/>
        </w:rPr>
        <w:t>2</w:t>
      </w:r>
      <w:r w:rsidR="001F54B0">
        <w:rPr>
          <w:rFonts w:ascii="Arial" w:hAnsi="Arial" w:cs="Arial"/>
          <w:sz w:val="24"/>
          <w:szCs w:val="24"/>
          <w:lang w:val="en-GB"/>
        </w:rPr>
        <w:t>4</w:t>
      </w:r>
      <w:r>
        <w:rPr>
          <w:rFonts w:ascii="Arial" w:hAnsi="Arial" w:cs="Arial"/>
          <w:sz w:val="24"/>
          <w:szCs w:val="24"/>
          <w:lang w:val="en-GB"/>
        </w:rPr>
        <w:t>]</w:t>
      </w:r>
      <w:r w:rsidR="009B51B5" w:rsidRPr="00940B30">
        <w:rPr>
          <w:rFonts w:ascii="Arial" w:hAnsi="Arial" w:cs="Arial"/>
          <w:sz w:val="24"/>
          <w:szCs w:val="24"/>
          <w:lang w:val="en-GB"/>
        </w:rPr>
        <w:tab/>
      </w:r>
      <w:r w:rsidR="00C62B47">
        <w:rPr>
          <w:rFonts w:ascii="Arial" w:hAnsi="Arial" w:cs="Arial"/>
          <w:sz w:val="24"/>
          <w:szCs w:val="24"/>
          <w:lang w:val="en-GB"/>
        </w:rPr>
        <w:t xml:space="preserve">T.L. </w:t>
      </w:r>
      <w:r w:rsidR="009B51B5" w:rsidRPr="00940B30">
        <w:rPr>
          <w:rFonts w:ascii="Arial" w:hAnsi="Arial" w:cs="Arial"/>
          <w:sz w:val="24"/>
          <w:szCs w:val="24"/>
          <w:lang w:val="en-GB"/>
        </w:rPr>
        <w:t xml:space="preserve">Dupras, </w:t>
      </w:r>
      <w:r w:rsidR="00C62B47">
        <w:rPr>
          <w:rFonts w:ascii="Arial" w:hAnsi="Arial" w:cs="Arial"/>
          <w:sz w:val="24"/>
          <w:szCs w:val="24"/>
          <w:lang w:val="en-GB"/>
        </w:rPr>
        <w:t xml:space="preserve">J.J. </w:t>
      </w:r>
      <w:r w:rsidR="009B51B5" w:rsidRPr="00940B30">
        <w:rPr>
          <w:rFonts w:ascii="Arial" w:hAnsi="Arial" w:cs="Arial"/>
          <w:sz w:val="24"/>
          <w:szCs w:val="24"/>
          <w:lang w:val="en-GB"/>
        </w:rPr>
        <w:t xml:space="preserve">Schultz, </w:t>
      </w:r>
      <w:r w:rsidR="00C62B47">
        <w:rPr>
          <w:rFonts w:ascii="Arial" w:hAnsi="Arial" w:cs="Arial"/>
          <w:sz w:val="24"/>
          <w:szCs w:val="24"/>
          <w:lang w:val="en-GB"/>
        </w:rPr>
        <w:t xml:space="preserve">S.M. </w:t>
      </w:r>
      <w:r w:rsidR="009B51B5" w:rsidRPr="00940B30">
        <w:rPr>
          <w:rFonts w:ascii="Arial" w:hAnsi="Arial" w:cs="Arial"/>
          <w:sz w:val="24"/>
          <w:szCs w:val="24"/>
          <w:lang w:val="en-GB"/>
        </w:rPr>
        <w:t xml:space="preserve">Wheeler, </w:t>
      </w:r>
      <w:r w:rsidR="00C62B47">
        <w:rPr>
          <w:rFonts w:ascii="Arial" w:hAnsi="Arial" w:cs="Arial"/>
          <w:sz w:val="24"/>
          <w:szCs w:val="24"/>
          <w:lang w:val="en-GB"/>
        </w:rPr>
        <w:t xml:space="preserve">L.J. </w:t>
      </w:r>
      <w:r w:rsidR="009B51B5" w:rsidRPr="00940B30">
        <w:rPr>
          <w:rFonts w:ascii="Arial" w:hAnsi="Arial" w:cs="Arial"/>
          <w:sz w:val="24"/>
          <w:szCs w:val="24"/>
          <w:lang w:val="en-GB"/>
        </w:rPr>
        <w:t xml:space="preserve">Williams. Forensic recovery of human remains: archaeological approaches, 2nd </w:t>
      </w:r>
      <w:proofErr w:type="spellStart"/>
      <w:r w:rsidR="009B51B5" w:rsidRPr="00940B30">
        <w:rPr>
          <w:rFonts w:ascii="Arial" w:hAnsi="Arial" w:cs="Arial"/>
          <w:sz w:val="24"/>
          <w:szCs w:val="24"/>
          <w:lang w:val="en-GB"/>
        </w:rPr>
        <w:t>edn</w:t>
      </w:r>
      <w:proofErr w:type="spellEnd"/>
      <w:r w:rsidR="009B51B5" w:rsidRPr="00940B30">
        <w:rPr>
          <w:rFonts w:ascii="Arial" w:hAnsi="Arial" w:cs="Arial"/>
          <w:sz w:val="24"/>
          <w:szCs w:val="24"/>
          <w:lang w:val="en-GB"/>
        </w:rPr>
        <w:t>. Boca Raton, FL: CRC Press, 2011.</w:t>
      </w:r>
    </w:p>
    <w:p w14:paraId="549E38B5" w14:textId="77777777" w:rsidR="009B51B5" w:rsidRPr="002010C4" w:rsidRDefault="009B51B5" w:rsidP="00F61D48">
      <w:pPr>
        <w:pStyle w:val="CommentText"/>
        <w:spacing w:after="0" w:line="480" w:lineRule="auto"/>
        <w:rPr>
          <w:rFonts w:ascii="Arial" w:hAnsi="Arial" w:cs="Arial"/>
          <w:sz w:val="24"/>
          <w:szCs w:val="24"/>
          <w:lang w:val="en-GB"/>
        </w:rPr>
      </w:pPr>
    </w:p>
    <w:p w14:paraId="549E38B6" w14:textId="31B64364" w:rsidR="009B51B5" w:rsidRPr="002010C4"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9B51B5" w:rsidRPr="007B0710">
        <w:rPr>
          <w:rFonts w:ascii="Arial" w:hAnsi="Arial" w:cs="Arial"/>
          <w:sz w:val="24"/>
          <w:szCs w:val="24"/>
          <w:lang w:val="en-GB"/>
        </w:rPr>
        <w:t>2</w:t>
      </w:r>
      <w:r w:rsidR="001F54B0">
        <w:rPr>
          <w:rFonts w:ascii="Arial" w:hAnsi="Arial" w:cs="Arial"/>
          <w:sz w:val="24"/>
          <w:szCs w:val="24"/>
          <w:lang w:val="en-GB"/>
        </w:rPr>
        <w:t>5</w:t>
      </w:r>
      <w:r>
        <w:rPr>
          <w:rFonts w:ascii="Arial" w:hAnsi="Arial" w:cs="Arial"/>
          <w:sz w:val="24"/>
          <w:szCs w:val="24"/>
          <w:lang w:val="en-GB"/>
        </w:rPr>
        <w:t>]</w:t>
      </w:r>
      <w:r w:rsidR="009B51B5" w:rsidRPr="007B0710">
        <w:rPr>
          <w:rFonts w:ascii="Arial" w:hAnsi="Arial" w:cs="Arial"/>
          <w:sz w:val="24"/>
          <w:szCs w:val="24"/>
          <w:lang w:val="en-GB"/>
        </w:rPr>
        <w:tab/>
      </w:r>
      <w:r w:rsidR="00C62B47">
        <w:rPr>
          <w:rFonts w:ascii="Arial" w:hAnsi="Arial" w:cs="Arial"/>
          <w:sz w:val="24"/>
          <w:szCs w:val="24"/>
          <w:lang w:val="en-GB"/>
        </w:rPr>
        <w:t>A</w:t>
      </w:r>
      <w:r>
        <w:rPr>
          <w:rFonts w:ascii="Arial" w:hAnsi="Arial" w:cs="Arial"/>
          <w:sz w:val="24"/>
          <w:szCs w:val="24"/>
          <w:lang w:val="en-GB"/>
        </w:rPr>
        <w:t>.</w:t>
      </w:r>
      <w:r w:rsidR="00C62B47">
        <w:rPr>
          <w:rFonts w:ascii="Arial" w:hAnsi="Arial" w:cs="Arial"/>
          <w:sz w:val="24"/>
          <w:szCs w:val="24"/>
          <w:lang w:val="en-GB"/>
        </w:rPr>
        <w:t xml:space="preserve"> </w:t>
      </w:r>
      <w:r w:rsidR="009B51B5" w:rsidRPr="007B0710">
        <w:rPr>
          <w:rFonts w:ascii="Arial" w:hAnsi="Arial" w:cs="Arial"/>
          <w:sz w:val="24"/>
          <w:szCs w:val="24"/>
          <w:lang w:val="en-GB"/>
        </w:rPr>
        <w:t xml:space="preserve">Novo, </w:t>
      </w:r>
      <w:r w:rsidR="00C62B47">
        <w:rPr>
          <w:rFonts w:ascii="Arial" w:hAnsi="Arial" w:cs="Arial"/>
          <w:sz w:val="24"/>
          <w:szCs w:val="24"/>
          <w:lang w:val="en-GB"/>
        </w:rPr>
        <w:t xml:space="preserve">H. </w:t>
      </w:r>
      <w:r w:rsidR="009B51B5" w:rsidRPr="007B0710">
        <w:rPr>
          <w:rFonts w:ascii="Arial" w:hAnsi="Arial" w:cs="Arial"/>
          <w:sz w:val="24"/>
          <w:szCs w:val="24"/>
          <w:lang w:val="en-GB"/>
        </w:rPr>
        <w:t xml:space="preserve">Lorenzo, </w:t>
      </w:r>
      <w:r w:rsidR="00C62B47">
        <w:rPr>
          <w:rFonts w:ascii="Arial" w:hAnsi="Arial" w:cs="Arial"/>
          <w:sz w:val="24"/>
          <w:szCs w:val="24"/>
          <w:lang w:val="en-GB"/>
        </w:rPr>
        <w:t xml:space="preserve">F. </w:t>
      </w:r>
      <w:r w:rsidR="009B51B5" w:rsidRPr="007B0710">
        <w:rPr>
          <w:rFonts w:ascii="Arial" w:hAnsi="Arial" w:cs="Arial"/>
          <w:sz w:val="24"/>
          <w:szCs w:val="24"/>
          <w:lang w:val="en-GB"/>
        </w:rPr>
        <w:t xml:space="preserve">Ria, </w:t>
      </w:r>
      <w:r w:rsidR="00C62B47">
        <w:rPr>
          <w:rFonts w:ascii="Arial" w:hAnsi="Arial" w:cs="Arial"/>
          <w:sz w:val="24"/>
          <w:szCs w:val="24"/>
          <w:lang w:val="en-GB"/>
        </w:rPr>
        <w:t xml:space="preserve">M. </w:t>
      </w:r>
      <w:r w:rsidR="009B51B5" w:rsidRPr="007B0710">
        <w:rPr>
          <w:rFonts w:ascii="Arial" w:hAnsi="Arial" w:cs="Arial"/>
          <w:sz w:val="24"/>
          <w:szCs w:val="24"/>
          <w:lang w:val="en-GB"/>
        </w:rPr>
        <w:t>Solla. 3D GPR in forensics: finding a clandestine grave in a mountainous environment. Forensic Sci</w:t>
      </w:r>
      <w:r w:rsidR="00C62B47">
        <w:rPr>
          <w:rFonts w:ascii="Arial" w:hAnsi="Arial" w:cs="Arial"/>
          <w:sz w:val="24"/>
          <w:szCs w:val="24"/>
          <w:lang w:val="en-GB"/>
        </w:rPr>
        <w:t>.</w:t>
      </w:r>
      <w:r w:rsidR="009B51B5" w:rsidRPr="007B0710">
        <w:rPr>
          <w:rFonts w:ascii="Arial" w:hAnsi="Arial" w:cs="Arial"/>
          <w:sz w:val="24"/>
          <w:szCs w:val="24"/>
          <w:lang w:val="en-GB"/>
        </w:rPr>
        <w:t xml:space="preserve"> </w:t>
      </w:r>
      <w:r w:rsidR="009B51B5" w:rsidRPr="006400B6">
        <w:rPr>
          <w:rFonts w:ascii="Arial" w:hAnsi="Arial" w:cs="Arial"/>
          <w:sz w:val="24"/>
          <w:szCs w:val="24"/>
          <w:lang w:val="en-GB"/>
        </w:rPr>
        <w:t>Int</w:t>
      </w:r>
      <w:r w:rsidR="00C62B47">
        <w:rPr>
          <w:rFonts w:ascii="Arial" w:hAnsi="Arial" w:cs="Arial"/>
          <w:sz w:val="24"/>
          <w:szCs w:val="24"/>
          <w:lang w:val="en-GB"/>
        </w:rPr>
        <w:t>.</w:t>
      </w:r>
      <w:r w:rsidR="009B51B5" w:rsidRPr="006400B6">
        <w:rPr>
          <w:rFonts w:ascii="Arial" w:hAnsi="Arial" w:cs="Arial"/>
          <w:sz w:val="24"/>
          <w:szCs w:val="24"/>
          <w:lang w:val="en-GB"/>
        </w:rPr>
        <w:t xml:space="preserve"> </w:t>
      </w:r>
      <w:r w:rsidR="00C62B47">
        <w:rPr>
          <w:rFonts w:ascii="Arial" w:hAnsi="Arial" w:cs="Arial"/>
          <w:sz w:val="24"/>
          <w:szCs w:val="24"/>
          <w:lang w:val="en-GB"/>
        </w:rPr>
        <w:t>204 (</w:t>
      </w:r>
      <w:r w:rsidR="009B51B5" w:rsidRPr="006400B6">
        <w:rPr>
          <w:rFonts w:ascii="Arial" w:hAnsi="Arial" w:cs="Arial"/>
          <w:sz w:val="24"/>
          <w:szCs w:val="24"/>
          <w:lang w:val="en-GB"/>
        </w:rPr>
        <w:t>2011</w:t>
      </w:r>
      <w:r w:rsidR="00C62B47">
        <w:rPr>
          <w:rFonts w:ascii="Arial" w:hAnsi="Arial" w:cs="Arial"/>
          <w:sz w:val="24"/>
          <w:szCs w:val="24"/>
          <w:lang w:val="en-GB"/>
        </w:rPr>
        <w:t>)</w:t>
      </w:r>
      <w:r w:rsidR="009B51B5" w:rsidRPr="006400B6">
        <w:rPr>
          <w:rFonts w:ascii="Arial" w:hAnsi="Arial" w:cs="Arial"/>
          <w:sz w:val="24"/>
          <w:szCs w:val="24"/>
          <w:lang w:val="en-GB"/>
        </w:rPr>
        <w:t>134–</w:t>
      </w:r>
      <w:r w:rsidR="00C62B47">
        <w:rPr>
          <w:rFonts w:ascii="Arial" w:hAnsi="Arial" w:cs="Arial"/>
          <w:sz w:val="24"/>
          <w:szCs w:val="24"/>
          <w:lang w:val="en-GB"/>
        </w:rPr>
        <w:t>13</w:t>
      </w:r>
      <w:r w:rsidR="009B51B5" w:rsidRPr="006400B6">
        <w:rPr>
          <w:rFonts w:ascii="Arial" w:hAnsi="Arial" w:cs="Arial"/>
          <w:sz w:val="24"/>
          <w:szCs w:val="24"/>
          <w:lang w:val="en-GB"/>
        </w:rPr>
        <w:t>8.</w:t>
      </w:r>
      <w:r w:rsidR="009B51B5">
        <w:rPr>
          <w:rFonts w:ascii="Arial" w:hAnsi="Arial" w:cs="Arial"/>
          <w:sz w:val="24"/>
          <w:szCs w:val="24"/>
          <w:lang w:val="en-GB"/>
        </w:rPr>
        <w:t xml:space="preserve"> </w:t>
      </w:r>
    </w:p>
    <w:p w14:paraId="549E38B7" w14:textId="77777777" w:rsidR="009B51B5" w:rsidRPr="002010C4" w:rsidRDefault="009B51B5" w:rsidP="00F61D48">
      <w:pPr>
        <w:pStyle w:val="CommentText"/>
        <w:spacing w:after="0" w:line="480" w:lineRule="auto"/>
        <w:rPr>
          <w:rFonts w:ascii="Arial" w:hAnsi="Arial" w:cs="Arial"/>
          <w:sz w:val="24"/>
          <w:szCs w:val="24"/>
          <w:lang w:val="en-GB"/>
        </w:rPr>
      </w:pPr>
    </w:p>
    <w:p w14:paraId="549E38B8" w14:textId="5457417D" w:rsidR="009B51B5" w:rsidRPr="00855D20"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9B51B5" w:rsidRPr="007B0710">
        <w:rPr>
          <w:rFonts w:ascii="Arial" w:hAnsi="Arial" w:cs="Arial"/>
          <w:sz w:val="24"/>
          <w:szCs w:val="24"/>
          <w:lang w:val="en-GB"/>
        </w:rPr>
        <w:t>2</w:t>
      </w:r>
      <w:r w:rsidR="001F54B0">
        <w:rPr>
          <w:rFonts w:ascii="Arial" w:hAnsi="Arial" w:cs="Arial"/>
          <w:sz w:val="24"/>
          <w:szCs w:val="24"/>
          <w:lang w:val="en-GB"/>
        </w:rPr>
        <w:t>6</w:t>
      </w:r>
      <w:r>
        <w:rPr>
          <w:rFonts w:ascii="Arial" w:hAnsi="Arial" w:cs="Arial"/>
          <w:sz w:val="24"/>
          <w:szCs w:val="24"/>
          <w:lang w:val="en-GB"/>
        </w:rPr>
        <w:t>]</w:t>
      </w:r>
      <w:r w:rsidR="009B51B5" w:rsidRPr="007B0710">
        <w:rPr>
          <w:rFonts w:ascii="Arial" w:hAnsi="Arial" w:cs="Arial"/>
          <w:sz w:val="24"/>
          <w:szCs w:val="24"/>
          <w:lang w:val="en-GB"/>
        </w:rPr>
        <w:tab/>
      </w:r>
      <w:r w:rsidR="00C62B47">
        <w:rPr>
          <w:rFonts w:ascii="Arial" w:hAnsi="Arial" w:cs="Arial"/>
          <w:sz w:val="24"/>
          <w:szCs w:val="24"/>
          <w:lang w:val="en-GB"/>
        </w:rPr>
        <w:t xml:space="preserve">J.K. </w:t>
      </w:r>
      <w:r w:rsidR="009B51B5" w:rsidRPr="007B0710">
        <w:rPr>
          <w:rFonts w:ascii="Arial" w:hAnsi="Arial" w:cs="Arial"/>
          <w:sz w:val="24"/>
          <w:szCs w:val="24"/>
          <w:lang w:val="en-GB"/>
        </w:rPr>
        <w:t xml:space="preserve">Pringle, </w:t>
      </w:r>
      <w:r w:rsidR="00C62B47">
        <w:rPr>
          <w:rFonts w:ascii="Arial" w:hAnsi="Arial" w:cs="Arial"/>
          <w:sz w:val="24"/>
          <w:szCs w:val="24"/>
          <w:lang w:val="en-GB"/>
        </w:rPr>
        <w:t xml:space="preserve">J.R. </w:t>
      </w:r>
      <w:r w:rsidR="009B51B5" w:rsidRPr="007B0710">
        <w:rPr>
          <w:rFonts w:ascii="Arial" w:hAnsi="Arial" w:cs="Arial"/>
          <w:sz w:val="24"/>
          <w:szCs w:val="24"/>
          <w:lang w:val="en-GB"/>
        </w:rPr>
        <w:t>Jervis. Electrical resistivity survey to search for a recent clandestine burial of a homicide victim, UK. Forensic Sci</w:t>
      </w:r>
      <w:r w:rsidR="00C62B47">
        <w:rPr>
          <w:rFonts w:ascii="Arial" w:hAnsi="Arial" w:cs="Arial"/>
          <w:sz w:val="24"/>
          <w:szCs w:val="24"/>
          <w:lang w:val="en-GB"/>
        </w:rPr>
        <w:t>.</w:t>
      </w:r>
      <w:r w:rsidR="009B51B5" w:rsidRPr="007B0710">
        <w:rPr>
          <w:rFonts w:ascii="Arial" w:hAnsi="Arial" w:cs="Arial"/>
          <w:sz w:val="24"/>
          <w:szCs w:val="24"/>
          <w:lang w:val="en-GB"/>
        </w:rPr>
        <w:t xml:space="preserve"> Int</w:t>
      </w:r>
      <w:r w:rsidR="00155F00">
        <w:rPr>
          <w:rFonts w:ascii="Arial" w:hAnsi="Arial" w:cs="Arial"/>
          <w:sz w:val="24"/>
          <w:szCs w:val="24"/>
          <w:lang w:val="en-GB"/>
        </w:rPr>
        <w:t>. 202</w:t>
      </w:r>
      <w:r w:rsidR="009B51B5" w:rsidRPr="007B0710">
        <w:rPr>
          <w:rFonts w:ascii="Arial" w:hAnsi="Arial" w:cs="Arial"/>
          <w:sz w:val="24"/>
          <w:szCs w:val="24"/>
          <w:lang w:val="en-GB"/>
        </w:rPr>
        <w:t xml:space="preserve"> </w:t>
      </w:r>
      <w:r w:rsidR="00155F00">
        <w:rPr>
          <w:rFonts w:ascii="Arial" w:hAnsi="Arial" w:cs="Arial"/>
          <w:sz w:val="24"/>
          <w:szCs w:val="24"/>
          <w:lang w:val="en-GB"/>
        </w:rPr>
        <w:t>(</w:t>
      </w:r>
      <w:r w:rsidR="009B51B5" w:rsidRPr="007B0710">
        <w:rPr>
          <w:rFonts w:ascii="Arial" w:hAnsi="Arial" w:cs="Arial"/>
          <w:sz w:val="24"/>
          <w:szCs w:val="24"/>
          <w:lang w:val="en-GB"/>
        </w:rPr>
        <w:t>2010</w:t>
      </w:r>
      <w:r w:rsidR="00155F00">
        <w:rPr>
          <w:rFonts w:ascii="Arial" w:hAnsi="Arial" w:cs="Arial"/>
          <w:sz w:val="24"/>
          <w:szCs w:val="24"/>
          <w:lang w:val="en-GB"/>
        </w:rPr>
        <w:t>) e1-e7.</w:t>
      </w:r>
    </w:p>
    <w:p w14:paraId="549E38B9" w14:textId="77777777" w:rsidR="009B51B5" w:rsidRPr="00855D20" w:rsidRDefault="009B51B5" w:rsidP="00F61D48">
      <w:pPr>
        <w:pStyle w:val="CommentText"/>
        <w:spacing w:after="0" w:line="480" w:lineRule="auto"/>
        <w:rPr>
          <w:rFonts w:ascii="Arial" w:hAnsi="Arial" w:cs="Arial"/>
          <w:sz w:val="24"/>
          <w:szCs w:val="24"/>
          <w:lang w:val="en-GB"/>
        </w:rPr>
      </w:pPr>
    </w:p>
    <w:p w14:paraId="549E38BA" w14:textId="1BE3B60F" w:rsidR="009B51B5" w:rsidRPr="006400B6"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9B51B5" w:rsidRPr="00B72967">
        <w:rPr>
          <w:rFonts w:ascii="Arial" w:hAnsi="Arial" w:cs="Arial"/>
          <w:sz w:val="24"/>
          <w:szCs w:val="24"/>
          <w:lang w:val="en-GB"/>
        </w:rPr>
        <w:t>2</w:t>
      </w:r>
      <w:r w:rsidR="001F54B0">
        <w:rPr>
          <w:rFonts w:ascii="Arial" w:hAnsi="Arial" w:cs="Arial"/>
          <w:sz w:val="24"/>
          <w:szCs w:val="24"/>
          <w:lang w:val="en-GB"/>
        </w:rPr>
        <w:t>7</w:t>
      </w:r>
      <w:r>
        <w:rPr>
          <w:rFonts w:ascii="Arial" w:hAnsi="Arial" w:cs="Arial"/>
          <w:sz w:val="24"/>
          <w:szCs w:val="24"/>
          <w:lang w:val="en-GB"/>
        </w:rPr>
        <w:t>]</w:t>
      </w:r>
      <w:r w:rsidR="009B51B5" w:rsidRPr="00B72967">
        <w:rPr>
          <w:rFonts w:ascii="Arial" w:hAnsi="Arial" w:cs="Arial"/>
          <w:sz w:val="24"/>
          <w:szCs w:val="24"/>
          <w:lang w:val="en-GB"/>
        </w:rPr>
        <w:tab/>
      </w:r>
      <w:r w:rsidR="00155F00">
        <w:rPr>
          <w:rFonts w:ascii="Arial" w:hAnsi="Arial" w:cs="Arial"/>
          <w:sz w:val="24"/>
          <w:szCs w:val="24"/>
          <w:lang w:val="en-GB"/>
        </w:rPr>
        <w:t xml:space="preserve">J.J. </w:t>
      </w:r>
      <w:r w:rsidR="009B51B5" w:rsidRPr="00B72967">
        <w:rPr>
          <w:rFonts w:ascii="Arial" w:hAnsi="Arial" w:cs="Arial"/>
          <w:sz w:val="24"/>
          <w:szCs w:val="24"/>
          <w:lang w:val="en-GB"/>
        </w:rPr>
        <w:t xml:space="preserve">Schultz. Using ground-penetrating radar to locate clandestine graves of </w:t>
      </w:r>
      <w:r w:rsidR="009B51B5" w:rsidRPr="00855D20">
        <w:rPr>
          <w:rFonts w:ascii="Arial" w:hAnsi="Arial" w:cs="Arial"/>
          <w:sz w:val="24"/>
          <w:szCs w:val="24"/>
          <w:lang w:val="en-GB"/>
        </w:rPr>
        <w:t>ho</w:t>
      </w:r>
      <w:r w:rsidR="009B51B5" w:rsidRPr="00B72967">
        <w:rPr>
          <w:rFonts w:ascii="Arial" w:hAnsi="Arial" w:cs="Arial"/>
          <w:sz w:val="24"/>
          <w:szCs w:val="24"/>
          <w:lang w:val="en-GB"/>
        </w:rPr>
        <w:t>micide victims: forming forensic archaeology partnerships with law enforcement. Homicide Studies</w:t>
      </w:r>
      <w:r w:rsidR="00155F00">
        <w:rPr>
          <w:rFonts w:ascii="Arial" w:hAnsi="Arial" w:cs="Arial"/>
          <w:sz w:val="24"/>
          <w:szCs w:val="24"/>
          <w:lang w:val="en-GB"/>
        </w:rPr>
        <w:t xml:space="preserve"> 11</w:t>
      </w:r>
      <w:r w:rsidR="009B51B5" w:rsidRPr="00B72967">
        <w:rPr>
          <w:rFonts w:ascii="Arial" w:hAnsi="Arial" w:cs="Arial"/>
          <w:sz w:val="24"/>
          <w:szCs w:val="24"/>
          <w:lang w:val="en-GB"/>
        </w:rPr>
        <w:t xml:space="preserve"> </w:t>
      </w:r>
      <w:r w:rsidR="00155F00">
        <w:rPr>
          <w:rFonts w:ascii="Arial" w:hAnsi="Arial" w:cs="Arial"/>
          <w:sz w:val="24"/>
          <w:szCs w:val="24"/>
          <w:lang w:val="en-GB"/>
        </w:rPr>
        <w:t>(</w:t>
      </w:r>
      <w:r w:rsidR="009B51B5" w:rsidRPr="00B72967">
        <w:rPr>
          <w:rFonts w:ascii="Arial" w:hAnsi="Arial" w:cs="Arial"/>
          <w:sz w:val="24"/>
          <w:szCs w:val="24"/>
          <w:lang w:val="en-GB"/>
        </w:rPr>
        <w:t>2007</w:t>
      </w:r>
      <w:r w:rsidR="00155F00">
        <w:rPr>
          <w:rFonts w:ascii="Arial" w:hAnsi="Arial" w:cs="Arial"/>
          <w:sz w:val="24"/>
          <w:szCs w:val="24"/>
          <w:lang w:val="en-GB"/>
        </w:rPr>
        <w:t xml:space="preserve">) </w:t>
      </w:r>
      <w:r w:rsidR="009B51B5" w:rsidRPr="00B72967">
        <w:rPr>
          <w:rFonts w:ascii="Arial" w:hAnsi="Arial" w:cs="Arial"/>
          <w:sz w:val="24"/>
          <w:szCs w:val="24"/>
          <w:lang w:val="en-GB"/>
        </w:rPr>
        <w:t>15–29.</w:t>
      </w:r>
    </w:p>
    <w:p w14:paraId="549E38BB" w14:textId="77777777" w:rsidR="009B51B5" w:rsidRPr="00EA0FAC" w:rsidRDefault="009B51B5" w:rsidP="00F61D48">
      <w:pPr>
        <w:pStyle w:val="CommentText"/>
        <w:spacing w:after="0" w:line="480" w:lineRule="auto"/>
        <w:rPr>
          <w:rFonts w:ascii="Arial" w:hAnsi="Arial" w:cs="Arial"/>
          <w:sz w:val="24"/>
          <w:szCs w:val="24"/>
          <w:lang w:val="en-GB"/>
        </w:rPr>
      </w:pPr>
    </w:p>
    <w:p w14:paraId="549E38BC" w14:textId="72E5B5E3" w:rsidR="009B51B5" w:rsidRPr="00855D20"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lastRenderedPageBreak/>
        <w:t>[</w:t>
      </w:r>
      <w:r w:rsidR="009B51B5" w:rsidRPr="00B72967">
        <w:rPr>
          <w:rFonts w:ascii="Arial" w:hAnsi="Arial" w:cs="Arial"/>
          <w:sz w:val="24"/>
          <w:szCs w:val="24"/>
          <w:lang w:val="en-GB"/>
        </w:rPr>
        <w:t>2</w:t>
      </w:r>
      <w:r w:rsidR="001F54B0">
        <w:rPr>
          <w:rFonts w:ascii="Arial" w:hAnsi="Arial" w:cs="Arial"/>
          <w:sz w:val="24"/>
          <w:szCs w:val="24"/>
          <w:lang w:val="en-GB"/>
        </w:rPr>
        <w:t>8</w:t>
      </w:r>
      <w:r>
        <w:rPr>
          <w:rFonts w:ascii="Arial" w:hAnsi="Arial" w:cs="Arial"/>
          <w:sz w:val="24"/>
          <w:szCs w:val="24"/>
          <w:lang w:val="en-GB"/>
        </w:rPr>
        <w:t>]</w:t>
      </w:r>
      <w:r w:rsidR="009B51B5" w:rsidRPr="00B72967">
        <w:rPr>
          <w:rFonts w:ascii="Arial" w:hAnsi="Arial" w:cs="Arial"/>
          <w:sz w:val="24"/>
          <w:szCs w:val="24"/>
          <w:lang w:val="en-GB"/>
        </w:rPr>
        <w:tab/>
      </w:r>
      <w:r w:rsidR="00155F00">
        <w:rPr>
          <w:rFonts w:ascii="Arial" w:hAnsi="Arial" w:cs="Arial"/>
          <w:sz w:val="24"/>
          <w:szCs w:val="24"/>
          <w:lang w:val="en-GB"/>
        </w:rPr>
        <w:t xml:space="preserve">A. </w:t>
      </w:r>
      <w:r w:rsidR="009B51B5" w:rsidRPr="00B72967">
        <w:rPr>
          <w:rFonts w:ascii="Arial" w:hAnsi="Arial" w:cs="Arial"/>
          <w:sz w:val="24"/>
          <w:szCs w:val="24"/>
          <w:lang w:val="en-GB"/>
        </w:rPr>
        <w:t>Ruffell. Searching for the IRA “disappeared”: ground penetrating radar investigation of a churchyard burial site. J Forensic Sci</w:t>
      </w:r>
      <w:r w:rsidR="00155F00">
        <w:rPr>
          <w:rFonts w:ascii="Arial" w:hAnsi="Arial" w:cs="Arial"/>
          <w:sz w:val="24"/>
          <w:szCs w:val="24"/>
          <w:lang w:val="en-GB"/>
        </w:rPr>
        <w:t>. 50</w:t>
      </w:r>
      <w:r w:rsidR="009B51B5" w:rsidRPr="00B72967">
        <w:rPr>
          <w:rFonts w:ascii="Arial" w:hAnsi="Arial" w:cs="Arial"/>
          <w:sz w:val="24"/>
          <w:szCs w:val="24"/>
          <w:lang w:val="en-GB"/>
        </w:rPr>
        <w:t xml:space="preserve"> </w:t>
      </w:r>
      <w:r w:rsidR="00155F00">
        <w:rPr>
          <w:rFonts w:ascii="Arial" w:hAnsi="Arial" w:cs="Arial"/>
          <w:sz w:val="24"/>
          <w:szCs w:val="24"/>
          <w:lang w:val="en-GB"/>
        </w:rPr>
        <w:t>(</w:t>
      </w:r>
      <w:r w:rsidR="009B51B5" w:rsidRPr="00B72967">
        <w:rPr>
          <w:rFonts w:ascii="Arial" w:hAnsi="Arial" w:cs="Arial"/>
          <w:sz w:val="24"/>
          <w:szCs w:val="24"/>
          <w:lang w:val="en-GB"/>
        </w:rPr>
        <w:t>2005</w:t>
      </w:r>
      <w:r w:rsidR="00155F00">
        <w:rPr>
          <w:rFonts w:ascii="Arial" w:hAnsi="Arial" w:cs="Arial"/>
          <w:sz w:val="24"/>
          <w:szCs w:val="24"/>
          <w:lang w:val="en-GB"/>
        </w:rPr>
        <w:t xml:space="preserve">) </w:t>
      </w:r>
      <w:r w:rsidR="009B51B5" w:rsidRPr="00B72967">
        <w:rPr>
          <w:rFonts w:ascii="Arial" w:hAnsi="Arial" w:cs="Arial"/>
          <w:sz w:val="24"/>
          <w:szCs w:val="24"/>
          <w:lang w:val="en-GB"/>
        </w:rPr>
        <w:t>1430–</w:t>
      </w:r>
      <w:r w:rsidR="00155F00">
        <w:rPr>
          <w:rFonts w:ascii="Arial" w:hAnsi="Arial" w:cs="Arial"/>
          <w:sz w:val="24"/>
          <w:szCs w:val="24"/>
          <w:lang w:val="en-GB"/>
        </w:rPr>
        <w:t>143</w:t>
      </w:r>
      <w:r w:rsidR="009B51B5" w:rsidRPr="00B72967">
        <w:rPr>
          <w:rFonts w:ascii="Arial" w:hAnsi="Arial" w:cs="Arial"/>
          <w:sz w:val="24"/>
          <w:szCs w:val="24"/>
          <w:lang w:val="en-GB"/>
        </w:rPr>
        <w:t>5.</w:t>
      </w:r>
      <w:r w:rsidR="009B51B5">
        <w:rPr>
          <w:rFonts w:ascii="Arial" w:hAnsi="Arial" w:cs="Arial"/>
          <w:sz w:val="24"/>
          <w:szCs w:val="24"/>
          <w:lang w:val="en-GB"/>
        </w:rPr>
        <w:t xml:space="preserve"> </w:t>
      </w:r>
    </w:p>
    <w:p w14:paraId="549E38BD" w14:textId="77777777" w:rsidR="009B51B5" w:rsidRPr="00B72967" w:rsidRDefault="009B51B5" w:rsidP="00F61D48">
      <w:pPr>
        <w:pStyle w:val="CommentText"/>
        <w:spacing w:after="0" w:line="480" w:lineRule="auto"/>
        <w:rPr>
          <w:rFonts w:ascii="Arial" w:hAnsi="Arial" w:cs="Arial"/>
          <w:sz w:val="24"/>
          <w:szCs w:val="24"/>
          <w:lang w:val="en-GB"/>
        </w:rPr>
      </w:pPr>
    </w:p>
    <w:p w14:paraId="549E38BE" w14:textId="4A70035C" w:rsidR="009B51B5" w:rsidRPr="002010C4"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9B51B5" w:rsidRPr="00B72967">
        <w:rPr>
          <w:rFonts w:ascii="Arial" w:hAnsi="Arial" w:cs="Arial"/>
          <w:sz w:val="24"/>
          <w:szCs w:val="24"/>
          <w:lang w:val="en-GB"/>
        </w:rPr>
        <w:t>2</w:t>
      </w:r>
      <w:r w:rsidR="001F54B0">
        <w:rPr>
          <w:rFonts w:ascii="Arial" w:hAnsi="Arial" w:cs="Arial"/>
          <w:sz w:val="24"/>
          <w:szCs w:val="24"/>
          <w:lang w:val="en-GB"/>
        </w:rPr>
        <w:t>9</w:t>
      </w:r>
      <w:r>
        <w:rPr>
          <w:rFonts w:ascii="Arial" w:hAnsi="Arial" w:cs="Arial"/>
          <w:sz w:val="24"/>
          <w:szCs w:val="24"/>
          <w:lang w:val="en-GB"/>
        </w:rPr>
        <w:t>]</w:t>
      </w:r>
      <w:r w:rsidR="009B51B5" w:rsidRPr="00B72967">
        <w:rPr>
          <w:rFonts w:ascii="Arial" w:hAnsi="Arial" w:cs="Arial"/>
          <w:sz w:val="24"/>
          <w:szCs w:val="24"/>
          <w:lang w:val="en-GB"/>
        </w:rPr>
        <w:tab/>
      </w:r>
      <w:r w:rsidR="00155F00">
        <w:rPr>
          <w:rFonts w:ascii="Arial" w:hAnsi="Arial" w:cs="Arial"/>
          <w:sz w:val="24"/>
          <w:szCs w:val="24"/>
          <w:lang w:val="en-GB"/>
        </w:rPr>
        <w:t xml:space="preserve">P. </w:t>
      </w:r>
      <w:r w:rsidR="009B51B5" w:rsidRPr="00B72967">
        <w:rPr>
          <w:rFonts w:ascii="Arial" w:hAnsi="Arial" w:cs="Arial"/>
          <w:sz w:val="24"/>
          <w:szCs w:val="24"/>
          <w:lang w:val="en-GB"/>
        </w:rPr>
        <w:t xml:space="preserve">Cheetham. Forensic geophysical survey. In: Hunter J, Cox M, editors. </w:t>
      </w:r>
      <w:r w:rsidR="009B51B5" w:rsidRPr="006400B6">
        <w:rPr>
          <w:rFonts w:ascii="Arial" w:hAnsi="Arial" w:cs="Arial"/>
          <w:sz w:val="24"/>
          <w:szCs w:val="24"/>
          <w:lang w:val="en-GB"/>
        </w:rPr>
        <w:t>Forensic archaeology: advances in theory and practice. Abingdon, U.K.: Routledge, 62–95</w:t>
      </w:r>
      <w:r w:rsidR="00155F00">
        <w:rPr>
          <w:rFonts w:ascii="Arial" w:hAnsi="Arial" w:cs="Arial"/>
          <w:sz w:val="24"/>
          <w:szCs w:val="24"/>
          <w:lang w:val="en-GB"/>
        </w:rPr>
        <w:t>, 2005</w:t>
      </w:r>
      <w:r w:rsidR="009B51B5" w:rsidRPr="006400B6">
        <w:rPr>
          <w:rFonts w:ascii="Arial" w:hAnsi="Arial" w:cs="Arial"/>
          <w:sz w:val="24"/>
          <w:szCs w:val="24"/>
          <w:lang w:val="en-GB"/>
        </w:rPr>
        <w:t>.</w:t>
      </w:r>
      <w:r w:rsidR="009B51B5">
        <w:rPr>
          <w:rFonts w:ascii="Arial" w:hAnsi="Arial" w:cs="Arial"/>
          <w:sz w:val="24"/>
          <w:szCs w:val="24"/>
          <w:lang w:val="en-GB"/>
        </w:rPr>
        <w:t xml:space="preserve"> </w:t>
      </w:r>
    </w:p>
    <w:p w14:paraId="549E38BF" w14:textId="77777777" w:rsidR="009B51B5" w:rsidRPr="001E0C97" w:rsidRDefault="009B51B5" w:rsidP="00F61D48">
      <w:pPr>
        <w:pStyle w:val="CommentText"/>
        <w:spacing w:after="0" w:line="480" w:lineRule="auto"/>
        <w:rPr>
          <w:rFonts w:ascii="Arial" w:hAnsi="Arial" w:cs="Arial"/>
          <w:sz w:val="24"/>
          <w:szCs w:val="24"/>
          <w:lang w:val="en-GB"/>
        </w:rPr>
      </w:pPr>
    </w:p>
    <w:p w14:paraId="549E38C0" w14:textId="21D0A44D" w:rsidR="009B51B5" w:rsidRPr="006400B6"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1F54B0">
        <w:rPr>
          <w:rFonts w:ascii="Arial" w:hAnsi="Arial" w:cs="Arial"/>
          <w:sz w:val="24"/>
          <w:szCs w:val="24"/>
          <w:lang w:val="en-GB"/>
        </w:rPr>
        <w:t>30</w:t>
      </w:r>
      <w:r>
        <w:rPr>
          <w:rFonts w:ascii="Arial" w:hAnsi="Arial" w:cs="Arial"/>
          <w:sz w:val="24"/>
          <w:szCs w:val="24"/>
          <w:lang w:val="en-GB"/>
        </w:rPr>
        <w:t>]</w:t>
      </w:r>
      <w:r w:rsidR="009B51B5" w:rsidRPr="007B0710">
        <w:rPr>
          <w:rFonts w:ascii="Arial" w:hAnsi="Arial" w:cs="Arial"/>
          <w:sz w:val="24"/>
          <w:szCs w:val="24"/>
          <w:lang w:val="en-GB"/>
        </w:rPr>
        <w:tab/>
      </w:r>
      <w:r w:rsidR="00155F00">
        <w:rPr>
          <w:rFonts w:ascii="Arial" w:hAnsi="Arial" w:cs="Arial"/>
          <w:sz w:val="24"/>
          <w:szCs w:val="24"/>
          <w:lang w:val="en-GB"/>
        </w:rPr>
        <w:t xml:space="preserve">J. </w:t>
      </w:r>
      <w:r w:rsidR="009B51B5" w:rsidRPr="007B0710">
        <w:rPr>
          <w:rFonts w:ascii="Arial" w:hAnsi="Arial" w:cs="Arial"/>
          <w:sz w:val="24"/>
          <w:szCs w:val="24"/>
          <w:lang w:val="en-GB"/>
        </w:rPr>
        <w:t xml:space="preserve">Scott, </w:t>
      </w:r>
      <w:r w:rsidR="00155F00">
        <w:rPr>
          <w:rFonts w:ascii="Arial" w:hAnsi="Arial" w:cs="Arial"/>
          <w:sz w:val="24"/>
          <w:szCs w:val="24"/>
          <w:lang w:val="en-GB"/>
        </w:rPr>
        <w:t xml:space="preserve">J.R. </w:t>
      </w:r>
      <w:r w:rsidR="009B51B5" w:rsidRPr="007B0710">
        <w:rPr>
          <w:rFonts w:ascii="Arial" w:hAnsi="Arial" w:cs="Arial"/>
          <w:sz w:val="24"/>
          <w:szCs w:val="24"/>
          <w:lang w:val="en-GB"/>
        </w:rPr>
        <w:t>Hunter. Environmental influences on resistivity mapping for the location of clandestine graves. In: Pye K, Croft DJ, editors. Forensic geoscience: principles, techniques and applications. London, U.K.: Geol Soc London Spec Pub, 232</w:t>
      </w:r>
      <w:r w:rsidR="00155F00">
        <w:rPr>
          <w:rFonts w:ascii="Arial" w:hAnsi="Arial" w:cs="Arial"/>
          <w:sz w:val="24"/>
          <w:szCs w:val="24"/>
          <w:lang w:val="en-GB"/>
        </w:rPr>
        <w:t xml:space="preserve"> </w:t>
      </w:r>
      <w:r w:rsidR="009B51B5" w:rsidRPr="007B0710">
        <w:rPr>
          <w:rFonts w:ascii="Arial" w:hAnsi="Arial" w:cs="Arial"/>
          <w:sz w:val="24"/>
          <w:szCs w:val="24"/>
          <w:lang w:val="en-GB"/>
        </w:rPr>
        <w:t>33–</w:t>
      </w:r>
      <w:r w:rsidR="00155F00">
        <w:rPr>
          <w:rFonts w:ascii="Arial" w:hAnsi="Arial" w:cs="Arial"/>
          <w:sz w:val="24"/>
          <w:szCs w:val="24"/>
          <w:lang w:val="en-GB"/>
        </w:rPr>
        <w:t>3</w:t>
      </w:r>
      <w:r w:rsidR="009B51B5" w:rsidRPr="007B0710">
        <w:rPr>
          <w:rFonts w:ascii="Arial" w:hAnsi="Arial" w:cs="Arial"/>
          <w:sz w:val="24"/>
          <w:szCs w:val="24"/>
          <w:lang w:val="en-GB"/>
        </w:rPr>
        <w:t>8</w:t>
      </w:r>
      <w:r w:rsidR="00155F00">
        <w:rPr>
          <w:rFonts w:ascii="Arial" w:hAnsi="Arial" w:cs="Arial"/>
          <w:sz w:val="24"/>
          <w:szCs w:val="24"/>
          <w:lang w:val="en-GB"/>
        </w:rPr>
        <w:t>, 2004</w:t>
      </w:r>
      <w:r w:rsidR="009B51B5" w:rsidRPr="007B0710">
        <w:rPr>
          <w:rFonts w:ascii="Arial" w:hAnsi="Arial" w:cs="Arial"/>
          <w:sz w:val="24"/>
          <w:szCs w:val="24"/>
          <w:lang w:val="en-GB"/>
        </w:rPr>
        <w:t>.</w:t>
      </w:r>
    </w:p>
    <w:p w14:paraId="549E38C1" w14:textId="77777777" w:rsidR="009B51B5" w:rsidRPr="00855D20" w:rsidRDefault="009B51B5" w:rsidP="00F61D48">
      <w:pPr>
        <w:pStyle w:val="CommentText"/>
        <w:spacing w:after="0" w:line="480" w:lineRule="auto"/>
        <w:rPr>
          <w:rFonts w:ascii="Arial" w:hAnsi="Arial" w:cs="Arial"/>
          <w:sz w:val="24"/>
          <w:szCs w:val="24"/>
          <w:lang w:val="en-GB"/>
        </w:rPr>
      </w:pPr>
    </w:p>
    <w:p w14:paraId="549E38C2" w14:textId="248255DB" w:rsidR="009B51B5" w:rsidRPr="006400B6"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1F54B0">
        <w:rPr>
          <w:rFonts w:ascii="Arial" w:hAnsi="Arial" w:cs="Arial"/>
          <w:sz w:val="24"/>
          <w:szCs w:val="24"/>
          <w:lang w:val="en-GB"/>
        </w:rPr>
        <w:t>31</w:t>
      </w:r>
      <w:r>
        <w:rPr>
          <w:rFonts w:ascii="Arial" w:hAnsi="Arial" w:cs="Arial"/>
          <w:sz w:val="24"/>
          <w:szCs w:val="24"/>
          <w:lang w:val="en-GB"/>
        </w:rPr>
        <w:t>]</w:t>
      </w:r>
      <w:r w:rsidR="009B51B5" w:rsidRPr="00B72967">
        <w:rPr>
          <w:rFonts w:ascii="Arial" w:hAnsi="Arial" w:cs="Arial"/>
          <w:sz w:val="24"/>
          <w:szCs w:val="24"/>
          <w:lang w:val="en-GB"/>
        </w:rPr>
        <w:tab/>
      </w:r>
      <w:r w:rsidR="00155F00">
        <w:rPr>
          <w:rFonts w:ascii="Arial" w:hAnsi="Arial" w:cs="Arial"/>
          <w:sz w:val="24"/>
          <w:szCs w:val="24"/>
          <w:lang w:val="en-GB"/>
        </w:rPr>
        <w:t xml:space="preserve">D.C. </w:t>
      </w:r>
      <w:r w:rsidR="009B51B5" w:rsidRPr="00B72967">
        <w:rPr>
          <w:rFonts w:ascii="Arial" w:hAnsi="Arial" w:cs="Arial"/>
          <w:sz w:val="24"/>
          <w:szCs w:val="24"/>
          <w:lang w:val="en-GB"/>
        </w:rPr>
        <w:t xml:space="preserve">Nobes. The search for ‘‘Yvonne’’: a case example of the delineation of a </w:t>
      </w:r>
      <w:r w:rsidR="009B51B5" w:rsidRPr="006400B6">
        <w:rPr>
          <w:rFonts w:ascii="Arial" w:hAnsi="Arial" w:cs="Arial"/>
          <w:sz w:val="24"/>
          <w:szCs w:val="24"/>
          <w:lang w:val="en-GB"/>
        </w:rPr>
        <w:t>grave using near-surface geophysical methods. J Forensic Sci</w:t>
      </w:r>
      <w:r w:rsidR="00155F00">
        <w:rPr>
          <w:rFonts w:ascii="Arial" w:hAnsi="Arial" w:cs="Arial"/>
          <w:sz w:val="24"/>
          <w:szCs w:val="24"/>
          <w:lang w:val="en-GB"/>
        </w:rPr>
        <w:t>.</w:t>
      </w:r>
      <w:r w:rsidR="009B51B5" w:rsidRPr="006400B6">
        <w:rPr>
          <w:rFonts w:ascii="Arial" w:hAnsi="Arial" w:cs="Arial"/>
          <w:sz w:val="24"/>
          <w:szCs w:val="24"/>
          <w:lang w:val="en-GB"/>
        </w:rPr>
        <w:t xml:space="preserve"> </w:t>
      </w:r>
      <w:r w:rsidR="00155F00">
        <w:rPr>
          <w:rFonts w:ascii="Arial" w:hAnsi="Arial" w:cs="Arial"/>
          <w:sz w:val="24"/>
          <w:szCs w:val="24"/>
          <w:lang w:val="en-GB"/>
        </w:rPr>
        <w:t>45 (</w:t>
      </w:r>
      <w:r w:rsidR="009B51B5" w:rsidRPr="006400B6">
        <w:rPr>
          <w:rFonts w:ascii="Arial" w:hAnsi="Arial" w:cs="Arial"/>
          <w:sz w:val="24"/>
          <w:szCs w:val="24"/>
          <w:lang w:val="en-GB"/>
        </w:rPr>
        <w:t>2000</w:t>
      </w:r>
      <w:r w:rsidR="00155F00">
        <w:rPr>
          <w:rFonts w:ascii="Arial" w:hAnsi="Arial" w:cs="Arial"/>
          <w:sz w:val="24"/>
          <w:szCs w:val="24"/>
          <w:lang w:val="en-GB"/>
        </w:rPr>
        <w:t xml:space="preserve">) </w:t>
      </w:r>
      <w:r w:rsidR="009B51B5" w:rsidRPr="006400B6">
        <w:rPr>
          <w:rFonts w:ascii="Arial" w:hAnsi="Arial" w:cs="Arial"/>
          <w:sz w:val="24"/>
          <w:szCs w:val="24"/>
          <w:lang w:val="en-GB"/>
        </w:rPr>
        <w:t>715–</w:t>
      </w:r>
      <w:r w:rsidR="00155F00">
        <w:rPr>
          <w:rFonts w:ascii="Arial" w:hAnsi="Arial" w:cs="Arial"/>
          <w:sz w:val="24"/>
          <w:szCs w:val="24"/>
          <w:lang w:val="en-GB"/>
        </w:rPr>
        <w:t>7</w:t>
      </w:r>
      <w:r w:rsidR="009B51B5" w:rsidRPr="006400B6">
        <w:rPr>
          <w:rFonts w:ascii="Arial" w:hAnsi="Arial" w:cs="Arial"/>
          <w:sz w:val="24"/>
          <w:szCs w:val="24"/>
          <w:lang w:val="en-GB"/>
        </w:rPr>
        <w:t>21.</w:t>
      </w:r>
    </w:p>
    <w:p w14:paraId="549E38C3" w14:textId="37246E6D" w:rsidR="009B51B5" w:rsidRPr="006400B6" w:rsidRDefault="009B51B5" w:rsidP="00147B50">
      <w:pPr>
        <w:pStyle w:val="CommentText"/>
        <w:spacing w:after="0" w:line="480" w:lineRule="auto"/>
        <w:ind w:left="60"/>
        <w:rPr>
          <w:rFonts w:ascii="Arial" w:hAnsi="Arial" w:cs="Arial"/>
          <w:sz w:val="24"/>
          <w:szCs w:val="24"/>
          <w:lang w:val="en-GB"/>
        </w:rPr>
      </w:pPr>
    </w:p>
    <w:p w14:paraId="549E38C4" w14:textId="4E17745F" w:rsidR="009B51B5" w:rsidRPr="00B72967" w:rsidRDefault="00223C42" w:rsidP="00223C42">
      <w:pPr>
        <w:pStyle w:val="CommentText"/>
        <w:spacing w:after="0" w:line="480" w:lineRule="auto"/>
        <w:rPr>
          <w:rFonts w:ascii="Arial" w:hAnsi="Arial" w:cs="Arial"/>
          <w:sz w:val="24"/>
          <w:szCs w:val="24"/>
          <w:lang w:val="en-GB"/>
        </w:rPr>
      </w:pPr>
      <w:r>
        <w:rPr>
          <w:rFonts w:ascii="Arial" w:hAnsi="Arial" w:cs="Arial"/>
          <w:sz w:val="24"/>
          <w:szCs w:val="24"/>
          <w:lang w:val="en-GB"/>
        </w:rPr>
        <w:t>[</w:t>
      </w:r>
      <w:r w:rsidR="001F54B0">
        <w:rPr>
          <w:rFonts w:ascii="Arial" w:hAnsi="Arial" w:cs="Arial"/>
          <w:sz w:val="24"/>
          <w:szCs w:val="24"/>
          <w:lang w:val="en-GB"/>
        </w:rPr>
        <w:t>32</w:t>
      </w:r>
      <w:r>
        <w:rPr>
          <w:rFonts w:ascii="Arial" w:hAnsi="Arial" w:cs="Arial"/>
          <w:sz w:val="24"/>
          <w:szCs w:val="24"/>
          <w:lang w:val="en-GB"/>
        </w:rPr>
        <w:t>]</w:t>
      </w:r>
      <w:r w:rsidR="009B51B5" w:rsidRPr="00B72967">
        <w:rPr>
          <w:rFonts w:ascii="Arial" w:hAnsi="Arial" w:cs="Arial"/>
          <w:sz w:val="24"/>
          <w:szCs w:val="24"/>
          <w:lang w:val="en-GB"/>
        </w:rPr>
        <w:tab/>
      </w:r>
      <w:r w:rsidR="00155F00">
        <w:rPr>
          <w:rFonts w:ascii="Arial" w:hAnsi="Arial" w:cs="Arial"/>
          <w:sz w:val="24"/>
          <w:szCs w:val="24"/>
          <w:lang w:val="en-GB"/>
        </w:rPr>
        <w:t xml:space="preserve">G.C. </w:t>
      </w:r>
      <w:r w:rsidR="009B51B5" w:rsidRPr="00B72967">
        <w:rPr>
          <w:rFonts w:ascii="Arial" w:hAnsi="Arial" w:cs="Arial"/>
          <w:sz w:val="24"/>
          <w:szCs w:val="24"/>
          <w:lang w:val="en-GB"/>
        </w:rPr>
        <w:t>Davenport. Remote sensing applications in forensic investigations. Hist</w:t>
      </w:r>
      <w:r w:rsidR="00155F00">
        <w:rPr>
          <w:rFonts w:ascii="Arial" w:hAnsi="Arial" w:cs="Arial"/>
          <w:sz w:val="24"/>
          <w:szCs w:val="24"/>
          <w:lang w:val="en-GB"/>
        </w:rPr>
        <w:t>.</w:t>
      </w:r>
      <w:r w:rsidR="009B51B5" w:rsidRPr="00B72967">
        <w:rPr>
          <w:rFonts w:ascii="Arial" w:hAnsi="Arial" w:cs="Arial"/>
          <w:sz w:val="24"/>
          <w:szCs w:val="24"/>
          <w:lang w:val="en-GB"/>
        </w:rPr>
        <w:t xml:space="preserve"> Arch</w:t>
      </w:r>
      <w:r w:rsidR="00155F00">
        <w:rPr>
          <w:rFonts w:ascii="Arial" w:hAnsi="Arial" w:cs="Arial"/>
          <w:sz w:val="24"/>
          <w:szCs w:val="24"/>
          <w:lang w:val="en-GB"/>
        </w:rPr>
        <w:t>. 35</w:t>
      </w:r>
      <w:r w:rsidR="009B51B5" w:rsidRPr="00B72967">
        <w:rPr>
          <w:rFonts w:ascii="Arial" w:hAnsi="Arial" w:cs="Arial"/>
          <w:sz w:val="24"/>
          <w:szCs w:val="24"/>
          <w:lang w:val="en-GB"/>
        </w:rPr>
        <w:t xml:space="preserve"> </w:t>
      </w:r>
      <w:r w:rsidR="00155F00">
        <w:rPr>
          <w:rFonts w:ascii="Arial" w:hAnsi="Arial" w:cs="Arial"/>
          <w:sz w:val="24"/>
          <w:szCs w:val="24"/>
          <w:lang w:val="en-GB"/>
        </w:rPr>
        <w:t>(</w:t>
      </w:r>
      <w:r w:rsidR="009B51B5" w:rsidRPr="00B72967">
        <w:rPr>
          <w:rFonts w:ascii="Arial" w:hAnsi="Arial" w:cs="Arial"/>
          <w:sz w:val="24"/>
          <w:szCs w:val="24"/>
          <w:lang w:val="en-GB"/>
        </w:rPr>
        <w:t>2001</w:t>
      </w:r>
      <w:r w:rsidR="00155F00">
        <w:rPr>
          <w:rFonts w:ascii="Arial" w:hAnsi="Arial" w:cs="Arial"/>
          <w:sz w:val="24"/>
          <w:szCs w:val="24"/>
          <w:lang w:val="en-GB"/>
        </w:rPr>
        <w:t xml:space="preserve">) </w:t>
      </w:r>
      <w:r w:rsidR="009B51B5" w:rsidRPr="00B72967">
        <w:rPr>
          <w:rFonts w:ascii="Arial" w:hAnsi="Arial" w:cs="Arial"/>
          <w:sz w:val="24"/>
          <w:szCs w:val="24"/>
          <w:lang w:val="en-GB"/>
        </w:rPr>
        <w:t>87–100.</w:t>
      </w:r>
    </w:p>
    <w:p w14:paraId="549E38C5" w14:textId="77777777" w:rsidR="009B51B5" w:rsidRPr="006400B6" w:rsidRDefault="009B51B5" w:rsidP="00F61D48">
      <w:pPr>
        <w:pStyle w:val="CommentText"/>
        <w:spacing w:after="0" w:line="480" w:lineRule="auto"/>
        <w:rPr>
          <w:rFonts w:ascii="Arial" w:hAnsi="Arial" w:cs="Arial"/>
          <w:sz w:val="24"/>
          <w:szCs w:val="24"/>
          <w:lang w:val="en-GB"/>
        </w:rPr>
      </w:pPr>
    </w:p>
    <w:p w14:paraId="549E38C8" w14:textId="51D8390B" w:rsidR="009B51B5" w:rsidRPr="00147B50" w:rsidRDefault="00223C42" w:rsidP="00147B50">
      <w:pPr>
        <w:spacing w:after="0" w:line="480" w:lineRule="auto"/>
        <w:rPr>
          <w:rFonts w:ascii="Arial" w:hAnsi="Arial" w:cs="Arial"/>
          <w:sz w:val="24"/>
          <w:szCs w:val="24"/>
          <w:lang w:val="en-GB"/>
        </w:rPr>
      </w:pPr>
      <w:r>
        <w:rPr>
          <w:rFonts w:ascii="Arial" w:hAnsi="Arial" w:cs="Arial"/>
          <w:sz w:val="24"/>
          <w:szCs w:val="24"/>
          <w:lang w:val="en-GB"/>
        </w:rPr>
        <w:t>[</w:t>
      </w:r>
      <w:r w:rsidR="001F54B0" w:rsidRPr="00147B50">
        <w:rPr>
          <w:rFonts w:ascii="Arial" w:hAnsi="Arial" w:cs="Arial"/>
          <w:sz w:val="24"/>
          <w:szCs w:val="24"/>
          <w:lang w:val="en-GB"/>
        </w:rPr>
        <w:t>33</w:t>
      </w:r>
      <w:r>
        <w:rPr>
          <w:rFonts w:ascii="Arial" w:hAnsi="Arial" w:cs="Arial"/>
          <w:sz w:val="24"/>
          <w:szCs w:val="24"/>
          <w:lang w:val="en-GB"/>
        </w:rPr>
        <w:t>]</w:t>
      </w:r>
      <w:r w:rsidR="009B51B5" w:rsidRPr="00147B50">
        <w:rPr>
          <w:rFonts w:ascii="Arial" w:hAnsi="Arial" w:cs="Arial"/>
          <w:sz w:val="24"/>
          <w:szCs w:val="24"/>
          <w:lang w:val="en-GB"/>
        </w:rPr>
        <w:tab/>
      </w:r>
      <w:r w:rsidR="00155F00" w:rsidRPr="00147B50">
        <w:rPr>
          <w:rFonts w:ascii="Arial" w:hAnsi="Arial" w:cs="Arial"/>
          <w:sz w:val="24"/>
          <w:szCs w:val="24"/>
          <w:lang w:val="en-GB"/>
        </w:rPr>
        <w:t xml:space="preserve">J.S. </w:t>
      </w:r>
      <w:r w:rsidR="009B51B5" w:rsidRPr="00147B50">
        <w:rPr>
          <w:rFonts w:ascii="Arial" w:hAnsi="Arial" w:cs="Arial"/>
          <w:sz w:val="24"/>
          <w:szCs w:val="24"/>
          <w:lang w:val="en-GB"/>
        </w:rPr>
        <w:t>Mellet. Location of human remains with ground penetrating radar. In: Hanninen P, Autio S, editors. Proc of Fourth Int Conf on GPR; 1992 Jun 8-13; Rovaniemi, Finland. Rovaniemi, Finland: Geol Survey Finland, 1992</w:t>
      </w:r>
      <w:r w:rsidR="00155F00" w:rsidRPr="00147B50">
        <w:rPr>
          <w:rFonts w:ascii="Arial" w:hAnsi="Arial" w:cs="Arial"/>
          <w:sz w:val="24"/>
          <w:szCs w:val="24"/>
          <w:lang w:val="en-GB"/>
        </w:rPr>
        <w:t xml:space="preserve"> </w:t>
      </w:r>
      <w:r w:rsidR="009B51B5" w:rsidRPr="00147B50">
        <w:rPr>
          <w:rFonts w:ascii="Arial" w:hAnsi="Arial" w:cs="Arial"/>
          <w:sz w:val="24"/>
          <w:szCs w:val="24"/>
          <w:lang w:val="en-GB"/>
        </w:rPr>
        <w:t>359–</w:t>
      </w:r>
      <w:r w:rsidR="00155F00" w:rsidRPr="00147B50">
        <w:rPr>
          <w:rFonts w:ascii="Arial" w:hAnsi="Arial" w:cs="Arial"/>
          <w:sz w:val="24"/>
          <w:szCs w:val="24"/>
          <w:lang w:val="en-GB"/>
        </w:rPr>
        <w:t>3</w:t>
      </w:r>
      <w:r w:rsidR="009B51B5" w:rsidRPr="00147B50">
        <w:rPr>
          <w:rFonts w:ascii="Arial" w:hAnsi="Arial" w:cs="Arial"/>
          <w:sz w:val="24"/>
          <w:szCs w:val="24"/>
          <w:lang w:val="en-GB"/>
        </w:rPr>
        <w:t>65.</w:t>
      </w:r>
    </w:p>
    <w:p w14:paraId="549E38C9" w14:textId="77777777" w:rsidR="009B51B5" w:rsidRPr="007B0710" w:rsidRDefault="009B51B5" w:rsidP="00147B50">
      <w:pPr>
        <w:spacing w:after="0" w:line="480" w:lineRule="auto"/>
        <w:rPr>
          <w:rFonts w:ascii="Arial" w:hAnsi="Arial" w:cs="Arial"/>
          <w:sz w:val="24"/>
          <w:szCs w:val="24"/>
          <w:lang w:val="en-GB"/>
        </w:rPr>
      </w:pPr>
    </w:p>
    <w:p w14:paraId="549E38CD" w14:textId="5733ED54" w:rsidR="009B51B5" w:rsidRPr="00147B50" w:rsidRDefault="00223C42" w:rsidP="00147B50">
      <w:pPr>
        <w:spacing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3</w:t>
      </w:r>
      <w:r w:rsidR="009329BA" w:rsidRPr="00147B50">
        <w:rPr>
          <w:rFonts w:ascii="Arial" w:hAnsi="Arial" w:cs="Arial"/>
          <w:sz w:val="24"/>
          <w:szCs w:val="24"/>
          <w:lang w:val="en-GB"/>
        </w:rPr>
        <w:t>4</w:t>
      </w:r>
      <w:r>
        <w:rPr>
          <w:rFonts w:ascii="Arial" w:hAnsi="Arial" w:cs="Arial"/>
          <w:sz w:val="24"/>
          <w:szCs w:val="24"/>
          <w:lang w:val="en-GB"/>
        </w:rPr>
        <w:t>]</w:t>
      </w:r>
      <w:r w:rsidR="009B51B5" w:rsidRPr="00147B50">
        <w:rPr>
          <w:rFonts w:ascii="Arial" w:hAnsi="Arial" w:cs="Arial"/>
          <w:sz w:val="24"/>
          <w:szCs w:val="24"/>
          <w:lang w:val="en-GB"/>
        </w:rPr>
        <w:t xml:space="preserve"> </w:t>
      </w:r>
      <w:r w:rsidR="00155F00" w:rsidRPr="00147B50">
        <w:rPr>
          <w:rFonts w:ascii="Arial" w:hAnsi="Arial" w:cs="Arial"/>
          <w:sz w:val="24"/>
          <w:szCs w:val="24"/>
          <w:lang w:val="en-GB"/>
        </w:rPr>
        <w:t xml:space="preserve">J.K. </w:t>
      </w:r>
      <w:r w:rsidR="009B51B5" w:rsidRPr="00147B50">
        <w:rPr>
          <w:rFonts w:ascii="Arial" w:hAnsi="Arial" w:cs="Arial"/>
          <w:sz w:val="24"/>
          <w:szCs w:val="24"/>
          <w:lang w:val="en-GB"/>
        </w:rPr>
        <w:t xml:space="preserve">Pringle, </w:t>
      </w:r>
      <w:r w:rsidR="00155F00" w:rsidRPr="00147B50">
        <w:rPr>
          <w:rFonts w:ascii="Arial" w:hAnsi="Arial" w:cs="Arial"/>
          <w:sz w:val="24"/>
          <w:szCs w:val="24"/>
          <w:lang w:val="en-GB"/>
        </w:rPr>
        <w:t>et al.</w:t>
      </w:r>
      <w:r w:rsidR="009B51B5" w:rsidRPr="00F61D48">
        <w:rPr>
          <w:lang w:val="en-GB"/>
        </w:rPr>
        <w:t xml:space="preserve"> </w:t>
      </w:r>
      <w:proofErr w:type="spellStart"/>
      <w:r w:rsidR="009B51B5" w:rsidRPr="00147B50">
        <w:rPr>
          <w:rFonts w:ascii="Arial" w:hAnsi="Arial" w:cs="Arial"/>
          <w:sz w:val="24"/>
          <w:szCs w:val="24"/>
          <w:lang w:val="en-GB"/>
        </w:rPr>
        <w:t>Soilwater</w:t>
      </w:r>
      <w:proofErr w:type="spellEnd"/>
      <w:r w:rsidR="009B51B5" w:rsidRPr="00147B50">
        <w:rPr>
          <w:rFonts w:ascii="Arial" w:hAnsi="Arial" w:cs="Arial"/>
          <w:sz w:val="24"/>
          <w:szCs w:val="24"/>
          <w:lang w:val="en-GB"/>
        </w:rPr>
        <w:t xml:space="preserve"> conductivity analysis to date and locate </w:t>
      </w:r>
      <w:r w:rsidR="009B51B5" w:rsidRPr="00017518">
        <w:rPr>
          <w:rFonts w:ascii="Arial" w:hAnsi="Arial" w:cs="Arial"/>
          <w:sz w:val="24"/>
          <w:szCs w:val="24"/>
          <w:lang w:val="en-GB"/>
        </w:rPr>
        <w:t xml:space="preserve">clandestine graves of homicide victims. </w:t>
      </w:r>
      <w:r w:rsidR="009B51B5" w:rsidRPr="00147B50">
        <w:rPr>
          <w:rFonts w:ascii="Arial" w:hAnsi="Arial" w:cs="Arial"/>
          <w:sz w:val="24"/>
          <w:szCs w:val="24"/>
          <w:lang w:val="en-GB"/>
        </w:rPr>
        <w:t>J Forensic Sci</w:t>
      </w:r>
      <w:r w:rsidR="00155F00" w:rsidRPr="00147B50">
        <w:rPr>
          <w:rFonts w:ascii="Arial" w:hAnsi="Arial" w:cs="Arial"/>
          <w:sz w:val="24"/>
          <w:szCs w:val="24"/>
          <w:lang w:val="en-GB"/>
        </w:rPr>
        <w:t>.</w:t>
      </w:r>
      <w:r w:rsidR="009B51B5" w:rsidRPr="00147B50">
        <w:rPr>
          <w:rFonts w:ascii="Arial" w:hAnsi="Arial" w:cs="Arial"/>
          <w:sz w:val="24"/>
          <w:szCs w:val="24"/>
          <w:lang w:val="en-GB"/>
        </w:rPr>
        <w:t xml:space="preserve"> 60</w:t>
      </w:r>
      <w:r w:rsidR="00972774" w:rsidRPr="00147B50">
        <w:rPr>
          <w:rFonts w:ascii="Arial" w:hAnsi="Arial" w:cs="Arial"/>
          <w:sz w:val="24"/>
          <w:szCs w:val="24"/>
          <w:lang w:val="en-GB"/>
        </w:rPr>
        <w:t xml:space="preserve"> (2015)</w:t>
      </w:r>
      <w:r w:rsidR="009B51B5" w:rsidRPr="00147B50">
        <w:rPr>
          <w:rFonts w:ascii="Arial" w:hAnsi="Arial" w:cs="Arial"/>
          <w:sz w:val="24"/>
          <w:szCs w:val="24"/>
          <w:lang w:val="en-GB"/>
        </w:rPr>
        <w:t xml:space="preserve"> 1052–1060</w:t>
      </w:r>
      <w:r w:rsidR="00972774" w:rsidRPr="00147B50">
        <w:rPr>
          <w:rFonts w:ascii="Arial" w:hAnsi="Arial" w:cs="Arial"/>
          <w:sz w:val="24"/>
          <w:szCs w:val="24"/>
          <w:lang w:val="en-GB"/>
        </w:rPr>
        <w:t>.</w:t>
      </w:r>
      <w:r w:rsidR="009B51B5" w:rsidRPr="00147B50">
        <w:rPr>
          <w:rFonts w:ascii="Arial" w:hAnsi="Arial" w:cs="Arial"/>
          <w:sz w:val="24"/>
          <w:szCs w:val="24"/>
          <w:lang w:val="en-GB"/>
        </w:rPr>
        <w:t xml:space="preserve"> https://doi.org/10.1111/1556-4029.12802 </w:t>
      </w:r>
    </w:p>
    <w:p w14:paraId="549E38CE" w14:textId="77777777" w:rsidR="009B51B5" w:rsidRPr="00940B30" w:rsidRDefault="009B51B5" w:rsidP="00147B50">
      <w:pPr>
        <w:spacing w:after="0" w:line="480" w:lineRule="auto"/>
        <w:rPr>
          <w:rFonts w:ascii="Arial" w:hAnsi="Arial" w:cs="Arial"/>
          <w:sz w:val="24"/>
          <w:szCs w:val="24"/>
          <w:lang w:val="en-GB"/>
        </w:rPr>
      </w:pPr>
    </w:p>
    <w:p w14:paraId="549E38D2" w14:textId="72791AAF" w:rsidR="009B51B5" w:rsidRPr="00147B50" w:rsidRDefault="00223C42" w:rsidP="00147B50">
      <w:pPr>
        <w:spacing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3</w:t>
      </w:r>
      <w:r w:rsidR="009329BA" w:rsidRPr="00147B50">
        <w:rPr>
          <w:rFonts w:ascii="Arial" w:hAnsi="Arial" w:cs="Arial"/>
          <w:sz w:val="24"/>
          <w:szCs w:val="24"/>
          <w:lang w:val="en-GB"/>
        </w:rPr>
        <w:t>5</w:t>
      </w:r>
      <w:r>
        <w:rPr>
          <w:rFonts w:ascii="Arial" w:hAnsi="Arial" w:cs="Arial"/>
          <w:sz w:val="24"/>
          <w:szCs w:val="24"/>
          <w:lang w:val="en-GB"/>
        </w:rPr>
        <w:t>]</w:t>
      </w:r>
      <w:r w:rsidR="009B51B5" w:rsidRPr="00147B50">
        <w:rPr>
          <w:rFonts w:ascii="Arial" w:hAnsi="Arial" w:cs="Arial"/>
          <w:sz w:val="24"/>
          <w:szCs w:val="24"/>
          <w:lang w:val="en-GB"/>
        </w:rPr>
        <w:t xml:space="preserve"> </w:t>
      </w:r>
      <w:r w:rsidR="00972774" w:rsidRPr="00147B50">
        <w:rPr>
          <w:rFonts w:ascii="Arial" w:hAnsi="Arial" w:cs="Arial"/>
          <w:sz w:val="24"/>
          <w:szCs w:val="24"/>
          <w:lang w:val="en-GB"/>
        </w:rPr>
        <w:t xml:space="preserve">J.K. </w:t>
      </w:r>
      <w:r w:rsidR="009B51B5" w:rsidRPr="00147B50">
        <w:rPr>
          <w:rFonts w:ascii="Arial" w:hAnsi="Arial" w:cs="Arial"/>
          <w:sz w:val="24"/>
          <w:szCs w:val="24"/>
          <w:lang w:val="en-GB"/>
        </w:rPr>
        <w:t xml:space="preserve">Pringle, </w:t>
      </w:r>
      <w:r w:rsidR="00972774" w:rsidRPr="00147B50">
        <w:rPr>
          <w:rFonts w:ascii="Arial" w:hAnsi="Arial" w:cs="Arial"/>
          <w:sz w:val="24"/>
          <w:szCs w:val="24"/>
          <w:lang w:val="en-GB"/>
        </w:rPr>
        <w:t>et al.</w:t>
      </w:r>
      <w:r w:rsidR="009B51B5" w:rsidRPr="00147B50">
        <w:rPr>
          <w:rFonts w:ascii="Arial" w:hAnsi="Arial" w:cs="Arial"/>
          <w:sz w:val="24"/>
          <w:szCs w:val="24"/>
          <w:lang w:val="en-GB"/>
        </w:rPr>
        <w:t xml:space="preserve"> 2016. Geophysical monitoring of simulated</w:t>
      </w:r>
      <w:r w:rsidR="009B51B5" w:rsidRPr="00F61D48">
        <w:rPr>
          <w:lang w:val="en-GB"/>
        </w:rPr>
        <w:t xml:space="preserve"> </w:t>
      </w:r>
      <w:r w:rsidR="009B51B5" w:rsidRPr="00147B50">
        <w:rPr>
          <w:rFonts w:ascii="Arial" w:hAnsi="Arial" w:cs="Arial"/>
          <w:sz w:val="24"/>
          <w:szCs w:val="24"/>
          <w:lang w:val="en-GB"/>
        </w:rPr>
        <w:t>clandestine graves using electrical and ground penetrating radar methods: 4-6 years. J Forensic Sci</w:t>
      </w:r>
      <w:r w:rsidR="00972774" w:rsidRPr="00147B50">
        <w:rPr>
          <w:rFonts w:ascii="Arial" w:hAnsi="Arial" w:cs="Arial"/>
          <w:sz w:val="24"/>
          <w:szCs w:val="24"/>
          <w:lang w:val="en-GB"/>
        </w:rPr>
        <w:t xml:space="preserve">. </w:t>
      </w:r>
      <w:r w:rsidR="009B51B5" w:rsidRPr="00147B50">
        <w:rPr>
          <w:rFonts w:ascii="Arial" w:hAnsi="Arial" w:cs="Arial"/>
          <w:sz w:val="24"/>
          <w:szCs w:val="24"/>
          <w:lang w:val="en-GB"/>
        </w:rPr>
        <w:t>61</w:t>
      </w:r>
      <w:r w:rsidR="00972774" w:rsidRPr="00147B50">
        <w:rPr>
          <w:rFonts w:ascii="Arial" w:hAnsi="Arial" w:cs="Arial"/>
          <w:sz w:val="24"/>
          <w:szCs w:val="24"/>
          <w:lang w:val="en-GB"/>
        </w:rPr>
        <w:t xml:space="preserve"> (2016)</w:t>
      </w:r>
      <w:r w:rsidR="009B51B5" w:rsidRPr="00147B50">
        <w:rPr>
          <w:rFonts w:ascii="Arial" w:hAnsi="Arial" w:cs="Arial"/>
          <w:sz w:val="24"/>
          <w:szCs w:val="24"/>
          <w:lang w:val="en-GB"/>
        </w:rPr>
        <w:t xml:space="preserve"> 309–321</w:t>
      </w:r>
      <w:r w:rsidR="00972774" w:rsidRPr="00147B50">
        <w:rPr>
          <w:rFonts w:ascii="Arial" w:hAnsi="Arial" w:cs="Arial"/>
          <w:sz w:val="24"/>
          <w:szCs w:val="24"/>
          <w:lang w:val="en-GB"/>
        </w:rPr>
        <w:t>.</w:t>
      </w:r>
      <w:r w:rsidR="009B51B5" w:rsidRPr="00147B50">
        <w:rPr>
          <w:rFonts w:ascii="Arial" w:hAnsi="Arial" w:cs="Arial"/>
          <w:sz w:val="24"/>
          <w:szCs w:val="24"/>
          <w:lang w:val="en-GB"/>
        </w:rPr>
        <w:t xml:space="preserve"> </w:t>
      </w:r>
      <w:hyperlink r:id="rId32" w:history="1">
        <w:r w:rsidR="009B51B5" w:rsidRPr="00F61D48">
          <w:rPr>
            <w:rStyle w:val="Hyperlink"/>
            <w:rFonts w:ascii="Arial" w:hAnsi="Arial" w:cs="Arial"/>
            <w:color w:val="auto"/>
            <w:sz w:val="24"/>
            <w:szCs w:val="24"/>
            <w:u w:val="none"/>
            <w:lang w:val="en-GB"/>
          </w:rPr>
          <w:t>https://doi.org/10.1111/</w:t>
        </w:r>
      </w:hyperlink>
      <w:r w:rsidR="009B51B5" w:rsidRPr="00147B50">
        <w:rPr>
          <w:rFonts w:ascii="Arial" w:hAnsi="Arial" w:cs="Arial"/>
          <w:sz w:val="24"/>
          <w:szCs w:val="24"/>
          <w:lang w:val="en-GB"/>
        </w:rPr>
        <w:t>1556-4029.13009</w:t>
      </w:r>
    </w:p>
    <w:p w14:paraId="549E38D3" w14:textId="77777777" w:rsidR="009B51B5" w:rsidRPr="00CD765C" w:rsidRDefault="009B51B5" w:rsidP="00147B50">
      <w:pPr>
        <w:spacing w:after="0" w:line="480" w:lineRule="auto"/>
        <w:rPr>
          <w:rFonts w:ascii="Arial" w:hAnsi="Arial" w:cs="Arial"/>
          <w:sz w:val="24"/>
          <w:szCs w:val="24"/>
          <w:lang w:val="en-GB"/>
        </w:rPr>
      </w:pPr>
    </w:p>
    <w:p w14:paraId="549E38D7" w14:textId="3E52D4C2" w:rsidR="009B51B5" w:rsidRPr="00F61D48" w:rsidRDefault="00223C42" w:rsidP="00147B50">
      <w:pPr>
        <w:spacing w:line="480" w:lineRule="auto"/>
        <w:rPr>
          <w:rStyle w:val="Hyperlink"/>
          <w:rFonts w:ascii="Arial" w:hAnsi="Arial" w:cs="Arial"/>
          <w:sz w:val="24"/>
          <w:szCs w:val="24"/>
          <w:u w:val="none"/>
          <w:lang w:val="en-GB"/>
        </w:rPr>
      </w:pPr>
      <w:r>
        <w:rPr>
          <w:rFonts w:ascii="Arial" w:hAnsi="Arial" w:cs="Arial"/>
          <w:sz w:val="24"/>
          <w:szCs w:val="24"/>
          <w:lang w:val="en-GB"/>
        </w:rPr>
        <w:t>[</w:t>
      </w:r>
      <w:r w:rsidR="009B51B5" w:rsidRPr="00147B50">
        <w:rPr>
          <w:rFonts w:ascii="Arial" w:hAnsi="Arial" w:cs="Arial"/>
          <w:sz w:val="24"/>
          <w:szCs w:val="24"/>
          <w:lang w:val="en-GB"/>
        </w:rPr>
        <w:t>3</w:t>
      </w:r>
      <w:r w:rsidR="009329BA" w:rsidRPr="00147B50">
        <w:rPr>
          <w:rFonts w:ascii="Arial" w:hAnsi="Arial" w:cs="Arial"/>
          <w:sz w:val="24"/>
          <w:szCs w:val="24"/>
          <w:lang w:val="en-GB"/>
        </w:rPr>
        <w:t>6</w:t>
      </w:r>
      <w:r>
        <w:rPr>
          <w:rFonts w:ascii="Arial" w:hAnsi="Arial" w:cs="Arial"/>
          <w:sz w:val="24"/>
          <w:szCs w:val="24"/>
          <w:lang w:val="en-GB"/>
        </w:rPr>
        <w:t>]</w:t>
      </w:r>
      <w:r w:rsidR="009B51B5" w:rsidRPr="00147B50">
        <w:rPr>
          <w:rFonts w:ascii="Arial" w:hAnsi="Arial" w:cs="Arial"/>
          <w:sz w:val="24"/>
          <w:szCs w:val="24"/>
          <w:lang w:val="en-GB"/>
        </w:rPr>
        <w:t xml:space="preserve"> </w:t>
      </w:r>
      <w:r w:rsidR="009B51B5" w:rsidRPr="00F61D48">
        <w:rPr>
          <w:rStyle w:val="Hyperlink"/>
          <w:rFonts w:ascii="Arial" w:hAnsi="Arial" w:cs="Arial"/>
          <w:color w:val="000000" w:themeColor="text1"/>
          <w:sz w:val="24"/>
          <w:szCs w:val="24"/>
          <w:u w:val="none"/>
          <w:lang w:val="en-GB"/>
        </w:rPr>
        <w:t>J</w:t>
      </w:r>
      <w:r w:rsidR="00972774" w:rsidRPr="00F61D48">
        <w:rPr>
          <w:rStyle w:val="Hyperlink"/>
          <w:rFonts w:ascii="Arial" w:hAnsi="Arial" w:cs="Arial"/>
          <w:color w:val="000000" w:themeColor="text1"/>
          <w:sz w:val="24"/>
          <w:szCs w:val="24"/>
          <w:u w:val="none"/>
          <w:lang w:val="en-GB"/>
        </w:rPr>
        <w:t>.</w:t>
      </w:r>
      <w:r w:rsidR="009B51B5" w:rsidRPr="00F61D48">
        <w:rPr>
          <w:rStyle w:val="Hyperlink"/>
          <w:rFonts w:ascii="Arial" w:hAnsi="Arial" w:cs="Arial"/>
          <w:color w:val="000000" w:themeColor="text1"/>
          <w:sz w:val="24"/>
          <w:szCs w:val="24"/>
          <w:u w:val="none"/>
          <w:lang w:val="en-GB"/>
        </w:rPr>
        <w:t xml:space="preserve">K. Pringle, </w:t>
      </w:r>
      <w:r w:rsidR="00972774">
        <w:rPr>
          <w:rStyle w:val="Hyperlink"/>
          <w:rFonts w:ascii="Arial" w:hAnsi="Arial" w:cs="Arial"/>
          <w:color w:val="000000" w:themeColor="text1"/>
          <w:sz w:val="24"/>
          <w:szCs w:val="24"/>
          <w:u w:val="none"/>
          <w:lang w:val="en-GB"/>
        </w:rPr>
        <w:t>et al</w:t>
      </w:r>
      <w:r w:rsidR="009B51B5" w:rsidRPr="002010C4">
        <w:rPr>
          <w:rStyle w:val="Hyperlink"/>
          <w:rFonts w:ascii="Arial" w:hAnsi="Arial" w:cs="Arial"/>
          <w:color w:val="000000" w:themeColor="text1"/>
          <w:sz w:val="24"/>
          <w:szCs w:val="24"/>
          <w:u w:val="none"/>
          <w:lang w:val="en-GB"/>
        </w:rPr>
        <w:t>. Geophysical monitoring of simulated clandestine burials of murder victims to aid forensic</w:t>
      </w:r>
      <w:r w:rsidR="00972774">
        <w:rPr>
          <w:rStyle w:val="Hyperlink"/>
          <w:rFonts w:ascii="Arial" w:hAnsi="Arial" w:cs="Arial"/>
          <w:color w:val="000000" w:themeColor="text1"/>
          <w:sz w:val="24"/>
          <w:szCs w:val="24"/>
          <w:u w:val="none"/>
          <w:lang w:val="en-GB"/>
        </w:rPr>
        <w:t xml:space="preserve"> </w:t>
      </w:r>
      <w:r w:rsidR="009B51B5" w:rsidRPr="00F61D48">
        <w:rPr>
          <w:rStyle w:val="Hyperlink"/>
          <w:rFonts w:ascii="Arial" w:hAnsi="Arial" w:cs="Arial"/>
          <w:color w:val="000000" w:themeColor="text1"/>
          <w:sz w:val="24"/>
          <w:szCs w:val="24"/>
          <w:u w:val="none"/>
          <w:lang w:val="en-GB"/>
        </w:rPr>
        <w:t>investigators. Geology Today 37 (2021) 63-65</w:t>
      </w:r>
      <w:r w:rsidR="00972774" w:rsidRPr="00F61D48">
        <w:rPr>
          <w:rStyle w:val="Hyperlink"/>
          <w:rFonts w:ascii="Arial" w:hAnsi="Arial" w:cs="Arial"/>
          <w:color w:val="000000" w:themeColor="text1"/>
          <w:sz w:val="24"/>
          <w:szCs w:val="24"/>
          <w:u w:val="none"/>
          <w:lang w:val="en-GB"/>
        </w:rPr>
        <w:t>.</w:t>
      </w:r>
      <w:r w:rsidR="009B51B5" w:rsidRPr="00F61D48">
        <w:rPr>
          <w:rStyle w:val="Hyperlink"/>
          <w:rFonts w:ascii="Arial" w:hAnsi="Arial" w:cs="Arial"/>
          <w:color w:val="000000" w:themeColor="text1"/>
          <w:sz w:val="24"/>
          <w:szCs w:val="24"/>
          <w:u w:val="none"/>
          <w:lang w:val="en-GB"/>
        </w:rPr>
        <w:t xml:space="preserve"> https://doi.org/10.1111/gto.12344</w:t>
      </w:r>
    </w:p>
    <w:p w14:paraId="549E38D8" w14:textId="77777777" w:rsidR="009B51B5" w:rsidRPr="001E0C97" w:rsidRDefault="009B51B5" w:rsidP="00147B50">
      <w:pPr>
        <w:spacing w:after="0" w:line="480" w:lineRule="auto"/>
        <w:rPr>
          <w:rStyle w:val="Hyperlink"/>
          <w:rFonts w:ascii="Arial" w:hAnsi="Arial" w:cs="Arial"/>
          <w:sz w:val="24"/>
          <w:szCs w:val="24"/>
          <w:lang w:val="en-GB"/>
        </w:rPr>
      </w:pPr>
    </w:p>
    <w:p w14:paraId="549E38DB" w14:textId="6864212A" w:rsidR="009B51B5" w:rsidRPr="00147B50" w:rsidRDefault="00223C42" w:rsidP="00147B50">
      <w:pPr>
        <w:spacing w:after="0"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3</w:t>
      </w:r>
      <w:r w:rsidR="009329BA" w:rsidRPr="00147B50">
        <w:rPr>
          <w:rFonts w:ascii="Arial" w:hAnsi="Arial" w:cs="Arial"/>
          <w:sz w:val="24"/>
          <w:szCs w:val="24"/>
          <w:lang w:val="en-GB"/>
        </w:rPr>
        <w:t>7</w:t>
      </w:r>
      <w:r>
        <w:rPr>
          <w:rFonts w:ascii="Arial" w:hAnsi="Arial" w:cs="Arial"/>
          <w:sz w:val="24"/>
          <w:szCs w:val="24"/>
          <w:lang w:val="en-GB"/>
        </w:rPr>
        <w:t>]</w:t>
      </w:r>
      <w:r w:rsidR="009B51B5" w:rsidRPr="00147B50">
        <w:rPr>
          <w:rFonts w:ascii="Arial" w:hAnsi="Arial" w:cs="Arial"/>
          <w:sz w:val="24"/>
          <w:szCs w:val="24"/>
          <w:lang w:val="en-GB"/>
        </w:rPr>
        <w:t xml:space="preserve"> J.K. Pringle, J.R. Jervis, J.P. Cassella, N.J. Cassidy, Time-lapse geophysical investigations over a simulated urban clandestine grave, J. Forensic Sci. 53 (2008) 1405–1417.</w:t>
      </w:r>
    </w:p>
    <w:p w14:paraId="549E38DC" w14:textId="77777777" w:rsidR="009B51B5" w:rsidRPr="005B523C" w:rsidRDefault="009B51B5" w:rsidP="00147B50">
      <w:pPr>
        <w:spacing w:after="0" w:line="480" w:lineRule="auto"/>
        <w:rPr>
          <w:rFonts w:ascii="Arial" w:hAnsi="Arial" w:cs="Arial"/>
          <w:sz w:val="24"/>
          <w:szCs w:val="24"/>
          <w:lang w:val="en-GB"/>
        </w:rPr>
      </w:pPr>
    </w:p>
    <w:p w14:paraId="549E38DD" w14:textId="4F149D6F" w:rsidR="009B51B5" w:rsidRPr="00147B50" w:rsidRDefault="00223C42" w:rsidP="00223C42">
      <w:pPr>
        <w:spacing w:after="0"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3</w:t>
      </w:r>
      <w:r w:rsidR="009329BA" w:rsidRPr="00147B50">
        <w:rPr>
          <w:rFonts w:ascii="Arial" w:hAnsi="Arial" w:cs="Arial"/>
          <w:sz w:val="24"/>
          <w:szCs w:val="24"/>
          <w:lang w:val="en-GB"/>
        </w:rPr>
        <w:t>8</w:t>
      </w:r>
      <w:r>
        <w:rPr>
          <w:rFonts w:ascii="Arial" w:hAnsi="Arial" w:cs="Arial"/>
          <w:sz w:val="24"/>
          <w:szCs w:val="24"/>
          <w:lang w:val="en-GB"/>
        </w:rPr>
        <w:t>]</w:t>
      </w:r>
      <w:r w:rsidR="009B51B5" w:rsidRPr="00147B50">
        <w:rPr>
          <w:rFonts w:ascii="Arial" w:hAnsi="Arial" w:cs="Arial"/>
          <w:sz w:val="24"/>
          <w:szCs w:val="24"/>
          <w:lang w:val="en-GB"/>
        </w:rPr>
        <w:t xml:space="preserve"> J</w:t>
      </w:r>
      <w:r w:rsidR="00972774" w:rsidRPr="00147B50">
        <w:rPr>
          <w:rFonts w:ascii="Arial" w:hAnsi="Arial" w:cs="Arial"/>
          <w:sz w:val="24"/>
          <w:szCs w:val="24"/>
          <w:lang w:val="en-GB"/>
        </w:rPr>
        <w:t>.</w:t>
      </w:r>
      <w:r w:rsidR="009B51B5" w:rsidRPr="00147B50">
        <w:rPr>
          <w:rFonts w:ascii="Arial" w:hAnsi="Arial" w:cs="Arial"/>
          <w:sz w:val="24"/>
          <w:szCs w:val="24"/>
          <w:lang w:val="en-GB"/>
        </w:rPr>
        <w:t xml:space="preserve">K. Pringle </w:t>
      </w:r>
      <w:r w:rsidR="00972774" w:rsidRPr="00147B50">
        <w:rPr>
          <w:rFonts w:ascii="Arial" w:hAnsi="Arial" w:cs="Arial"/>
          <w:sz w:val="24"/>
          <w:szCs w:val="24"/>
          <w:lang w:val="en-GB"/>
        </w:rPr>
        <w:t>et al</w:t>
      </w:r>
      <w:r w:rsidR="009B51B5" w:rsidRPr="00147B50">
        <w:rPr>
          <w:rFonts w:ascii="Arial" w:hAnsi="Arial" w:cs="Arial"/>
          <w:sz w:val="24"/>
          <w:szCs w:val="24"/>
          <w:lang w:val="en-GB"/>
        </w:rPr>
        <w:t xml:space="preserve">. Long-term </w:t>
      </w:r>
      <w:r w:rsidR="00972774" w:rsidRPr="00147B50">
        <w:rPr>
          <w:rFonts w:ascii="Arial" w:hAnsi="Arial" w:cs="Arial"/>
          <w:sz w:val="24"/>
          <w:szCs w:val="24"/>
          <w:lang w:val="en-GB"/>
        </w:rPr>
        <w:t>g</w:t>
      </w:r>
      <w:r w:rsidR="009B51B5" w:rsidRPr="00147B50">
        <w:rPr>
          <w:rFonts w:ascii="Arial" w:hAnsi="Arial" w:cs="Arial"/>
          <w:sz w:val="24"/>
          <w:szCs w:val="24"/>
          <w:lang w:val="en-GB"/>
        </w:rPr>
        <w:t xml:space="preserve">eophysical </w:t>
      </w:r>
      <w:r w:rsidR="00972774" w:rsidRPr="00147B50">
        <w:rPr>
          <w:rFonts w:ascii="Arial" w:hAnsi="Arial" w:cs="Arial"/>
          <w:sz w:val="24"/>
          <w:szCs w:val="24"/>
          <w:lang w:val="en-GB"/>
        </w:rPr>
        <w:t>m</w:t>
      </w:r>
      <w:r w:rsidR="009B51B5" w:rsidRPr="00147B50">
        <w:rPr>
          <w:rFonts w:ascii="Arial" w:hAnsi="Arial" w:cs="Arial"/>
          <w:sz w:val="24"/>
          <w:szCs w:val="24"/>
          <w:lang w:val="en-GB"/>
        </w:rPr>
        <w:t xml:space="preserve">onitoring of </w:t>
      </w:r>
      <w:r w:rsidR="00972774" w:rsidRPr="00147B50">
        <w:rPr>
          <w:rFonts w:ascii="Arial" w:hAnsi="Arial" w:cs="Arial"/>
          <w:sz w:val="24"/>
          <w:szCs w:val="24"/>
          <w:lang w:val="en-GB"/>
        </w:rPr>
        <w:t>s</w:t>
      </w:r>
      <w:r w:rsidR="009B51B5" w:rsidRPr="00147B50">
        <w:rPr>
          <w:rFonts w:ascii="Arial" w:hAnsi="Arial" w:cs="Arial"/>
          <w:sz w:val="24"/>
          <w:szCs w:val="24"/>
          <w:lang w:val="en-GB"/>
        </w:rPr>
        <w:t xml:space="preserve">imulated </w:t>
      </w:r>
      <w:r w:rsidR="00972774" w:rsidRPr="00147B50">
        <w:rPr>
          <w:rFonts w:ascii="Arial" w:hAnsi="Arial" w:cs="Arial"/>
          <w:sz w:val="24"/>
          <w:szCs w:val="24"/>
          <w:lang w:val="en-GB"/>
        </w:rPr>
        <w:t>c</w:t>
      </w:r>
      <w:r w:rsidR="009B51B5" w:rsidRPr="00147B50">
        <w:rPr>
          <w:rFonts w:ascii="Arial" w:hAnsi="Arial" w:cs="Arial"/>
          <w:sz w:val="24"/>
          <w:szCs w:val="24"/>
          <w:lang w:val="en-GB"/>
        </w:rPr>
        <w:t xml:space="preserve">landestine </w:t>
      </w:r>
      <w:r w:rsidR="00972774" w:rsidRPr="00147B50">
        <w:rPr>
          <w:rFonts w:ascii="Arial" w:hAnsi="Arial" w:cs="Arial"/>
          <w:sz w:val="24"/>
          <w:szCs w:val="24"/>
          <w:lang w:val="en-GB"/>
        </w:rPr>
        <w:t>g</w:t>
      </w:r>
      <w:r w:rsidR="009B51B5" w:rsidRPr="00147B50">
        <w:rPr>
          <w:rFonts w:ascii="Arial" w:hAnsi="Arial" w:cs="Arial"/>
          <w:sz w:val="24"/>
          <w:szCs w:val="24"/>
          <w:lang w:val="en-GB"/>
        </w:rPr>
        <w:t xml:space="preserve">raves using </w:t>
      </w:r>
      <w:r w:rsidR="00972774" w:rsidRPr="00147B50">
        <w:rPr>
          <w:rFonts w:ascii="Arial" w:hAnsi="Arial" w:cs="Arial"/>
          <w:sz w:val="24"/>
          <w:szCs w:val="24"/>
          <w:lang w:val="en-GB"/>
        </w:rPr>
        <w:t>e</w:t>
      </w:r>
      <w:r w:rsidR="009B51B5" w:rsidRPr="00147B50">
        <w:rPr>
          <w:rFonts w:ascii="Arial" w:hAnsi="Arial" w:cs="Arial"/>
          <w:sz w:val="24"/>
          <w:szCs w:val="24"/>
          <w:lang w:val="en-GB"/>
        </w:rPr>
        <w:t xml:space="preserve">lectrical and </w:t>
      </w:r>
      <w:r w:rsidR="00972774" w:rsidRPr="00147B50">
        <w:rPr>
          <w:rFonts w:ascii="Arial" w:hAnsi="Arial" w:cs="Arial"/>
          <w:sz w:val="24"/>
          <w:szCs w:val="24"/>
          <w:lang w:val="en-GB"/>
        </w:rPr>
        <w:t>g</w:t>
      </w:r>
      <w:r w:rsidR="009B51B5" w:rsidRPr="00147B50">
        <w:rPr>
          <w:rFonts w:ascii="Arial" w:hAnsi="Arial" w:cs="Arial"/>
          <w:sz w:val="24"/>
          <w:szCs w:val="24"/>
          <w:lang w:val="en-GB"/>
        </w:rPr>
        <w:t xml:space="preserve">round penetrating </w:t>
      </w:r>
      <w:r w:rsidR="00972774" w:rsidRPr="00147B50">
        <w:rPr>
          <w:rFonts w:ascii="Arial" w:hAnsi="Arial" w:cs="Arial"/>
          <w:sz w:val="24"/>
          <w:szCs w:val="24"/>
          <w:lang w:val="en-GB"/>
        </w:rPr>
        <w:t>r</w:t>
      </w:r>
      <w:r w:rsidR="009B51B5" w:rsidRPr="00147B50">
        <w:rPr>
          <w:rFonts w:ascii="Arial" w:hAnsi="Arial" w:cs="Arial"/>
          <w:sz w:val="24"/>
          <w:szCs w:val="24"/>
          <w:lang w:val="en-GB"/>
        </w:rPr>
        <w:t xml:space="preserve">adar </w:t>
      </w:r>
      <w:r w:rsidR="00972774" w:rsidRPr="00147B50">
        <w:rPr>
          <w:rFonts w:ascii="Arial" w:hAnsi="Arial" w:cs="Arial"/>
          <w:sz w:val="24"/>
          <w:szCs w:val="24"/>
          <w:lang w:val="en-GB"/>
        </w:rPr>
        <w:t>m</w:t>
      </w:r>
      <w:r w:rsidR="009B51B5" w:rsidRPr="00147B50">
        <w:rPr>
          <w:rFonts w:ascii="Arial" w:hAnsi="Arial" w:cs="Arial"/>
          <w:sz w:val="24"/>
          <w:szCs w:val="24"/>
          <w:lang w:val="en-GB"/>
        </w:rPr>
        <w:t xml:space="preserve">ethods: 4–6 </w:t>
      </w:r>
      <w:r w:rsidR="00972774" w:rsidRPr="00147B50">
        <w:rPr>
          <w:rFonts w:ascii="Arial" w:hAnsi="Arial" w:cs="Arial"/>
          <w:sz w:val="24"/>
          <w:szCs w:val="24"/>
          <w:lang w:val="en-GB"/>
        </w:rPr>
        <w:t>y</w:t>
      </w:r>
      <w:r w:rsidR="009B51B5" w:rsidRPr="00147B50">
        <w:rPr>
          <w:rFonts w:ascii="Arial" w:hAnsi="Arial" w:cs="Arial"/>
          <w:sz w:val="24"/>
          <w:szCs w:val="24"/>
          <w:lang w:val="en-GB"/>
        </w:rPr>
        <w:t xml:space="preserve">ears </w:t>
      </w:r>
      <w:r w:rsidR="00972774" w:rsidRPr="00147B50">
        <w:rPr>
          <w:rFonts w:ascii="Arial" w:hAnsi="Arial" w:cs="Arial"/>
          <w:sz w:val="24"/>
          <w:szCs w:val="24"/>
          <w:lang w:val="en-GB"/>
        </w:rPr>
        <w:t>a</w:t>
      </w:r>
      <w:r w:rsidR="009B51B5" w:rsidRPr="00147B50">
        <w:rPr>
          <w:rFonts w:ascii="Arial" w:hAnsi="Arial" w:cs="Arial"/>
          <w:sz w:val="24"/>
          <w:szCs w:val="24"/>
          <w:lang w:val="en-GB"/>
        </w:rPr>
        <w:t xml:space="preserve">fter </w:t>
      </w:r>
      <w:r w:rsidR="00972774" w:rsidRPr="00147B50">
        <w:rPr>
          <w:rFonts w:ascii="Arial" w:hAnsi="Arial" w:cs="Arial"/>
          <w:sz w:val="24"/>
          <w:szCs w:val="24"/>
          <w:lang w:val="en-GB"/>
        </w:rPr>
        <w:t>b</w:t>
      </w:r>
      <w:r w:rsidR="009B51B5" w:rsidRPr="00147B50">
        <w:rPr>
          <w:rFonts w:ascii="Arial" w:hAnsi="Arial" w:cs="Arial"/>
          <w:sz w:val="24"/>
          <w:szCs w:val="24"/>
          <w:lang w:val="en-GB"/>
        </w:rPr>
        <w:t>urial. J Forensic Sci</w:t>
      </w:r>
      <w:r w:rsidR="00741C16" w:rsidRPr="00147B50">
        <w:rPr>
          <w:rFonts w:ascii="Arial" w:hAnsi="Arial" w:cs="Arial"/>
          <w:sz w:val="24"/>
          <w:szCs w:val="24"/>
          <w:lang w:val="en-GB"/>
        </w:rPr>
        <w:t>. 61</w:t>
      </w:r>
      <w:r w:rsidR="009B51B5" w:rsidRPr="00147B50">
        <w:rPr>
          <w:rFonts w:ascii="Arial" w:hAnsi="Arial" w:cs="Arial"/>
          <w:sz w:val="24"/>
          <w:szCs w:val="24"/>
          <w:lang w:val="en-GB"/>
        </w:rPr>
        <w:t xml:space="preserve"> </w:t>
      </w:r>
      <w:r w:rsidR="00741C16" w:rsidRPr="00147B50">
        <w:rPr>
          <w:rFonts w:ascii="Arial" w:hAnsi="Arial" w:cs="Arial"/>
          <w:sz w:val="24"/>
          <w:szCs w:val="24"/>
          <w:lang w:val="en-GB"/>
        </w:rPr>
        <w:t>(</w:t>
      </w:r>
      <w:r w:rsidR="009B51B5" w:rsidRPr="00147B50">
        <w:rPr>
          <w:rFonts w:ascii="Arial" w:hAnsi="Arial" w:cs="Arial"/>
          <w:sz w:val="24"/>
          <w:szCs w:val="24"/>
          <w:lang w:val="en-GB"/>
        </w:rPr>
        <w:t>2016</w:t>
      </w:r>
      <w:r w:rsidR="00741C16" w:rsidRPr="00147B50">
        <w:rPr>
          <w:rFonts w:ascii="Arial" w:hAnsi="Arial" w:cs="Arial"/>
          <w:sz w:val="24"/>
          <w:szCs w:val="24"/>
          <w:lang w:val="en-GB"/>
        </w:rPr>
        <w:t xml:space="preserve">) </w:t>
      </w:r>
      <w:r w:rsidR="007C3B5F" w:rsidRPr="00147B50">
        <w:rPr>
          <w:rFonts w:ascii="Arial" w:hAnsi="Arial" w:cs="Arial"/>
          <w:sz w:val="24"/>
          <w:szCs w:val="24"/>
          <w:lang w:val="en-GB"/>
        </w:rPr>
        <w:t>309-321.</w:t>
      </w:r>
    </w:p>
    <w:p w14:paraId="549E38DE" w14:textId="77777777" w:rsidR="009B51B5" w:rsidRPr="002010C4" w:rsidRDefault="009B51B5" w:rsidP="00F61D48">
      <w:pPr>
        <w:spacing w:after="0" w:line="480" w:lineRule="auto"/>
        <w:rPr>
          <w:rFonts w:ascii="Arial" w:hAnsi="Arial" w:cs="Arial"/>
          <w:sz w:val="24"/>
          <w:szCs w:val="24"/>
          <w:lang w:val="en-GB"/>
        </w:rPr>
      </w:pPr>
    </w:p>
    <w:p w14:paraId="549E38DF" w14:textId="4ED7FC4D" w:rsidR="009B51B5" w:rsidRPr="002010C4" w:rsidRDefault="00223C42" w:rsidP="00147B50">
      <w:pPr>
        <w:pStyle w:val="CommentText"/>
        <w:spacing w:after="0" w:line="480" w:lineRule="auto"/>
        <w:ind w:left="360"/>
        <w:rPr>
          <w:rFonts w:ascii="Arial" w:hAnsi="Arial" w:cs="Arial"/>
          <w:sz w:val="24"/>
          <w:szCs w:val="24"/>
          <w:lang w:val="en-GB"/>
        </w:rPr>
      </w:pPr>
      <w:r>
        <w:rPr>
          <w:rFonts w:ascii="Arial" w:hAnsi="Arial" w:cs="Arial"/>
          <w:sz w:val="24"/>
          <w:szCs w:val="24"/>
          <w:lang w:val="en-GB"/>
        </w:rPr>
        <w:t>[</w:t>
      </w:r>
      <w:r w:rsidR="009B51B5" w:rsidRPr="002010C4">
        <w:rPr>
          <w:rFonts w:ascii="Arial" w:hAnsi="Arial" w:cs="Arial"/>
          <w:sz w:val="24"/>
          <w:szCs w:val="24"/>
          <w:lang w:val="en-GB"/>
        </w:rPr>
        <w:t>3</w:t>
      </w:r>
      <w:r w:rsidR="009329BA">
        <w:rPr>
          <w:rFonts w:ascii="Arial" w:hAnsi="Arial" w:cs="Arial"/>
          <w:sz w:val="24"/>
          <w:szCs w:val="24"/>
          <w:lang w:val="en-GB"/>
        </w:rPr>
        <w:t>9</w:t>
      </w:r>
      <w:r>
        <w:rPr>
          <w:rFonts w:ascii="Arial" w:hAnsi="Arial" w:cs="Arial"/>
          <w:sz w:val="24"/>
          <w:szCs w:val="24"/>
          <w:lang w:val="en-GB"/>
        </w:rPr>
        <w:t xml:space="preserve">] </w:t>
      </w:r>
      <w:r w:rsidR="007C3B5F">
        <w:rPr>
          <w:rFonts w:ascii="Arial" w:hAnsi="Arial" w:cs="Arial"/>
          <w:sz w:val="24"/>
          <w:szCs w:val="24"/>
          <w:lang w:val="en-GB"/>
        </w:rPr>
        <w:t xml:space="preserve">E.M.J. </w:t>
      </w:r>
      <w:proofErr w:type="spellStart"/>
      <w:r w:rsidR="009B51B5" w:rsidRPr="002010C4">
        <w:rPr>
          <w:rFonts w:ascii="Arial" w:hAnsi="Arial" w:cs="Arial"/>
          <w:sz w:val="24"/>
          <w:szCs w:val="24"/>
          <w:lang w:val="en-GB"/>
        </w:rPr>
        <w:t>Schotmans</w:t>
      </w:r>
      <w:proofErr w:type="spellEnd"/>
      <w:r w:rsidR="009B51B5" w:rsidRPr="002010C4">
        <w:rPr>
          <w:rFonts w:ascii="Arial" w:hAnsi="Arial" w:cs="Arial"/>
          <w:sz w:val="24"/>
          <w:szCs w:val="24"/>
          <w:lang w:val="en-GB"/>
        </w:rPr>
        <w:t xml:space="preserve"> </w:t>
      </w:r>
      <w:r w:rsidR="007C3B5F">
        <w:rPr>
          <w:rFonts w:ascii="Arial" w:hAnsi="Arial" w:cs="Arial"/>
          <w:sz w:val="24"/>
          <w:szCs w:val="24"/>
          <w:lang w:val="en-GB"/>
        </w:rPr>
        <w:t>,</w:t>
      </w:r>
      <w:r w:rsidR="009B51B5" w:rsidRPr="002010C4">
        <w:rPr>
          <w:rFonts w:ascii="Arial" w:hAnsi="Arial" w:cs="Arial"/>
          <w:sz w:val="24"/>
          <w:szCs w:val="24"/>
          <w:lang w:val="en-GB"/>
        </w:rPr>
        <w:t xml:space="preserve"> </w:t>
      </w:r>
      <w:r w:rsidR="007C3B5F">
        <w:rPr>
          <w:rFonts w:ascii="Arial" w:hAnsi="Arial" w:cs="Arial"/>
          <w:sz w:val="24"/>
          <w:szCs w:val="24"/>
          <w:lang w:val="en-GB"/>
        </w:rPr>
        <w:t xml:space="preserve">J.N. </w:t>
      </w:r>
      <w:r w:rsidR="009B51B5" w:rsidRPr="002010C4">
        <w:rPr>
          <w:rFonts w:ascii="Arial" w:hAnsi="Arial" w:cs="Arial"/>
          <w:sz w:val="24"/>
          <w:szCs w:val="24"/>
          <w:lang w:val="en-GB"/>
        </w:rPr>
        <w:t xml:space="preserve">Fletcher, </w:t>
      </w:r>
      <w:r w:rsidR="007C3B5F">
        <w:rPr>
          <w:rFonts w:ascii="Arial" w:hAnsi="Arial" w:cs="Arial"/>
          <w:sz w:val="24"/>
          <w:szCs w:val="24"/>
          <w:lang w:val="en-GB"/>
        </w:rPr>
        <w:t xml:space="preserve">J. </w:t>
      </w:r>
      <w:r w:rsidR="009B51B5" w:rsidRPr="002010C4">
        <w:rPr>
          <w:rFonts w:ascii="Arial" w:hAnsi="Arial" w:cs="Arial"/>
          <w:sz w:val="24"/>
          <w:szCs w:val="24"/>
          <w:lang w:val="en-GB"/>
        </w:rPr>
        <w:t xml:space="preserve">Denton, </w:t>
      </w:r>
      <w:r w:rsidR="007C3B5F">
        <w:rPr>
          <w:rFonts w:ascii="Arial" w:hAnsi="Arial" w:cs="Arial"/>
          <w:sz w:val="24"/>
          <w:szCs w:val="24"/>
          <w:lang w:val="en-GB"/>
        </w:rPr>
        <w:t xml:space="preserve">R.C. </w:t>
      </w:r>
      <w:proofErr w:type="spellStart"/>
      <w:r w:rsidR="009B51B5" w:rsidRPr="002010C4">
        <w:rPr>
          <w:rFonts w:ascii="Arial" w:hAnsi="Arial" w:cs="Arial"/>
          <w:sz w:val="24"/>
          <w:szCs w:val="24"/>
          <w:lang w:val="en-GB"/>
        </w:rPr>
        <w:t>Janaway</w:t>
      </w:r>
      <w:proofErr w:type="spellEnd"/>
      <w:r w:rsidR="009B51B5" w:rsidRPr="002010C4">
        <w:rPr>
          <w:rFonts w:ascii="Arial" w:hAnsi="Arial" w:cs="Arial"/>
          <w:sz w:val="24"/>
          <w:szCs w:val="24"/>
          <w:lang w:val="en-GB"/>
        </w:rPr>
        <w:t xml:space="preserve">, </w:t>
      </w:r>
      <w:r w:rsidR="007C3B5F">
        <w:rPr>
          <w:rFonts w:ascii="Arial" w:hAnsi="Arial" w:cs="Arial"/>
          <w:sz w:val="24"/>
          <w:szCs w:val="24"/>
          <w:lang w:val="en-GB"/>
        </w:rPr>
        <w:t xml:space="preserve">A.S. </w:t>
      </w:r>
      <w:r w:rsidR="009B51B5" w:rsidRPr="002010C4">
        <w:rPr>
          <w:rFonts w:ascii="Arial" w:hAnsi="Arial" w:cs="Arial"/>
          <w:sz w:val="24"/>
          <w:szCs w:val="24"/>
          <w:lang w:val="en-GB"/>
        </w:rPr>
        <w:t xml:space="preserve">Wilson. </w:t>
      </w:r>
      <w:proofErr w:type="spellStart"/>
      <w:r w:rsidR="009B51B5" w:rsidRPr="002010C4">
        <w:rPr>
          <w:rFonts w:ascii="Arial" w:hAnsi="Arial" w:cs="Arial"/>
          <w:sz w:val="24"/>
          <w:szCs w:val="24"/>
          <w:lang w:val="en-GB"/>
        </w:rPr>
        <w:t>Longterm</w:t>
      </w:r>
      <w:proofErr w:type="spellEnd"/>
      <w:r w:rsidR="009B51B5" w:rsidRPr="002010C4">
        <w:rPr>
          <w:rFonts w:ascii="Arial" w:hAnsi="Arial" w:cs="Arial"/>
          <w:sz w:val="24"/>
          <w:szCs w:val="24"/>
          <w:lang w:val="en-GB"/>
        </w:rPr>
        <w:t xml:space="preserve"> effects of hydrated lime and quicklime on the decay of human remains using pig cadavers as human body analogues: field experiments. Forensic Sci</w:t>
      </w:r>
      <w:r w:rsidR="007C3B5F">
        <w:rPr>
          <w:rFonts w:ascii="Arial" w:hAnsi="Arial" w:cs="Arial"/>
          <w:sz w:val="24"/>
          <w:szCs w:val="24"/>
          <w:lang w:val="en-GB"/>
        </w:rPr>
        <w:t>.</w:t>
      </w:r>
      <w:r w:rsidR="009B51B5" w:rsidRPr="002010C4">
        <w:rPr>
          <w:rFonts w:ascii="Arial" w:hAnsi="Arial" w:cs="Arial"/>
          <w:sz w:val="24"/>
          <w:szCs w:val="24"/>
          <w:lang w:val="en-GB"/>
        </w:rPr>
        <w:t xml:space="preserve"> Int</w:t>
      </w:r>
      <w:r w:rsidR="007C3B5F">
        <w:rPr>
          <w:rFonts w:ascii="Arial" w:hAnsi="Arial" w:cs="Arial"/>
          <w:sz w:val="24"/>
          <w:szCs w:val="24"/>
          <w:lang w:val="en-GB"/>
        </w:rPr>
        <w:t>.</w:t>
      </w:r>
      <w:r w:rsidR="009B51B5" w:rsidRPr="002010C4">
        <w:rPr>
          <w:rFonts w:ascii="Arial" w:hAnsi="Arial" w:cs="Arial"/>
          <w:sz w:val="24"/>
          <w:szCs w:val="24"/>
          <w:lang w:val="en-GB"/>
        </w:rPr>
        <w:t xml:space="preserve"> </w:t>
      </w:r>
      <w:r w:rsidR="007C3B5F">
        <w:rPr>
          <w:rFonts w:ascii="Arial" w:hAnsi="Arial" w:cs="Arial"/>
          <w:sz w:val="24"/>
          <w:szCs w:val="24"/>
          <w:lang w:val="en-GB"/>
        </w:rPr>
        <w:t xml:space="preserve">238 </w:t>
      </w:r>
      <w:r w:rsidR="006B73DB">
        <w:rPr>
          <w:rFonts w:ascii="Arial" w:hAnsi="Arial" w:cs="Arial"/>
          <w:sz w:val="24"/>
          <w:szCs w:val="24"/>
          <w:lang w:val="en-GB"/>
        </w:rPr>
        <w:t>(</w:t>
      </w:r>
      <w:r w:rsidR="009B51B5" w:rsidRPr="002010C4">
        <w:rPr>
          <w:rFonts w:ascii="Arial" w:hAnsi="Arial" w:cs="Arial"/>
          <w:sz w:val="24"/>
          <w:szCs w:val="24"/>
          <w:lang w:val="en-GB"/>
        </w:rPr>
        <w:t>2014)</w:t>
      </w:r>
      <w:r w:rsidR="006B73DB">
        <w:rPr>
          <w:rFonts w:ascii="Arial" w:hAnsi="Arial" w:cs="Arial"/>
          <w:sz w:val="24"/>
          <w:szCs w:val="24"/>
          <w:lang w:val="en-GB"/>
        </w:rPr>
        <w:t xml:space="preserve"> </w:t>
      </w:r>
      <w:r w:rsidR="009B51B5" w:rsidRPr="002010C4">
        <w:rPr>
          <w:rFonts w:ascii="Arial" w:hAnsi="Arial" w:cs="Arial"/>
          <w:sz w:val="24"/>
          <w:szCs w:val="24"/>
          <w:lang w:val="en-GB"/>
        </w:rPr>
        <w:t>e1–</w:t>
      </w:r>
      <w:r w:rsidR="006B73DB">
        <w:rPr>
          <w:rFonts w:ascii="Arial" w:hAnsi="Arial" w:cs="Arial"/>
          <w:sz w:val="24"/>
          <w:szCs w:val="24"/>
          <w:lang w:val="en-GB"/>
        </w:rPr>
        <w:t>e</w:t>
      </w:r>
      <w:r w:rsidR="009B51B5" w:rsidRPr="002010C4">
        <w:rPr>
          <w:rFonts w:ascii="Arial" w:hAnsi="Arial" w:cs="Arial"/>
          <w:sz w:val="24"/>
          <w:szCs w:val="24"/>
          <w:lang w:val="en-GB"/>
        </w:rPr>
        <w:t>13.</w:t>
      </w:r>
    </w:p>
    <w:p w14:paraId="549E38E0" w14:textId="77777777" w:rsidR="009B51B5" w:rsidRPr="002010C4" w:rsidRDefault="009B51B5" w:rsidP="00F61D48">
      <w:pPr>
        <w:pStyle w:val="CommentText"/>
        <w:spacing w:after="0" w:line="480" w:lineRule="auto"/>
        <w:rPr>
          <w:rFonts w:ascii="Arial" w:hAnsi="Arial" w:cs="Arial"/>
          <w:sz w:val="24"/>
          <w:szCs w:val="24"/>
          <w:lang w:val="en-GB"/>
        </w:rPr>
      </w:pPr>
    </w:p>
    <w:p w14:paraId="549E38E1" w14:textId="64EDC74B" w:rsidR="009B51B5" w:rsidRPr="002010C4" w:rsidRDefault="00223C42" w:rsidP="00147B50">
      <w:pPr>
        <w:pStyle w:val="CommentText"/>
        <w:spacing w:after="0" w:line="480" w:lineRule="auto"/>
        <w:ind w:left="360"/>
        <w:rPr>
          <w:rFonts w:ascii="Arial" w:hAnsi="Arial" w:cs="Arial"/>
          <w:sz w:val="24"/>
          <w:szCs w:val="24"/>
          <w:lang w:val="en-GB"/>
        </w:rPr>
      </w:pPr>
      <w:r>
        <w:rPr>
          <w:rFonts w:ascii="Arial" w:hAnsi="Arial" w:cs="Arial"/>
          <w:sz w:val="24"/>
          <w:szCs w:val="24"/>
          <w:lang w:val="en-GB"/>
        </w:rPr>
        <w:t>[</w:t>
      </w:r>
      <w:r w:rsidR="009329BA">
        <w:rPr>
          <w:rFonts w:ascii="Arial" w:hAnsi="Arial" w:cs="Arial"/>
          <w:sz w:val="24"/>
          <w:szCs w:val="24"/>
          <w:lang w:val="en-GB"/>
        </w:rPr>
        <w:t>40</w:t>
      </w:r>
      <w:r>
        <w:rPr>
          <w:rFonts w:ascii="Arial" w:hAnsi="Arial" w:cs="Arial"/>
          <w:sz w:val="24"/>
          <w:szCs w:val="24"/>
          <w:lang w:val="en-GB"/>
        </w:rPr>
        <w:t xml:space="preserve">] </w:t>
      </w:r>
      <w:r w:rsidR="006B73DB">
        <w:rPr>
          <w:rFonts w:ascii="Arial" w:hAnsi="Arial" w:cs="Arial"/>
          <w:sz w:val="24"/>
          <w:szCs w:val="24"/>
          <w:lang w:val="en-GB"/>
        </w:rPr>
        <w:t xml:space="preserve">J.J. </w:t>
      </w:r>
      <w:r w:rsidR="009B51B5" w:rsidRPr="002010C4">
        <w:rPr>
          <w:rFonts w:ascii="Arial" w:hAnsi="Arial" w:cs="Arial"/>
          <w:sz w:val="24"/>
          <w:szCs w:val="24"/>
          <w:lang w:val="en-GB"/>
        </w:rPr>
        <w:t xml:space="preserve">Schultz, </w:t>
      </w:r>
      <w:r w:rsidR="006B73DB">
        <w:rPr>
          <w:rFonts w:ascii="Arial" w:hAnsi="Arial" w:cs="Arial"/>
          <w:sz w:val="24"/>
          <w:szCs w:val="24"/>
          <w:lang w:val="en-GB"/>
        </w:rPr>
        <w:t xml:space="preserve">M.M. </w:t>
      </w:r>
      <w:r w:rsidR="009B51B5" w:rsidRPr="002010C4">
        <w:rPr>
          <w:rFonts w:ascii="Arial" w:hAnsi="Arial" w:cs="Arial"/>
          <w:sz w:val="24"/>
          <w:szCs w:val="24"/>
          <w:lang w:val="en-GB"/>
        </w:rPr>
        <w:t>Martin. Monitoring controlled graves representing common burial scenarios with ground penetrating radar. J App</w:t>
      </w:r>
      <w:r w:rsidR="006B73DB">
        <w:rPr>
          <w:rFonts w:ascii="Arial" w:hAnsi="Arial" w:cs="Arial"/>
          <w:sz w:val="24"/>
          <w:szCs w:val="24"/>
          <w:lang w:val="en-GB"/>
        </w:rPr>
        <w:t>.</w:t>
      </w:r>
      <w:r w:rsidR="009B51B5" w:rsidRPr="002010C4">
        <w:rPr>
          <w:rFonts w:ascii="Arial" w:hAnsi="Arial" w:cs="Arial"/>
          <w:sz w:val="24"/>
          <w:szCs w:val="24"/>
          <w:lang w:val="en-GB"/>
        </w:rPr>
        <w:t xml:space="preserve"> </w:t>
      </w:r>
      <w:proofErr w:type="spellStart"/>
      <w:r w:rsidR="009B51B5" w:rsidRPr="002010C4">
        <w:rPr>
          <w:rFonts w:ascii="Arial" w:hAnsi="Arial" w:cs="Arial"/>
          <w:sz w:val="24"/>
          <w:szCs w:val="24"/>
          <w:lang w:val="en-GB"/>
        </w:rPr>
        <w:t>Geophys</w:t>
      </w:r>
      <w:proofErr w:type="spellEnd"/>
      <w:r w:rsidR="006B73DB">
        <w:rPr>
          <w:rFonts w:ascii="Arial" w:hAnsi="Arial" w:cs="Arial"/>
          <w:sz w:val="24"/>
          <w:szCs w:val="24"/>
          <w:lang w:val="en-GB"/>
        </w:rPr>
        <w:t>. 83</w:t>
      </w:r>
      <w:r w:rsidR="009B51B5" w:rsidRPr="002010C4">
        <w:rPr>
          <w:rFonts w:ascii="Arial" w:hAnsi="Arial" w:cs="Arial"/>
          <w:sz w:val="24"/>
          <w:szCs w:val="24"/>
          <w:lang w:val="en-GB"/>
        </w:rPr>
        <w:t xml:space="preserve"> </w:t>
      </w:r>
      <w:r w:rsidR="006B73DB">
        <w:rPr>
          <w:rFonts w:ascii="Arial" w:hAnsi="Arial" w:cs="Arial"/>
          <w:sz w:val="24"/>
          <w:szCs w:val="24"/>
          <w:lang w:val="en-GB"/>
        </w:rPr>
        <w:t>(</w:t>
      </w:r>
      <w:r w:rsidR="009B51B5" w:rsidRPr="002010C4">
        <w:rPr>
          <w:rFonts w:ascii="Arial" w:hAnsi="Arial" w:cs="Arial"/>
          <w:sz w:val="24"/>
          <w:szCs w:val="24"/>
          <w:lang w:val="en-GB"/>
        </w:rPr>
        <w:t>2012</w:t>
      </w:r>
      <w:r w:rsidR="006B73DB">
        <w:rPr>
          <w:rFonts w:ascii="Arial" w:hAnsi="Arial" w:cs="Arial"/>
          <w:sz w:val="24"/>
          <w:szCs w:val="24"/>
          <w:lang w:val="en-GB"/>
        </w:rPr>
        <w:t xml:space="preserve">) </w:t>
      </w:r>
      <w:r w:rsidR="009B51B5" w:rsidRPr="002010C4">
        <w:rPr>
          <w:rFonts w:ascii="Arial" w:hAnsi="Arial" w:cs="Arial"/>
          <w:sz w:val="24"/>
          <w:szCs w:val="24"/>
          <w:lang w:val="en-GB"/>
        </w:rPr>
        <w:t>74–89.</w:t>
      </w:r>
    </w:p>
    <w:p w14:paraId="549E38E2" w14:textId="77777777" w:rsidR="009B51B5" w:rsidRPr="002010C4" w:rsidRDefault="009B51B5" w:rsidP="00F61D48">
      <w:pPr>
        <w:pStyle w:val="CommentText"/>
        <w:spacing w:after="0" w:line="480" w:lineRule="auto"/>
        <w:rPr>
          <w:rFonts w:ascii="Arial" w:hAnsi="Arial" w:cs="Arial"/>
          <w:sz w:val="24"/>
          <w:szCs w:val="24"/>
          <w:lang w:val="en-GB"/>
        </w:rPr>
      </w:pPr>
    </w:p>
    <w:p w14:paraId="549E38E3" w14:textId="616989FC" w:rsidR="009B51B5" w:rsidRPr="002010C4" w:rsidRDefault="00223C42" w:rsidP="00147B50">
      <w:pPr>
        <w:pStyle w:val="CommentText"/>
        <w:spacing w:after="0" w:line="480" w:lineRule="auto"/>
        <w:ind w:left="360"/>
        <w:rPr>
          <w:rFonts w:ascii="Arial" w:hAnsi="Arial" w:cs="Arial"/>
          <w:sz w:val="24"/>
          <w:szCs w:val="24"/>
          <w:lang w:val="en-GB"/>
        </w:rPr>
      </w:pPr>
      <w:r>
        <w:rPr>
          <w:rFonts w:ascii="Arial" w:hAnsi="Arial" w:cs="Arial"/>
          <w:sz w:val="24"/>
          <w:szCs w:val="24"/>
          <w:lang w:val="en-GB"/>
        </w:rPr>
        <w:t>[</w:t>
      </w:r>
      <w:r w:rsidR="009329BA">
        <w:rPr>
          <w:rFonts w:ascii="Arial" w:hAnsi="Arial" w:cs="Arial"/>
          <w:sz w:val="24"/>
          <w:szCs w:val="24"/>
          <w:lang w:val="en-GB"/>
        </w:rPr>
        <w:t>41</w:t>
      </w:r>
      <w:r>
        <w:rPr>
          <w:rFonts w:ascii="Arial" w:hAnsi="Arial" w:cs="Arial"/>
          <w:sz w:val="24"/>
          <w:szCs w:val="24"/>
          <w:lang w:val="en-GB"/>
        </w:rPr>
        <w:t xml:space="preserve">] </w:t>
      </w:r>
      <w:r w:rsidR="006B73DB">
        <w:rPr>
          <w:rFonts w:ascii="Arial" w:hAnsi="Arial" w:cs="Arial"/>
          <w:sz w:val="24"/>
          <w:szCs w:val="24"/>
          <w:lang w:val="en-GB"/>
        </w:rPr>
        <w:t xml:space="preserve">J.J. </w:t>
      </w:r>
      <w:r w:rsidR="009B51B5" w:rsidRPr="002010C4">
        <w:rPr>
          <w:rFonts w:ascii="Arial" w:hAnsi="Arial" w:cs="Arial"/>
          <w:sz w:val="24"/>
          <w:szCs w:val="24"/>
          <w:lang w:val="en-GB"/>
        </w:rPr>
        <w:t xml:space="preserve">Schultz, </w:t>
      </w:r>
      <w:r w:rsidR="006B73DB">
        <w:rPr>
          <w:rFonts w:ascii="Arial" w:hAnsi="Arial" w:cs="Arial"/>
          <w:sz w:val="24"/>
          <w:szCs w:val="24"/>
          <w:lang w:val="en-GB"/>
        </w:rPr>
        <w:t xml:space="preserve">M.E. </w:t>
      </w:r>
      <w:r w:rsidR="009B51B5" w:rsidRPr="002010C4">
        <w:rPr>
          <w:rFonts w:ascii="Arial" w:hAnsi="Arial" w:cs="Arial"/>
          <w:sz w:val="24"/>
          <w:szCs w:val="24"/>
          <w:lang w:val="en-GB"/>
        </w:rPr>
        <w:t xml:space="preserve">Collins, </w:t>
      </w:r>
      <w:r w:rsidR="006B73DB">
        <w:rPr>
          <w:rFonts w:ascii="Arial" w:hAnsi="Arial" w:cs="Arial"/>
          <w:sz w:val="24"/>
          <w:szCs w:val="24"/>
          <w:lang w:val="en-GB"/>
        </w:rPr>
        <w:t xml:space="preserve">A.B. </w:t>
      </w:r>
      <w:r w:rsidR="009B51B5" w:rsidRPr="002010C4">
        <w:rPr>
          <w:rFonts w:ascii="Arial" w:hAnsi="Arial" w:cs="Arial"/>
          <w:sz w:val="24"/>
          <w:szCs w:val="24"/>
          <w:lang w:val="en-GB"/>
        </w:rPr>
        <w:t xml:space="preserve">Falsetti. Sequential monitoring of burials containing large pig cadavers using ground-penetrating radar. J </w:t>
      </w:r>
      <w:r w:rsidR="006B73DB">
        <w:rPr>
          <w:rFonts w:ascii="Arial" w:hAnsi="Arial" w:cs="Arial"/>
          <w:sz w:val="24"/>
          <w:szCs w:val="24"/>
          <w:lang w:val="en-GB"/>
        </w:rPr>
        <w:t>Forensic Sci. 51</w:t>
      </w:r>
      <w:r w:rsidR="009B51B5" w:rsidRPr="002010C4">
        <w:rPr>
          <w:rFonts w:ascii="Arial" w:hAnsi="Arial" w:cs="Arial"/>
          <w:sz w:val="24"/>
          <w:szCs w:val="24"/>
          <w:lang w:val="en-GB"/>
        </w:rPr>
        <w:t xml:space="preserve"> </w:t>
      </w:r>
      <w:r w:rsidR="006B73DB">
        <w:rPr>
          <w:rFonts w:ascii="Arial" w:hAnsi="Arial" w:cs="Arial"/>
          <w:sz w:val="24"/>
          <w:szCs w:val="24"/>
          <w:lang w:val="en-GB"/>
        </w:rPr>
        <w:t>(</w:t>
      </w:r>
      <w:r w:rsidR="009B51B5" w:rsidRPr="002010C4">
        <w:rPr>
          <w:rFonts w:ascii="Arial" w:hAnsi="Arial" w:cs="Arial"/>
          <w:sz w:val="24"/>
          <w:szCs w:val="24"/>
          <w:lang w:val="en-GB"/>
        </w:rPr>
        <w:t>2006</w:t>
      </w:r>
      <w:r w:rsidR="006B73DB">
        <w:rPr>
          <w:rFonts w:ascii="Arial" w:hAnsi="Arial" w:cs="Arial"/>
          <w:sz w:val="24"/>
          <w:szCs w:val="24"/>
          <w:lang w:val="en-GB"/>
        </w:rPr>
        <w:t xml:space="preserve">) </w:t>
      </w:r>
      <w:r w:rsidR="009B51B5" w:rsidRPr="002010C4">
        <w:rPr>
          <w:rFonts w:ascii="Arial" w:hAnsi="Arial" w:cs="Arial"/>
          <w:sz w:val="24"/>
          <w:szCs w:val="24"/>
          <w:lang w:val="en-GB"/>
        </w:rPr>
        <w:t>607–</w:t>
      </w:r>
      <w:r w:rsidR="006B73DB">
        <w:rPr>
          <w:rFonts w:ascii="Arial" w:hAnsi="Arial" w:cs="Arial"/>
          <w:sz w:val="24"/>
          <w:szCs w:val="24"/>
          <w:lang w:val="en-GB"/>
        </w:rPr>
        <w:t>6</w:t>
      </w:r>
      <w:r w:rsidR="009B51B5" w:rsidRPr="002010C4">
        <w:rPr>
          <w:rFonts w:ascii="Arial" w:hAnsi="Arial" w:cs="Arial"/>
          <w:sz w:val="24"/>
          <w:szCs w:val="24"/>
          <w:lang w:val="en-GB"/>
        </w:rPr>
        <w:t>16.</w:t>
      </w:r>
    </w:p>
    <w:p w14:paraId="549E38E4" w14:textId="77777777" w:rsidR="009B51B5" w:rsidRPr="002010C4" w:rsidRDefault="009B51B5" w:rsidP="00147B50">
      <w:pPr>
        <w:spacing w:after="0" w:line="480" w:lineRule="auto"/>
        <w:rPr>
          <w:rFonts w:ascii="Arial" w:hAnsi="Arial" w:cs="Arial"/>
          <w:sz w:val="24"/>
          <w:szCs w:val="24"/>
          <w:lang w:val="en-GB"/>
        </w:rPr>
      </w:pPr>
    </w:p>
    <w:p w14:paraId="549E38E5" w14:textId="3D9A73B5" w:rsidR="009B51B5" w:rsidRPr="00147B50" w:rsidRDefault="000B5B2A" w:rsidP="00147B50">
      <w:pPr>
        <w:tabs>
          <w:tab w:val="left" w:pos="3119"/>
        </w:tabs>
        <w:snapToGrid w:val="0"/>
        <w:spacing w:after="0" w:line="480" w:lineRule="auto"/>
        <w:ind w:left="360"/>
        <w:jc w:val="both"/>
        <w:rPr>
          <w:rFonts w:ascii="Arial" w:hAnsi="Arial" w:cs="Arial"/>
          <w:sz w:val="24"/>
          <w:szCs w:val="24"/>
          <w:lang w:val="en-GB"/>
        </w:rPr>
      </w:pPr>
      <w:r>
        <w:rPr>
          <w:rFonts w:ascii="Arial" w:hAnsi="Arial" w:cs="Arial"/>
          <w:sz w:val="24"/>
          <w:szCs w:val="24"/>
          <w:lang w:val="en-GB"/>
        </w:rPr>
        <w:t>[42]</w:t>
      </w:r>
      <w:r w:rsidR="009B51B5" w:rsidRPr="00F61D48">
        <w:rPr>
          <w:rFonts w:ascii="Arial" w:hAnsi="Arial" w:cs="Arial"/>
          <w:sz w:val="24"/>
          <w:szCs w:val="24"/>
          <w:lang w:val="en-GB"/>
        </w:rPr>
        <w:t xml:space="preserve"> C</w:t>
      </w:r>
      <w:r w:rsidR="006B73DB" w:rsidRPr="00F61D48">
        <w:rPr>
          <w:rFonts w:ascii="Arial" w:hAnsi="Arial" w:cs="Arial"/>
          <w:sz w:val="24"/>
          <w:szCs w:val="24"/>
          <w:lang w:val="en-GB"/>
        </w:rPr>
        <w:t>.</w:t>
      </w:r>
      <w:r w:rsidR="009B51B5" w:rsidRPr="00F61D48">
        <w:rPr>
          <w:rFonts w:ascii="Arial" w:hAnsi="Arial" w:cs="Arial"/>
          <w:sz w:val="24"/>
          <w:szCs w:val="24"/>
          <w:lang w:val="en-GB"/>
        </w:rPr>
        <w:t>M</w:t>
      </w:r>
      <w:r w:rsidR="006B73DB" w:rsidRPr="00F61D48">
        <w:rPr>
          <w:rFonts w:ascii="Arial" w:hAnsi="Arial" w:cs="Arial"/>
          <w:sz w:val="24"/>
          <w:szCs w:val="24"/>
          <w:lang w:val="en-GB"/>
        </w:rPr>
        <w:t>.</w:t>
      </w:r>
      <w:r w:rsidR="009B51B5" w:rsidRPr="00F61D48">
        <w:rPr>
          <w:rFonts w:ascii="Arial" w:hAnsi="Arial" w:cs="Arial"/>
          <w:sz w:val="24"/>
          <w:szCs w:val="24"/>
          <w:lang w:val="en-GB"/>
        </w:rPr>
        <w:t xml:space="preserve"> Molina, D</w:t>
      </w:r>
      <w:r w:rsidR="006B73DB" w:rsidRPr="00F61D48">
        <w:rPr>
          <w:rFonts w:ascii="Arial" w:hAnsi="Arial" w:cs="Arial"/>
          <w:sz w:val="24"/>
          <w:szCs w:val="24"/>
          <w:lang w:val="en-GB"/>
        </w:rPr>
        <w:t>.</w:t>
      </w:r>
      <w:r w:rsidR="009B51B5" w:rsidRPr="00F61D48">
        <w:rPr>
          <w:rFonts w:ascii="Arial" w:hAnsi="Arial" w:cs="Arial"/>
          <w:sz w:val="24"/>
          <w:szCs w:val="24"/>
          <w:lang w:val="en-GB"/>
        </w:rPr>
        <w:t xml:space="preserve"> Castellanos, A</w:t>
      </w:r>
      <w:r w:rsidR="006B73DB" w:rsidRPr="00F61D48">
        <w:rPr>
          <w:rFonts w:ascii="Arial" w:hAnsi="Arial" w:cs="Arial"/>
          <w:sz w:val="24"/>
          <w:szCs w:val="24"/>
          <w:lang w:val="en-GB"/>
        </w:rPr>
        <w:t>.</w:t>
      </w:r>
      <w:r w:rsidR="009B51B5" w:rsidRPr="00F61D48">
        <w:rPr>
          <w:rFonts w:ascii="Arial" w:hAnsi="Arial" w:cs="Arial"/>
          <w:sz w:val="24"/>
          <w:szCs w:val="24"/>
          <w:lang w:val="en-GB"/>
        </w:rPr>
        <w:t xml:space="preserve"> </w:t>
      </w:r>
      <w:r w:rsidR="009B51B5" w:rsidRPr="00147B50">
        <w:rPr>
          <w:rFonts w:ascii="Arial" w:hAnsi="Arial" w:cs="Arial"/>
          <w:sz w:val="24"/>
          <w:szCs w:val="24"/>
          <w:lang w:val="en-GB"/>
        </w:rPr>
        <w:t>Baena, A</w:t>
      </w:r>
      <w:r w:rsidR="006B73DB" w:rsidRPr="00147B50">
        <w:rPr>
          <w:rFonts w:ascii="Arial" w:hAnsi="Arial" w:cs="Arial"/>
          <w:sz w:val="24"/>
          <w:szCs w:val="24"/>
          <w:lang w:val="en-GB"/>
        </w:rPr>
        <w:t>.</w:t>
      </w:r>
      <w:r w:rsidR="009B51B5" w:rsidRPr="00147B50">
        <w:rPr>
          <w:rFonts w:ascii="Arial" w:hAnsi="Arial" w:cs="Arial"/>
          <w:sz w:val="24"/>
          <w:szCs w:val="24"/>
          <w:lang w:val="en-GB"/>
        </w:rPr>
        <w:t xml:space="preserve"> Salgado, J</w:t>
      </w:r>
      <w:r w:rsidR="006B73DB" w:rsidRPr="00147B50">
        <w:rPr>
          <w:rFonts w:ascii="Arial" w:hAnsi="Arial" w:cs="Arial"/>
          <w:sz w:val="24"/>
          <w:szCs w:val="24"/>
          <w:lang w:val="en-GB"/>
        </w:rPr>
        <w:t>.</w:t>
      </w:r>
      <w:r w:rsidR="00532B4E" w:rsidRPr="00147B50">
        <w:rPr>
          <w:rFonts w:ascii="Arial" w:hAnsi="Arial" w:cs="Arial"/>
          <w:sz w:val="24"/>
          <w:szCs w:val="24"/>
          <w:lang w:val="en-GB"/>
        </w:rPr>
        <w:t>K</w:t>
      </w:r>
      <w:r w:rsidR="009B51B5" w:rsidRPr="00147B50">
        <w:rPr>
          <w:rFonts w:ascii="Arial" w:hAnsi="Arial" w:cs="Arial"/>
          <w:sz w:val="24"/>
          <w:szCs w:val="24"/>
          <w:lang w:val="en-GB"/>
        </w:rPr>
        <w:t xml:space="preserve"> Pringle</w:t>
      </w:r>
      <w:r w:rsidR="006B73DB" w:rsidRPr="00147B50">
        <w:rPr>
          <w:rFonts w:ascii="Arial" w:hAnsi="Arial" w:cs="Arial"/>
          <w:sz w:val="24"/>
          <w:szCs w:val="24"/>
          <w:lang w:val="en-GB"/>
        </w:rPr>
        <w:t>.</w:t>
      </w:r>
      <w:r w:rsidR="009B51B5" w:rsidRPr="00147B50">
        <w:rPr>
          <w:rFonts w:ascii="Arial" w:hAnsi="Arial" w:cs="Arial"/>
          <w:sz w:val="24"/>
          <w:szCs w:val="24"/>
          <w:lang w:val="en-GB"/>
        </w:rPr>
        <w:t xml:space="preserve"> Forced disappearance and missing people in Colombia. Forensic Sci</w:t>
      </w:r>
      <w:r w:rsidR="00BB6526" w:rsidRPr="00147B50">
        <w:rPr>
          <w:rFonts w:ascii="Arial" w:hAnsi="Arial" w:cs="Arial"/>
          <w:sz w:val="24"/>
          <w:szCs w:val="24"/>
          <w:lang w:val="en-GB"/>
        </w:rPr>
        <w:t>.</w:t>
      </w:r>
      <w:r w:rsidR="009B51B5" w:rsidRPr="00147B50">
        <w:rPr>
          <w:rFonts w:ascii="Arial" w:hAnsi="Arial" w:cs="Arial"/>
          <w:sz w:val="24"/>
          <w:szCs w:val="24"/>
          <w:lang w:val="en-GB"/>
        </w:rPr>
        <w:t xml:space="preserve"> Int</w:t>
      </w:r>
      <w:r w:rsidR="00BB6526" w:rsidRPr="00147B50">
        <w:rPr>
          <w:rFonts w:ascii="Arial" w:hAnsi="Arial" w:cs="Arial"/>
          <w:sz w:val="24"/>
          <w:szCs w:val="24"/>
          <w:lang w:val="en-GB"/>
        </w:rPr>
        <w:t>.</w:t>
      </w:r>
      <w:r w:rsidR="009B51B5" w:rsidRPr="00147B50">
        <w:rPr>
          <w:rFonts w:ascii="Arial" w:hAnsi="Arial" w:cs="Arial"/>
          <w:sz w:val="24"/>
          <w:szCs w:val="24"/>
          <w:lang w:val="en-GB"/>
        </w:rPr>
        <w:t xml:space="preserve"> Reports</w:t>
      </w:r>
      <w:r w:rsidR="009329BA" w:rsidRPr="00147B50">
        <w:rPr>
          <w:rFonts w:ascii="Arial" w:hAnsi="Arial" w:cs="Arial"/>
          <w:sz w:val="24"/>
          <w:szCs w:val="24"/>
          <w:lang w:val="en-GB"/>
        </w:rPr>
        <w:t xml:space="preserve"> </w:t>
      </w:r>
      <w:r w:rsidR="006B73DB" w:rsidRPr="00147B50">
        <w:rPr>
          <w:rFonts w:ascii="Arial" w:hAnsi="Arial" w:cs="Arial"/>
          <w:sz w:val="24"/>
          <w:szCs w:val="24"/>
          <w:lang w:val="en-GB"/>
        </w:rPr>
        <w:t>6 (</w:t>
      </w:r>
      <w:r w:rsidR="009B51B5" w:rsidRPr="00147B50">
        <w:rPr>
          <w:rFonts w:ascii="Arial" w:hAnsi="Arial" w:cs="Arial"/>
          <w:sz w:val="24"/>
          <w:szCs w:val="24"/>
          <w:lang w:val="en-GB"/>
        </w:rPr>
        <w:t>2022</w:t>
      </w:r>
      <w:r w:rsidR="006B73DB" w:rsidRPr="00147B50">
        <w:rPr>
          <w:rFonts w:ascii="Arial" w:hAnsi="Arial" w:cs="Arial"/>
          <w:sz w:val="24"/>
          <w:szCs w:val="24"/>
          <w:lang w:val="en-GB"/>
        </w:rPr>
        <w:t>)</w:t>
      </w:r>
      <w:r w:rsidR="00BB6526" w:rsidRPr="00147B50">
        <w:rPr>
          <w:rFonts w:ascii="Arial" w:hAnsi="Arial" w:cs="Arial"/>
          <w:sz w:val="24"/>
          <w:szCs w:val="24"/>
          <w:lang w:val="en-GB"/>
        </w:rPr>
        <w:t xml:space="preserve"> 100287</w:t>
      </w:r>
      <w:r w:rsidR="009B51B5" w:rsidRPr="00147B50">
        <w:rPr>
          <w:rFonts w:ascii="Arial" w:hAnsi="Arial" w:cs="Arial"/>
          <w:sz w:val="24"/>
          <w:szCs w:val="24"/>
          <w:lang w:val="en-GB"/>
        </w:rPr>
        <w:t xml:space="preserve">. </w:t>
      </w:r>
      <w:hyperlink r:id="rId33" w:history="1">
        <w:r w:rsidR="00F04FF2" w:rsidRPr="00E765D9">
          <w:rPr>
            <w:rStyle w:val="Hyperlink"/>
            <w:rFonts w:ascii="Arial" w:hAnsi="Arial" w:cs="Arial"/>
            <w:sz w:val="24"/>
            <w:szCs w:val="24"/>
            <w:lang w:val="en-GB"/>
          </w:rPr>
          <w:t>https://dx.</w:t>
        </w:r>
        <w:r w:rsidR="00F04FF2" w:rsidRPr="00147B50">
          <w:rPr>
            <w:rStyle w:val="Hyperlink"/>
            <w:rFonts w:ascii="Arial" w:hAnsi="Arial" w:cs="Arial"/>
            <w:sz w:val="24"/>
            <w:szCs w:val="24"/>
          </w:rPr>
          <w:t>doi.org/10.1016/j.fsir.2022.100287</w:t>
        </w:r>
      </w:hyperlink>
      <w:r w:rsidR="00F04FF2">
        <w:rPr>
          <w:rFonts w:ascii="Arial" w:hAnsi="Arial" w:cs="Arial"/>
          <w:sz w:val="24"/>
          <w:szCs w:val="24"/>
          <w:lang w:val="en-GB"/>
        </w:rPr>
        <w:t xml:space="preserve"> </w:t>
      </w:r>
    </w:p>
    <w:p w14:paraId="549E38E6" w14:textId="77777777" w:rsidR="009B51B5" w:rsidRPr="009B51B5" w:rsidRDefault="009B51B5" w:rsidP="00F61D48">
      <w:pPr>
        <w:tabs>
          <w:tab w:val="left" w:pos="3119"/>
        </w:tabs>
        <w:snapToGrid w:val="0"/>
        <w:spacing w:after="0" w:line="480" w:lineRule="auto"/>
        <w:jc w:val="both"/>
        <w:rPr>
          <w:rFonts w:ascii="Arial" w:hAnsi="Arial" w:cs="Arial"/>
          <w:sz w:val="24"/>
          <w:szCs w:val="24"/>
          <w:lang w:val="en-GB"/>
        </w:rPr>
      </w:pPr>
    </w:p>
    <w:p w14:paraId="549E38E9" w14:textId="1B675513" w:rsidR="009B51B5" w:rsidRPr="00147B50" w:rsidRDefault="000B5B2A" w:rsidP="00147B50">
      <w:pPr>
        <w:spacing w:line="480" w:lineRule="auto"/>
        <w:rPr>
          <w:rFonts w:ascii="Arial" w:hAnsi="Arial" w:cs="Arial"/>
          <w:sz w:val="24"/>
          <w:szCs w:val="24"/>
          <w:lang w:val="en-GB"/>
        </w:rPr>
      </w:pPr>
      <w:r>
        <w:rPr>
          <w:rFonts w:ascii="Arial" w:hAnsi="Arial" w:cs="Arial"/>
          <w:sz w:val="24"/>
          <w:szCs w:val="24"/>
          <w:lang w:val="en-GB"/>
        </w:rPr>
        <w:t>[43]</w:t>
      </w:r>
      <w:r w:rsidR="009B51B5" w:rsidRPr="00147B50">
        <w:rPr>
          <w:rFonts w:ascii="Arial" w:hAnsi="Arial" w:cs="Arial"/>
          <w:sz w:val="24"/>
          <w:szCs w:val="24"/>
          <w:lang w:val="en-GB"/>
        </w:rPr>
        <w:t xml:space="preserve"> </w:t>
      </w:r>
      <w:r w:rsidR="006B73DB" w:rsidRPr="00147B50">
        <w:rPr>
          <w:rFonts w:ascii="Arial" w:hAnsi="Arial" w:cs="Arial"/>
          <w:sz w:val="24"/>
          <w:szCs w:val="24"/>
          <w:lang w:val="en-GB"/>
        </w:rPr>
        <w:t xml:space="preserve">D.O. </w:t>
      </w:r>
      <w:r w:rsidR="009B51B5" w:rsidRPr="00147B50">
        <w:rPr>
          <w:rFonts w:ascii="Arial" w:hAnsi="Arial" w:cs="Arial"/>
          <w:sz w:val="24"/>
          <w:szCs w:val="24"/>
          <w:lang w:val="en-GB"/>
        </w:rPr>
        <w:t xml:space="preserve">Carter, </w:t>
      </w:r>
      <w:r w:rsidR="006B73DB" w:rsidRPr="00147B50">
        <w:rPr>
          <w:rFonts w:ascii="Arial" w:hAnsi="Arial" w:cs="Arial"/>
          <w:sz w:val="24"/>
          <w:szCs w:val="24"/>
          <w:lang w:val="en-GB"/>
        </w:rPr>
        <w:t xml:space="preserve">M. </w:t>
      </w:r>
      <w:r w:rsidR="009B51B5" w:rsidRPr="00147B50">
        <w:rPr>
          <w:rFonts w:ascii="Arial" w:hAnsi="Arial" w:cs="Arial"/>
          <w:sz w:val="24"/>
          <w:szCs w:val="24"/>
          <w:lang w:val="en-GB"/>
        </w:rPr>
        <w:t>Tibbett M. Cadaver decomposition and soil: processes. In: Tibbett M, Carter DO, editors. Soil analysis in forensic taphonomy: chemical and biological</w:t>
      </w:r>
      <w:r w:rsidR="00917E5D" w:rsidRPr="00147B50">
        <w:rPr>
          <w:rFonts w:ascii="Arial" w:hAnsi="Arial" w:cs="Arial"/>
          <w:sz w:val="24"/>
          <w:szCs w:val="24"/>
          <w:lang w:val="en-GB"/>
        </w:rPr>
        <w:t xml:space="preserve"> </w:t>
      </w:r>
      <w:r w:rsidR="009B51B5" w:rsidRPr="00147B50">
        <w:rPr>
          <w:rFonts w:ascii="Arial" w:hAnsi="Arial" w:cs="Arial"/>
          <w:sz w:val="24"/>
          <w:szCs w:val="24"/>
          <w:lang w:val="en-GB"/>
        </w:rPr>
        <w:t>effects of buried human remains. Boca Raton, FL: CRC Press, 29–52</w:t>
      </w:r>
      <w:r w:rsidR="006B73DB" w:rsidRPr="00147B50">
        <w:rPr>
          <w:rFonts w:ascii="Arial" w:hAnsi="Arial" w:cs="Arial"/>
          <w:sz w:val="24"/>
          <w:szCs w:val="24"/>
          <w:lang w:val="en-GB"/>
        </w:rPr>
        <w:t>, 2009</w:t>
      </w:r>
      <w:r w:rsidR="009B51B5" w:rsidRPr="00147B50">
        <w:rPr>
          <w:rFonts w:ascii="Arial" w:hAnsi="Arial" w:cs="Arial"/>
          <w:sz w:val="24"/>
          <w:szCs w:val="24"/>
          <w:lang w:val="en-GB"/>
        </w:rPr>
        <w:t xml:space="preserve">. </w:t>
      </w:r>
    </w:p>
    <w:p w14:paraId="549E38EA" w14:textId="77777777" w:rsidR="009B51B5" w:rsidRPr="00CD765C" w:rsidRDefault="009B51B5" w:rsidP="00147B50">
      <w:pPr>
        <w:spacing w:after="0" w:line="480" w:lineRule="auto"/>
        <w:rPr>
          <w:rFonts w:ascii="Arial" w:hAnsi="Arial" w:cs="Arial"/>
          <w:sz w:val="24"/>
          <w:szCs w:val="24"/>
          <w:lang w:val="en-GB"/>
        </w:rPr>
      </w:pPr>
    </w:p>
    <w:p w14:paraId="549E38EC" w14:textId="1678F300" w:rsidR="009B51B5" w:rsidRPr="00147B50" w:rsidRDefault="000B5B2A" w:rsidP="00147B50">
      <w:pPr>
        <w:spacing w:line="480" w:lineRule="auto"/>
        <w:rPr>
          <w:rFonts w:ascii="Arial" w:hAnsi="Arial" w:cs="Arial"/>
          <w:sz w:val="24"/>
          <w:szCs w:val="24"/>
          <w:lang w:val="en-GB"/>
        </w:rPr>
      </w:pPr>
      <w:r>
        <w:rPr>
          <w:rFonts w:ascii="Arial" w:hAnsi="Arial" w:cs="Arial"/>
          <w:sz w:val="24"/>
          <w:szCs w:val="24"/>
          <w:lang w:val="en-GB"/>
        </w:rPr>
        <w:t>[</w:t>
      </w:r>
      <w:r w:rsidR="009B51B5" w:rsidRPr="00147B50">
        <w:rPr>
          <w:rFonts w:ascii="Arial" w:hAnsi="Arial" w:cs="Arial"/>
          <w:sz w:val="24"/>
          <w:szCs w:val="24"/>
          <w:lang w:val="en-GB"/>
        </w:rPr>
        <w:t>4</w:t>
      </w:r>
      <w:r>
        <w:rPr>
          <w:rFonts w:ascii="Arial" w:hAnsi="Arial" w:cs="Arial"/>
          <w:sz w:val="24"/>
          <w:szCs w:val="24"/>
          <w:lang w:val="en-GB"/>
        </w:rPr>
        <w:t>4]</w:t>
      </w:r>
      <w:r w:rsidR="009B51B5" w:rsidRPr="00147B50">
        <w:rPr>
          <w:rFonts w:ascii="Arial" w:hAnsi="Arial" w:cs="Arial"/>
          <w:sz w:val="24"/>
          <w:szCs w:val="24"/>
          <w:lang w:val="en-GB"/>
        </w:rPr>
        <w:t xml:space="preserve"> </w:t>
      </w:r>
      <w:r w:rsidR="006B73DB" w:rsidRPr="00147B50">
        <w:rPr>
          <w:rFonts w:ascii="Arial" w:hAnsi="Arial" w:cs="Arial"/>
          <w:sz w:val="24"/>
          <w:szCs w:val="24"/>
          <w:lang w:val="en-GB"/>
        </w:rPr>
        <w:t xml:space="preserve">J.R. </w:t>
      </w:r>
      <w:r w:rsidR="009B51B5" w:rsidRPr="00147B50">
        <w:rPr>
          <w:rFonts w:ascii="Arial" w:hAnsi="Arial" w:cs="Arial"/>
          <w:sz w:val="24"/>
          <w:szCs w:val="24"/>
          <w:lang w:val="en-GB"/>
        </w:rPr>
        <w:t xml:space="preserve">Jervis, </w:t>
      </w:r>
      <w:r w:rsidR="006B73DB" w:rsidRPr="00147B50">
        <w:rPr>
          <w:rFonts w:ascii="Arial" w:hAnsi="Arial" w:cs="Arial"/>
          <w:sz w:val="24"/>
          <w:szCs w:val="24"/>
          <w:lang w:val="en-GB"/>
        </w:rPr>
        <w:t xml:space="preserve">J.K. </w:t>
      </w:r>
      <w:r w:rsidR="009B51B5" w:rsidRPr="00147B50">
        <w:rPr>
          <w:rFonts w:ascii="Arial" w:hAnsi="Arial" w:cs="Arial"/>
          <w:sz w:val="24"/>
          <w:szCs w:val="24"/>
          <w:lang w:val="en-GB"/>
        </w:rPr>
        <w:t xml:space="preserve">Pringle, </w:t>
      </w:r>
      <w:r w:rsidR="006B73DB" w:rsidRPr="00147B50">
        <w:rPr>
          <w:rFonts w:ascii="Arial" w:hAnsi="Arial" w:cs="Arial"/>
          <w:sz w:val="24"/>
          <w:szCs w:val="24"/>
          <w:lang w:val="en-GB"/>
        </w:rPr>
        <w:t xml:space="preserve">G.T. </w:t>
      </w:r>
      <w:r w:rsidR="009B51B5" w:rsidRPr="00147B50">
        <w:rPr>
          <w:rFonts w:ascii="Arial" w:hAnsi="Arial" w:cs="Arial"/>
          <w:sz w:val="24"/>
          <w:szCs w:val="24"/>
          <w:lang w:val="en-GB"/>
        </w:rPr>
        <w:t>Tuckwell. Time-lapse resistivity surveys over simulated clandestine burials. Forensic Sci</w:t>
      </w:r>
      <w:r w:rsidR="006B73DB" w:rsidRPr="00147B50">
        <w:rPr>
          <w:rFonts w:ascii="Arial" w:hAnsi="Arial" w:cs="Arial"/>
          <w:sz w:val="24"/>
          <w:szCs w:val="24"/>
          <w:lang w:val="en-GB"/>
        </w:rPr>
        <w:t>.</w:t>
      </w:r>
      <w:r w:rsidR="009B51B5" w:rsidRPr="00147B50">
        <w:rPr>
          <w:rFonts w:ascii="Arial" w:hAnsi="Arial" w:cs="Arial"/>
          <w:sz w:val="24"/>
          <w:szCs w:val="24"/>
          <w:lang w:val="en-GB"/>
        </w:rPr>
        <w:t xml:space="preserve"> Int</w:t>
      </w:r>
      <w:r w:rsidR="006B73DB" w:rsidRPr="00147B50">
        <w:rPr>
          <w:rFonts w:ascii="Arial" w:hAnsi="Arial" w:cs="Arial"/>
          <w:sz w:val="24"/>
          <w:szCs w:val="24"/>
          <w:lang w:val="en-GB"/>
        </w:rPr>
        <w:t>. 192 (</w:t>
      </w:r>
      <w:r w:rsidR="009B51B5" w:rsidRPr="00147B50">
        <w:rPr>
          <w:rFonts w:ascii="Arial" w:hAnsi="Arial" w:cs="Arial"/>
          <w:sz w:val="24"/>
          <w:szCs w:val="24"/>
          <w:lang w:val="en-GB"/>
        </w:rPr>
        <w:t>2009</w:t>
      </w:r>
      <w:r w:rsidR="006B73DB" w:rsidRPr="00147B50">
        <w:rPr>
          <w:rFonts w:ascii="Arial" w:hAnsi="Arial" w:cs="Arial"/>
          <w:sz w:val="24"/>
          <w:szCs w:val="24"/>
          <w:lang w:val="en-GB"/>
        </w:rPr>
        <w:t xml:space="preserve">) </w:t>
      </w:r>
      <w:r w:rsidR="009B51B5" w:rsidRPr="00147B50">
        <w:rPr>
          <w:rFonts w:ascii="Arial" w:hAnsi="Arial" w:cs="Arial"/>
          <w:sz w:val="24"/>
          <w:szCs w:val="24"/>
          <w:lang w:val="en-GB"/>
        </w:rPr>
        <w:t>7–13.</w:t>
      </w:r>
    </w:p>
    <w:p w14:paraId="549E38ED" w14:textId="77777777" w:rsidR="009B51B5" w:rsidRPr="00CD765C" w:rsidRDefault="009B51B5" w:rsidP="00147B50">
      <w:pPr>
        <w:spacing w:after="0" w:line="480" w:lineRule="auto"/>
        <w:rPr>
          <w:rFonts w:ascii="Arial" w:hAnsi="Arial" w:cs="Arial"/>
          <w:sz w:val="24"/>
          <w:szCs w:val="24"/>
          <w:lang w:val="en-GB"/>
        </w:rPr>
      </w:pPr>
    </w:p>
    <w:p w14:paraId="549E38EF" w14:textId="23711956" w:rsidR="009B51B5" w:rsidRPr="00147B50" w:rsidRDefault="00A952EB" w:rsidP="00147B50">
      <w:pPr>
        <w:spacing w:after="0" w:line="480" w:lineRule="auto"/>
        <w:rPr>
          <w:rFonts w:ascii="Arial" w:hAnsi="Arial" w:cs="Arial"/>
          <w:sz w:val="24"/>
          <w:szCs w:val="24"/>
          <w:lang w:val="en-GB"/>
        </w:rPr>
      </w:pPr>
      <w:r>
        <w:rPr>
          <w:rFonts w:ascii="Arial" w:hAnsi="Arial" w:cs="Arial"/>
          <w:sz w:val="24"/>
          <w:szCs w:val="24"/>
          <w:lang w:val="en-GB"/>
        </w:rPr>
        <w:t>[</w:t>
      </w:r>
      <w:r w:rsidRPr="00147B50">
        <w:rPr>
          <w:rFonts w:ascii="Arial" w:hAnsi="Arial" w:cs="Arial"/>
          <w:sz w:val="24"/>
          <w:szCs w:val="24"/>
          <w:lang w:val="en-GB"/>
        </w:rPr>
        <w:t>4</w:t>
      </w:r>
      <w:r>
        <w:rPr>
          <w:rFonts w:ascii="Arial" w:hAnsi="Arial" w:cs="Arial"/>
          <w:sz w:val="24"/>
          <w:szCs w:val="24"/>
          <w:lang w:val="en-GB"/>
        </w:rPr>
        <w:t>5]</w:t>
      </w:r>
      <w:r w:rsidR="009B51B5" w:rsidRPr="00147B50">
        <w:rPr>
          <w:rFonts w:ascii="Arial" w:hAnsi="Arial" w:cs="Arial"/>
          <w:sz w:val="24"/>
          <w:szCs w:val="24"/>
          <w:lang w:val="en-GB"/>
        </w:rPr>
        <w:t xml:space="preserve"> </w:t>
      </w:r>
      <w:r w:rsidR="00917E5D">
        <w:rPr>
          <w:rFonts w:ascii="Arial" w:hAnsi="Arial" w:cs="Arial"/>
          <w:sz w:val="24"/>
          <w:szCs w:val="24"/>
          <w:lang w:val="en-GB"/>
        </w:rPr>
        <w:t xml:space="preserve">A. </w:t>
      </w:r>
      <w:r w:rsidR="009B51B5" w:rsidRPr="00147B50">
        <w:rPr>
          <w:rFonts w:ascii="Arial" w:hAnsi="Arial" w:cs="Arial"/>
          <w:sz w:val="24"/>
          <w:szCs w:val="24"/>
          <w:lang w:val="en-GB"/>
        </w:rPr>
        <w:t xml:space="preserve">Ruffell, </w:t>
      </w:r>
      <w:r w:rsidR="00917E5D">
        <w:rPr>
          <w:rFonts w:ascii="Arial" w:hAnsi="Arial" w:cs="Arial"/>
          <w:sz w:val="24"/>
          <w:szCs w:val="24"/>
          <w:lang w:val="en-GB"/>
        </w:rPr>
        <w:t xml:space="preserve">J.K. </w:t>
      </w:r>
      <w:r w:rsidR="009B51B5" w:rsidRPr="00147B50">
        <w:rPr>
          <w:rFonts w:ascii="Arial" w:hAnsi="Arial" w:cs="Arial"/>
          <w:sz w:val="24"/>
          <w:szCs w:val="24"/>
          <w:lang w:val="en-GB"/>
        </w:rPr>
        <w:t xml:space="preserve">Pringle, </w:t>
      </w:r>
      <w:r w:rsidR="00917E5D">
        <w:rPr>
          <w:rFonts w:ascii="Arial" w:hAnsi="Arial" w:cs="Arial"/>
          <w:sz w:val="24"/>
          <w:szCs w:val="24"/>
          <w:lang w:val="en-GB"/>
        </w:rPr>
        <w:t xml:space="preserve">S. </w:t>
      </w:r>
      <w:r w:rsidR="009B51B5" w:rsidRPr="00147B50">
        <w:rPr>
          <w:rFonts w:ascii="Arial" w:hAnsi="Arial" w:cs="Arial"/>
          <w:sz w:val="24"/>
          <w:szCs w:val="24"/>
          <w:lang w:val="en-GB"/>
        </w:rPr>
        <w:t>Forbes. Search protocols for hidden forensic objects beneath floors and within walls. Forensic Sci</w:t>
      </w:r>
      <w:r w:rsidR="00917E5D">
        <w:rPr>
          <w:rFonts w:ascii="Arial" w:hAnsi="Arial" w:cs="Arial"/>
          <w:sz w:val="24"/>
          <w:szCs w:val="24"/>
          <w:lang w:val="en-GB"/>
        </w:rPr>
        <w:t>.</w:t>
      </w:r>
      <w:r w:rsidR="009B51B5" w:rsidRPr="00147B50">
        <w:rPr>
          <w:rFonts w:ascii="Arial" w:hAnsi="Arial" w:cs="Arial"/>
          <w:sz w:val="24"/>
          <w:szCs w:val="24"/>
          <w:lang w:val="en-GB"/>
        </w:rPr>
        <w:t xml:space="preserve"> Int. </w:t>
      </w:r>
      <w:r w:rsidR="00917E5D">
        <w:rPr>
          <w:rFonts w:ascii="Arial" w:hAnsi="Arial" w:cs="Arial"/>
          <w:sz w:val="24"/>
          <w:szCs w:val="24"/>
          <w:lang w:val="en-GB"/>
        </w:rPr>
        <w:t>237 (</w:t>
      </w:r>
      <w:r w:rsidR="009B51B5" w:rsidRPr="00147B50">
        <w:rPr>
          <w:rFonts w:ascii="Arial" w:hAnsi="Arial" w:cs="Arial"/>
          <w:sz w:val="24"/>
          <w:szCs w:val="24"/>
          <w:lang w:val="en-GB"/>
        </w:rPr>
        <w:t>2014</w:t>
      </w:r>
      <w:r w:rsidR="00917E5D">
        <w:rPr>
          <w:rFonts w:ascii="Arial" w:hAnsi="Arial" w:cs="Arial"/>
          <w:sz w:val="24"/>
          <w:szCs w:val="24"/>
          <w:lang w:val="en-GB"/>
        </w:rPr>
        <w:t xml:space="preserve">) </w:t>
      </w:r>
      <w:r w:rsidR="009B51B5" w:rsidRPr="00147B50">
        <w:rPr>
          <w:rFonts w:ascii="Arial" w:hAnsi="Arial" w:cs="Arial"/>
          <w:sz w:val="24"/>
          <w:szCs w:val="24"/>
          <w:lang w:val="en-GB"/>
        </w:rPr>
        <w:t>137–</w:t>
      </w:r>
      <w:r w:rsidR="00917E5D">
        <w:rPr>
          <w:rFonts w:ascii="Arial" w:hAnsi="Arial" w:cs="Arial"/>
          <w:sz w:val="24"/>
          <w:szCs w:val="24"/>
          <w:lang w:val="en-GB"/>
        </w:rPr>
        <w:t>1</w:t>
      </w:r>
      <w:r w:rsidR="009B51B5" w:rsidRPr="00147B50">
        <w:rPr>
          <w:rFonts w:ascii="Arial" w:hAnsi="Arial" w:cs="Arial"/>
          <w:sz w:val="24"/>
          <w:szCs w:val="24"/>
          <w:lang w:val="en-GB"/>
        </w:rPr>
        <w:t xml:space="preserve">45. </w:t>
      </w:r>
    </w:p>
    <w:p w14:paraId="549E38F0" w14:textId="77777777" w:rsidR="009B51B5" w:rsidRPr="00F61D48" w:rsidRDefault="00000000" w:rsidP="00147B50">
      <w:pPr>
        <w:spacing w:after="0" w:line="480" w:lineRule="auto"/>
        <w:ind w:left="360"/>
        <w:rPr>
          <w:rFonts w:ascii="Arial" w:hAnsi="Arial" w:cs="Arial"/>
          <w:sz w:val="24"/>
          <w:szCs w:val="24"/>
          <w:lang w:val="en-GB"/>
        </w:rPr>
      </w:pPr>
      <w:hyperlink r:id="rId34" w:history="1">
        <w:r w:rsidR="009B51B5" w:rsidRPr="00F61D48">
          <w:rPr>
            <w:rStyle w:val="Hyperlink"/>
            <w:rFonts w:ascii="Arial" w:hAnsi="Arial" w:cs="Arial"/>
            <w:sz w:val="24"/>
            <w:szCs w:val="24"/>
            <w:lang w:val="en-GB"/>
          </w:rPr>
          <w:t>https://doi.org/10.1016/j.forsc iint.2013.12.036</w:t>
        </w:r>
      </w:hyperlink>
    </w:p>
    <w:p w14:paraId="549E38F1" w14:textId="77777777" w:rsidR="009B51B5" w:rsidRPr="00940B30" w:rsidRDefault="009B51B5" w:rsidP="00147B50">
      <w:pPr>
        <w:spacing w:after="0" w:line="480" w:lineRule="auto"/>
        <w:rPr>
          <w:rFonts w:ascii="Arial" w:hAnsi="Arial" w:cs="Arial"/>
          <w:sz w:val="24"/>
          <w:szCs w:val="24"/>
          <w:lang w:val="en-GB"/>
        </w:rPr>
      </w:pPr>
    </w:p>
    <w:p w14:paraId="549E38F4" w14:textId="445F6E72" w:rsidR="009B51B5" w:rsidRPr="00147B50" w:rsidRDefault="00775D94" w:rsidP="00147B50">
      <w:pPr>
        <w:spacing w:after="0" w:line="480" w:lineRule="auto"/>
        <w:rPr>
          <w:rFonts w:ascii="Arial" w:hAnsi="Arial" w:cs="Arial"/>
          <w:color w:val="555555"/>
          <w:sz w:val="24"/>
          <w:szCs w:val="24"/>
          <w:shd w:val="clear" w:color="auto" w:fill="FFFFFF"/>
          <w:lang w:val="en-GB"/>
        </w:rPr>
      </w:pPr>
      <w:r>
        <w:rPr>
          <w:rFonts w:ascii="Arial" w:hAnsi="Arial" w:cs="Arial"/>
          <w:sz w:val="24"/>
          <w:szCs w:val="24"/>
        </w:rPr>
        <w:t>[</w:t>
      </w:r>
      <w:r w:rsidR="009B51B5" w:rsidRPr="00147B50">
        <w:rPr>
          <w:rFonts w:ascii="Arial" w:hAnsi="Arial" w:cs="Arial"/>
          <w:sz w:val="24"/>
          <w:szCs w:val="24"/>
        </w:rPr>
        <w:t>4</w:t>
      </w:r>
      <w:r w:rsidR="008009AD">
        <w:rPr>
          <w:rFonts w:ascii="Arial" w:hAnsi="Arial" w:cs="Arial"/>
          <w:sz w:val="24"/>
          <w:szCs w:val="24"/>
        </w:rPr>
        <w:t>6]</w:t>
      </w:r>
      <w:r w:rsidR="009B51B5" w:rsidRPr="00147B50">
        <w:rPr>
          <w:rFonts w:ascii="Arial" w:hAnsi="Arial" w:cs="Arial"/>
          <w:sz w:val="24"/>
          <w:szCs w:val="24"/>
        </w:rPr>
        <w:t xml:space="preserve">. J.L. Silván-Cárdenas, A. </w:t>
      </w:r>
      <w:proofErr w:type="spellStart"/>
      <w:r w:rsidR="009B51B5" w:rsidRPr="00147B50">
        <w:rPr>
          <w:rFonts w:ascii="Arial" w:hAnsi="Arial" w:cs="Arial"/>
          <w:sz w:val="24"/>
          <w:szCs w:val="24"/>
        </w:rPr>
        <w:t>Caccavari</w:t>
      </w:r>
      <w:proofErr w:type="spellEnd"/>
      <w:r w:rsidR="009B51B5" w:rsidRPr="00147B50">
        <w:rPr>
          <w:rFonts w:ascii="Arial" w:hAnsi="Arial" w:cs="Arial"/>
          <w:sz w:val="24"/>
          <w:szCs w:val="24"/>
        </w:rPr>
        <w:t xml:space="preserve">-Garza, M.E. Quinto-Sánchez, J.M. Madrigal-Gómez, E. Coronado-Juárez, D. Quiroz-Suarez.  </w:t>
      </w:r>
      <w:r w:rsidR="009B51B5" w:rsidRPr="00147B50">
        <w:rPr>
          <w:rFonts w:ascii="Arial" w:hAnsi="Arial" w:cs="Arial"/>
          <w:sz w:val="24"/>
          <w:szCs w:val="24"/>
          <w:lang w:val="en-GB"/>
        </w:rPr>
        <w:t>Assessing Optical Remote Sensing for Grave Detection. Forensic Sci</w:t>
      </w:r>
      <w:r w:rsidR="00F96107">
        <w:rPr>
          <w:rFonts w:ascii="Arial" w:hAnsi="Arial" w:cs="Arial"/>
          <w:sz w:val="24"/>
          <w:szCs w:val="24"/>
          <w:lang w:val="en-GB"/>
        </w:rPr>
        <w:t>.</w:t>
      </w:r>
      <w:r w:rsidR="009B51B5" w:rsidRPr="00147B50">
        <w:rPr>
          <w:rFonts w:ascii="Arial" w:hAnsi="Arial" w:cs="Arial"/>
          <w:sz w:val="24"/>
          <w:szCs w:val="24"/>
          <w:lang w:val="en-GB"/>
        </w:rPr>
        <w:t xml:space="preserve"> Int</w:t>
      </w:r>
      <w:r w:rsidR="00F96107">
        <w:rPr>
          <w:rFonts w:ascii="Arial" w:hAnsi="Arial" w:cs="Arial"/>
          <w:sz w:val="24"/>
          <w:szCs w:val="24"/>
          <w:lang w:val="en-GB"/>
        </w:rPr>
        <w:t>.</w:t>
      </w:r>
      <w:r w:rsidR="009B51B5" w:rsidRPr="00147B50">
        <w:rPr>
          <w:rFonts w:ascii="Arial" w:hAnsi="Arial" w:cs="Arial"/>
          <w:color w:val="555555"/>
          <w:sz w:val="24"/>
          <w:szCs w:val="24"/>
          <w:shd w:val="clear" w:color="auto" w:fill="FFFFFF"/>
          <w:lang w:val="en-GB"/>
        </w:rPr>
        <w:t xml:space="preserve"> </w:t>
      </w:r>
      <w:r w:rsidR="00F96107">
        <w:rPr>
          <w:rFonts w:ascii="Arial" w:hAnsi="Arial" w:cs="Arial"/>
          <w:color w:val="555555"/>
          <w:sz w:val="24"/>
          <w:szCs w:val="24"/>
          <w:shd w:val="clear" w:color="auto" w:fill="FFFFFF"/>
          <w:lang w:val="en-GB"/>
        </w:rPr>
        <w:t>329 (</w:t>
      </w:r>
      <w:r w:rsidR="009B51B5" w:rsidRPr="00147B50">
        <w:rPr>
          <w:rFonts w:ascii="Arial" w:hAnsi="Arial" w:cs="Arial"/>
          <w:color w:val="555555"/>
          <w:sz w:val="24"/>
          <w:szCs w:val="24"/>
          <w:shd w:val="clear" w:color="auto" w:fill="FFFFFF"/>
          <w:lang w:val="en-GB"/>
        </w:rPr>
        <w:t>2021</w:t>
      </w:r>
      <w:r w:rsidR="00F96107">
        <w:rPr>
          <w:rFonts w:ascii="Arial" w:hAnsi="Arial" w:cs="Arial"/>
          <w:color w:val="555555"/>
          <w:sz w:val="24"/>
          <w:szCs w:val="24"/>
          <w:shd w:val="clear" w:color="auto" w:fill="FFFFFF"/>
          <w:lang w:val="en-GB"/>
        </w:rPr>
        <w:t>)</w:t>
      </w:r>
      <w:r w:rsidR="009B51B5" w:rsidRPr="00147B50">
        <w:rPr>
          <w:rFonts w:ascii="Arial" w:hAnsi="Arial" w:cs="Arial"/>
          <w:color w:val="555555"/>
          <w:sz w:val="24"/>
          <w:szCs w:val="24"/>
          <w:shd w:val="clear" w:color="auto" w:fill="FFFFFF"/>
          <w:lang w:val="en-GB"/>
        </w:rPr>
        <w:t xml:space="preserve"> </w:t>
      </w:r>
      <w:r w:rsidR="00917E5D" w:rsidRPr="00917E5D">
        <w:rPr>
          <w:rFonts w:ascii="Arial" w:hAnsi="Arial" w:cs="Arial"/>
          <w:color w:val="555555"/>
          <w:sz w:val="24"/>
          <w:szCs w:val="24"/>
          <w:shd w:val="clear" w:color="auto" w:fill="FFFFFF"/>
          <w:lang w:val="en-GB"/>
        </w:rPr>
        <w:t>111064</w:t>
      </w:r>
      <w:r w:rsidR="00917E5D">
        <w:rPr>
          <w:rFonts w:ascii="Arial" w:hAnsi="Arial" w:cs="Arial"/>
          <w:color w:val="555555"/>
          <w:sz w:val="24"/>
          <w:szCs w:val="24"/>
          <w:shd w:val="clear" w:color="auto" w:fill="FFFFFF"/>
          <w:lang w:val="en-GB"/>
        </w:rPr>
        <w:t>.</w:t>
      </w:r>
    </w:p>
    <w:p w14:paraId="549E38F5" w14:textId="1C1CE661" w:rsidR="009B51B5" w:rsidRDefault="00A44770" w:rsidP="00F61D48">
      <w:pPr>
        <w:spacing w:after="0" w:line="480" w:lineRule="auto"/>
        <w:ind w:left="360"/>
        <w:rPr>
          <w:rStyle w:val="Hyperlink"/>
          <w:rFonts w:ascii="Arial" w:hAnsi="Arial" w:cs="Arial"/>
          <w:sz w:val="24"/>
          <w:szCs w:val="24"/>
          <w:bdr w:val="none" w:sz="0" w:space="0" w:color="auto" w:frame="1"/>
          <w:shd w:val="clear" w:color="auto" w:fill="FFFFFF"/>
          <w:lang w:val="en-GB"/>
        </w:rPr>
      </w:pPr>
      <w:r>
        <w:rPr>
          <w:rFonts w:ascii="Arial" w:hAnsi="Arial" w:cs="Arial"/>
          <w:color w:val="555555"/>
          <w:sz w:val="24"/>
          <w:szCs w:val="24"/>
          <w:shd w:val="clear" w:color="auto" w:fill="FFFFFF"/>
          <w:lang w:val="en-GB"/>
        </w:rPr>
        <w:t>http://dx.doi.org/</w:t>
      </w:r>
      <w:hyperlink r:id="rId35" w:tgtFrame="_blank" w:history="1">
        <w:r w:rsidR="009B51B5" w:rsidRPr="00F61D48">
          <w:rPr>
            <w:rStyle w:val="Hyperlink"/>
            <w:rFonts w:ascii="Arial" w:hAnsi="Arial" w:cs="Arial"/>
            <w:sz w:val="24"/>
            <w:szCs w:val="24"/>
            <w:bdr w:val="none" w:sz="0" w:space="0" w:color="auto" w:frame="1"/>
            <w:shd w:val="clear" w:color="auto" w:fill="FFFFFF"/>
            <w:lang w:val="en-GB"/>
          </w:rPr>
          <w:t>10.1016/j.forsciint.2021.111064</w:t>
        </w:r>
      </w:hyperlink>
    </w:p>
    <w:p w14:paraId="7756BF5D" w14:textId="77777777" w:rsidR="00F728AC" w:rsidRDefault="00F728AC" w:rsidP="00F61D48">
      <w:pPr>
        <w:spacing w:after="0" w:line="480" w:lineRule="auto"/>
        <w:ind w:left="360"/>
        <w:rPr>
          <w:rStyle w:val="Hyperlink"/>
          <w:rFonts w:ascii="Arial" w:hAnsi="Arial" w:cs="Arial"/>
          <w:sz w:val="24"/>
          <w:szCs w:val="24"/>
          <w:bdr w:val="none" w:sz="0" w:space="0" w:color="auto" w:frame="1"/>
          <w:shd w:val="clear" w:color="auto" w:fill="FFFFFF"/>
          <w:lang w:val="en-GB"/>
        </w:rPr>
      </w:pPr>
    </w:p>
    <w:p w14:paraId="4101A8E7" w14:textId="46E3B692" w:rsidR="00EE534C" w:rsidRDefault="00115248" w:rsidP="00147B50">
      <w:pPr>
        <w:spacing w:after="0" w:line="480" w:lineRule="auto"/>
        <w:rPr>
          <w:rFonts w:ascii="Arial" w:hAnsi="Arial" w:cs="Arial"/>
          <w:sz w:val="24"/>
          <w:szCs w:val="24"/>
          <w:lang w:val="en-GB"/>
        </w:rPr>
      </w:pPr>
      <w:r>
        <w:rPr>
          <w:rFonts w:ascii="Arial" w:hAnsi="Arial" w:cs="Arial"/>
          <w:color w:val="555555"/>
          <w:sz w:val="24"/>
          <w:szCs w:val="24"/>
          <w:shd w:val="clear" w:color="auto" w:fill="FFFFFF"/>
          <w:lang w:val="en-GB"/>
        </w:rPr>
        <w:t xml:space="preserve">[47] </w:t>
      </w:r>
      <w:r w:rsidR="00344B46">
        <w:rPr>
          <w:rFonts w:ascii="Arial" w:hAnsi="Arial" w:cs="Arial"/>
          <w:color w:val="555555"/>
          <w:sz w:val="24"/>
          <w:szCs w:val="24"/>
          <w:shd w:val="clear" w:color="auto" w:fill="FFFFFF"/>
          <w:lang w:val="en-GB"/>
        </w:rPr>
        <w:t>P.</w:t>
      </w:r>
      <w:r w:rsidR="00344B46">
        <w:rPr>
          <w:rFonts w:ascii="Arial" w:hAnsi="Arial" w:cs="Arial"/>
          <w:sz w:val="24"/>
          <w:szCs w:val="24"/>
          <w:lang w:val="en-GB"/>
        </w:rPr>
        <w:t xml:space="preserve">M. Barone, D. </w:t>
      </w:r>
      <w:proofErr w:type="spellStart"/>
      <w:r w:rsidR="00344B46">
        <w:rPr>
          <w:rFonts w:ascii="Arial" w:hAnsi="Arial" w:cs="Arial"/>
          <w:sz w:val="24"/>
          <w:szCs w:val="24"/>
          <w:lang w:val="en-GB"/>
        </w:rPr>
        <w:t>Matsentidi</w:t>
      </w:r>
      <w:proofErr w:type="spellEnd"/>
      <w:r w:rsidR="00344B46">
        <w:rPr>
          <w:rFonts w:ascii="Arial" w:hAnsi="Arial" w:cs="Arial"/>
          <w:sz w:val="24"/>
          <w:szCs w:val="24"/>
          <w:lang w:val="en-GB"/>
        </w:rPr>
        <w:t xml:space="preserve">, A. Mollard, N. </w:t>
      </w:r>
      <w:proofErr w:type="spellStart"/>
      <w:r w:rsidR="00344B46">
        <w:rPr>
          <w:rFonts w:ascii="Arial" w:hAnsi="Arial" w:cs="Arial"/>
          <w:sz w:val="24"/>
          <w:szCs w:val="24"/>
          <w:lang w:val="en-GB"/>
        </w:rPr>
        <w:t>Kulengowski</w:t>
      </w:r>
      <w:proofErr w:type="spellEnd"/>
      <w:r w:rsidR="00344B46">
        <w:rPr>
          <w:rFonts w:ascii="Arial" w:hAnsi="Arial" w:cs="Arial"/>
          <w:sz w:val="24"/>
          <w:szCs w:val="24"/>
          <w:lang w:val="en-GB"/>
        </w:rPr>
        <w:t>, M. Mistry. Mapping decomposition: a preliminary study of non-destructive detection of simulated body fluids in the shallow subsurface. Forensic Sciences</w:t>
      </w:r>
      <w:r w:rsidR="00F728AC">
        <w:rPr>
          <w:rFonts w:ascii="Arial" w:hAnsi="Arial" w:cs="Arial"/>
          <w:sz w:val="24"/>
          <w:szCs w:val="24"/>
          <w:lang w:val="en-GB"/>
        </w:rPr>
        <w:t xml:space="preserve"> 2 (2022) 620-634. </w:t>
      </w:r>
      <w:hyperlink r:id="rId36" w:history="1">
        <w:r w:rsidR="00FB357F" w:rsidRPr="00E10554">
          <w:rPr>
            <w:rStyle w:val="Hyperlink"/>
            <w:rFonts w:ascii="Arial" w:hAnsi="Arial" w:cs="Arial"/>
            <w:sz w:val="24"/>
            <w:szCs w:val="24"/>
            <w:lang w:val="en-GB"/>
          </w:rPr>
          <w:t>https://doi.org/10.3390/forensicsci2040046</w:t>
        </w:r>
      </w:hyperlink>
    </w:p>
    <w:p w14:paraId="3C53857D" w14:textId="77777777" w:rsidR="00F04FF2" w:rsidRPr="00E10554" w:rsidRDefault="00F04FF2" w:rsidP="00F61D48">
      <w:pPr>
        <w:spacing w:after="0" w:line="480" w:lineRule="auto"/>
        <w:ind w:left="360"/>
        <w:rPr>
          <w:rFonts w:ascii="Arial" w:hAnsi="Arial" w:cs="Arial"/>
          <w:sz w:val="24"/>
          <w:szCs w:val="24"/>
          <w:lang w:val="en-GB"/>
        </w:rPr>
      </w:pPr>
    </w:p>
    <w:p w14:paraId="21CDA824" w14:textId="1119CFC9" w:rsidR="00FB357F" w:rsidRPr="00017518" w:rsidRDefault="00115248" w:rsidP="00147B50">
      <w:pPr>
        <w:spacing w:after="0" w:line="480" w:lineRule="auto"/>
        <w:rPr>
          <w:rFonts w:ascii="Arial" w:hAnsi="Arial" w:cs="Arial"/>
          <w:sz w:val="24"/>
          <w:szCs w:val="24"/>
          <w:lang w:val="fr-FR"/>
        </w:rPr>
      </w:pPr>
      <w:r>
        <w:rPr>
          <w:rFonts w:ascii="Arial" w:hAnsi="Arial" w:cs="Arial"/>
          <w:color w:val="555555"/>
          <w:sz w:val="24"/>
          <w:szCs w:val="24"/>
          <w:shd w:val="clear" w:color="auto" w:fill="FFFFFF"/>
          <w:lang w:val="en-GB"/>
        </w:rPr>
        <w:t xml:space="preserve">[48] </w:t>
      </w:r>
      <w:r w:rsidR="00FB357F" w:rsidRPr="00E10554">
        <w:rPr>
          <w:rFonts w:ascii="Arial" w:hAnsi="Arial" w:cs="Arial"/>
          <w:color w:val="555555"/>
          <w:sz w:val="24"/>
          <w:szCs w:val="24"/>
          <w:shd w:val="clear" w:color="auto" w:fill="FFFFFF"/>
          <w:lang w:val="en-GB"/>
        </w:rPr>
        <w:t>J.</w:t>
      </w:r>
      <w:r w:rsidR="00FB357F" w:rsidRPr="00E10554">
        <w:rPr>
          <w:rFonts w:ascii="Arial" w:hAnsi="Arial" w:cs="Arial"/>
          <w:sz w:val="24"/>
          <w:szCs w:val="24"/>
          <w:lang w:val="en-GB"/>
        </w:rPr>
        <w:t xml:space="preserve">M. </w:t>
      </w:r>
      <w:proofErr w:type="spellStart"/>
      <w:r w:rsidR="00FB357F" w:rsidRPr="00E10554">
        <w:rPr>
          <w:rFonts w:ascii="Arial" w:hAnsi="Arial" w:cs="Arial"/>
          <w:sz w:val="24"/>
          <w:szCs w:val="24"/>
          <w:lang w:val="en-GB"/>
        </w:rPr>
        <w:t>DeBuryn</w:t>
      </w:r>
      <w:proofErr w:type="spellEnd"/>
      <w:r w:rsidR="00FB357F" w:rsidRPr="00E10554">
        <w:rPr>
          <w:rFonts w:ascii="Arial" w:hAnsi="Arial" w:cs="Arial"/>
          <w:sz w:val="24"/>
          <w:szCs w:val="24"/>
          <w:lang w:val="en-GB"/>
        </w:rPr>
        <w:t xml:space="preserve"> et al. </w:t>
      </w:r>
      <w:r w:rsidR="00FB357F" w:rsidRPr="00FB357F">
        <w:rPr>
          <w:rFonts w:ascii="Arial" w:hAnsi="Arial" w:cs="Arial"/>
          <w:sz w:val="24"/>
          <w:szCs w:val="24"/>
          <w:lang w:val="en-GB"/>
        </w:rPr>
        <w:t>Compar</w:t>
      </w:r>
      <w:r w:rsidR="00FB357F" w:rsidRPr="00147B50">
        <w:rPr>
          <w:rFonts w:ascii="Arial" w:hAnsi="Arial" w:cs="Arial"/>
          <w:sz w:val="24"/>
          <w:szCs w:val="24"/>
          <w:lang w:val="en-GB"/>
        </w:rPr>
        <w:t>ative decomposition of humans and pigs: soil b</w:t>
      </w:r>
      <w:r w:rsidR="00FB357F">
        <w:rPr>
          <w:rFonts w:ascii="Arial" w:hAnsi="Arial" w:cs="Arial"/>
          <w:sz w:val="24"/>
          <w:szCs w:val="24"/>
          <w:lang w:val="en-GB"/>
        </w:rPr>
        <w:t>iochemistry, microbial activity and metabolomic profile</w:t>
      </w:r>
      <w:r w:rsidR="00447D4C">
        <w:rPr>
          <w:rFonts w:ascii="Arial" w:hAnsi="Arial" w:cs="Arial"/>
          <w:sz w:val="24"/>
          <w:szCs w:val="24"/>
          <w:lang w:val="en-GB"/>
        </w:rPr>
        <w:t xml:space="preserve">s. </w:t>
      </w:r>
      <w:r w:rsidR="00447D4C" w:rsidRPr="00017518">
        <w:rPr>
          <w:rFonts w:ascii="Arial" w:hAnsi="Arial" w:cs="Arial"/>
          <w:sz w:val="24"/>
          <w:szCs w:val="24"/>
          <w:lang w:val="fr-FR"/>
        </w:rPr>
        <w:t xml:space="preserve">Front. Microbiol. 11 (2021) </w:t>
      </w:r>
      <w:hyperlink r:id="rId37" w:history="1">
        <w:r w:rsidR="00F04FF2" w:rsidRPr="00017518">
          <w:rPr>
            <w:rStyle w:val="Hyperlink"/>
            <w:rFonts w:ascii="Arial" w:hAnsi="Arial" w:cs="Arial"/>
            <w:sz w:val="24"/>
            <w:szCs w:val="24"/>
            <w:lang w:val="fr-FR"/>
          </w:rPr>
          <w:t>https://doi.org/10.3389/fmicb.2020.608856</w:t>
        </w:r>
      </w:hyperlink>
      <w:r w:rsidR="00F04FF2" w:rsidRPr="00017518">
        <w:rPr>
          <w:rFonts w:ascii="Arial" w:hAnsi="Arial" w:cs="Arial"/>
          <w:sz w:val="24"/>
          <w:szCs w:val="24"/>
          <w:lang w:val="fr-FR"/>
        </w:rPr>
        <w:t xml:space="preserve"> </w:t>
      </w:r>
      <w:r w:rsidR="00447D4C" w:rsidRPr="00017518">
        <w:rPr>
          <w:rFonts w:ascii="Arial" w:hAnsi="Arial" w:cs="Arial"/>
          <w:sz w:val="24"/>
          <w:szCs w:val="24"/>
          <w:lang w:val="fr-FR"/>
        </w:rPr>
        <w:t xml:space="preserve"> </w:t>
      </w:r>
    </w:p>
    <w:p w14:paraId="05734C14" w14:textId="77777777" w:rsidR="00F728AC" w:rsidRPr="00017518" w:rsidRDefault="00F728AC">
      <w:pPr>
        <w:spacing w:after="0" w:line="480" w:lineRule="auto"/>
        <w:ind w:left="360"/>
        <w:rPr>
          <w:rFonts w:ascii="Arial" w:hAnsi="Arial" w:cs="Arial"/>
          <w:sz w:val="24"/>
          <w:szCs w:val="24"/>
          <w:lang w:val="fr-FR"/>
        </w:rPr>
      </w:pPr>
    </w:p>
    <w:p w14:paraId="12DBA064" w14:textId="16B6235D" w:rsidR="008406A4" w:rsidRPr="00FB357F" w:rsidRDefault="008406A4" w:rsidP="00147B50">
      <w:pPr>
        <w:spacing w:after="0" w:line="480" w:lineRule="auto"/>
        <w:rPr>
          <w:rFonts w:ascii="Arial" w:hAnsi="Arial" w:cs="Arial"/>
          <w:sz w:val="24"/>
          <w:szCs w:val="24"/>
          <w:lang w:val="en-GB"/>
        </w:rPr>
      </w:pPr>
      <w:r w:rsidRPr="00017518">
        <w:rPr>
          <w:rFonts w:ascii="Arial" w:hAnsi="Arial" w:cs="Arial"/>
          <w:sz w:val="24"/>
          <w:szCs w:val="24"/>
          <w:lang w:val="fr-FR"/>
        </w:rPr>
        <w:t>[49]</w:t>
      </w:r>
      <w:r w:rsidR="002E6D2D" w:rsidRPr="00017518">
        <w:rPr>
          <w:rFonts w:ascii="Arial" w:hAnsi="Arial" w:cs="Arial"/>
          <w:sz w:val="24"/>
          <w:szCs w:val="24"/>
          <w:lang w:val="fr-FR"/>
        </w:rPr>
        <w:t xml:space="preserve"> </w:t>
      </w:r>
      <w:r w:rsidR="00342906" w:rsidRPr="00017518">
        <w:rPr>
          <w:rFonts w:ascii="Arial" w:hAnsi="Arial" w:cs="Arial"/>
          <w:sz w:val="24"/>
          <w:szCs w:val="24"/>
          <w:lang w:val="fr-FR"/>
        </w:rPr>
        <w:t xml:space="preserve">J.K. Pringle, et al. </w:t>
      </w:r>
      <w:r w:rsidR="00342906" w:rsidRPr="00342906">
        <w:rPr>
          <w:rFonts w:ascii="Arial" w:hAnsi="Arial" w:cs="Arial"/>
          <w:sz w:val="24"/>
          <w:szCs w:val="24"/>
          <w:lang w:val="en-GB"/>
        </w:rPr>
        <w:t>Geophysical monitoring of simulated homicide burials for forensic investigations. Nat</w:t>
      </w:r>
      <w:r w:rsidR="00342906">
        <w:rPr>
          <w:rFonts w:ascii="Arial" w:hAnsi="Arial" w:cs="Arial"/>
          <w:sz w:val="24"/>
          <w:szCs w:val="24"/>
          <w:lang w:val="en-GB"/>
        </w:rPr>
        <w:t>.</w:t>
      </w:r>
      <w:r w:rsidR="00342906" w:rsidRPr="00342906">
        <w:rPr>
          <w:rFonts w:ascii="Arial" w:hAnsi="Arial" w:cs="Arial"/>
          <w:sz w:val="24"/>
          <w:szCs w:val="24"/>
          <w:lang w:val="en-GB"/>
        </w:rPr>
        <w:t xml:space="preserve"> Sc</w:t>
      </w:r>
      <w:r w:rsidR="00342906">
        <w:rPr>
          <w:rFonts w:ascii="Arial" w:hAnsi="Arial" w:cs="Arial"/>
          <w:sz w:val="24"/>
          <w:szCs w:val="24"/>
          <w:lang w:val="en-GB"/>
        </w:rPr>
        <w:t>i.</w:t>
      </w:r>
      <w:r w:rsidR="00342906" w:rsidRPr="00342906">
        <w:rPr>
          <w:rFonts w:ascii="Arial" w:hAnsi="Arial" w:cs="Arial"/>
          <w:sz w:val="24"/>
          <w:szCs w:val="24"/>
          <w:lang w:val="en-GB"/>
        </w:rPr>
        <w:t xml:space="preserve"> Reports 10</w:t>
      </w:r>
      <w:r w:rsidR="00342906">
        <w:rPr>
          <w:rFonts w:ascii="Arial" w:hAnsi="Arial" w:cs="Arial"/>
          <w:sz w:val="24"/>
          <w:szCs w:val="24"/>
          <w:lang w:val="en-GB"/>
        </w:rPr>
        <w:t xml:space="preserve"> </w:t>
      </w:r>
      <w:r w:rsidR="00342906" w:rsidRPr="00342906">
        <w:rPr>
          <w:rFonts w:ascii="Arial" w:hAnsi="Arial" w:cs="Arial"/>
          <w:sz w:val="24"/>
          <w:szCs w:val="24"/>
          <w:lang w:val="en-GB"/>
        </w:rPr>
        <w:t>(</w:t>
      </w:r>
      <w:r w:rsidR="00342906">
        <w:rPr>
          <w:rFonts w:ascii="Arial" w:hAnsi="Arial" w:cs="Arial"/>
          <w:sz w:val="24"/>
          <w:szCs w:val="24"/>
          <w:lang w:val="en-GB"/>
        </w:rPr>
        <w:t>2020</w:t>
      </w:r>
      <w:r w:rsidR="00342906" w:rsidRPr="00342906">
        <w:rPr>
          <w:rFonts w:ascii="Arial" w:hAnsi="Arial" w:cs="Arial"/>
          <w:sz w:val="24"/>
          <w:szCs w:val="24"/>
          <w:lang w:val="en-GB"/>
        </w:rPr>
        <w:t xml:space="preserve">) 1-12. </w:t>
      </w:r>
      <w:hyperlink r:id="rId38" w:history="1">
        <w:r w:rsidR="00342906" w:rsidRPr="008E5891">
          <w:rPr>
            <w:rStyle w:val="Hyperlink"/>
            <w:rFonts w:ascii="Arial" w:hAnsi="Arial" w:cs="Arial"/>
            <w:sz w:val="24"/>
            <w:szCs w:val="24"/>
            <w:lang w:val="en-GB"/>
          </w:rPr>
          <w:t>https://doi.org/10.1038/s41598-020-64262-3</w:t>
        </w:r>
      </w:hyperlink>
      <w:r w:rsidR="00342906">
        <w:rPr>
          <w:rFonts w:ascii="Arial" w:hAnsi="Arial" w:cs="Arial"/>
          <w:sz w:val="24"/>
          <w:szCs w:val="24"/>
          <w:lang w:val="en-GB"/>
        </w:rPr>
        <w:t xml:space="preserve"> </w:t>
      </w:r>
    </w:p>
    <w:p w14:paraId="549E38F7" w14:textId="36754261" w:rsidR="001C1E4F" w:rsidRDefault="001C1E4F">
      <w:pPr>
        <w:rPr>
          <w:lang w:val="en-GB"/>
        </w:rPr>
      </w:pPr>
      <w:r>
        <w:rPr>
          <w:lang w:val="en-GB"/>
        </w:rPr>
        <w:br w:type="page"/>
      </w:r>
    </w:p>
    <w:tbl>
      <w:tblPr>
        <w:tblW w:w="8642" w:type="dxa"/>
        <w:tblCellMar>
          <w:left w:w="0" w:type="dxa"/>
          <w:right w:w="0" w:type="dxa"/>
        </w:tblCellMar>
        <w:tblLook w:val="0600" w:firstRow="0" w:lastRow="0" w:firstColumn="0" w:lastColumn="0" w:noHBand="1" w:noVBand="1"/>
      </w:tblPr>
      <w:tblGrid>
        <w:gridCol w:w="968"/>
        <w:gridCol w:w="842"/>
        <w:gridCol w:w="1201"/>
        <w:gridCol w:w="1782"/>
        <w:gridCol w:w="1865"/>
        <w:gridCol w:w="1984"/>
      </w:tblGrid>
      <w:tr w:rsidR="001C1E4F" w:rsidRPr="00C763FE" w14:paraId="0830E2D1" w14:textId="77777777" w:rsidTr="007A5987">
        <w:trPr>
          <w:trHeight w:val="169"/>
        </w:trPr>
        <w:tc>
          <w:tcPr>
            <w:tcW w:w="968"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15F2C047" w14:textId="77777777" w:rsidR="001C1E4F" w:rsidRPr="0070587E" w:rsidRDefault="001C1E4F" w:rsidP="007A5987">
            <w:pPr>
              <w:spacing w:after="0" w:line="276" w:lineRule="auto"/>
              <w:jc w:val="center"/>
              <w:textAlignment w:val="baseline"/>
              <w:rPr>
                <w:rFonts w:ascii="Arial" w:eastAsia="Times New Roman" w:hAnsi="Arial" w:cs="Arial"/>
                <w:sz w:val="20"/>
                <w:szCs w:val="20"/>
                <w:lang w:eastAsia="es-CO"/>
              </w:rPr>
            </w:pPr>
            <w:r>
              <w:rPr>
                <w:rFonts w:ascii="Arial" w:eastAsia="Verdana" w:hAnsi="Arial" w:cs="Arial"/>
                <w:bCs/>
                <w:kern w:val="24"/>
                <w:sz w:val="20"/>
                <w:szCs w:val="20"/>
                <w:lang w:val="en-US" w:eastAsia="es-CO"/>
              </w:rPr>
              <w:lastRenderedPageBreak/>
              <w:t>Site</w:t>
            </w: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1CC720F0"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eastAsia="es-CO"/>
              </w:rPr>
            </w:pPr>
            <w:r w:rsidRPr="0070587E">
              <w:rPr>
                <w:rFonts w:ascii="Arial" w:eastAsia="Verdana" w:hAnsi="Arial" w:cs="Arial"/>
                <w:bCs/>
                <w:kern w:val="24"/>
                <w:sz w:val="20"/>
                <w:szCs w:val="20"/>
                <w:lang w:val="en-US" w:eastAsia="es-CO"/>
              </w:rPr>
              <w:t>Grave</w:t>
            </w:r>
          </w:p>
        </w:tc>
        <w:tc>
          <w:tcPr>
            <w:tcW w:w="1201"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1E47530F"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eastAsia="es-CO"/>
              </w:rPr>
            </w:pPr>
            <w:r w:rsidRPr="0070587E">
              <w:rPr>
                <w:rFonts w:ascii="Arial" w:eastAsia="Verdana" w:hAnsi="Arial" w:cs="Arial"/>
                <w:bCs/>
                <w:kern w:val="24"/>
                <w:sz w:val="20"/>
                <w:szCs w:val="20"/>
                <w:lang w:val="en-US" w:eastAsia="es-CO"/>
              </w:rPr>
              <w:t>Dimension</w:t>
            </w:r>
            <w:r>
              <w:rPr>
                <w:rFonts w:ascii="Arial" w:eastAsia="Verdana" w:hAnsi="Arial" w:cs="Arial"/>
                <w:bCs/>
                <w:kern w:val="24"/>
                <w:sz w:val="20"/>
                <w:szCs w:val="20"/>
                <w:lang w:val="en-US" w:eastAsia="es-CO"/>
              </w:rPr>
              <w:t>s</w:t>
            </w:r>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314A1EF2"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eastAsia="es-CO"/>
              </w:rPr>
            </w:pPr>
            <w:r w:rsidRPr="0070587E">
              <w:rPr>
                <w:rFonts w:ascii="Arial" w:eastAsia="Verdana" w:hAnsi="Arial" w:cs="Arial"/>
                <w:bCs/>
                <w:kern w:val="24"/>
                <w:sz w:val="20"/>
                <w:szCs w:val="20"/>
                <w:lang w:val="en-US" w:eastAsia="es-CO"/>
              </w:rPr>
              <w:t>Content</w:t>
            </w:r>
            <w:r>
              <w:rPr>
                <w:rFonts w:ascii="Arial" w:eastAsia="Verdana" w:hAnsi="Arial" w:cs="Arial"/>
                <w:bCs/>
                <w:kern w:val="24"/>
                <w:sz w:val="20"/>
                <w:szCs w:val="20"/>
                <w:lang w:val="en-US" w:eastAsia="es-CO"/>
              </w:rPr>
              <w:t>s</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0392021C"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eastAsia="es-CO"/>
              </w:rPr>
            </w:pPr>
            <w:r w:rsidRPr="0070587E">
              <w:rPr>
                <w:rFonts w:ascii="Arial" w:eastAsia="Verdana" w:hAnsi="Arial" w:cs="Arial"/>
                <w:bCs/>
                <w:kern w:val="24"/>
                <w:sz w:val="20"/>
                <w:szCs w:val="20"/>
                <w:lang w:val="en-US" w:eastAsia="es-CO"/>
              </w:rPr>
              <w:t>Description</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136797A2"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eastAsia="es-CO"/>
              </w:rPr>
            </w:pPr>
            <w:r w:rsidRPr="0070587E">
              <w:rPr>
                <w:rFonts w:ascii="Arial" w:eastAsia="Verdana" w:hAnsi="Arial" w:cs="Arial"/>
                <w:bCs/>
                <w:kern w:val="24"/>
                <w:sz w:val="20"/>
                <w:szCs w:val="20"/>
                <w:lang w:val="en-US" w:eastAsia="es-CO"/>
              </w:rPr>
              <w:t>Justification</w:t>
            </w:r>
          </w:p>
        </w:tc>
      </w:tr>
      <w:tr w:rsidR="001C1E4F" w:rsidRPr="00C763FE" w14:paraId="7C2AEE9D" w14:textId="77777777" w:rsidTr="007A5987">
        <w:trPr>
          <w:trHeight w:val="474"/>
        </w:trPr>
        <w:tc>
          <w:tcPr>
            <w:tcW w:w="968" w:type="dxa"/>
            <w:vMerge w:val="restart"/>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hideMark/>
          </w:tcPr>
          <w:p w14:paraId="567A31E8" w14:textId="77777777" w:rsidR="001C1E4F" w:rsidRPr="0070587E" w:rsidRDefault="001C1E4F" w:rsidP="007A5987">
            <w:pPr>
              <w:spacing w:after="0" w:line="276" w:lineRule="auto"/>
              <w:jc w:val="center"/>
              <w:textAlignment w:val="baseline"/>
              <w:rPr>
                <w:rFonts w:ascii="Arial" w:eastAsia="Times New Roman" w:hAnsi="Arial" w:cs="Arial"/>
                <w:sz w:val="20"/>
                <w:szCs w:val="20"/>
                <w:lang w:eastAsia="es-CO"/>
              </w:rPr>
            </w:pPr>
            <w:proofErr w:type="spellStart"/>
            <w:r>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Cont</w:t>
            </w:r>
            <w:proofErr w:type="spellEnd"/>
            <w:r>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-rolled site</w:t>
            </w:r>
            <w:r w:rsidRPr="0070587E">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1</w:t>
            </w: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hideMark/>
          </w:tcPr>
          <w:p w14:paraId="28D98426"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r w:rsidRPr="0070587E">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A1/A2</w:t>
            </w:r>
          </w:p>
          <w:p w14:paraId="3BAF6ABD"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r w:rsidRPr="0070587E">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 </w:t>
            </w:r>
          </w:p>
        </w:tc>
        <w:tc>
          <w:tcPr>
            <w:tcW w:w="1201" w:type="dxa"/>
            <w:vMerge w:val="restart"/>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539EB2B2" w14:textId="77777777" w:rsidR="001C1E4F" w:rsidRPr="0070587E" w:rsidRDefault="001C1E4F" w:rsidP="007A5987">
            <w:pPr>
              <w:spacing w:after="200" w:line="276" w:lineRule="auto"/>
              <w:jc w:val="center"/>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p>
          <w:p w14:paraId="0A3A2EEF" w14:textId="77777777" w:rsidR="001C1E4F" w:rsidRPr="0070587E" w:rsidRDefault="001C1E4F" w:rsidP="007A5987">
            <w:pPr>
              <w:spacing w:after="200" w:line="276" w:lineRule="auto"/>
              <w:jc w:val="center"/>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p>
          <w:p w14:paraId="7527393F" w14:textId="77777777" w:rsidR="001C1E4F" w:rsidRPr="0070587E" w:rsidRDefault="001C1E4F" w:rsidP="007A5987">
            <w:pPr>
              <w:spacing w:after="200" w:line="276" w:lineRule="auto"/>
              <w:jc w:val="center"/>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p>
          <w:p w14:paraId="7CCC2F74" w14:textId="77777777" w:rsidR="001C1E4F" w:rsidRPr="0070587E" w:rsidRDefault="001C1E4F" w:rsidP="007A5987">
            <w:pPr>
              <w:spacing w:after="200" w:line="276" w:lineRule="auto"/>
              <w:jc w:val="center"/>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p>
          <w:p w14:paraId="404561DD"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val="en-GB" w:eastAsia="es-CO"/>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 xml:space="preserve">2 m x 2 m </w:t>
            </w:r>
          </w:p>
          <w:p w14:paraId="40C82457"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val="en-GB" w:eastAsia="es-CO"/>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 xml:space="preserve"> </w:t>
            </w:r>
          </w:p>
          <w:p w14:paraId="5926FB44"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val="en-GB" w:eastAsia="es-CO"/>
              </w:rPr>
            </w:pPr>
            <w:r>
              <w:rPr>
                <w:rFonts w:ascii="Arial" w:eastAsia="Times New Roman" w:hAnsi="Arial" w:cs="Arial"/>
                <w:sz w:val="20"/>
                <w:szCs w:val="20"/>
                <w:lang w:val="en-GB" w:eastAsia="es-CO"/>
              </w:rPr>
              <w:t>x</w:t>
            </w:r>
          </w:p>
          <w:p w14:paraId="47823B7D" w14:textId="77777777" w:rsidR="001C1E4F" w:rsidRDefault="001C1E4F" w:rsidP="007A5987">
            <w:pPr>
              <w:spacing w:after="200" w:line="276" w:lineRule="auto"/>
              <w:jc w:val="center"/>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 xml:space="preserve"> 0.8 m</w:t>
            </w:r>
          </w:p>
          <w:p w14:paraId="6A3117CE" w14:textId="77777777" w:rsidR="001C1E4F" w:rsidRPr="0070587E" w:rsidRDefault="001C1E4F" w:rsidP="007A5987">
            <w:pPr>
              <w:spacing w:after="200" w:line="276" w:lineRule="auto"/>
              <w:jc w:val="center"/>
              <w:textAlignment w:val="baseline"/>
              <w:rPr>
                <w:rFonts w:ascii="Arial" w:eastAsia="Times New Roman" w:hAnsi="Arial" w:cs="Arial"/>
                <w:sz w:val="20"/>
                <w:szCs w:val="20"/>
                <w:lang w:val="en-GB" w:eastAsia="es-CO"/>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/1.2 m</w:t>
            </w:r>
            <w:r>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 xml:space="preserve"> </w:t>
            </w:r>
            <w:proofErr w:type="spellStart"/>
            <w:r>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bgl</w:t>
            </w:r>
            <w:proofErr w:type="spellEnd"/>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786B1B2A" w14:textId="77777777" w:rsidR="001C1E4F" w:rsidRPr="0070587E" w:rsidRDefault="001C1E4F" w:rsidP="007A5987">
            <w:pPr>
              <w:spacing w:after="200" w:line="276" w:lineRule="auto"/>
              <w:textAlignment w:val="baseline"/>
              <w:rPr>
                <w:rFonts w:ascii="Arial" w:eastAsia="Times New Roman" w:hAnsi="Arial" w:cs="Arial"/>
                <w:sz w:val="20"/>
                <w:szCs w:val="20"/>
                <w:lang w:val="en-GB" w:eastAsia="es-CO"/>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freshly dispatched domestic pig cadavers - 70 kg</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3FFE1896" w14:textId="77777777" w:rsidR="001C1E4F" w:rsidRPr="0070587E" w:rsidRDefault="001C1E4F" w:rsidP="007A5987">
            <w:pPr>
              <w:spacing w:after="200" w:line="276" w:lineRule="auto"/>
              <w:textAlignment w:val="baseline"/>
              <w:rPr>
                <w:rFonts w:ascii="Arial" w:eastAsia="Times New Roman" w:hAnsi="Arial" w:cs="Arial"/>
                <w:sz w:val="20"/>
                <w:szCs w:val="20"/>
                <w:lang w:val="en-GB" w:eastAsia="es-CO"/>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lower half wrapped with cloth</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120215ED" w14:textId="77777777" w:rsidR="001C1E4F" w:rsidRPr="00EA0975" w:rsidRDefault="001C1E4F" w:rsidP="007A5987">
            <w:pPr>
              <w:spacing w:after="20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EA0975">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Represents 1/2 clothed</w:t>
            </w:r>
          </w:p>
          <w:p w14:paraId="750FD9FE" w14:textId="77777777" w:rsidR="001C1E4F" w:rsidRPr="0070587E" w:rsidRDefault="001C1E4F" w:rsidP="007A5987">
            <w:pPr>
              <w:spacing w:after="200" w:line="276" w:lineRule="auto"/>
              <w:textAlignment w:val="baseline"/>
              <w:rPr>
                <w:rFonts w:ascii="Arial" w:eastAsia="Times New Roman" w:hAnsi="Arial" w:cs="Arial"/>
                <w:sz w:val="20"/>
                <w:szCs w:val="20"/>
                <w:lang w:val="en-GB" w:eastAsia="es-CO"/>
              </w:rPr>
            </w:pPr>
            <w:r w:rsidRPr="00EA0975">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common scenario</w:t>
            </w:r>
          </w:p>
        </w:tc>
      </w:tr>
      <w:tr w:rsidR="001C1E4F" w:rsidRPr="00C763FE" w14:paraId="16391219" w14:textId="77777777" w:rsidTr="007A5987">
        <w:trPr>
          <w:trHeight w:val="316"/>
        </w:trPr>
        <w:tc>
          <w:tcPr>
            <w:tcW w:w="968" w:type="dxa"/>
            <w:vMerge/>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610FB4B"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hideMark/>
          </w:tcPr>
          <w:p w14:paraId="24852245"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r w:rsidRPr="0070587E">
              <w:rPr>
                <w:rFonts w:ascii="Arial" w:eastAsia="Verdana" w:hAnsi="Arial" w:cs="Arial"/>
                <w:bCs/>
                <w:color w:val="000000"/>
                <w:kern w:val="24"/>
                <w:sz w:val="20"/>
                <w:szCs w:val="20"/>
                <w:lang w:eastAsia="es-CO"/>
                <w14:shadow w14:blurRad="50800" w14:dist="38100" w14:dir="2700000" w14:sx="100000" w14:sy="100000" w14:kx="0" w14:ky="0" w14:algn="tl">
                  <w14:srgbClr w14:val="000000">
                    <w14:alpha w14:val="60000"/>
                  </w14:srgbClr>
                </w14:shadow>
              </w:rPr>
              <w:t>B1/B2</w:t>
            </w:r>
          </w:p>
        </w:tc>
        <w:tc>
          <w:tcPr>
            <w:tcW w:w="1201" w:type="dxa"/>
            <w:vMerge/>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280897C"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38271A69"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proofErr w:type="spellStart"/>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e</w:t>
            </w:r>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mpty</w:t>
            </w:r>
            <w:proofErr w:type="spellEnd"/>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 xml:space="preserve"> control</w:t>
            </w:r>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4F2D091B" w14:textId="77777777" w:rsidR="001C1E4F" w:rsidRPr="0070587E" w:rsidRDefault="001C1E4F" w:rsidP="007A5987">
            <w:pPr>
              <w:spacing w:after="200" w:line="276" w:lineRule="auto"/>
              <w:textAlignment w:val="baseline"/>
              <w:rPr>
                <w:rFonts w:ascii="Arial" w:eastAsia="Times New Roman" w:hAnsi="Arial" w:cs="Arial"/>
                <w:sz w:val="20"/>
                <w:szCs w:val="20"/>
                <w:lang w:val="en-GB" w:eastAsia="es-CO"/>
              </w:rPr>
            </w:pPr>
            <w:r>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 xml:space="preserve">Dug and </w:t>
            </w: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refilled by excavated soil.</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0DC33E48"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c</w:t>
            </w:r>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ontrol grave</w:t>
            </w:r>
          </w:p>
        </w:tc>
      </w:tr>
      <w:tr w:rsidR="001C1E4F" w:rsidRPr="00C763FE" w14:paraId="1E8DD602" w14:textId="77777777" w:rsidTr="007A5987">
        <w:trPr>
          <w:trHeight w:val="515"/>
        </w:trPr>
        <w:tc>
          <w:tcPr>
            <w:tcW w:w="968" w:type="dxa"/>
            <w:vMerge/>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677F691"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hideMark/>
          </w:tcPr>
          <w:p w14:paraId="633AD5F7"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r w:rsidRPr="0070587E">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C1/C2</w:t>
            </w:r>
          </w:p>
        </w:tc>
        <w:tc>
          <w:tcPr>
            <w:tcW w:w="1201" w:type="dxa"/>
            <w:vMerge/>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32F54E5"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29D8D22C"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proofErr w:type="spellStart"/>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skeletonised</w:t>
            </w:r>
            <w:proofErr w:type="spellEnd"/>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 xml:space="preserve"> human </w:t>
            </w:r>
            <w:proofErr w:type="spellStart"/>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remains</w:t>
            </w:r>
            <w:proofErr w:type="spellEnd"/>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 </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7E03BAEC"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proofErr w:type="spellStart"/>
            <w:r w:rsidRPr="002C0CE8">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Skeleton</w:t>
            </w:r>
            <w:proofErr w:type="spellEnd"/>
            <w:r w:rsidRPr="002C0CE8">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 xml:space="preserve"> placed in dorsal</w:t>
            </w:r>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 xml:space="preserve"> </w:t>
            </w:r>
            <w:r w:rsidRPr="002C0CE8">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extended position</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7026E0E0" w14:textId="77777777" w:rsidR="001C1E4F" w:rsidRPr="0070587E" w:rsidRDefault="001C1E4F" w:rsidP="007A5987">
            <w:pPr>
              <w:spacing w:after="0" w:line="276" w:lineRule="auto"/>
              <w:textAlignment w:val="baseline"/>
              <w:rPr>
                <w:rFonts w:ascii="Arial" w:eastAsia="Times New Roman" w:hAnsi="Arial" w:cs="Arial"/>
                <w:sz w:val="20"/>
                <w:szCs w:val="20"/>
                <w:lang w:eastAsia="es-CO"/>
              </w:rPr>
            </w:pPr>
            <w:proofErr w:type="spellStart"/>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c</w:t>
            </w:r>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ommon</w:t>
            </w:r>
            <w:proofErr w:type="spellEnd"/>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 xml:space="preserve"> </w:t>
            </w:r>
            <w:proofErr w:type="spellStart"/>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homicide</w:t>
            </w:r>
            <w:proofErr w:type="spellEnd"/>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 xml:space="preserve"> </w:t>
            </w:r>
            <w:proofErr w:type="spellStart"/>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scenario</w:t>
            </w:r>
            <w:proofErr w:type="spellEnd"/>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w:t>
            </w:r>
          </w:p>
        </w:tc>
      </w:tr>
      <w:tr w:rsidR="001C1E4F" w:rsidRPr="00C763FE" w14:paraId="3BADD700" w14:textId="77777777" w:rsidTr="007A5987">
        <w:trPr>
          <w:trHeight w:val="632"/>
        </w:trPr>
        <w:tc>
          <w:tcPr>
            <w:tcW w:w="968" w:type="dxa"/>
            <w:vMerge/>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257BC1B"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hideMark/>
          </w:tcPr>
          <w:p w14:paraId="3AD8262F" w14:textId="77777777" w:rsidR="001C1E4F" w:rsidRPr="0070587E" w:rsidRDefault="001C1E4F" w:rsidP="007A5987">
            <w:pPr>
              <w:spacing w:after="200" w:line="276" w:lineRule="auto"/>
              <w:textAlignment w:val="baseline"/>
              <w:rPr>
                <w:rFonts w:ascii="Arial" w:eastAsia="Times New Roman" w:hAnsi="Arial" w:cs="Arial"/>
                <w:sz w:val="20"/>
                <w:szCs w:val="20"/>
                <w:lang w:eastAsia="es-CO"/>
              </w:rPr>
            </w:pPr>
            <w:r w:rsidRPr="0070587E">
              <w:rPr>
                <w:rFonts w:ascii="Arial" w:eastAsia="Verdana" w:hAnsi="Arial" w:cs="Arial"/>
                <w:bCs/>
                <w:color w:val="000000"/>
                <w:kern w:val="24"/>
                <w:sz w:val="20"/>
                <w:szCs w:val="20"/>
                <w:lang w:eastAsia="es-CO"/>
                <w14:shadow w14:blurRad="50800" w14:dist="38100" w14:dir="2700000" w14:sx="100000" w14:sy="100000" w14:kx="0" w14:ky="0" w14:algn="tl">
                  <w14:srgbClr w14:val="000000">
                    <w14:alpha w14:val="60000"/>
                  </w14:srgbClr>
                </w14:shadow>
              </w:rPr>
              <w:t>D1/D2</w:t>
            </w:r>
          </w:p>
        </w:tc>
        <w:tc>
          <w:tcPr>
            <w:tcW w:w="1201" w:type="dxa"/>
            <w:vMerge/>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13DB2C4"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06FFCCF1" w14:textId="77777777" w:rsidR="001C1E4F" w:rsidRPr="0070587E" w:rsidRDefault="001C1E4F" w:rsidP="007A5987">
            <w:pPr>
              <w:spacing w:after="0" w:line="276" w:lineRule="auto"/>
              <w:textAlignment w:val="baseline"/>
              <w:rPr>
                <w:rFonts w:ascii="Arial" w:eastAsia="Times New Roman" w:hAnsi="Arial" w:cs="Arial"/>
                <w:sz w:val="20"/>
                <w:szCs w:val="20"/>
                <w:lang w:val="en-GB" w:eastAsia="es-CO"/>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beheaded and burnt skeletonised human remains. </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1E65F4D2" w14:textId="77777777" w:rsidR="001C1E4F" w:rsidRPr="0070587E" w:rsidRDefault="001C1E4F" w:rsidP="007A5987">
            <w:pPr>
              <w:spacing w:after="200" w:line="276" w:lineRule="auto"/>
              <w:textAlignment w:val="baseline"/>
              <w:rPr>
                <w:rFonts w:ascii="Arial" w:eastAsia="Times New Roman" w:hAnsi="Arial" w:cs="Arial"/>
                <w:sz w:val="20"/>
                <w:szCs w:val="20"/>
                <w:lang w:val="en-GB" w:eastAsia="es-CO"/>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 xml:space="preserve">Burnt bones of decapitated human body. </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hideMark/>
          </w:tcPr>
          <w:p w14:paraId="486DE9C4" w14:textId="77777777" w:rsidR="001C1E4F" w:rsidRPr="0070587E" w:rsidRDefault="001C1E4F" w:rsidP="007A5987">
            <w:pPr>
              <w:spacing w:after="0" w:line="276" w:lineRule="auto"/>
              <w:textAlignment w:val="baseline"/>
              <w:rPr>
                <w:rFonts w:ascii="Arial" w:eastAsia="Times New Roman" w:hAnsi="Arial" w:cs="Arial"/>
                <w:sz w:val="20"/>
                <w:szCs w:val="20"/>
                <w:lang w:eastAsia="es-CO"/>
              </w:rPr>
            </w:pPr>
            <w:r>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c</w:t>
            </w:r>
            <w:r w:rsidRPr="0070587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 xml:space="preserve">ommon </w:t>
            </w:r>
            <w:r>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 xml:space="preserve">homicide </w:t>
            </w:r>
            <w:r w:rsidRPr="0070587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scenari</w:t>
            </w:r>
            <w:r>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o</w:t>
            </w:r>
            <w:r w:rsidRPr="0070587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w:t>
            </w:r>
          </w:p>
        </w:tc>
      </w:tr>
      <w:tr w:rsidR="001C1E4F" w:rsidRPr="00C763FE" w14:paraId="28DAF049" w14:textId="77777777" w:rsidTr="007A5987">
        <w:trPr>
          <w:trHeight w:val="632"/>
        </w:trPr>
        <w:tc>
          <w:tcPr>
            <w:tcW w:w="968" w:type="dxa"/>
            <w:vMerge w:val="restart"/>
            <w:tcBorders>
              <w:top w:val="single" w:sz="4" w:space="0" w:color="4472C4"/>
              <w:left w:val="single" w:sz="4" w:space="0" w:color="4472C4"/>
              <w:right w:val="single" w:sz="4" w:space="0" w:color="4472C4"/>
            </w:tcBorders>
            <w:shd w:val="clear" w:color="auto" w:fill="auto"/>
            <w:vAlign w:val="center"/>
          </w:tcPr>
          <w:p w14:paraId="171DE9D4" w14:textId="77777777" w:rsidR="001C1E4F" w:rsidRPr="0070587E" w:rsidRDefault="001C1E4F" w:rsidP="007A5987">
            <w:pPr>
              <w:spacing w:after="0" w:line="240" w:lineRule="auto"/>
              <w:jc w:val="center"/>
              <w:rPr>
                <w:rFonts w:ascii="Arial" w:eastAsia="Times New Roman" w:hAnsi="Arial" w:cs="Arial"/>
                <w:sz w:val="20"/>
                <w:szCs w:val="20"/>
                <w:lang w:eastAsia="es-CO"/>
              </w:rPr>
            </w:pPr>
            <w:proofErr w:type="spellStart"/>
            <w:r>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Cont</w:t>
            </w:r>
            <w:proofErr w:type="spellEnd"/>
            <w:r>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-rolled site</w:t>
            </w:r>
            <w:r w:rsidRPr="0070587E">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 xml:space="preserve"> 2</w:t>
            </w: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tcPr>
          <w:p w14:paraId="71A020C9" w14:textId="77777777" w:rsidR="001C1E4F" w:rsidRPr="0070587E" w:rsidRDefault="001C1E4F" w:rsidP="007A5987">
            <w:pPr>
              <w:spacing w:after="200" w:line="276" w:lineRule="auto"/>
              <w:textAlignment w:val="baseline"/>
              <w:rPr>
                <w:rFonts w:ascii="Arial" w:eastAsia="Verdana" w:hAnsi="Arial" w:cs="Arial"/>
                <w:bCs/>
                <w:color w:val="000000"/>
                <w:kern w:val="24"/>
                <w:sz w:val="20"/>
                <w:szCs w:val="20"/>
                <w:lang w:eastAsia="es-CO"/>
                <w14:shadow w14:blurRad="50800" w14:dist="38100" w14:dir="2700000" w14:sx="100000" w14:sy="100000" w14:kx="0" w14:ky="0" w14:algn="tl">
                  <w14:srgbClr w14:val="000000">
                    <w14:alpha w14:val="60000"/>
                  </w14:srgbClr>
                </w14:shadow>
              </w:rPr>
            </w:pPr>
            <w:r w:rsidRPr="0070587E">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A3</w:t>
            </w:r>
          </w:p>
        </w:tc>
        <w:tc>
          <w:tcPr>
            <w:tcW w:w="1201" w:type="dxa"/>
            <w:vMerge w:val="restart"/>
            <w:tcBorders>
              <w:top w:val="single" w:sz="4" w:space="0" w:color="4472C4"/>
              <w:left w:val="single" w:sz="4" w:space="0" w:color="4472C4"/>
              <w:right w:val="single" w:sz="4" w:space="0" w:color="4472C4"/>
            </w:tcBorders>
            <w:shd w:val="clear" w:color="auto" w:fill="auto"/>
            <w:vAlign w:val="center"/>
          </w:tcPr>
          <w:p w14:paraId="2716B6C2" w14:textId="77777777" w:rsidR="001C1E4F" w:rsidRDefault="001C1E4F" w:rsidP="007A5987">
            <w:pPr>
              <w:spacing w:after="0" w:line="240" w:lineRule="auto"/>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pPr>
            <w:r w:rsidRPr="0070587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1.7 m</w:t>
            </w:r>
            <w:r>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 xml:space="preserve"> x</w:t>
            </w:r>
            <w:r w:rsidRPr="0070587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 xml:space="preserve"> </w:t>
            </w:r>
          </w:p>
          <w:p w14:paraId="2D6DEE25" w14:textId="77777777" w:rsidR="001C1E4F" w:rsidRDefault="001C1E4F" w:rsidP="007A5987">
            <w:pPr>
              <w:spacing w:after="0" w:line="240" w:lineRule="auto"/>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pPr>
            <w:r w:rsidRPr="0070587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 xml:space="preserve">x 0.7 m </w:t>
            </w:r>
          </w:p>
          <w:p w14:paraId="6D55C7B9" w14:textId="77777777" w:rsidR="001C1E4F" w:rsidRPr="0070587E" w:rsidRDefault="001C1E4F" w:rsidP="007A5987">
            <w:pPr>
              <w:spacing w:after="0" w:line="240" w:lineRule="auto"/>
              <w:rPr>
                <w:rFonts w:ascii="Arial" w:eastAsia="Times New Roman" w:hAnsi="Arial" w:cs="Arial"/>
                <w:sz w:val="20"/>
                <w:szCs w:val="20"/>
                <w:lang w:eastAsia="es-CO"/>
              </w:rPr>
            </w:pPr>
            <w:r w:rsidRPr="0070587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x 0.5 m</w:t>
            </w:r>
            <w:r>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 xml:space="preserve"> </w:t>
            </w:r>
            <w:proofErr w:type="spellStart"/>
            <w:r>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bgl</w:t>
            </w:r>
            <w:proofErr w:type="spellEnd"/>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0EDBEC96" w14:textId="77777777" w:rsidR="001C1E4F" w:rsidRPr="0070587E" w:rsidRDefault="001C1E4F" w:rsidP="007A5987">
            <w:pPr>
              <w:spacing w:after="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8E2945">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70 kg domestic pig carcass freshly dispatched</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260FEB05" w14:textId="77777777" w:rsidR="001C1E4F" w:rsidRPr="0070587E" w:rsidRDefault="001C1E4F" w:rsidP="007A5987">
            <w:pPr>
              <w:spacing w:after="20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454AED">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Bottom half wrapped in cloth</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4BB7DEF4" w14:textId="77777777" w:rsidR="001C1E4F" w:rsidRPr="00454AED" w:rsidRDefault="001C1E4F" w:rsidP="007A5987">
            <w:pPr>
              <w:spacing w:after="0" w:line="276" w:lineRule="auto"/>
              <w:textAlignment w:val="baselin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pPr>
            <w:r w:rsidRPr="00454AED">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Represents partially clothed</w:t>
            </w:r>
          </w:p>
          <w:p w14:paraId="67F1230F" w14:textId="77777777" w:rsidR="001C1E4F" w:rsidRDefault="001C1E4F" w:rsidP="007A5987">
            <w:pPr>
              <w:spacing w:after="0" w:line="276" w:lineRule="auto"/>
              <w:textAlignment w:val="baselin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pPr>
            <w:r w:rsidRPr="00454AED">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cadaver; a common scenario</w:t>
            </w:r>
          </w:p>
        </w:tc>
      </w:tr>
      <w:tr w:rsidR="001C1E4F" w:rsidRPr="00C763FE" w14:paraId="6C4F87A4" w14:textId="77777777" w:rsidTr="007A5987">
        <w:trPr>
          <w:trHeight w:val="632"/>
        </w:trPr>
        <w:tc>
          <w:tcPr>
            <w:tcW w:w="968" w:type="dxa"/>
            <w:vMerge/>
            <w:tcBorders>
              <w:left w:val="single" w:sz="4" w:space="0" w:color="4472C4"/>
              <w:right w:val="single" w:sz="4" w:space="0" w:color="4472C4"/>
            </w:tcBorders>
            <w:shd w:val="clear" w:color="auto" w:fill="auto"/>
            <w:vAlign w:val="center"/>
          </w:tcPr>
          <w:p w14:paraId="7240E154"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tcPr>
          <w:p w14:paraId="3E11584A" w14:textId="77777777" w:rsidR="001C1E4F" w:rsidRPr="0070587E" w:rsidRDefault="001C1E4F" w:rsidP="007A5987">
            <w:pPr>
              <w:spacing w:after="200" w:line="276" w:lineRule="auto"/>
              <w:textAlignment w:val="baseline"/>
              <w:rPr>
                <w:rFonts w:ascii="Arial" w:eastAsia="Verdana" w:hAnsi="Arial" w:cs="Arial"/>
                <w:bCs/>
                <w:color w:val="000000"/>
                <w:kern w:val="24"/>
                <w:sz w:val="20"/>
                <w:szCs w:val="20"/>
                <w:lang w:eastAsia="es-CO"/>
                <w14:shadow w14:blurRad="50800" w14:dist="38100" w14:dir="2700000" w14:sx="100000" w14:sy="100000" w14:kx="0" w14:ky="0" w14:algn="tl">
                  <w14:srgbClr w14:val="000000">
                    <w14:alpha w14:val="60000"/>
                  </w14:srgbClr>
                </w14:shadow>
              </w:rPr>
            </w:pPr>
            <w:r w:rsidRPr="0070587E">
              <w:rPr>
                <w:rFonts w:ascii="Arial" w:eastAsia="Verdana" w:hAnsi="Arial" w:cs="Arial"/>
                <w:bCs/>
                <w:color w:val="000000"/>
                <w:kern w:val="24"/>
                <w:sz w:val="20"/>
                <w:szCs w:val="20"/>
                <w:lang w:eastAsia="es-CO"/>
                <w14:shadow w14:blurRad="50800" w14:dist="38100" w14:dir="2700000" w14:sx="100000" w14:sy="100000" w14:kx="0" w14:ky="0" w14:algn="tl">
                  <w14:srgbClr w14:val="000000">
                    <w14:alpha w14:val="60000"/>
                  </w14:srgbClr>
                </w14:shadow>
              </w:rPr>
              <w:t>B3</w:t>
            </w:r>
          </w:p>
        </w:tc>
        <w:tc>
          <w:tcPr>
            <w:tcW w:w="1201" w:type="dxa"/>
            <w:vMerge/>
            <w:tcBorders>
              <w:left w:val="single" w:sz="4" w:space="0" w:color="4472C4"/>
              <w:right w:val="single" w:sz="4" w:space="0" w:color="4472C4"/>
            </w:tcBorders>
            <w:shd w:val="clear" w:color="auto" w:fill="auto"/>
            <w:vAlign w:val="center"/>
          </w:tcPr>
          <w:p w14:paraId="3A74E3A1"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314D5BAD" w14:textId="77777777" w:rsidR="001C1E4F" w:rsidRPr="0070587E" w:rsidRDefault="001C1E4F" w:rsidP="007A5987">
            <w:pPr>
              <w:spacing w:after="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proofErr w:type="spellStart"/>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e</w:t>
            </w:r>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mpty</w:t>
            </w:r>
            <w:proofErr w:type="spellEnd"/>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 xml:space="preserve"> control</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7FC2BA8F" w14:textId="77777777" w:rsidR="001C1E4F" w:rsidRPr="0070587E" w:rsidRDefault="001C1E4F" w:rsidP="007A5987">
            <w:pPr>
              <w:spacing w:after="20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70587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refilled by excavated soil.</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6C7C016C" w14:textId="77777777" w:rsidR="001C1E4F" w:rsidRDefault="001C1E4F" w:rsidP="007A5987">
            <w:pPr>
              <w:spacing w:after="0" w:line="276" w:lineRule="auto"/>
              <w:textAlignment w:val="baselin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pPr>
            <w:r>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c</w:t>
            </w:r>
            <w:r w:rsidRPr="0070587E">
              <w:rPr>
                <w:rFonts w:ascii="Arial" w:eastAsia="Verdana" w:hAnsi="Arial" w:cs="Arial"/>
                <w:color w:val="000000"/>
                <w:kern w:val="24"/>
                <w:sz w:val="20"/>
                <w:szCs w:val="20"/>
                <w:lang w:eastAsia="es-CO"/>
                <w14:shadow w14:blurRad="50800" w14:dist="38100" w14:dir="2700000" w14:sx="100000" w14:sy="100000" w14:kx="0" w14:ky="0" w14:algn="tl">
                  <w14:srgbClr w14:val="000000">
                    <w14:alpha w14:val="60000"/>
                  </w14:srgbClr>
                </w14:shadow>
              </w:rPr>
              <w:t>ontrol grave</w:t>
            </w:r>
          </w:p>
        </w:tc>
      </w:tr>
      <w:tr w:rsidR="001C1E4F" w:rsidRPr="00C763FE" w14:paraId="0F9588D5" w14:textId="77777777" w:rsidTr="007A5987">
        <w:trPr>
          <w:trHeight w:val="1519"/>
        </w:trPr>
        <w:tc>
          <w:tcPr>
            <w:tcW w:w="968" w:type="dxa"/>
            <w:vMerge/>
            <w:tcBorders>
              <w:left w:val="single" w:sz="4" w:space="0" w:color="4472C4"/>
              <w:right w:val="single" w:sz="4" w:space="0" w:color="4472C4"/>
            </w:tcBorders>
            <w:shd w:val="clear" w:color="auto" w:fill="auto"/>
            <w:vAlign w:val="center"/>
          </w:tcPr>
          <w:p w14:paraId="42137EB6"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tcPr>
          <w:p w14:paraId="00F0E7C2" w14:textId="77777777" w:rsidR="001C1E4F" w:rsidRPr="0070587E" w:rsidRDefault="001C1E4F" w:rsidP="007A5987">
            <w:pPr>
              <w:spacing w:after="200" w:line="276" w:lineRule="auto"/>
              <w:textAlignment w:val="baseline"/>
              <w:rPr>
                <w:rFonts w:ascii="Arial" w:eastAsia="Verdana" w:hAnsi="Arial" w:cs="Arial"/>
                <w:bCs/>
                <w:color w:val="000000"/>
                <w:kern w:val="24"/>
                <w:sz w:val="20"/>
                <w:szCs w:val="20"/>
                <w:lang w:eastAsia="es-CO"/>
                <w14:shadow w14:blurRad="50800" w14:dist="38100" w14:dir="2700000" w14:sx="100000" w14:sy="100000" w14:kx="0" w14:ky="0" w14:algn="tl">
                  <w14:srgbClr w14:val="000000">
                    <w14:alpha w14:val="60000"/>
                  </w14:srgbClr>
                </w14:shadow>
              </w:rPr>
            </w:pPr>
            <w:r w:rsidRPr="0070587E">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C3</w:t>
            </w:r>
          </w:p>
        </w:tc>
        <w:tc>
          <w:tcPr>
            <w:tcW w:w="1201" w:type="dxa"/>
            <w:vMerge/>
            <w:tcBorders>
              <w:left w:val="single" w:sz="4" w:space="0" w:color="4472C4"/>
              <w:right w:val="single" w:sz="4" w:space="0" w:color="4472C4"/>
            </w:tcBorders>
            <w:shd w:val="clear" w:color="auto" w:fill="auto"/>
            <w:vAlign w:val="center"/>
          </w:tcPr>
          <w:p w14:paraId="34F7B693"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1E23E89E" w14:textId="77777777" w:rsidR="001C1E4F" w:rsidRPr="0070587E" w:rsidRDefault="001C1E4F" w:rsidP="007A5987">
            <w:pPr>
              <w:spacing w:after="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965CC5">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Skeletonised human remains</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629FB1C0" w14:textId="77777777" w:rsidR="001C1E4F" w:rsidRPr="0070587E" w:rsidRDefault="001C1E4F" w:rsidP="007A5987">
            <w:pPr>
              <w:spacing w:after="20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965CC5">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Skeleton placed in dorsal extended position</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23730BB9" w14:textId="77777777" w:rsidR="001C1E4F" w:rsidRDefault="001C1E4F" w:rsidP="007A5987">
            <w:pPr>
              <w:spacing w:after="0" w:line="276" w:lineRule="auto"/>
              <w:textAlignment w:val="baselin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pPr>
            <w:r w:rsidRPr="00965CC5">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Common homicide scenario</w:t>
            </w:r>
          </w:p>
        </w:tc>
      </w:tr>
      <w:tr w:rsidR="001C1E4F" w:rsidRPr="00C763FE" w14:paraId="38007596" w14:textId="77777777" w:rsidTr="007A5987">
        <w:trPr>
          <w:trHeight w:val="1303"/>
        </w:trPr>
        <w:tc>
          <w:tcPr>
            <w:tcW w:w="968" w:type="dxa"/>
            <w:vMerge/>
            <w:tcBorders>
              <w:left w:val="single" w:sz="4" w:space="0" w:color="4472C4"/>
              <w:bottom w:val="single" w:sz="4" w:space="0" w:color="4472C4"/>
              <w:right w:val="single" w:sz="4" w:space="0" w:color="4472C4"/>
            </w:tcBorders>
            <w:shd w:val="clear" w:color="auto" w:fill="auto"/>
            <w:vAlign w:val="center"/>
          </w:tcPr>
          <w:p w14:paraId="76AF17EF"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84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vAlign w:val="center"/>
          </w:tcPr>
          <w:p w14:paraId="363633BF" w14:textId="77777777" w:rsidR="001C1E4F" w:rsidRPr="0070587E" w:rsidRDefault="001C1E4F" w:rsidP="007A5987">
            <w:pPr>
              <w:spacing w:after="200" w:line="276" w:lineRule="auto"/>
              <w:textAlignment w:val="baseline"/>
              <w:rPr>
                <w:rFonts w:ascii="Arial" w:eastAsia="Verdana" w:hAnsi="Arial" w:cs="Arial"/>
                <w:bCs/>
                <w:color w:val="000000"/>
                <w:kern w:val="24"/>
                <w:sz w:val="20"/>
                <w:szCs w:val="20"/>
                <w:lang w:eastAsia="es-CO"/>
                <w14:shadow w14:blurRad="50800" w14:dist="38100" w14:dir="2700000" w14:sx="100000" w14:sy="100000" w14:kx="0" w14:ky="0" w14:algn="tl">
                  <w14:srgbClr w14:val="000000">
                    <w14:alpha w14:val="60000"/>
                  </w14:srgbClr>
                </w14:shadow>
              </w:rPr>
            </w:pPr>
            <w:r w:rsidRPr="0070587E">
              <w:rPr>
                <w:rFonts w:ascii="Arial" w:eastAsia="Verdana" w:hAnsi="Arial" w:cs="Arial"/>
                <w:bCs/>
                <w:color w:val="000000"/>
                <w:kern w:val="24"/>
                <w:sz w:val="20"/>
                <w:szCs w:val="20"/>
                <w:lang w:val="en-US" w:eastAsia="es-CO"/>
                <w14:shadow w14:blurRad="50800" w14:dist="38100" w14:dir="2700000" w14:sx="100000" w14:sy="100000" w14:kx="0" w14:ky="0" w14:algn="tl">
                  <w14:srgbClr w14:val="000000">
                    <w14:alpha w14:val="60000"/>
                  </w14:srgbClr>
                </w14:shadow>
              </w:rPr>
              <w:t>D3</w:t>
            </w:r>
          </w:p>
        </w:tc>
        <w:tc>
          <w:tcPr>
            <w:tcW w:w="1201" w:type="dxa"/>
            <w:vMerge/>
            <w:tcBorders>
              <w:left w:val="single" w:sz="4" w:space="0" w:color="4472C4"/>
              <w:bottom w:val="single" w:sz="4" w:space="0" w:color="4472C4"/>
              <w:right w:val="single" w:sz="4" w:space="0" w:color="4472C4"/>
            </w:tcBorders>
            <w:shd w:val="clear" w:color="auto" w:fill="auto"/>
            <w:vAlign w:val="center"/>
          </w:tcPr>
          <w:p w14:paraId="586BED0B" w14:textId="77777777" w:rsidR="001C1E4F" w:rsidRPr="0070587E" w:rsidRDefault="001C1E4F" w:rsidP="007A5987">
            <w:pPr>
              <w:spacing w:after="0" w:line="240" w:lineRule="auto"/>
              <w:rPr>
                <w:rFonts w:ascii="Arial" w:eastAsia="Times New Roman" w:hAnsi="Arial" w:cs="Arial"/>
                <w:sz w:val="20"/>
                <w:szCs w:val="20"/>
                <w:lang w:eastAsia="es-CO"/>
              </w:rPr>
            </w:pPr>
          </w:p>
        </w:tc>
        <w:tc>
          <w:tcPr>
            <w:tcW w:w="1782"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3F71A3DA" w14:textId="77777777" w:rsidR="001C1E4F" w:rsidRPr="0070587E" w:rsidRDefault="001C1E4F" w:rsidP="007A5987">
            <w:pPr>
              <w:spacing w:after="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724CDF">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Beheaded skeletonised and burnt human remains</w:t>
            </w:r>
          </w:p>
        </w:tc>
        <w:tc>
          <w:tcPr>
            <w:tcW w:w="1865"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05A7A868" w14:textId="77777777" w:rsidR="001C1E4F" w:rsidRPr="0070587E" w:rsidRDefault="001C1E4F" w:rsidP="007A5987">
            <w:pPr>
              <w:spacing w:after="200" w:line="276" w:lineRule="auto"/>
              <w:textAlignment w:val="baseline"/>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pPr>
            <w:r w:rsidRPr="00724CDF">
              <w:rPr>
                <w:rFonts w:ascii="Arial" w:eastAsia="Verdana" w:hAnsi="Arial" w:cs="Arial"/>
                <w:color w:val="000000"/>
                <w:kern w:val="24"/>
                <w:sz w:val="20"/>
                <w:szCs w:val="20"/>
                <w:lang w:val="en-GB" w:eastAsia="es-CO"/>
                <w14:shadow w14:blurRad="50800" w14:dist="38100" w14:dir="2700000" w14:sx="100000" w14:sy="100000" w14:kx="0" w14:ky="0" w14:algn="tl">
                  <w14:srgbClr w14:val="000000">
                    <w14:alpha w14:val="60000"/>
                  </w14:srgbClr>
                </w14:shadow>
              </w:rPr>
              <w:t>Bones laid out anatomically correct</w:t>
            </w:r>
          </w:p>
        </w:tc>
        <w:tc>
          <w:tcPr>
            <w:tcW w:w="1984" w:type="dxa"/>
            <w:tcBorders>
              <w:top w:val="single" w:sz="4" w:space="0" w:color="4472C4"/>
              <w:left w:val="single" w:sz="4" w:space="0" w:color="4472C4"/>
              <w:bottom w:val="single" w:sz="4" w:space="0" w:color="4472C4"/>
              <w:right w:val="single" w:sz="4" w:space="0" w:color="4472C4"/>
            </w:tcBorders>
            <w:shd w:val="clear" w:color="auto" w:fill="auto"/>
            <w:tcMar>
              <w:top w:w="15" w:type="dxa"/>
              <w:left w:w="78" w:type="dxa"/>
              <w:bottom w:w="0" w:type="dxa"/>
              <w:right w:w="78" w:type="dxa"/>
            </w:tcMar>
          </w:tcPr>
          <w:p w14:paraId="0BF458D4" w14:textId="77777777" w:rsidR="001C1E4F" w:rsidRDefault="001C1E4F" w:rsidP="007A5987">
            <w:pPr>
              <w:spacing w:after="0" w:line="276" w:lineRule="auto"/>
              <w:textAlignment w:val="baseline"/>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pPr>
            <w:r w:rsidRPr="00965CC5">
              <w:rPr>
                <w:rFonts w:ascii="Arial" w:eastAsia="Verdana" w:hAnsi="Arial" w:cs="Arial"/>
                <w:color w:val="000000"/>
                <w:kern w:val="24"/>
                <w:sz w:val="20"/>
                <w:szCs w:val="20"/>
                <w:lang w:val="en-US" w:eastAsia="es-CO"/>
                <w14:shadow w14:blurRad="50800" w14:dist="38100" w14:dir="2700000" w14:sx="100000" w14:sy="100000" w14:kx="0" w14:ky="0" w14:algn="tl">
                  <w14:srgbClr w14:val="000000">
                    <w14:alpha w14:val="60000"/>
                  </w14:srgbClr>
                </w14:shadow>
              </w:rPr>
              <w:t>Common homicide scenario</w:t>
            </w:r>
          </w:p>
        </w:tc>
      </w:tr>
    </w:tbl>
    <w:p w14:paraId="04ABDAA8" w14:textId="77777777" w:rsidR="001C1E4F" w:rsidRPr="00DD05BA" w:rsidRDefault="001C1E4F" w:rsidP="001C1E4F">
      <w:pPr>
        <w:rPr>
          <w:rFonts w:ascii="Arial" w:hAnsi="Arial" w:cs="Arial"/>
          <w:sz w:val="24"/>
          <w:szCs w:val="24"/>
          <w:lang w:val="en-GB"/>
        </w:rPr>
      </w:pPr>
      <w:r w:rsidRPr="00DD05BA">
        <w:rPr>
          <w:rFonts w:ascii="Arial" w:hAnsi="Arial" w:cs="Arial"/>
          <w:sz w:val="24"/>
          <w:szCs w:val="24"/>
          <w:lang w:val="en-GB"/>
        </w:rPr>
        <w:t xml:space="preserve">Table 1. Details of </w:t>
      </w:r>
      <w:r>
        <w:rPr>
          <w:rFonts w:ascii="Arial" w:hAnsi="Arial" w:cs="Arial"/>
          <w:sz w:val="24"/>
          <w:szCs w:val="24"/>
          <w:lang w:val="en-GB"/>
        </w:rPr>
        <w:t xml:space="preserve">the </w:t>
      </w:r>
      <w:r w:rsidRPr="00DD05BA">
        <w:rPr>
          <w:rFonts w:ascii="Arial" w:hAnsi="Arial" w:cs="Arial"/>
          <w:sz w:val="24"/>
          <w:szCs w:val="24"/>
          <w:lang w:val="en-GB"/>
        </w:rPr>
        <w:t xml:space="preserve">simulated clandestine graves at </w:t>
      </w:r>
      <w:r>
        <w:rPr>
          <w:rFonts w:ascii="Arial" w:hAnsi="Arial" w:cs="Arial"/>
          <w:sz w:val="24"/>
          <w:szCs w:val="24"/>
          <w:lang w:val="en-GB"/>
        </w:rPr>
        <w:t xml:space="preserve">the Universidad Nacional de Colombia controlled test site 1 savannah and the Universidad de Los Llanos controlled test site 2 rainforest, </w:t>
      </w:r>
      <w:r w:rsidRPr="00DD05BA">
        <w:rPr>
          <w:rFonts w:ascii="Arial" w:hAnsi="Arial" w:cs="Arial"/>
          <w:sz w:val="24"/>
          <w:szCs w:val="24"/>
          <w:lang w:val="en-GB"/>
        </w:rPr>
        <w:t xml:space="preserve">with </w:t>
      </w:r>
      <w:r>
        <w:rPr>
          <w:rFonts w:ascii="Arial" w:hAnsi="Arial" w:cs="Arial"/>
          <w:sz w:val="24"/>
          <w:szCs w:val="24"/>
          <w:lang w:val="en-GB"/>
        </w:rPr>
        <w:t xml:space="preserve">burial </w:t>
      </w:r>
      <w:r w:rsidRPr="00DD05BA">
        <w:rPr>
          <w:rFonts w:ascii="Arial" w:hAnsi="Arial" w:cs="Arial"/>
          <w:sz w:val="24"/>
          <w:szCs w:val="24"/>
          <w:lang w:val="en-GB"/>
        </w:rPr>
        <w:t>dimensions, contents and justifications (Fig. 1 for location</w:t>
      </w:r>
      <w:r>
        <w:rPr>
          <w:rFonts w:ascii="Arial" w:hAnsi="Arial" w:cs="Arial"/>
          <w:sz w:val="24"/>
          <w:szCs w:val="24"/>
          <w:lang w:val="en-GB"/>
        </w:rPr>
        <w:t xml:space="preserve"> and text for details</w:t>
      </w:r>
      <w:r w:rsidRPr="00DD05BA">
        <w:rPr>
          <w:rFonts w:ascii="Arial" w:hAnsi="Arial" w:cs="Arial"/>
          <w:sz w:val="24"/>
          <w:szCs w:val="24"/>
          <w:lang w:val="en-GB"/>
        </w:rPr>
        <w:t>).</w:t>
      </w:r>
    </w:p>
    <w:p w14:paraId="4FF0065E" w14:textId="77777777" w:rsidR="001C1E4F" w:rsidRDefault="001C1E4F" w:rsidP="001C1E4F"/>
    <w:tbl>
      <w:tblPr>
        <w:tblStyle w:val="TableGrid"/>
        <w:tblW w:w="0" w:type="auto"/>
        <w:tblInd w:w="765" w:type="dxa"/>
        <w:tblLook w:val="04A0" w:firstRow="1" w:lastRow="0" w:firstColumn="1" w:lastColumn="0" w:noHBand="0" w:noVBand="1"/>
      </w:tblPr>
      <w:tblGrid>
        <w:gridCol w:w="1593"/>
        <w:gridCol w:w="1322"/>
        <w:gridCol w:w="1119"/>
        <w:gridCol w:w="1433"/>
        <w:gridCol w:w="2262"/>
      </w:tblGrid>
      <w:tr w:rsidR="001C1E4F" w14:paraId="5BB6DDEB" w14:textId="77777777" w:rsidTr="007A5987">
        <w:tc>
          <w:tcPr>
            <w:tcW w:w="1593" w:type="dxa"/>
          </w:tcPr>
          <w:p w14:paraId="46312BD9"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Date</w:t>
            </w:r>
          </w:p>
        </w:tc>
        <w:tc>
          <w:tcPr>
            <w:tcW w:w="1322" w:type="dxa"/>
            <w:tcBorders>
              <w:bottom w:val="single" w:sz="4" w:space="0" w:color="auto"/>
            </w:tcBorders>
          </w:tcPr>
          <w:p w14:paraId="676C0CA8" w14:textId="77777777" w:rsidR="001C1E4F" w:rsidRPr="0070587E" w:rsidRDefault="001C1E4F" w:rsidP="007A5987">
            <w:pPr>
              <w:pStyle w:val="ListParagraph"/>
              <w:ind w:left="0"/>
              <w:jc w:val="center"/>
              <w:rPr>
                <w:rFonts w:ascii="Arial" w:hAnsi="Arial" w:cs="Arial"/>
                <w:sz w:val="20"/>
                <w:szCs w:val="20"/>
              </w:rPr>
            </w:pPr>
            <w:r w:rsidRPr="0070587E">
              <w:rPr>
                <w:rFonts w:ascii="Arial" w:hAnsi="Arial" w:cs="Arial"/>
                <w:sz w:val="20"/>
                <w:szCs w:val="20"/>
              </w:rPr>
              <w:t>Place</w:t>
            </w:r>
          </w:p>
        </w:tc>
        <w:tc>
          <w:tcPr>
            <w:tcW w:w="1119" w:type="dxa"/>
          </w:tcPr>
          <w:p w14:paraId="372E674B" w14:textId="77777777" w:rsidR="001C1E4F" w:rsidRPr="0070587E" w:rsidRDefault="001C1E4F" w:rsidP="007A5987">
            <w:pPr>
              <w:pStyle w:val="ListParagraph"/>
              <w:ind w:left="0"/>
              <w:jc w:val="center"/>
              <w:rPr>
                <w:rFonts w:ascii="Arial" w:hAnsi="Arial" w:cs="Arial"/>
                <w:sz w:val="20"/>
                <w:szCs w:val="20"/>
              </w:rPr>
            </w:pPr>
            <w:proofErr w:type="spellStart"/>
            <w:r>
              <w:rPr>
                <w:rFonts w:ascii="Arial" w:hAnsi="Arial" w:cs="Arial"/>
                <w:sz w:val="20"/>
                <w:szCs w:val="20"/>
              </w:rPr>
              <w:t>Days</w:t>
            </w:r>
            <w:proofErr w:type="spellEnd"/>
            <w:r>
              <w:rPr>
                <w:rFonts w:ascii="Arial" w:hAnsi="Arial" w:cs="Arial"/>
                <w:sz w:val="20"/>
                <w:szCs w:val="20"/>
              </w:rPr>
              <w:t xml:space="preserve"> after </w:t>
            </w:r>
            <w:proofErr w:type="spellStart"/>
            <w:r>
              <w:rPr>
                <w:rFonts w:ascii="Arial" w:hAnsi="Arial" w:cs="Arial"/>
                <w:sz w:val="20"/>
                <w:szCs w:val="20"/>
              </w:rPr>
              <w:t>Burial</w:t>
            </w:r>
            <w:proofErr w:type="spellEnd"/>
          </w:p>
        </w:tc>
        <w:tc>
          <w:tcPr>
            <w:tcW w:w="1433" w:type="dxa"/>
          </w:tcPr>
          <w:p w14:paraId="0A3D6F0F"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 xml:space="preserve">Data </w:t>
            </w:r>
            <w:proofErr w:type="spellStart"/>
            <w:r>
              <w:rPr>
                <w:rFonts w:ascii="Arial" w:hAnsi="Arial" w:cs="Arial"/>
                <w:sz w:val="20"/>
                <w:szCs w:val="20"/>
              </w:rPr>
              <w:t>Types</w:t>
            </w:r>
            <w:proofErr w:type="spellEnd"/>
            <w:r>
              <w:rPr>
                <w:rFonts w:ascii="Arial" w:hAnsi="Arial" w:cs="Arial"/>
                <w:sz w:val="20"/>
                <w:szCs w:val="20"/>
              </w:rPr>
              <w:t xml:space="preserve"> </w:t>
            </w:r>
            <w:proofErr w:type="spellStart"/>
            <w:r>
              <w:rPr>
                <w:rFonts w:ascii="Arial" w:hAnsi="Arial" w:cs="Arial"/>
                <w:sz w:val="20"/>
                <w:szCs w:val="20"/>
              </w:rPr>
              <w:t>Collected</w:t>
            </w:r>
            <w:proofErr w:type="spellEnd"/>
          </w:p>
        </w:tc>
        <w:tc>
          <w:tcPr>
            <w:tcW w:w="2262" w:type="dxa"/>
          </w:tcPr>
          <w:p w14:paraId="71DA3883" w14:textId="77777777" w:rsidR="001C1E4F" w:rsidRPr="0070587E" w:rsidRDefault="001C1E4F" w:rsidP="007A5987">
            <w:pPr>
              <w:pStyle w:val="ListParagraph"/>
              <w:ind w:left="0"/>
              <w:jc w:val="center"/>
              <w:rPr>
                <w:rFonts w:ascii="Arial" w:hAnsi="Arial" w:cs="Arial"/>
                <w:sz w:val="20"/>
                <w:szCs w:val="20"/>
                <w:highlight w:val="yellow"/>
              </w:rPr>
            </w:pPr>
            <w:proofErr w:type="spellStart"/>
            <w:r>
              <w:rPr>
                <w:rFonts w:ascii="Arial" w:hAnsi="Arial" w:cs="Arial"/>
                <w:sz w:val="20"/>
                <w:szCs w:val="20"/>
              </w:rPr>
              <w:t>Equipment</w:t>
            </w:r>
            <w:proofErr w:type="spellEnd"/>
            <w:r>
              <w:rPr>
                <w:rFonts w:ascii="Arial" w:hAnsi="Arial" w:cs="Arial"/>
                <w:sz w:val="20"/>
                <w:szCs w:val="20"/>
              </w:rPr>
              <w:t xml:space="preserve"> </w:t>
            </w:r>
            <w:proofErr w:type="spellStart"/>
            <w:r>
              <w:rPr>
                <w:rFonts w:ascii="Arial" w:hAnsi="Arial" w:cs="Arial"/>
                <w:sz w:val="20"/>
                <w:szCs w:val="20"/>
              </w:rPr>
              <w:t>setup</w:t>
            </w:r>
            <w:proofErr w:type="spellEnd"/>
            <w:r>
              <w:rPr>
                <w:rFonts w:ascii="Arial" w:hAnsi="Arial" w:cs="Arial"/>
                <w:sz w:val="20"/>
                <w:szCs w:val="20"/>
              </w:rPr>
              <w:t xml:space="preserve"> </w:t>
            </w:r>
          </w:p>
        </w:tc>
      </w:tr>
      <w:tr w:rsidR="001C1E4F" w14:paraId="66AADA5F" w14:textId="77777777" w:rsidTr="007A5987">
        <w:tc>
          <w:tcPr>
            <w:tcW w:w="1593" w:type="dxa"/>
          </w:tcPr>
          <w:p w14:paraId="116C629B" w14:textId="77777777" w:rsidR="001C1E4F" w:rsidRPr="008E1832" w:rsidRDefault="001C1E4F" w:rsidP="007A5987">
            <w:pPr>
              <w:pStyle w:val="ListParagraph"/>
              <w:ind w:left="0"/>
              <w:jc w:val="both"/>
              <w:rPr>
                <w:rFonts w:ascii="Arial" w:hAnsi="Arial" w:cs="Arial"/>
                <w:sz w:val="20"/>
                <w:szCs w:val="20"/>
              </w:rPr>
            </w:pPr>
            <w:r>
              <w:rPr>
                <w:rFonts w:ascii="Arial" w:hAnsi="Arial" w:cs="Arial"/>
                <w:sz w:val="20"/>
                <w:szCs w:val="20"/>
              </w:rPr>
              <w:t>19/06/2013</w:t>
            </w:r>
          </w:p>
        </w:tc>
        <w:tc>
          <w:tcPr>
            <w:tcW w:w="1322" w:type="dxa"/>
            <w:vMerge w:val="restart"/>
          </w:tcPr>
          <w:p w14:paraId="060F8CCF" w14:textId="77777777" w:rsidR="001C1E4F" w:rsidRPr="0070587E" w:rsidRDefault="001C1E4F" w:rsidP="007A5987">
            <w:pPr>
              <w:pStyle w:val="ListParagraph"/>
              <w:ind w:left="0"/>
              <w:jc w:val="center"/>
              <w:rPr>
                <w:rFonts w:ascii="Arial" w:hAnsi="Arial" w:cs="Arial"/>
                <w:sz w:val="20"/>
                <w:szCs w:val="20"/>
              </w:rPr>
            </w:pPr>
          </w:p>
          <w:p w14:paraId="1D999307" w14:textId="77777777" w:rsidR="001C1E4F" w:rsidRPr="0070587E" w:rsidRDefault="001C1E4F" w:rsidP="007A5987">
            <w:pPr>
              <w:pStyle w:val="ListParagraph"/>
              <w:ind w:left="0"/>
              <w:jc w:val="center"/>
              <w:rPr>
                <w:rFonts w:ascii="Arial" w:hAnsi="Arial" w:cs="Arial"/>
                <w:sz w:val="20"/>
                <w:szCs w:val="20"/>
              </w:rPr>
            </w:pPr>
          </w:p>
          <w:p w14:paraId="27AA455E" w14:textId="77777777" w:rsidR="001C1E4F" w:rsidRDefault="001C1E4F" w:rsidP="007A5987">
            <w:pPr>
              <w:pStyle w:val="ListParagraph"/>
              <w:ind w:left="0"/>
              <w:jc w:val="center"/>
              <w:rPr>
                <w:rFonts w:ascii="Arial" w:hAnsi="Arial" w:cs="Arial"/>
                <w:sz w:val="20"/>
                <w:szCs w:val="20"/>
              </w:rPr>
            </w:pPr>
          </w:p>
          <w:p w14:paraId="4A33E81C" w14:textId="77777777" w:rsidR="001C1E4F" w:rsidRDefault="001C1E4F" w:rsidP="007A5987">
            <w:pPr>
              <w:pStyle w:val="ListParagraph"/>
              <w:ind w:left="0"/>
              <w:jc w:val="center"/>
              <w:rPr>
                <w:rFonts w:ascii="Arial" w:hAnsi="Arial" w:cs="Arial"/>
                <w:sz w:val="20"/>
                <w:szCs w:val="20"/>
              </w:rPr>
            </w:pPr>
          </w:p>
          <w:p w14:paraId="445C6685" w14:textId="77777777" w:rsidR="001C1E4F" w:rsidRPr="0070587E" w:rsidRDefault="001C1E4F" w:rsidP="007A5987">
            <w:pPr>
              <w:pStyle w:val="ListParagraph"/>
              <w:ind w:left="0"/>
              <w:jc w:val="center"/>
              <w:rPr>
                <w:rFonts w:ascii="Arial" w:hAnsi="Arial" w:cs="Arial"/>
                <w:sz w:val="20"/>
                <w:szCs w:val="20"/>
              </w:rPr>
            </w:pPr>
            <w:proofErr w:type="spellStart"/>
            <w:r>
              <w:rPr>
                <w:rFonts w:ascii="Arial" w:hAnsi="Arial" w:cs="Arial"/>
                <w:sz w:val="20"/>
                <w:szCs w:val="20"/>
              </w:rPr>
              <w:lastRenderedPageBreak/>
              <w:t>Controlled</w:t>
            </w:r>
            <w:proofErr w:type="spellEnd"/>
            <w:r>
              <w:rPr>
                <w:rFonts w:ascii="Arial" w:hAnsi="Arial" w:cs="Arial"/>
                <w:sz w:val="20"/>
                <w:szCs w:val="20"/>
              </w:rPr>
              <w:t xml:space="preserve"> site</w:t>
            </w:r>
            <w:r w:rsidRPr="0070587E">
              <w:rPr>
                <w:rFonts w:ascii="Arial" w:hAnsi="Arial" w:cs="Arial"/>
                <w:sz w:val="20"/>
                <w:szCs w:val="20"/>
              </w:rPr>
              <w:t xml:space="preserve"> 1</w:t>
            </w:r>
          </w:p>
          <w:p w14:paraId="27D5C8D2" w14:textId="77777777" w:rsidR="001C1E4F" w:rsidRPr="0070587E" w:rsidRDefault="001C1E4F" w:rsidP="007A5987">
            <w:pPr>
              <w:pStyle w:val="ListParagraph"/>
              <w:ind w:left="0"/>
              <w:jc w:val="center"/>
              <w:rPr>
                <w:rFonts w:ascii="Arial" w:hAnsi="Arial" w:cs="Arial"/>
                <w:sz w:val="20"/>
                <w:szCs w:val="20"/>
              </w:rPr>
            </w:pPr>
          </w:p>
          <w:p w14:paraId="4F85E539" w14:textId="77777777" w:rsidR="001C1E4F" w:rsidRPr="0070587E" w:rsidRDefault="001C1E4F" w:rsidP="007A5987">
            <w:pPr>
              <w:pStyle w:val="ListParagraph"/>
              <w:ind w:left="0"/>
              <w:jc w:val="center"/>
              <w:rPr>
                <w:rFonts w:ascii="Arial" w:hAnsi="Arial" w:cs="Arial"/>
                <w:sz w:val="20"/>
                <w:szCs w:val="20"/>
              </w:rPr>
            </w:pPr>
          </w:p>
          <w:p w14:paraId="5EB799BE" w14:textId="77777777" w:rsidR="001C1E4F" w:rsidRPr="0070587E" w:rsidRDefault="001C1E4F" w:rsidP="007A5987">
            <w:pPr>
              <w:pStyle w:val="ListParagraph"/>
              <w:ind w:left="0"/>
              <w:jc w:val="center"/>
              <w:rPr>
                <w:rFonts w:ascii="Arial" w:hAnsi="Arial" w:cs="Arial"/>
                <w:sz w:val="20"/>
                <w:szCs w:val="20"/>
              </w:rPr>
            </w:pPr>
          </w:p>
          <w:p w14:paraId="4491E64A" w14:textId="77777777" w:rsidR="001C1E4F" w:rsidRPr="0070587E" w:rsidRDefault="001C1E4F" w:rsidP="007A5987">
            <w:pPr>
              <w:pStyle w:val="ListParagraph"/>
              <w:ind w:left="0"/>
              <w:jc w:val="center"/>
              <w:rPr>
                <w:rFonts w:ascii="Arial" w:hAnsi="Arial" w:cs="Arial"/>
                <w:sz w:val="20"/>
                <w:szCs w:val="20"/>
              </w:rPr>
            </w:pPr>
          </w:p>
        </w:tc>
        <w:tc>
          <w:tcPr>
            <w:tcW w:w="1119" w:type="dxa"/>
          </w:tcPr>
          <w:p w14:paraId="2C3C7DAD" w14:textId="77777777" w:rsidR="001C1E4F" w:rsidRPr="008E1832" w:rsidRDefault="001C1E4F" w:rsidP="007A5987">
            <w:pPr>
              <w:pStyle w:val="ListParagraph"/>
              <w:ind w:left="0"/>
              <w:jc w:val="center"/>
              <w:rPr>
                <w:rFonts w:ascii="Arial" w:hAnsi="Arial" w:cs="Arial"/>
                <w:sz w:val="20"/>
                <w:szCs w:val="20"/>
              </w:rPr>
            </w:pPr>
            <w:r>
              <w:rPr>
                <w:rFonts w:ascii="Arial" w:hAnsi="Arial" w:cs="Arial"/>
                <w:sz w:val="20"/>
                <w:szCs w:val="20"/>
              </w:rPr>
              <w:lastRenderedPageBreak/>
              <w:t>0</w:t>
            </w:r>
          </w:p>
        </w:tc>
        <w:tc>
          <w:tcPr>
            <w:tcW w:w="1433" w:type="dxa"/>
          </w:tcPr>
          <w:p w14:paraId="27AE12B1" w14:textId="77777777" w:rsidR="001C1E4F" w:rsidRPr="0070587E" w:rsidRDefault="001C1E4F" w:rsidP="007A5987">
            <w:pPr>
              <w:pStyle w:val="ListParagraph"/>
              <w:ind w:left="0"/>
              <w:jc w:val="both"/>
              <w:rPr>
                <w:rFonts w:ascii="Arial" w:hAnsi="Arial" w:cs="Arial"/>
                <w:sz w:val="20"/>
                <w:szCs w:val="20"/>
              </w:rPr>
            </w:pPr>
          </w:p>
        </w:tc>
        <w:tc>
          <w:tcPr>
            <w:tcW w:w="2262" w:type="dxa"/>
          </w:tcPr>
          <w:p w14:paraId="5C0FD6A8" w14:textId="77777777" w:rsidR="001C1E4F" w:rsidRPr="0070587E" w:rsidRDefault="001C1E4F" w:rsidP="007A5987">
            <w:pPr>
              <w:pStyle w:val="ListParagraph"/>
              <w:ind w:left="0"/>
              <w:jc w:val="both"/>
              <w:rPr>
                <w:rFonts w:ascii="Arial" w:hAnsi="Arial" w:cs="Arial"/>
                <w:sz w:val="20"/>
                <w:szCs w:val="20"/>
              </w:rPr>
            </w:pPr>
          </w:p>
        </w:tc>
      </w:tr>
      <w:tr w:rsidR="001C1E4F" w14:paraId="45C601A1" w14:textId="77777777" w:rsidTr="007A5987">
        <w:tc>
          <w:tcPr>
            <w:tcW w:w="1593" w:type="dxa"/>
          </w:tcPr>
          <w:p w14:paraId="43886B91" w14:textId="77777777" w:rsidR="001C1E4F" w:rsidRDefault="001C1E4F" w:rsidP="007A5987">
            <w:pPr>
              <w:pStyle w:val="ListParagraph"/>
              <w:ind w:left="0"/>
              <w:jc w:val="both"/>
              <w:rPr>
                <w:rFonts w:ascii="Arial" w:hAnsi="Arial" w:cs="Arial"/>
                <w:sz w:val="20"/>
                <w:szCs w:val="20"/>
                <w:shd w:val="clear" w:color="auto" w:fill="FFFFFF" w:themeFill="background1"/>
              </w:rPr>
            </w:pPr>
            <w:r w:rsidRPr="008E1832">
              <w:rPr>
                <w:rFonts w:ascii="Arial" w:hAnsi="Arial" w:cs="Arial"/>
                <w:sz w:val="20"/>
                <w:szCs w:val="20"/>
              </w:rPr>
              <w:t>27/02/2018</w:t>
            </w:r>
          </w:p>
          <w:p w14:paraId="63937995" w14:textId="77777777" w:rsidR="001C1E4F" w:rsidRPr="002C04A1" w:rsidRDefault="001C1E4F" w:rsidP="007A5987">
            <w:pPr>
              <w:pStyle w:val="ListParagraph"/>
              <w:ind w:left="0"/>
              <w:jc w:val="both"/>
              <w:rPr>
                <w:rFonts w:ascii="Arial" w:hAnsi="Arial" w:cs="Arial"/>
                <w:sz w:val="20"/>
                <w:szCs w:val="20"/>
                <w:highlight w:val="yellow"/>
              </w:rPr>
            </w:pPr>
          </w:p>
        </w:tc>
        <w:tc>
          <w:tcPr>
            <w:tcW w:w="1322" w:type="dxa"/>
            <w:vMerge/>
          </w:tcPr>
          <w:p w14:paraId="2BAC3627" w14:textId="77777777" w:rsidR="001C1E4F" w:rsidRPr="0070587E" w:rsidRDefault="001C1E4F" w:rsidP="007A5987">
            <w:pPr>
              <w:pStyle w:val="ListParagraph"/>
              <w:ind w:left="0"/>
              <w:jc w:val="center"/>
              <w:rPr>
                <w:rFonts w:ascii="Arial" w:hAnsi="Arial" w:cs="Arial"/>
                <w:sz w:val="20"/>
                <w:szCs w:val="20"/>
              </w:rPr>
            </w:pPr>
          </w:p>
        </w:tc>
        <w:tc>
          <w:tcPr>
            <w:tcW w:w="1119" w:type="dxa"/>
          </w:tcPr>
          <w:p w14:paraId="08A634A9" w14:textId="77777777" w:rsidR="001C1E4F" w:rsidRPr="008E1832" w:rsidRDefault="001C1E4F" w:rsidP="007A5987">
            <w:pPr>
              <w:pStyle w:val="ListParagraph"/>
              <w:ind w:left="0"/>
              <w:jc w:val="center"/>
              <w:rPr>
                <w:rFonts w:ascii="Arial" w:hAnsi="Arial" w:cs="Arial"/>
                <w:sz w:val="20"/>
                <w:szCs w:val="20"/>
              </w:rPr>
            </w:pPr>
            <w:r w:rsidRPr="008E1832">
              <w:rPr>
                <w:rFonts w:ascii="Arial" w:hAnsi="Arial" w:cs="Arial"/>
                <w:sz w:val="20"/>
                <w:szCs w:val="20"/>
              </w:rPr>
              <w:t>1</w:t>
            </w:r>
            <w:r>
              <w:rPr>
                <w:rFonts w:ascii="Arial" w:hAnsi="Arial" w:cs="Arial"/>
                <w:sz w:val="20"/>
                <w:szCs w:val="20"/>
              </w:rPr>
              <w:t>,</w:t>
            </w:r>
            <w:r w:rsidRPr="008E1832">
              <w:rPr>
                <w:rFonts w:ascii="Arial" w:hAnsi="Arial" w:cs="Arial"/>
                <w:sz w:val="20"/>
                <w:szCs w:val="20"/>
              </w:rPr>
              <w:t>714</w:t>
            </w:r>
          </w:p>
        </w:tc>
        <w:tc>
          <w:tcPr>
            <w:tcW w:w="1433" w:type="dxa"/>
          </w:tcPr>
          <w:p w14:paraId="6B3EFD9A"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GPR</w:t>
            </w:r>
          </w:p>
        </w:tc>
        <w:tc>
          <w:tcPr>
            <w:tcW w:w="2262" w:type="dxa"/>
          </w:tcPr>
          <w:p w14:paraId="6A93DE5A" w14:textId="77777777" w:rsidR="001C1E4F" w:rsidRPr="0070587E" w:rsidRDefault="001C1E4F" w:rsidP="007A5987">
            <w:pPr>
              <w:pStyle w:val="ListParagraph"/>
              <w:ind w:left="0"/>
              <w:jc w:val="both"/>
              <w:rPr>
                <w:rFonts w:ascii="Arial" w:hAnsi="Arial" w:cs="Arial"/>
                <w:sz w:val="20"/>
                <w:szCs w:val="20"/>
                <w:highlight w:val="yellow"/>
              </w:rPr>
            </w:pPr>
            <w:r w:rsidRPr="0070587E">
              <w:rPr>
                <w:rFonts w:ascii="Arial" w:hAnsi="Arial" w:cs="Arial"/>
                <w:sz w:val="20"/>
                <w:szCs w:val="20"/>
              </w:rPr>
              <w:t xml:space="preserve">250 </w:t>
            </w:r>
            <w:r w:rsidRPr="00537622">
              <w:rPr>
                <w:rFonts w:ascii="Arial" w:hAnsi="Arial" w:cs="Arial"/>
                <w:sz w:val="20"/>
                <w:szCs w:val="20"/>
                <w:lang w:val="en-GB"/>
              </w:rPr>
              <w:t>MHz</w:t>
            </w:r>
            <w:r w:rsidRPr="0070587E">
              <w:rPr>
                <w:rFonts w:ascii="Arial" w:hAnsi="Arial" w:cs="Arial"/>
                <w:sz w:val="20"/>
                <w:szCs w:val="20"/>
              </w:rPr>
              <w:t xml:space="preserve"> </w:t>
            </w:r>
            <w:r>
              <w:rPr>
                <w:rFonts w:ascii="Arial" w:hAnsi="Arial" w:cs="Arial"/>
                <w:sz w:val="20"/>
                <w:szCs w:val="20"/>
              </w:rPr>
              <w:t>&amp;</w:t>
            </w:r>
            <w:r w:rsidRPr="0070587E">
              <w:rPr>
                <w:rFonts w:ascii="Arial" w:hAnsi="Arial" w:cs="Arial"/>
                <w:sz w:val="20"/>
                <w:szCs w:val="20"/>
              </w:rPr>
              <w:t xml:space="preserve"> 500 MHz</w:t>
            </w:r>
          </w:p>
        </w:tc>
      </w:tr>
      <w:tr w:rsidR="001C1E4F" w:rsidRPr="00BD6F42" w14:paraId="6A080C20" w14:textId="77777777" w:rsidTr="007A5987">
        <w:tc>
          <w:tcPr>
            <w:tcW w:w="1593" w:type="dxa"/>
          </w:tcPr>
          <w:p w14:paraId="58395CA5" w14:textId="77777777" w:rsidR="001C1E4F" w:rsidRPr="002C04A1" w:rsidRDefault="001C1E4F" w:rsidP="007A5987">
            <w:pPr>
              <w:pStyle w:val="ListParagraph"/>
              <w:ind w:left="0"/>
              <w:jc w:val="both"/>
              <w:rPr>
                <w:rFonts w:ascii="Arial" w:hAnsi="Arial" w:cs="Arial"/>
                <w:sz w:val="20"/>
                <w:szCs w:val="20"/>
                <w:highlight w:val="yellow"/>
              </w:rPr>
            </w:pPr>
            <w:r w:rsidRPr="00C87ED3">
              <w:rPr>
                <w:rFonts w:ascii="Arial" w:hAnsi="Arial" w:cs="Arial"/>
                <w:sz w:val="20"/>
                <w:szCs w:val="20"/>
              </w:rPr>
              <w:t>25/04/2018</w:t>
            </w:r>
          </w:p>
        </w:tc>
        <w:tc>
          <w:tcPr>
            <w:tcW w:w="1322" w:type="dxa"/>
            <w:vMerge/>
          </w:tcPr>
          <w:p w14:paraId="2BA41A02" w14:textId="77777777" w:rsidR="001C1E4F" w:rsidRPr="0070587E" w:rsidRDefault="001C1E4F" w:rsidP="007A5987">
            <w:pPr>
              <w:pStyle w:val="ListParagraph"/>
              <w:ind w:left="0"/>
              <w:jc w:val="center"/>
              <w:rPr>
                <w:rFonts w:ascii="Arial" w:hAnsi="Arial" w:cs="Arial"/>
                <w:sz w:val="20"/>
                <w:szCs w:val="20"/>
                <w:highlight w:val="yellow"/>
              </w:rPr>
            </w:pPr>
          </w:p>
        </w:tc>
        <w:tc>
          <w:tcPr>
            <w:tcW w:w="1119" w:type="dxa"/>
          </w:tcPr>
          <w:p w14:paraId="51868010"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1,771</w:t>
            </w:r>
          </w:p>
        </w:tc>
        <w:tc>
          <w:tcPr>
            <w:tcW w:w="1433" w:type="dxa"/>
          </w:tcPr>
          <w:p w14:paraId="2FEBCEA3"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ERT</w:t>
            </w:r>
            <w:r>
              <w:rPr>
                <w:rFonts w:ascii="Arial" w:hAnsi="Arial" w:cs="Arial"/>
                <w:sz w:val="20"/>
                <w:szCs w:val="20"/>
              </w:rPr>
              <w:t xml:space="preserve"> &amp;</w:t>
            </w:r>
            <w:r w:rsidRPr="0070587E">
              <w:rPr>
                <w:rFonts w:ascii="Arial" w:hAnsi="Arial" w:cs="Arial"/>
                <w:sz w:val="20"/>
                <w:szCs w:val="20"/>
              </w:rPr>
              <w:t xml:space="preserve"> GPR </w:t>
            </w:r>
          </w:p>
        </w:tc>
        <w:tc>
          <w:tcPr>
            <w:tcW w:w="2262" w:type="dxa"/>
          </w:tcPr>
          <w:p w14:paraId="0463217B" w14:textId="77777777" w:rsidR="001C1E4F" w:rsidRPr="00E6310F" w:rsidRDefault="001C1E4F" w:rsidP="007A5987">
            <w:pPr>
              <w:pStyle w:val="ListParagraph"/>
              <w:ind w:left="0"/>
              <w:jc w:val="both"/>
              <w:rPr>
                <w:rFonts w:ascii="Arial" w:hAnsi="Arial" w:cs="Arial"/>
                <w:sz w:val="20"/>
                <w:szCs w:val="20"/>
                <w:highlight w:val="yellow"/>
                <w:lang w:val="en-GB"/>
              </w:rPr>
            </w:pPr>
            <w:r>
              <w:rPr>
                <w:rFonts w:ascii="Arial" w:hAnsi="Arial" w:cs="Arial"/>
                <w:sz w:val="20"/>
                <w:szCs w:val="20"/>
                <w:lang w:val="en-GB"/>
              </w:rPr>
              <w:t xml:space="preserve">Wenner array &amp; </w:t>
            </w:r>
            <w:r w:rsidRPr="00537622">
              <w:rPr>
                <w:rFonts w:ascii="Arial" w:hAnsi="Arial" w:cs="Arial"/>
                <w:sz w:val="20"/>
                <w:szCs w:val="20"/>
                <w:lang w:val="en-GB"/>
              </w:rPr>
              <w:t>250 MHz and 500 MHz</w:t>
            </w:r>
          </w:p>
        </w:tc>
      </w:tr>
      <w:tr w:rsidR="001C1E4F" w14:paraId="5DA5BC04" w14:textId="77777777" w:rsidTr="007A5987">
        <w:tc>
          <w:tcPr>
            <w:tcW w:w="1593" w:type="dxa"/>
          </w:tcPr>
          <w:p w14:paraId="51C61A6A" w14:textId="77777777" w:rsidR="001C1E4F" w:rsidRPr="002C04A1" w:rsidRDefault="001C1E4F" w:rsidP="007A5987">
            <w:pPr>
              <w:pStyle w:val="ListParagraph"/>
              <w:ind w:left="0"/>
              <w:jc w:val="both"/>
              <w:rPr>
                <w:rFonts w:ascii="Arial" w:hAnsi="Arial" w:cs="Arial"/>
                <w:sz w:val="20"/>
                <w:szCs w:val="20"/>
                <w:highlight w:val="yellow"/>
              </w:rPr>
            </w:pPr>
            <w:r w:rsidRPr="00DD05BA">
              <w:rPr>
                <w:rFonts w:ascii="Arial" w:hAnsi="Arial" w:cs="Arial"/>
                <w:sz w:val="20"/>
                <w:szCs w:val="20"/>
              </w:rPr>
              <w:lastRenderedPageBreak/>
              <w:t>27/06/2018</w:t>
            </w:r>
          </w:p>
        </w:tc>
        <w:tc>
          <w:tcPr>
            <w:tcW w:w="1322" w:type="dxa"/>
            <w:vMerge/>
          </w:tcPr>
          <w:p w14:paraId="37F038D6" w14:textId="77777777" w:rsidR="001C1E4F" w:rsidRPr="0070587E" w:rsidRDefault="001C1E4F" w:rsidP="007A5987">
            <w:pPr>
              <w:pStyle w:val="ListParagraph"/>
              <w:ind w:left="0"/>
              <w:jc w:val="center"/>
              <w:rPr>
                <w:rFonts w:ascii="Arial" w:hAnsi="Arial" w:cs="Arial"/>
                <w:sz w:val="20"/>
                <w:szCs w:val="20"/>
                <w:highlight w:val="yellow"/>
              </w:rPr>
            </w:pPr>
          </w:p>
        </w:tc>
        <w:tc>
          <w:tcPr>
            <w:tcW w:w="1119" w:type="dxa"/>
          </w:tcPr>
          <w:p w14:paraId="15C14BE7" w14:textId="77777777" w:rsidR="001C1E4F" w:rsidRPr="0070587E" w:rsidRDefault="001C1E4F" w:rsidP="007A5987">
            <w:pPr>
              <w:pStyle w:val="ListParagraph"/>
              <w:ind w:left="0"/>
              <w:jc w:val="center"/>
              <w:rPr>
                <w:rFonts w:ascii="Arial" w:hAnsi="Arial" w:cs="Arial"/>
                <w:sz w:val="20"/>
                <w:szCs w:val="20"/>
              </w:rPr>
            </w:pPr>
          </w:p>
        </w:tc>
        <w:tc>
          <w:tcPr>
            <w:tcW w:w="1433" w:type="dxa"/>
          </w:tcPr>
          <w:p w14:paraId="33898E72"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ERT</w:t>
            </w:r>
          </w:p>
        </w:tc>
        <w:tc>
          <w:tcPr>
            <w:tcW w:w="2262" w:type="dxa"/>
          </w:tcPr>
          <w:p w14:paraId="3F2A87BA" w14:textId="77777777" w:rsidR="001C1E4F" w:rsidRPr="0070587E" w:rsidRDefault="001C1E4F" w:rsidP="007A5987">
            <w:pPr>
              <w:pStyle w:val="ListParagraph"/>
              <w:ind w:left="0"/>
              <w:jc w:val="both"/>
              <w:rPr>
                <w:rFonts w:ascii="Arial" w:hAnsi="Arial" w:cs="Arial"/>
                <w:sz w:val="20"/>
                <w:szCs w:val="20"/>
                <w:highlight w:val="yellow"/>
              </w:rPr>
            </w:pPr>
            <w:r w:rsidRPr="0070587E">
              <w:rPr>
                <w:rFonts w:ascii="Arial" w:hAnsi="Arial" w:cs="Arial"/>
                <w:sz w:val="20"/>
                <w:szCs w:val="20"/>
              </w:rPr>
              <w:t>Wenner</w:t>
            </w:r>
            <w:r>
              <w:rPr>
                <w:rFonts w:ascii="Arial" w:hAnsi="Arial" w:cs="Arial"/>
                <w:sz w:val="20"/>
                <w:szCs w:val="20"/>
              </w:rPr>
              <w:t xml:space="preserve"> array</w:t>
            </w:r>
          </w:p>
        </w:tc>
      </w:tr>
      <w:tr w:rsidR="001C1E4F" w14:paraId="5E117559" w14:textId="77777777" w:rsidTr="007A5987">
        <w:tc>
          <w:tcPr>
            <w:tcW w:w="1593" w:type="dxa"/>
          </w:tcPr>
          <w:p w14:paraId="3A2AD04D" w14:textId="77777777" w:rsidR="001C1E4F" w:rsidRPr="002C04A1" w:rsidRDefault="001C1E4F" w:rsidP="007A5987">
            <w:pPr>
              <w:pStyle w:val="ListParagraph"/>
              <w:ind w:left="0"/>
              <w:jc w:val="both"/>
              <w:rPr>
                <w:rFonts w:ascii="Arial" w:hAnsi="Arial" w:cs="Arial"/>
                <w:sz w:val="20"/>
                <w:szCs w:val="20"/>
                <w:highlight w:val="yellow"/>
              </w:rPr>
            </w:pPr>
            <w:r w:rsidRPr="00DD05BA">
              <w:rPr>
                <w:rFonts w:ascii="Arial" w:hAnsi="Arial" w:cs="Arial"/>
                <w:sz w:val="20"/>
                <w:szCs w:val="20"/>
              </w:rPr>
              <w:t>25/07/2018</w:t>
            </w:r>
          </w:p>
        </w:tc>
        <w:tc>
          <w:tcPr>
            <w:tcW w:w="1322" w:type="dxa"/>
            <w:vMerge/>
          </w:tcPr>
          <w:p w14:paraId="1785F490" w14:textId="77777777" w:rsidR="001C1E4F" w:rsidRPr="0070587E" w:rsidRDefault="001C1E4F" w:rsidP="007A5987">
            <w:pPr>
              <w:pStyle w:val="ListParagraph"/>
              <w:ind w:left="0"/>
              <w:jc w:val="center"/>
              <w:rPr>
                <w:rFonts w:ascii="Arial" w:hAnsi="Arial" w:cs="Arial"/>
                <w:sz w:val="20"/>
                <w:szCs w:val="20"/>
                <w:highlight w:val="yellow"/>
              </w:rPr>
            </w:pPr>
          </w:p>
        </w:tc>
        <w:tc>
          <w:tcPr>
            <w:tcW w:w="1119" w:type="dxa"/>
          </w:tcPr>
          <w:p w14:paraId="090402F2"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1,862</w:t>
            </w:r>
          </w:p>
        </w:tc>
        <w:tc>
          <w:tcPr>
            <w:tcW w:w="1433" w:type="dxa"/>
          </w:tcPr>
          <w:p w14:paraId="79F1AE17"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ERT</w:t>
            </w:r>
          </w:p>
        </w:tc>
        <w:tc>
          <w:tcPr>
            <w:tcW w:w="2262" w:type="dxa"/>
          </w:tcPr>
          <w:p w14:paraId="47B0A0B1" w14:textId="77777777" w:rsidR="001C1E4F" w:rsidRPr="0070587E" w:rsidRDefault="001C1E4F" w:rsidP="007A5987">
            <w:pPr>
              <w:pStyle w:val="ListParagraph"/>
              <w:ind w:left="0"/>
              <w:jc w:val="both"/>
              <w:rPr>
                <w:rFonts w:ascii="Arial" w:hAnsi="Arial" w:cs="Arial"/>
                <w:sz w:val="20"/>
                <w:szCs w:val="20"/>
                <w:highlight w:val="yellow"/>
              </w:rPr>
            </w:pPr>
            <w:r w:rsidRPr="0070587E">
              <w:rPr>
                <w:rFonts w:ascii="Arial" w:hAnsi="Arial" w:cs="Arial"/>
                <w:sz w:val="20"/>
                <w:szCs w:val="20"/>
              </w:rPr>
              <w:t>Wenner</w:t>
            </w:r>
            <w:r>
              <w:rPr>
                <w:rFonts w:ascii="Arial" w:hAnsi="Arial" w:cs="Arial"/>
                <w:sz w:val="20"/>
                <w:szCs w:val="20"/>
              </w:rPr>
              <w:t xml:space="preserve"> array</w:t>
            </w:r>
          </w:p>
        </w:tc>
      </w:tr>
      <w:tr w:rsidR="001C1E4F" w:rsidRPr="00BD6F42" w14:paraId="1AADB586" w14:textId="77777777" w:rsidTr="007A5987">
        <w:tc>
          <w:tcPr>
            <w:tcW w:w="1593" w:type="dxa"/>
          </w:tcPr>
          <w:p w14:paraId="5ECFC95F" w14:textId="77777777" w:rsidR="001C1E4F" w:rsidRPr="002C04A1" w:rsidRDefault="001C1E4F" w:rsidP="007A5987">
            <w:pPr>
              <w:pStyle w:val="ListParagraph"/>
              <w:ind w:left="0"/>
              <w:jc w:val="both"/>
              <w:rPr>
                <w:rFonts w:ascii="Arial" w:hAnsi="Arial" w:cs="Arial"/>
                <w:sz w:val="20"/>
                <w:szCs w:val="20"/>
                <w:highlight w:val="yellow"/>
              </w:rPr>
            </w:pPr>
            <w:r w:rsidRPr="00C87ED3">
              <w:rPr>
                <w:rFonts w:ascii="Arial" w:hAnsi="Arial" w:cs="Arial"/>
                <w:sz w:val="20"/>
                <w:szCs w:val="20"/>
              </w:rPr>
              <w:t>13/09/2018</w:t>
            </w:r>
          </w:p>
        </w:tc>
        <w:tc>
          <w:tcPr>
            <w:tcW w:w="1322" w:type="dxa"/>
            <w:vMerge/>
          </w:tcPr>
          <w:p w14:paraId="646D2CE2" w14:textId="77777777" w:rsidR="001C1E4F" w:rsidRPr="0070587E" w:rsidRDefault="001C1E4F" w:rsidP="007A5987">
            <w:pPr>
              <w:pStyle w:val="ListParagraph"/>
              <w:ind w:left="0"/>
              <w:jc w:val="center"/>
              <w:rPr>
                <w:rFonts w:ascii="Arial" w:hAnsi="Arial" w:cs="Arial"/>
                <w:sz w:val="20"/>
                <w:szCs w:val="20"/>
                <w:highlight w:val="yellow"/>
              </w:rPr>
            </w:pPr>
          </w:p>
        </w:tc>
        <w:tc>
          <w:tcPr>
            <w:tcW w:w="1119" w:type="dxa"/>
          </w:tcPr>
          <w:p w14:paraId="4B5FBF1B"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1,912</w:t>
            </w:r>
          </w:p>
        </w:tc>
        <w:tc>
          <w:tcPr>
            <w:tcW w:w="1433" w:type="dxa"/>
          </w:tcPr>
          <w:p w14:paraId="333342F4"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 xml:space="preserve">ERT </w:t>
            </w:r>
            <w:r>
              <w:rPr>
                <w:rFonts w:ascii="Arial" w:hAnsi="Arial" w:cs="Arial"/>
                <w:sz w:val="20"/>
                <w:szCs w:val="20"/>
              </w:rPr>
              <w:t>&amp;</w:t>
            </w:r>
            <w:r w:rsidRPr="0070587E">
              <w:rPr>
                <w:rFonts w:ascii="Arial" w:hAnsi="Arial" w:cs="Arial"/>
                <w:sz w:val="20"/>
                <w:szCs w:val="20"/>
              </w:rPr>
              <w:t xml:space="preserve"> GPR</w:t>
            </w:r>
          </w:p>
        </w:tc>
        <w:tc>
          <w:tcPr>
            <w:tcW w:w="2262" w:type="dxa"/>
          </w:tcPr>
          <w:p w14:paraId="509C63CE" w14:textId="77777777" w:rsidR="001C1E4F" w:rsidRPr="00537622" w:rsidRDefault="001C1E4F" w:rsidP="007A5987">
            <w:pPr>
              <w:pStyle w:val="ListParagraph"/>
              <w:ind w:left="0"/>
              <w:jc w:val="both"/>
              <w:rPr>
                <w:rFonts w:ascii="Arial" w:hAnsi="Arial" w:cs="Arial"/>
                <w:sz w:val="20"/>
                <w:szCs w:val="20"/>
                <w:highlight w:val="yellow"/>
                <w:lang w:val="en-GB"/>
              </w:rPr>
            </w:pPr>
            <w:r>
              <w:rPr>
                <w:rFonts w:ascii="Arial" w:hAnsi="Arial" w:cs="Arial"/>
                <w:sz w:val="20"/>
                <w:szCs w:val="20"/>
              </w:rPr>
              <w:t xml:space="preserve">Wenner array &amp; </w:t>
            </w:r>
            <w:r w:rsidRPr="00537622">
              <w:rPr>
                <w:rFonts w:ascii="Arial" w:hAnsi="Arial" w:cs="Arial"/>
                <w:sz w:val="20"/>
                <w:szCs w:val="20"/>
                <w:lang w:val="en-GB"/>
              </w:rPr>
              <w:t>250 MHz and 500 MHz</w:t>
            </w:r>
          </w:p>
        </w:tc>
      </w:tr>
      <w:tr w:rsidR="001C1E4F" w14:paraId="06BC2C10" w14:textId="77777777" w:rsidTr="007A5987">
        <w:tc>
          <w:tcPr>
            <w:tcW w:w="1593" w:type="dxa"/>
          </w:tcPr>
          <w:p w14:paraId="1519876F" w14:textId="77777777" w:rsidR="001C1E4F" w:rsidRPr="002C04A1" w:rsidRDefault="001C1E4F" w:rsidP="007A5987">
            <w:pPr>
              <w:pStyle w:val="ListParagraph"/>
              <w:ind w:left="0"/>
              <w:jc w:val="both"/>
              <w:rPr>
                <w:rFonts w:ascii="Arial" w:hAnsi="Arial" w:cs="Arial"/>
                <w:sz w:val="20"/>
                <w:szCs w:val="20"/>
                <w:highlight w:val="yellow"/>
              </w:rPr>
            </w:pPr>
            <w:r w:rsidRPr="00DA02CD">
              <w:rPr>
                <w:rFonts w:ascii="Arial" w:hAnsi="Arial" w:cs="Arial"/>
                <w:sz w:val="20"/>
                <w:szCs w:val="20"/>
              </w:rPr>
              <w:t>11/10/2018</w:t>
            </w:r>
          </w:p>
        </w:tc>
        <w:tc>
          <w:tcPr>
            <w:tcW w:w="1322" w:type="dxa"/>
            <w:vMerge/>
          </w:tcPr>
          <w:p w14:paraId="0F6D782E" w14:textId="77777777" w:rsidR="001C1E4F" w:rsidRPr="0070587E" w:rsidRDefault="001C1E4F" w:rsidP="007A5987">
            <w:pPr>
              <w:pStyle w:val="ListParagraph"/>
              <w:ind w:left="0"/>
              <w:jc w:val="center"/>
              <w:rPr>
                <w:rFonts w:ascii="Arial" w:hAnsi="Arial" w:cs="Arial"/>
                <w:sz w:val="20"/>
                <w:szCs w:val="20"/>
                <w:highlight w:val="yellow"/>
              </w:rPr>
            </w:pPr>
          </w:p>
        </w:tc>
        <w:tc>
          <w:tcPr>
            <w:tcW w:w="1119" w:type="dxa"/>
          </w:tcPr>
          <w:p w14:paraId="75A841CB"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1,940</w:t>
            </w:r>
          </w:p>
        </w:tc>
        <w:tc>
          <w:tcPr>
            <w:tcW w:w="1433" w:type="dxa"/>
          </w:tcPr>
          <w:p w14:paraId="52F0F4B8"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GPR</w:t>
            </w:r>
          </w:p>
        </w:tc>
        <w:tc>
          <w:tcPr>
            <w:tcW w:w="2262" w:type="dxa"/>
          </w:tcPr>
          <w:p w14:paraId="00E906F2" w14:textId="77777777" w:rsidR="001C1E4F" w:rsidRPr="0070587E" w:rsidRDefault="001C1E4F" w:rsidP="007A5987">
            <w:pPr>
              <w:pStyle w:val="ListParagraph"/>
              <w:ind w:left="0"/>
              <w:jc w:val="both"/>
              <w:rPr>
                <w:rFonts w:ascii="Arial" w:hAnsi="Arial" w:cs="Arial"/>
                <w:sz w:val="20"/>
                <w:szCs w:val="20"/>
                <w:highlight w:val="yellow"/>
              </w:rPr>
            </w:pPr>
            <w:r w:rsidRPr="0070587E">
              <w:rPr>
                <w:rFonts w:ascii="Arial" w:hAnsi="Arial" w:cs="Arial"/>
                <w:sz w:val="20"/>
                <w:szCs w:val="20"/>
              </w:rPr>
              <w:t xml:space="preserve">250 </w:t>
            </w:r>
            <w:r>
              <w:rPr>
                <w:rFonts w:ascii="Arial" w:hAnsi="Arial" w:cs="Arial"/>
                <w:sz w:val="20"/>
                <w:szCs w:val="20"/>
              </w:rPr>
              <w:t>MHz &amp;</w:t>
            </w:r>
            <w:r w:rsidRPr="0070587E">
              <w:rPr>
                <w:rFonts w:ascii="Arial" w:hAnsi="Arial" w:cs="Arial"/>
                <w:sz w:val="20"/>
                <w:szCs w:val="20"/>
              </w:rPr>
              <w:t xml:space="preserve"> 500 MHz</w:t>
            </w:r>
          </w:p>
        </w:tc>
      </w:tr>
      <w:tr w:rsidR="001C1E4F" w:rsidRPr="00BD6F42" w14:paraId="54D60813" w14:textId="77777777" w:rsidTr="007A5987">
        <w:tc>
          <w:tcPr>
            <w:tcW w:w="1593" w:type="dxa"/>
          </w:tcPr>
          <w:p w14:paraId="7BF3137D" w14:textId="77777777" w:rsidR="001C1E4F" w:rsidRPr="002C04A1" w:rsidRDefault="001C1E4F" w:rsidP="007A5987">
            <w:pPr>
              <w:pStyle w:val="ListParagraph"/>
              <w:ind w:left="0"/>
              <w:jc w:val="both"/>
              <w:rPr>
                <w:rFonts w:ascii="Arial" w:hAnsi="Arial" w:cs="Arial"/>
                <w:sz w:val="20"/>
                <w:szCs w:val="20"/>
                <w:highlight w:val="yellow"/>
              </w:rPr>
            </w:pPr>
            <w:r w:rsidRPr="00DA02CD">
              <w:rPr>
                <w:rFonts w:ascii="Arial" w:hAnsi="Arial" w:cs="Arial"/>
                <w:sz w:val="20"/>
                <w:szCs w:val="20"/>
              </w:rPr>
              <w:t>11/12/2018</w:t>
            </w:r>
          </w:p>
        </w:tc>
        <w:tc>
          <w:tcPr>
            <w:tcW w:w="1322" w:type="dxa"/>
            <w:vMerge/>
          </w:tcPr>
          <w:p w14:paraId="373F9829" w14:textId="77777777" w:rsidR="001C1E4F" w:rsidRPr="0070587E" w:rsidRDefault="001C1E4F" w:rsidP="007A5987">
            <w:pPr>
              <w:pStyle w:val="ListParagraph"/>
              <w:ind w:left="0"/>
              <w:jc w:val="center"/>
              <w:rPr>
                <w:rFonts w:ascii="Arial" w:hAnsi="Arial" w:cs="Arial"/>
                <w:sz w:val="20"/>
                <w:szCs w:val="20"/>
                <w:highlight w:val="yellow"/>
              </w:rPr>
            </w:pPr>
          </w:p>
        </w:tc>
        <w:tc>
          <w:tcPr>
            <w:tcW w:w="1119" w:type="dxa"/>
          </w:tcPr>
          <w:p w14:paraId="1DBD34CA"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2,001</w:t>
            </w:r>
          </w:p>
        </w:tc>
        <w:tc>
          <w:tcPr>
            <w:tcW w:w="1433" w:type="dxa"/>
          </w:tcPr>
          <w:p w14:paraId="7E9EDF54"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 xml:space="preserve">ERT </w:t>
            </w:r>
            <w:r>
              <w:rPr>
                <w:rFonts w:ascii="Arial" w:hAnsi="Arial" w:cs="Arial"/>
                <w:sz w:val="20"/>
                <w:szCs w:val="20"/>
              </w:rPr>
              <w:t>&amp;</w:t>
            </w:r>
            <w:r w:rsidRPr="0070587E">
              <w:rPr>
                <w:rFonts w:ascii="Arial" w:hAnsi="Arial" w:cs="Arial"/>
                <w:sz w:val="20"/>
                <w:szCs w:val="20"/>
              </w:rPr>
              <w:t xml:space="preserve"> GPR</w:t>
            </w:r>
          </w:p>
        </w:tc>
        <w:tc>
          <w:tcPr>
            <w:tcW w:w="2262" w:type="dxa"/>
          </w:tcPr>
          <w:p w14:paraId="2FEA9154" w14:textId="77777777" w:rsidR="001C1E4F" w:rsidRPr="00E6310F" w:rsidRDefault="001C1E4F" w:rsidP="007A5987">
            <w:pPr>
              <w:pStyle w:val="ListParagraph"/>
              <w:ind w:left="0"/>
              <w:jc w:val="both"/>
              <w:rPr>
                <w:rFonts w:ascii="Arial" w:hAnsi="Arial" w:cs="Arial"/>
                <w:sz w:val="20"/>
                <w:szCs w:val="20"/>
                <w:highlight w:val="yellow"/>
                <w:lang w:val="en-GB"/>
              </w:rPr>
            </w:pPr>
            <w:r w:rsidRPr="00E6310F">
              <w:rPr>
                <w:rFonts w:ascii="Arial" w:hAnsi="Arial" w:cs="Arial"/>
                <w:sz w:val="20"/>
                <w:szCs w:val="20"/>
                <w:lang w:val="en-GB"/>
              </w:rPr>
              <w:t xml:space="preserve">Wenner </w:t>
            </w:r>
            <w:r>
              <w:rPr>
                <w:rFonts w:ascii="Arial" w:hAnsi="Arial" w:cs="Arial"/>
                <w:sz w:val="20"/>
                <w:szCs w:val="20"/>
                <w:lang w:val="en-GB"/>
              </w:rPr>
              <w:t>array &amp;</w:t>
            </w:r>
            <w:r w:rsidRPr="00537622">
              <w:rPr>
                <w:rFonts w:ascii="Arial" w:hAnsi="Arial" w:cs="Arial"/>
                <w:sz w:val="20"/>
                <w:szCs w:val="20"/>
                <w:lang w:val="en-GB"/>
              </w:rPr>
              <w:t xml:space="preserve"> 250 MHz and 500 MHz</w:t>
            </w:r>
          </w:p>
        </w:tc>
      </w:tr>
      <w:tr w:rsidR="001C1E4F" w:rsidRPr="00BD6F42" w14:paraId="7E6ADB17" w14:textId="77777777" w:rsidTr="007A5987">
        <w:tc>
          <w:tcPr>
            <w:tcW w:w="1593" w:type="dxa"/>
            <w:vMerge w:val="restart"/>
          </w:tcPr>
          <w:p w14:paraId="3200A276" w14:textId="77777777" w:rsidR="001C1E4F" w:rsidRPr="00AC66EB" w:rsidRDefault="001C1E4F" w:rsidP="007A5987">
            <w:pPr>
              <w:pStyle w:val="ListParagraph"/>
              <w:ind w:left="0"/>
              <w:jc w:val="center"/>
              <w:rPr>
                <w:rFonts w:ascii="Arial" w:hAnsi="Arial" w:cs="Arial"/>
                <w:sz w:val="20"/>
                <w:szCs w:val="20"/>
                <w:lang w:val="en-GB"/>
              </w:rPr>
            </w:pPr>
          </w:p>
          <w:p w14:paraId="5D654F60" w14:textId="77777777" w:rsidR="001C1E4F" w:rsidRPr="00AC66EB" w:rsidRDefault="001C1E4F" w:rsidP="007A5987">
            <w:pPr>
              <w:pStyle w:val="ListParagraph"/>
              <w:ind w:left="0"/>
              <w:jc w:val="center"/>
              <w:rPr>
                <w:rFonts w:ascii="Arial" w:hAnsi="Arial" w:cs="Arial"/>
                <w:sz w:val="20"/>
                <w:szCs w:val="20"/>
                <w:lang w:val="en-GB"/>
              </w:rPr>
            </w:pPr>
          </w:p>
          <w:p w14:paraId="12A2ECCB" w14:textId="77777777" w:rsidR="001C1E4F" w:rsidRPr="00AC66EB" w:rsidRDefault="001C1E4F" w:rsidP="007A5987">
            <w:pPr>
              <w:pStyle w:val="ListParagraph"/>
              <w:ind w:left="0"/>
              <w:jc w:val="center"/>
              <w:rPr>
                <w:rFonts w:ascii="Arial" w:hAnsi="Arial" w:cs="Arial"/>
                <w:sz w:val="20"/>
                <w:szCs w:val="20"/>
                <w:lang w:val="en-GB"/>
              </w:rPr>
            </w:pPr>
          </w:p>
          <w:p w14:paraId="0F62F633" w14:textId="77777777" w:rsidR="001C1E4F" w:rsidRDefault="001C1E4F" w:rsidP="007A5987">
            <w:pPr>
              <w:pStyle w:val="ListParagraph"/>
              <w:ind w:left="0"/>
              <w:jc w:val="both"/>
              <w:rPr>
                <w:rFonts w:ascii="Arial" w:hAnsi="Arial" w:cs="Arial"/>
                <w:sz w:val="20"/>
                <w:szCs w:val="20"/>
              </w:rPr>
            </w:pPr>
            <w:r w:rsidRPr="0070587E">
              <w:rPr>
                <w:rFonts w:ascii="Arial" w:hAnsi="Arial" w:cs="Arial"/>
                <w:sz w:val="20"/>
                <w:szCs w:val="20"/>
              </w:rPr>
              <w:t>05/10/2021</w:t>
            </w:r>
          </w:p>
        </w:tc>
        <w:tc>
          <w:tcPr>
            <w:tcW w:w="1322" w:type="dxa"/>
            <w:vMerge/>
          </w:tcPr>
          <w:p w14:paraId="628BBCD2" w14:textId="77777777" w:rsidR="001C1E4F" w:rsidRDefault="001C1E4F" w:rsidP="007A5987">
            <w:pPr>
              <w:pStyle w:val="ListParagraph"/>
              <w:ind w:left="0"/>
              <w:jc w:val="center"/>
              <w:rPr>
                <w:rFonts w:ascii="Arial" w:hAnsi="Arial" w:cs="Arial"/>
                <w:sz w:val="20"/>
                <w:szCs w:val="20"/>
              </w:rPr>
            </w:pPr>
          </w:p>
        </w:tc>
        <w:tc>
          <w:tcPr>
            <w:tcW w:w="1119" w:type="dxa"/>
            <w:vMerge w:val="restart"/>
          </w:tcPr>
          <w:p w14:paraId="25D7AA45" w14:textId="77777777" w:rsidR="001C1E4F" w:rsidRDefault="001C1E4F" w:rsidP="007A5987">
            <w:pPr>
              <w:pStyle w:val="ListParagraph"/>
              <w:ind w:left="0"/>
              <w:jc w:val="center"/>
              <w:rPr>
                <w:rFonts w:ascii="Arial" w:hAnsi="Arial" w:cs="Arial"/>
                <w:sz w:val="20"/>
                <w:szCs w:val="20"/>
              </w:rPr>
            </w:pPr>
            <w:r>
              <w:rPr>
                <w:rFonts w:ascii="Arial" w:hAnsi="Arial" w:cs="Arial"/>
                <w:bCs/>
                <w:sz w:val="20"/>
                <w:szCs w:val="20"/>
                <w:lang w:val="en-US"/>
              </w:rPr>
              <w:t>3,030</w:t>
            </w:r>
          </w:p>
        </w:tc>
        <w:tc>
          <w:tcPr>
            <w:tcW w:w="1433" w:type="dxa"/>
          </w:tcPr>
          <w:p w14:paraId="5DABD4B5"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bCs/>
                <w:sz w:val="20"/>
                <w:szCs w:val="20"/>
                <w:lang w:val="en-US"/>
              </w:rPr>
              <w:t>UAVs</w:t>
            </w:r>
          </w:p>
        </w:tc>
        <w:tc>
          <w:tcPr>
            <w:tcW w:w="2262" w:type="dxa"/>
          </w:tcPr>
          <w:p w14:paraId="240C1413" w14:textId="77777777" w:rsidR="001C1E4F" w:rsidRPr="00AF1790" w:rsidRDefault="001C1E4F" w:rsidP="007A5987">
            <w:pPr>
              <w:pStyle w:val="ListParagraph"/>
              <w:ind w:left="0"/>
              <w:jc w:val="both"/>
              <w:rPr>
                <w:rFonts w:ascii="Arial" w:hAnsi="Arial" w:cs="Arial"/>
                <w:sz w:val="20"/>
                <w:szCs w:val="20"/>
                <w:lang w:val="en-GB"/>
              </w:rPr>
            </w:pPr>
            <w:r>
              <w:rPr>
                <w:rFonts w:ascii="Arial" w:hAnsi="Arial" w:cs="Arial"/>
                <w:sz w:val="20"/>
                <w:szCs w:val="20"/>
                <w:lang w:val="en-GB"/>
              </w:rPr>
              <w:t xml:space="preserve">Sensor </w:t>
            </w:r>
            <w:r w:rsidRPr="00C82D23">
              <w:rPr>
                <w:rFonts w:ascii="Arial" w:hAnsi="Arial" w:cs="Arial"/>
                <w:sz w:val="20"/>
                <w:szCs w:val="20"/>
                <w:lang w:val="en-GB"/>
              </w:rPr>
              <w:t>Altum_8.0_2064x1544</w:t>
            </w:r>
            <w:r>
              <w:rPr>
                <w:rFonts w:ascii="Arial" w:hAnsi="Arial" w:cs="Arial"/>
                <w:sz w:val="20"/>
                <w:szCs w:val="20"/>
                <w:lang w:val="en-GB"/>
              </w:rPr>
              <w:t xml:space="preserve"> BGR/NIR/Red/LWIR</w:t>
            </w:r>
          </w:p>
        </w:tc>
      </w:tr>
      <w:tr w:rsidR="001C1E4F" w:rsidRPr="00BD6F42" w14:paraId="232D5F2D" w14:textId="77777777" w:rsidTr="007A5987">
        <w:tc>
          <w:tcPr>
            <w:tcW w:w="1593" w:type="dxa"/>
            <w:vMerge/>
          </w:tcPr>
          <w:p w14:paraId="6463F86A" w14:textId="77777777" w:rsidR="001C1E4F" w:rsidRDefault="001C1E4F" w:rsidP="007A5987">
            <w:pPr>
              <w:pStyle w:val="ListParagraph"/>
              <w:ind w:left="0"/>
              <w:jc w:val="both"/>
              <w:rPr>
                <w:rFonts w:ascii="Arial" w:hAnsi="Arial" w:cs="Arial"/>
                <w:sz w:val="20"/>
                <w:szCs w:val="20"/>
              </w:rPr>
            </w:pPr>
          </w:p>
        </w:tc>
        <w:tc>
          <w:tcPr>
            <w:tcW w:w="1322" w:type="dxa"/>
            <w:vMerge/>
          </w:tcPr>
          <w:p w14:paraId="6A3DEC79" w14:textId="77777777" w:rsidR="001C1E4F" w:rsidRDefault="001C1E4F" w:rsidP="007A5987">
            <w:pPr>
              <w:pStyle w:val="ListParagraph"/>
              <w:ind w:left="0"/>
              <w:jc w:val="center"/>
              <w:rPr>
                <w:rFonts w:ascii="Arial" w:hAnsi="Arial" w:cs="Arial"/>
                <w:sz w:val="20"/>
                <w:szCs w:val="20"/>
              </w:rPr>
            </w:pPr>
          </w:p>
        </w:tc>
        <w:tc>
          <w:tcPr>
            <w:tcW w:w="1119" w:type="dxa"/>
            <w:vMerge/>
          </w:tcPr>
          <w:p w14:paraId="64A5C25C" w14:textId="77777777" w:rsidR="001C1E4F" w:rsidRDefault="001C1E4F" w:rsidP="007A5987">
            <w:pPr>
              <w:pStyle w:val="ListParagraph"/>
              <w:ind w:left="0"/>
              <w:jc w:val="center"/>
              <w:rPr>
                <w:rFonts w:ascii="Arial" w:hAnsi="Arial" w:cs="Arial"/>
                <w:sz w:val="20"/>
                <w:szCs w:val="20"/>
              </w:rPr>
            </w:pPr>
          </w:p>
        </w:tc>
        <w:tc>
          <w:tcPr>
            <w:tcW w:w="1433" w:type="dxa"/>
          </w:tcPr>
          <w:p w14:paraId="461E2C8C" w14:textId="77777777" w:rsidR="001C1E4F" w:rsidRPr="0070587E" w:rsidRDefault="001C1E4F" w:rsidP="007A5987">
            <w:pPr>
              <w:pStyle w:val="ListParagraph"/>
              <w:ind w:left="0"/>
              <w:jc w:val="both"/>
              <w:rPr>
                <w:rFonts w:ascii="Arial" w:hAnsi="Arial" w:cs="Arial"/>
                <w:sz w:val="20"/>
                <w:szCs w:val="20"/>
              </w:rPr>
            </w:pPr>
            <w:proofErr w:type="spellStart"/>
            <w:r w:rsidRPr="0070587E">
              <w:rPr>
                <w:rFonts w:ascii="Arial" w:hAnsi="Arial" w:cs="Arial"/>
                <w:sz w:val="20"/>
                <w:szCs w:val="20"/>
              </w:rPr>
              <w:t>Conductivity</w:t>
            </w:r>
            <w:proofErr w:type="spellEnd"/>
          </w:p>
        </w:tc>
        <w:tc>
          <w:tcPr>
            <w:tcW w:w="2262" w:type="dxa"/>
          </w:tcPr>
          <w:p w14:paraId="0E9FCAA2" w14:textId="77777777" w:rsidR="001C1E4F" w:rsidRPr="00AF1790" w:rsidRDefault="001C1E4F" w:rsidP="007A5987">
            <w:pPr>
              <w:pStyle w:val="ListParagraph"/>
              <w:ind w:left="0"/>
              <w:jc w:val="both"/>
              <w:rPr>
                <w:rFonts w:ascii="Arial" w:hAnsi="Arial" w:cs="Arial"/>
                <w:sz w:val="20"/>
                <w:szCs w:val="20"/>
                <w:lang w:val="en-GB"/>
              </w:rPr>
            </w:pPr>
          </w:p>
        </w:tc>
      </w:tr>
      <w:tr w:rsidR="001C1E4F" w:rsidRPr="00BD6F42" w14:paraId="2300B231" w14:textId="77777777" w:rsidTr="007A5987">
        <w:trPr>
          <w:trHeight w:val="540"/>
        </w:trPr>
        <w:tc>
          <w:tcPr>
            <w:tcW w:w="1593" w:type="dxa"/>
            <w:vMerge/>
          </w:tcPr>
          <w:p w14:paraId="1EA90F47" w14:textId="77777777" w:rsidR="001C1E4F" w:rsidRDefault="001C1E4F" w:rsidP="007A5987">
            <w:pPr>
              <w:pStyle w:val="ListParagraph"/>
              <w:ind w:left="0"/>
              <w:jc w:val="both"/>
              <w:rPr>
                <w:rFonts w:ascii="Arial" w:hAnsi="Arial" w:cs="Arial"/>
                <w:sz w:val="20"/>
                <w:szCs w:val="20"/>
              </w:rPr>
            </w:pPr>
          </w:p>
        </w:tc>
        <w:tc>
          <w:tcPr>
            <w:tcW w:w="1322" w:type="dxa"/>
            <w:vMerge/>
          </w:tcPr>
          <w:p w14:paraId="56BBC6AC" w14:textId="77777777" w:rsidR="001C1E4F" w:rsidRDefault="001C1E4F" w:rsidP="007A5987">
            <w:pPr>
              <w:pStyle w:val="ListParagraph"/>
              <w:ind w:left="0"/>
              <w:jc w:val="center"/>
              <w:rPr>
                <w:rFonts w:ascii="Arial" w:hAnsi="Arial" w:cs="Arial"/>
                <w:sz w:val="20"/>
                <w:szCs w:val="20"/>
              </w:rPr>
            </w:pPr>
          </w:p>
        </w:tc>
        <w:tc>
          <w:tcPr>
            <w:tcW w:w="1119" w:type="dxa"/>
            <w:vMerge/>
          </w:tcPr>
          <w:p w14:paraId="7CC190F1" w14:textId="77777777" w:rsidR="001C1E4F" w:rsidRDefault="001C1E4F" w:rsidP="007A5987">
            <w:pPr>
              <w:pStyle w:val="ListParagraph"/>
              <w:ind w:left="0"/>
              <w:jc w:val="center"/>
              <w:rPr>
                <w:rFonts w:ascii="Arial" w:hAnsi="Arial" w:cs="Arial"/>
                <w:sz w:val="20"/>
                <w:szCs w:val="20"/>
              </w:rPr>
            </w:pPr>
          </w:p>
        </w:tc>
        <w:tc>
          <w:tcPr>
            <w:tcW w:w="1433" w:type="dxa"/>
          </w:tcPr>
          <w:p w14:paraId="28E2734D" w14:textId="77777777" w:rsidR="001C1E4F" w:rsidRPr="0070587E" w:rsidRDefault="001C1E4F" w:rsidP="007A5987">
            <w:pPr>
              <w:pStyle w:val="ListParagraph"/>
              <w:ind w:left="0"/>
              <w:jc w:val="both"/>
              <w:rPr>
                <w:rFonts w:ascii="Arial" w:hAnsi="Arial" w:cs="Arial"/>
                <w:sz w:val="20"/>
                <w:szCs w:val="20"/>
              </w:rPr>
            </w:pPr>
            <w:r w:rsidRPr="0088039A">
              <w:rPr>
                <w:rFonts w:ascii="Arial" w:hAnsi="Arial" w:cs="Arial"/>
                <w:sz w:val="20"/>
                <w:szCs w:val="20"/>
              </w:rPr>
              <w:t xml:space="preserve">ERT </w:t>
            </w:r>
          </w:p>
        </w:tc>
        <w:tc>
          <w:tcPr>
            <w:tcW w:w="2262" w:type="dxa"/>
          </w:tcPr>
          <w:p w14:paraId="126E0D4B" w14:textId="77777777" w:rsidR="001C1E4F" w:rsidRPr="00AF1790" w:rsidRDefault="001C1E4F" w:rsidP="007A5987">
            <w:pPr>
              <w:pStyle w:val="ListParagraph"/>
              <w:ind w:left="0"/>
              <w:jc w:val="both"/>
              <w:rPr>
                <w:rFonts w:ascii="Arial" w:hAnsi="Arial" w:cs="Arial"/>
                <w:sz w:val="20"/>
                <w:szCs w:val="20"/>
                <w:lang w:val="en-GB"/>
              </w:rPr>
            </w:pPr>
            <w:r>
              <w:rPr>
                <w:rFonts w:ascii="Arial" w:hAnsi="Arial" w:cs="Arial"/>
                <w:sz w:val="20"/>
                <w:szCs w:val="20"/>
              </w:rPr>
              <w:t>Wenner/</w:t>
            </w:r>
            <w:proofErr w:type="spellStart"/>
            <w:r>
              <w:rPr>
                <w:rFonts w:ascii="Arial" w:hAnsi="Arial" w:cs="Arial"/>
                <w:sz w:val="20"/>
                <w:szCs w:val="20"/>
              </w:rPr>
              <w:t>Gradient</w:t>
            </w:r>
            <w:proofErr w:type="spellEnd"/>
            <w:r>
              <w:rPr>
                <w:rFonts w:ascii="Arial" w:hAnsi="Arial" w:cs="Arial"/>
                <w:sz w:val="20"/>
                <w:szCs w:val="20"/>
              </w:rPr>
              <w:t xml:space="preserve"> array</w:t>
            </w:r>
          </w:p>
        </w:tc>
      </w:tr>
      <w:tr w:rsidR="001C1E4F" w:rsidRPr="00BD6F42" w14:paraId="77B97688" w14:textId="77777777" w:rsidTr="007A5987">
        <w:tc>
          <w:tcPr>
            <w:tcW w:w="1593" w:type="dxa"/>
          </w:tcPr>
          <w:p w14:paraId="6CC0C143" w14:textId="77777777" w:rsidR="001C1E4F" w:rsidRDefault="001C1E4F" w:rsidP="007A5987">
            <w:pPr>
              <w:pStyle w:val="ListParagraph"/>
              <w:ind w:left="0"/>
              <w:jc w:val="both"/>
              <w:rPr>
                <w:rFonts w:ascii="Arial" w:hAnsi="Arial" w:cs="Arial"/>
                <w:sz w:val="20"/>
                <w:szCs w:val="20"/>
              </w:rPr>
            </w:pPr>
            <w:r>
              <w:rPr>
                <w:rFonts w:ascii="Arial" w:hAnsi="Arial" w:cs="Arial"/>
                <w:sz w:val="20"/>
                <w:szCs w:val="20"/>
              </w:rPr>
              <w:t>24/10/2014</w:t>
            </w:r>
          </w:p>
        </w:tc>
        <w:tc>
          <w:tcPr>
            <w:tcW w:w="1322" w:type="dxa"/>
            <w:vMerge w:val="restart"/>
          </w:tcPr>
          <w:p w14:paraId="39C321C6" w14:textId="77777777" w:rsidR="001C1E4F" w:rsidRDefault="001C1E4F" w:rsidP="007A5987">
            <w:pPr>
              <w:pStyle w:val="ListParagraph"/>
              <w:ind w:left="0"/>
              <w:jc w:val="center"/>
              <w:rPr>
                <w:rFonts w:ascii="Arial" w:hAnsi="Arial" w:cs="Arial"/>
                <w:sz w:val="20"/>
                <w:szCs w:val="20"/>
              </w:rPr>
            </w:pPr>
          </w:p>
          <w:p w14:paraId="0DF37B47" w14:textId="77777777" w:rsidR="001C1E4F" w:rsidRDefault="001C1E4F" w:rsidP="007A5987">
            <w:pPr>
              <w:pStyle w:val="ListParagraph"/>
              <w:ind w:left="0"/>
              <w:jc w:val="center"/>
              <w:rPr>
                <w:rFonts w:ascii="Arial" w:hAnsi="Arial" w:cs="Arial"/>
                <w:sz w:val="20"/>
                <w:szCs w:val="20"/>
              </w:rPr>
            </w:pPr>
          </w:p>
          <w:p w14:paraId="50CD1E2C" w14:textId="77777777" w:rsidR="001C1E4F" w:rsidRDefault="001C1E4F" w:rsidP="007A5987">
            <w:pPr>
              <w:pStyle w:val="ListParagraph"/>
              <w:ind w:left="0"/>
              <w:jc w:val="center"/>
              <w:rPr>
                <w:rFonts w:ascii="Arial" w:hAnsi="Arial" w:cs="Arial"/>
                <w:sz w:val="20"/>
                <w:szCs w:val="20"/>
              </w:rPr>
            </w:pPr>
          </w:p>
          <w:p w14:paraId="680B4D7B" w14:textId="77777777" w:rsidR="001C1E4F" w:rsidRDefault="001C1E4F" w:rsidP="007A5987">
            <w:pPr>
              <w:pStyle w:val="ListParagraph"/>
              <w:ind w:left="0"/>
              <w:jc w:val="center"/>
              <w:rPr>
                <w:rFonts w:ascii="Arial" w:hAnsi="Arial" w:cs="Arial"/>
                <w:sz w:val="20"/>
                <w:szCs w:val="20"/>
              </w:rPr>
            </w:pPr>
          </w:p>
          <w:p w14:paraId="14A85D2D" w14:textId="77777777" w:rsidR="001C1E4F" w:rsidRDefault="001C1E4F" w:rsidP="007A5987">
            <w:pPr>
              <w:pStyle w:val="ListParagraph"/>
              <w:ind w:left="0"/>
              <w:jc w:val="center"/>
              <w:rPr>
                <w:rFonts w:ascii="Arial" w:hAnsi="Arial" w:cs="Arial"/>
                <w:sz w:val="20"/>
                <w:szCs w:val="20"/>
              </w:rPr>
            </w:pPr>
          </w:p>
          <w:p w14:paraId="1A0B33A2" w14:textId="77777777" w:rsidR="001C1E4F" w:rsidRDefault="001C1E4F" w:rsidP="007A5987">
            <w:pPr>
              <w:pStyle w:val="ListParagraph"/>
              <w:ind w:left="0"/>
              <w:jc w:val="center"/>
              <w:rPr>
                <w:rFonts w:ascii="Arial" w:hAnsi="Arial" w:cs="Arial"/>
                <w:sz w:val="20"/>
                <w:szCs w:val="20"/>
              </w:rPr>
            </w:pPr>
            <w:proofErr w:type="spellStart"/>
            <w:r>
              <w:rPr>
                <w:rFonts w:ascii="Arial" w:hAnsi="Arial" w:cs="Arial"/>
                <w:sz w:val="20"/>
                <w:szCs w:val="20"/>
              </w:rPr>
              <w:t>Controlled</w:t>
            </w:r>
            <w:proofErr w:type="spellEnd"/>
            <w:r>
              <w:rPr>
                <w:rFonts w:ascii="Arial" w:hAnsi="Arial" w:cs="Arial"/>
                <w:sz w:val="20"/>
                <w:szCs w:val="20"/>
              </w:rPr>
              <w:t xml:space="preserve"> site 2</w:t>
            </w:r>
          </w:p>
        </w:tc>
        <w:tc>
          <w:tcPr>
            <w:tcW w:w="1119" w:type="dxa"/>
          </w:tcPr>
          <w:p w14:paraId="3AC88EBD" w14:textId="77777777" w:rsidR="001C1E4F" w:rsidRDefault="001C1E4F" w:rsidP="007A5987">
            <w:pPr>
              <w:pStyle w:val="ListParagraph"/>
              <w:ind w:left="0"/>
              <w:jc w:val="center"/>
              <w:rPr>
                <w:rFonts w:ascii="Arial" w:hAnsi="Arial" w:cs="Arial"/>
                <w:sz w:val="20"/>
                <w:szCs w:val="20"/>
              </w:rPr>
            </w:pPr>
            <w:r>
              <w:rPr>
                <w:rFonts w:ascii="Arial" w:hAnsi="Arial" w:cs="Arial"/>
                <w:sz w:val="20"/>
                <w:szCs w:val="20"/>
              </w:rPr>
              <w:t>0</w:t>
            </w:r>
          </w:p>
        </w:tc>
        <w:tc>
          <w:tcPr>
            <w:tcW w:w="1433" w:type="dxa"/>
          </w:tcPr>
          <w:p w14:paraId="3B18CE0A" w14:textId="77777777" w:rsidR="001C1E4F" w:rsidRPr="0070587E" w:rsidRDefault="001C1E4F" w:rsidP="007A5987">
            <w:pPr>
              <w:pStyle w:val="ListParagraph"/>
              <w:ind w:left="0"/>
              <w:jc w:val="both"/>
              <w:rPr>
                <w:rFonts w:ascii="Arial" w:hAnsi="Arial" w:cs="Arial"/>
                <w:sz w:val="20"/>
                <w:szCs w:val="20"/>
              </w:rPr>
            </w:pPr>
          </w:p>
        </w:tc>
        <w:tc>
          <w:tcPr>
            <w:tcW w:w="2262" w:type="dxa"/>
          </w:tcPr>
          <w:p w14:paraId="41A52642" w14:textId="77777777" w:rsidR="001C1E4F" w:rsidRPr="00DD05BA" w:rsidRDefault="001C1E4F" w:rsidP="007A5987">
            <w:pPr>
              <w:pStyle w:val="ListParagraph"/>
              <w:ind w:left="0"/>
              <w:jc w:val="both"/>
              <w:rPr>
                <w:rFonts w:ascii="Arial" w:hAnsi="Arial" w:cs="Arial"/>
                <w:sz w:val="20"/>
                <w:szCs w:val="20"/>
                <w:lang w:val="en-GB"/>
              </w:rPr>
            </w:pPr>
          </w:p>
        </w:tc>
      </w:tr>
      <w:tr w:rsidR="001C1E4F" w:rsidRPr="00BD6F42" w14:paraId="505D1987" w14:textId="77777777" w:rsidTr="007A5987">
        <w:tc>
          <w:tcPr>
            <w:tcW w:w="1593" w:type="dxa"/>
          </w:tcPr>
          <w:p w14:paraId="21054754" w14:textId="77777777" w:rsidR="001C1E4F" w:rsidRPr="0070587E" w:rsidRDefault="001C1E4F" w:rsidP="007A5987">
            <w:pPr>
              <w:pStyle w:val="ListParagraph"/>
              <w:ind w:left="0"/>
              <w:jc w:val="both"/>
              <w:rPr>
                <w:rFonts w:ascii="Arial" w:hAnsi="Arial" w:cs="Arial"/>
                <w:sz w:val="20"/>
                <w:szCs w:val="20"/>
                <w:highlight w:val="yellow"/>
              </w:rPr>
            </w:pPr>
            <w:r>
              <w:rPr>
                <w:rFonts w:ascii="Arial" w:hAnsi="Arial" w:cs="Arial"/>
                <w:sz w:val="20"/>
                <w:szCs w:val="20"/>
              </w:rPr>
              <w:t>28/</w:t>
            </w:r>
            <w:r w:rsidRPr="0070587E">
              <w:rPr>
                <w:rFonts w:ascii="Arial" w:hAnsi="Arial" w:cs="Arial"/>
                <w:sz w:val="20"/>
                <w:szCs w:val="20"/>
              </w:rPr>
              <w:t>02/2018</w:t>
            </w:r>
          </w:p>
        </w:tc>
        <w:tc>
          <w:tcPr>
            <w:tcW w:w="1322" w:type="dxa"/>
            <w:vMerge/>
          </w:tcPr>
          <w:p w14:paraId="628E282C" w14:textId="77777777" w:rsidR="001C1E4F" w:rsidRPr="0070587E" w:rsidRDefault="001C1E4F" w:rsidP="007A5987">
            <w:pPr>
              <w:pStyle w:val="ListParagraph"/>
              <w:ind w:left="0"/>
              <w:jc w:val="center"/>
              <w:rPr>
                <w:rFonts w:ascii="Arial" w:hAnsi="Arial" w:cs="Arial"/>
                <w:sz w:val="20"/>
                <w:szCs w:val="20"/>
              </w:rPr>
            </w:pPr>
          </w:p>
        </w:tc>
        <w:tc>
          <w:tcPr>
            <w:tcW w:w="1119" w:type="dxa"/>
          </w:tcPr>
          <w:p w14:paraId="02A804D8"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1,223</w:t>
            </w:r>
          </w:p>
        </w:tc>
        <w:tc>
          <w:tcPr>
            <w:tcW w:w="1433" w:type="dxa"/>
          </w:tcPr>
          <w:p w14:paraId="02CE7251" w14:textId="77777777" w:rsidR="001C1E4F" w:rsidRPr="0070587E" w:rsidRDefault="001C1E4F" w:rsidP="007A5987">
            <w:pPr>
              <w:pStyle w:val="ListParagraph"/>
              <w:ind w:left="0"/>
              <w:jc w:val="both"/>
              <w:rPr>
                <w:rFonts w:ascii="Arial" w:hAnsi="Arial" w:cs="Arial"/>
                <w:sz w:val="20"/>
                <w:szCs w:val="20"/>
                <w:highlight w:val="yellow"/>
              </w:rPr>
            </w:pPr>
            <w:r w:rsidRPr="0070587E">
              <w:rPr>
                <w:rFonts w:ascii="Arial" w:hAnsi="Arial" w:cs="Arial"/>
                <w:sz w:val="20"/>
                <w:szCs w:val="20"/>
              </w:rPr>
              <w:t>GPR</w:t>
            </w:r>
          </w:p>
        </w:tc>
        <w:tc>
          <w:tcPr>
            <w:tcW w:w="2262" w:type="dxa"/>
          </w:tcPr>
          <w:p w14:paraId="45044879" w14:textId="77777777" w:rsidR="001C1E4F" w:rsidRPr="00AF1790" w:rsidRDefault="001C1E4F" w:rsidP="007A5987">
            <w:pPr>
              <w:pStyle w:val="ListParagraph"/>
              <w:ind w:left="0"/>
              <w:jc w:val="both"/>
              <w:rPr>
                <w:rFonts w:ascii="Arial" w:hAnsi="Arial" w:cs="Arial"/>
                <w:sz w:val="20"/>
                <w:szCs w:val="20"/>
                <w:highlight w:val="yellow"/>
                <w:lang w:val="en-GB"/>
              </w:rPr>
            </w:pPr>
            <w:r w:rsidRPr="00DD05BA">
              <w:rPr>
                <w:rFonts w:ascii="Arial" w:hAnsi="Arial" w:cs="Arial"/>
                <w:sz w:val="20"/>
                <w:szCs w:val="20"/>
                <w:lang w:val="en-GB"/>
              </w:rPr>
              <w:t xml:space="preserve">200 </w:t>
            </w:r>
            <w:r w:rsidRPr="00537622">
              <w:rPr>
                <w:rFonts w:ascii="Arial" w:hAnsi="Arial" w:cs="Arial"/>
                <w:sz w:val="20"/>
                <w:szCs w:val="20"/>
                <w:lang w:val="en-GB"/>
              </w:rPr>
              <w:t>MHz</w:t>
            </w:r>
            <w:r>
              <w:rPr>
                <w:rFonts w:ascii="Arial" w:hAnsi="Arial" w:cs="Arial"/>
                <w:sz w:val="20"/>
                <w:szCs w:val="20"/>
                <w:lang w:val="en-GB"/>
              </w:rPr>
              <w:t xml:space="preserve"> &amp;</w:t>
            </w:r>
            <w:r w:rsidRPr="00DD05BA">
              <w:rPr>
                <w:rFonts w:ascii="Arial" w:hAnsi="Arial" w:cs="Arial"/>
                <w:sz w:val="20"/>
                <w:szCs w:val="20"/>
                <w:lang w:val="en-GB"/>
              </w:rPr>
              <w:t xml:space="preserve"> 600 MHz</w:t>
            </w:r>
          </w:p>
        </w:tc>
      </w:tr>
      <w:tr w:rsidR="001C1E4F" w:rsidRPr="00E6310F" w14:paraId="579DF973" w14:textId="77777777" w:rsidTr="007A5987">
        <w:tc>
          <w:tcPr>
            <w:tcW w:w="1593" w:type="dxa"/>
          </w:tcPr>
          <w:p w14:paraId="1EA91E7F" w14:textId="77777777" w:rsidR="001C1E4F" w:rsidRDefault="001C1E4F" w:rsidP="007A5987">
            <w:pPr>
              <w:pStyle w:val="ListParagraph"/>
              <w:ind w:left="0"/>
              <w:jc w:val="both"/>
              <w:rPr>
                <w:rFonts w:ascii="Arial" w:hAnsi="Arial" w:cs="Arial"/>
                <w:sz w:val="20"/>
                <w:szCs w:val="20"/>
              </w:rPr>
            </w:pPr>
            <w:r>
              <w:rPr>
                <w:rFonts w:ascii="Arial" w:hAnsi="Arial" w:cs="Arial"/>
                <w:sz w:val="20"/>
                <w:szCs w:val="20"/>
              </w:rPr>
              <w:t>24/</w:t>
            </w:r>
            <w:r w:rsidRPr="0070587E">
              <w:rPr>
                <w:rFonts w:ascii="Arial" w:hAnsi="Arial" w:cs="Arial"/>
                <w:sz w:val="20"/>
                <w:szCs w:val="20"/>
              </w:rPr>
              <w:t>04/2018</w:t>
            </w:r>
          </w:p>
        </w:tc>
        <w:tc>
          <w:tcPr>
            <w:tcW w:w="1322" w:type="dxa"/>
            <w:vMerge/>
          </w:tcPr>
          <w:p w14:paraId="5903A86E" w14:textId="77777777" w:rsidR="001C1E4F" w:rsidRPr="00E6310F" w:rsidRDefault="001C1E4F" w:rsidP="007A5987">
            <w:pPr>
              <w:pStyle w:val="ListParagraph"/>
              <w:ind w:left="0"/>
              <w:jc w:val="center"/>
              <w:rPr>
                <w:rFonts w:ascii="Arial" w:hAnsi="Arial" w:cs="Arial"/>
                <w:sz w:val="20"/>
                <w:szCs w:val="20"/>
                <w:highlight w:val="yellow"/>
                <w:lang w:val="en-GB"/>
              </w:rPr>
            </w:pPr>
          </w:p>
        </w:tc>
        <w:tc>
          <w:tcPr>
            <w:tcW w:w="1119" w:type="dxa"/>
          </w:tcPr>
          <w:p w14:paraId="7C6169EF"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1,278</w:t>
            </w:r>
          </w:p>
        </w:tc>
        <w:tc>
          <w:tcPr>
            <w:tcW w:w="1433" w:type="dxa"/>
          </w:tcPr>
          <w:p w14:paraId="4029FE32"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 xml:space="preserve">GPR </w:t>
            </w:r>
          </w:p>
        </w:tc>
        <w:tc>
          <w:tcPr>
            <w:tcW w:w="2262" w:type="dxa"/>
          </w:tcPr>
          <w:p w14:paraId="26098E1F" w14:textId="77777777" w:rsidR="001C1E4F" w:rsidRPr="00D87CBC" w:rsidRDefault="001C1E4F" w:rsidP="007A5987">
            <w:pPr>
              <w:pStyle w:val="ListParagraph"/>
              <w:ind w:left="0"/>
              <w:jc w:val="both"/>
              <w:rPr>
                <w:rFonts w:ascii="Arial" w:hAnsi="Arial" w:cs="Arial"/>
                <w:sz w:val="20"/>
                <w:szCs w:val="20"/>
                <w:lang w:val="en-GB"/>
              </w:rPr>
            </w:pPr>
            <w:r w:rsidRPr="00537622">
              <w:rPr>
                <w:rFonts w:ascii="Arial" w:hAnsi="Arial" w:cs="Arial"/>
                <w:sz w:val="20"/>
                <w:szCs w:val="20"/>
                <w:lang w:val="en-GB"/>
              </w:rPr>
              <w:t xml:space="preserve">250 MHz </w:t>
            </w:r>
            <w:r>
              <w:rPr>
                <w:rFonts w:ascii="Arial" w:hAnsi="Arial" w:cs="Arial"/>
                <w:sz w:val="20"/>
                <w:szCs w:val="20"/>
                <w:lang w:val="en-GB"/>
              </w:rPr>
              <w:t>&amp;</w:t>
            </w:r>
            <w:r w:rsidRPr="00537622">
              <w:rPr>
                <w:rFonts w:ascii="Arial" w:hAnsi="Arial" w:cs="Arial"/>
                <w:sz w:val="20"/>
                <w:szCs w:val="20"/>
                <w:lang w:val="en-GB"/>
              </w:rPr>
              <w:t xml:space="preserve"> 500 MHz</w:t>
            </w:r>
          </w:p>
        </w:tc>
      </w:tr>
      <w:tr w:rsidR="001C1E4F" w:rsidRPr="00E6310F" w14:paraId="71013ECA" w14:textId="77777777" w:rsidTr="007A5987">
        <w:tc>
          <w:tcPr>
            <w:tcW w:w="1593" w:type="dxa"/>
          </w:tcPr>
          <w:p w14:paraId="6277A7D6" w14:textId="77777777" w:rsidR="001C1E4F" w:rsidRPr="007538BA" w:rsidRDefault="001C1E4F" w:rsidP="007A5987">
            <w:pPr>
              <w:pStyle w:val="ListParagraph"/>
              <w:ind w:left="0"/>
              <w:jc w:val="both"/>
              <w:rPr>
                <w:rFonts w:ascii="Arial" w:hAnsi="Arial" w:cs="Arial"/>
                <w:sz w:val="20"/>
                <w:szCs w:val="20"/>
                <w:highlight w:val="yellow"/>
              </w:rPr>
            </w:pPr>
            <w:r w:rsidRPr="00DD05BA">
              <w:rPr>
                <w:rFonts w:ascii="Arial" w:hAnsi="Arial" w:cs="Arial"/>
                <w:sz w:val="20"/>
                <w:szCs w:val="20"/>
              </w:rPr>
              <w:t>26/06/2018</w:t>
            </w:r>
          </w:p>
        </w:tc>
        <w:tc>
          <w:tcPr>
            <w:tcW w:w="1322" w:type="dxa"/>
            <w:vMerge/>
          </w:tcPr>
          <w:p w14:paraId="236EAEA3" w14:textId="77777777" w:rsidR="001C1E4F" w:rsidRPr="00E6310F" w:rsidRDefault="001C1E4F" w:rsidP="007A5987">
            <w:pPr>
              <w:pStyle w:val="ListParagraph"/>
              <w:ind w:left="0"/>
              <w:jc w:val="center"/>
              <w:rPr>
                <w:rFonts w:ascii="Arial" w:hAnsi="Arial" w:cs="Arial"/>
                <w:sz w:val="20"/>
                <w:szCs w:val="20"/>
                <w:highlight w:val="yellow"/>
                <w:lang w:val="en-GB"/>
              </w:rPr>
            </w:pPr>
          </w:p>
        </w:tc>
        <w:tc>
          <w:tcPr>
            <w:tcW w:w="1119" w:type="dxa"/>
          </w:tcPr>
          <w:p w14:paraId="682E5A49"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1.341</w:t>
            </w:r>
          </w:p>
        </w:tc>
        <w:tc>
          <w:tcPr>
            <w:tcW w:w="1433" w:type="dxa"/>
          </w:tcPr>
          <w:p w14:paraId="554A8FC4"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ERT</w:t>
            </w:r>
          </w:p>
        </w:tc>
        <w:tc>
          <w:tcPr>
            <w:tcW w:w="2262" w:type="dxa"/>
          </w:tcPr>
          <w:p w14:paraId="287A259A" w14:textId="77777777" w:rsidR="001C1E4F" w:rsidRPr="0070587E" w:rsidRDefault="001C1E4F" w:rsidP="007A5987">
            <w:pPr>
              <w:pStyle w:val="ListParagraph"/>
              <w:ind w:left="0"/>
              <w:jc w:val="both"/>
              <w:rPr>
                <w:rFonts w:ascii="Arial" w:hAnsi="Arial" w:cs="Arial"/>
                <w:sz w:val="20"/>
                <w:szCs w:val="20"/>
                <w:highlight w:val="yellow"/>
              </w:rPr>
            </w:pPr>
            <w:r>
              <w:rPr>
                <w:rFonts w:ascii="Arial" w:hAnsi="Arial" w:cs="Arial"/>
                <w:sz w:val="20"/>
                <w:szCs w:val="20"/>
              </w:rPr>
              <w:t>Wenner array</w:t>
            </w:r>
          </w:p>
        </w:tc>
      </w:tr>
      <w:tr w:rsidR="001C1E4F" w:rsidRPr="00E6310F" w14:paraId="7769EF4A" w14:textId="77777777" w:rsidTr="007A5987">
        <w:tc>
          <w:tcPr>
            <w:tcW w:w="1593" w:type="dxa"/>
          </w:tcPr>
          <w:p w14:paraId="57D2ADEA" w14:textId="77777777" w:rsidR="001C1E4F" w:rsidRPr="00DD05BA" w:rsidRDefault="001C1E4F" w:rsidP="007A5987">
            <w:pPr>
              <w:pStyle w:val="ListParagraph"/>
              <w:ind w:left="0"/>
              <w:jc w:val="both"/>
              <w:rPr>
                <w:rFonts w:ascii="Arial" w:hAnsi="Arial" w:cs="Arial"/>
                <w:sz w:val="20"/>
                <w:szCs w:val="20"/>
              </w:rPr>
            </w:pPr>
            <w:r w:rsidRPr="00DD05BA">
              <w:rPr>
                <w:rFonts w:ascii="Arial" w:hAnsi="Arial" w:cs="Arial"/>
                <w:sz w:val="20"/>
                <w:szCs w:val="20"/>
              </w:rPr>
              <w:t>24/07/2018</w:t>
            </w:r>
          </w:p>
        </w:tc>
        <w:tc>
          <w:tcPr>
            <w:tcW w:w="1322" w:type="dxa"/>
            <w:vMerge/>
          </w:tcPr>
          <w:p w14:paraId="4866BE74" w14:textId="77777777" w:rsidR="001C1E4F" w:rsidRPr="00E6310F" w:rsidRDefault="001C1E4F" w:rsidP="007A5987">
            <w:pPr>
              <w:pStyle w:val="ListParagraph"/>
              <w:ind w:left="0"/>
              <w:jc w:val="center"/>
              <w:rPr>
                <w:rFonts w:ascii="Arial" w:hAnsi="Arial" w:cs="Arial"/>
                <w:sz w:val="20"/>
                <w:szCs w:val="20"/>
                <w:highlight w:val="yellow"/>
                <w:lang w:val="en-GB"/>
              </w:rPr>
            </w:pPr>
          </w:p>
        </w:tc>
        <w:tc>
          <w:tcPr>
            <w:tcW w:w="1119" w:type="dxa"/>
          </w:tcPr>
          <w:p w14:paraId="28A536D1"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1.369</w:t>
            </w:r>
          </w:p>
        </w:tc>
        <w:tc>
          <w:tcPr>
            <w:tcW w:w="1433" w:type="dxa"/>
          </w:tcPr>
          <w:p w14:paraId="6534BF1F" w14:textId="77777777" w:rsidR="001C1E4F" w:rsidRPr="0070587E" w:rsidRDefault="001C1E4F" w:rsidP="007A5987">
            <w:pPr>
              <w:pStyle w:val="ListParagraph"/>
              <w:ind w:left="0"/>
              <w:jc w:val="both"/>
              <w:rPr>
                <w:rFonts w:ascii="Arial" w:hAnsi="Arial" w:cs="Arial"/>
                <w:sz w:val="20"/>
                <w:szCs w:val="20"/>
              </w:rPr>
            </w:pPr>
            <w:r w:rsidRPr="0070587E">
              <w:rPr>
                <w:rFonts w:ascii="Arial" w:hAnsi="Arial" w:cs="Arial"/>
                <w:sz w:val="20"/>
                <w:szCs w:val="20"/>
              </w:rPr>
              <w:t>ERT</w:t>
            </w:r>
          </w:p>
        </w:tc>
        <w:tc>
          <w:tcPr>
            <w:tcW w:w="2262" w:type="dxa"/>
          </w:tcPr>
          <w:p w14:paraId="3395083E" w14:textId="77777777" w:rsidR="001C1E4F" w:rsidRPr="0070587E" w:rsidRDefault="001C1E4F" w:rsidP="007A5987">
            <w:pPr>
              <w:pStyle w:val="ListParagraph"/>
              <w:ind w:left="0"/>
              <w:jc w:val="both"/>
              <w:rPr>
                <w:rFonts w:ascii="Arial" w:hAnsi="Arial" w:cs="Arial"/>
                <w:sz w:val="20"/>
                <w:szCs w:val="20"/>
                <w:highlight w:val="yellow"/>
              </w:rPr>
            </w:pPr>
            <w:r>
              <w:rPr>
                <w:rFonts w:ascii="Arial" w:hAnsi="Arial" w:cs="Arial"/>
                <w:sz w:val="20"/>
                <w:szCs w:val="20"/>
              </w:rPr>
              <w:t>Wenner array</w:t>
            </w:r>
          </w:p>
        </w:tc>
      </w:tr>
      <w:tr w:rsidR="001C1E4F" w:rsidRPr="00BD6F42" w14:paraId="09594024" w14:textId="77777777" w:rsidTr="007A5987">
        <w:tc>
          <w:tcPr>
            <w:tcW w:w="1593" w:type="dxa"/>
          </w:tcPr>
          <w:p w14:paraId="360DCFA3" w14:textId="77777777" w:rsidR="001C1E4F" w:rsidRPr="00E6310F" w:rsidRDefault="001C1E4F" w:rsidP="007A5987">
            <w:pPr>
              <w:pStyle w:val="ListParagraph"/>
              <w:ind w:left="0"/>
              <w:jc w:val="both"/>
              <w:rPr>
                <w:rFonts w:ascii="Arial" w:hAnsi="Arial" w:cs="Arial"/>
                <w:sz w:val="20"/>
                <w:szCs w:val="20"/>
                <w:highlight w:val="yellow"/>
                <w:lang w:val="en-GB"/>
              </w:rPr>
            </w:pPr>
            <w:r>
              <w:rPr>
                <w:rFonts w:ascii="Arial" w:hAnsi="Arial" w:cs="Arial"/>
                <w:sz w:val="20"/>
                <w:szCs w:val="20"/>
              </w:rPr>
              <w:t>12/</w:t>
            </w:r>
            <w:r w:rsidRPr="0070587E">
              <w:rPr>
                <w:rFonts w:ascii="Arial" w:hAnsi="Arial" w:cs="Arial"/>
                <w:sz w:val="20"/>
                <w:szCs w:val="20"/>
              </w:rPr>
              <w:t>09/2018</w:t>
            </w:r>
          </w:p>
        </w:tc>
        <w:tc>
          <w:tcPr>
            <w:tcW w:w="1322" w:type="dxa"/>
            <w:vMerge/>
          </w:tcPr>
          <w:p w14:paraId="4AE36D77" w14:textId="77777777" w:rsidR="001C1E4F" w:rsidRPr="00E6310F" w:rsidRDefault="001C1E4F" w:rsidP="007A5987">
            <w:pPr>
              <w:pStyle w:val="ListParagraph"/>
              <w:ind w:left="0"/>
              <w:jc w:val="center"/>
              <w:rPr>
                <w:rFonts w:ascii="Arial" w:hAnsi="Arial" w:cs="Arial"/>
                <w:sz w:val="20"/>
                <w:szCs w:val="20"/>
                <w:highlight w:val="yellow"/>
                <w:lang w:val="en-GB"/>
              </w:rPr>
            </w:pPr>
          </w:p>
        </w:tc>
        <w:tc>
          <w:tcPr>
            <w:tcW w:w="1119" w:type="dxa"/>
          </w:tcPr>
          <w:p w14:paraId="11EB527D"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1,419</w:t>
            </w:r>
          </w:p>
        </w:tc>
        <w:tc>
          <w:tcPr>
            <w:tcW w:w="1433" w:type="dxa"/>
          </w:tcPr>
          <w:p w14:paraId="0BC83A3D" w14:textId="77777777" w:rsidR="001C1E4F" w:rsidRPr="00E6310F" w:rsidRDefault="001C1E4F" w:rsidP="007A5987">
            <w:pPr>
              <w:pStyle w:val="ListParagraph"/>
              <w:ind w:left="0"/>
              <w:jc w:val="both"/>
              <w:rPr>
                <w:rFonts w:ascii="Arial" w:hAnsi="Arial" w:cs="Arial"/>
                <w:sz w:val="20"/>
                <w:szCs w:val="20"/>
                <w:highlight w:val="yellow"/>
                <w:lang w:val="en-GB"/>
              </w:rPr>
            </w:pPr>
            <w:r w:rsidRPr="0070587E">
              <w:rPr>
                <w:rFonts w:ascii="Arial" w:hAnsi="Arial" w:cs="Arial"/>
                <w:sz w:val="20"/>
                <w:szCs w:val="20"/>
              </w:rPr>
              <w:t xml:space="preserve">ERT </w:t>
            </w:r>
            <w:r>
              <w:rPr>
                <w:rFonts w:ascii="Arial" w:hAnsi="Arial" w:cs="Arial"/>
                <w:sz w:val="20"/>
                <w:szCs w:val="20"/>
              </w:rPr>
              <w:t>&amp;</w:t>
            </w:r>
            <w:r w:rsidRPr="0070587E">
              <w:rPr>
                <w:rFonts w:ascii="Arial" w:hAnsi="Arial" w:cs="Arial"/>
                <w:sz w:val="20"/>
                <w:szCs w:val="20"/>
              </w:rPr>
              <w:t xml:space="preserve"> GPR</w:t>
            </w:r>
          </w:p>
        </w:tc>
        <w:tc>
          <w:tcPr>
            <w:tcW w:w="2262" w:type="dxa"/>
          </w:tcPr>
          <w:p w14:paraId="1B6EEBD0" w14:textId="77777777" w:rsidR="001C1E4F" w:rsidRPr="00E6310F" w:rsidRDefault="001C1E4F" w:rsidP="007A5987">
            <w:pPr>
              <w:pStyle w:val="ListParagraph"/>
              <w:ind w:left="0"/>
              <w:jc w:val="both"/>
              <w:rPr>
                <w:rFonts w:ascii="Arial" w:hAnsi="Arial" w:cs="Arial"/>
                <w:sz w:val="20"/>
                <w:szCs w:val="20"/>
                <w:highlight w:val="yellow"/>
                <w:lang w:val="en-GB"/>
              </w:rPr>
            </w:pPr>
            <w:r>
              <w:rPr>
                <w:rFonts w:ascii="Arial" w:hAnsi="Arial" w:cs="Arial"/>
                <w:sz w:val="20"/>
                <w:szCs w:val="20"/>
              </w:rPr>
              <w:t xml:space="preserve">Wenner array &amp; </w:t>
            </w:r>
            <w:r w:rsidRPr="00537622">
              <w:rPr>
                <w:rFonts w:ascii="Arial" w:hAnsi="Arial" w:cs="Arial"/>
                <w:sz w:val="20"/>
                <w:szCs w:val="20"/>
                <w:lang w:val="en-GB"/>
              </w:rPr>
              <w:t>250 MHz and 500 MHz</w:t>
            </w:r>
          </w:p>
        </w:tc>
      </w:tr>
      <w:tr w:rsidR="001C1E4F" w:rsidRPr="00E6310F" w14:paraId="41693B8C" w14:textId="77777777" w:rsidTr="007A5987">
        <w:tc>
          <w:tcPr>
            <w:tcW w:w="1593" w:type="dxa"/>
          </w:tcPr>
          <w:p w14:paraId="3FFE53AF" w14:textId="77777777" w:rsidR="001C1E4F" w:rsidRPr="009D4484" w:rsidRDefault="001C1E4F" w:rsidP="007A5987">
            <w:pPr>
              <w:pStyle w:val="ListParagraph"/>
              <w:ind w:left="0"/>
              <w:jc w:val="both"/>
              <w:rPr>
                <w:rFonts w:ascii="Arial" w:hAnsi="Arial" w:cs="Arial"/>
                <w:sz w:val="20"/>
                <w:szCs w:val="20"/>
                <w:highlight w:val="yellow"/>
                <w:lang w:val="en-GB"/>
              </w:rPr>
            </w:pPr>
            <w:r w:rsidRPr="00406D83">
              <w:rPr>
                <w:rFonts w:ascii="Arial" w:hAnsi="Arial" w:cs="Arial"/>
                <w:sz w:val="20"/>
                <w:szCs w:val="20"/>
              </w:rPr>
              <w:t>10/10/2018</w:t>
            </w:r>
          </w:p>
        </w:tc>
        <w:tc>
          <w:tcPr>
            <w:tcW w:w="1322" w:type="dxa"/>
            <w:vMerge/>
          </w:tcPr>
          <w:p w14:paraId="1ADD39AB" w14:textId="77777777" w:rsidR="001C1E4F" w:rsidRPr="00E6310F" w:rsidRDefault="001C1E4F" w:rsidP="007A5987">
            <w:pPr>
              <w:pStyle w:val="ListParagraph"/>
              <w:ind w:left="0"/>
              <w:jc w:val="center"/>
              <w:rPr>
                <w:rFonts w:ascii="Arial" w:hAnsi="Arial" w:cs="Arial"/>
                <w:sz w:val="20"/>
                <w:szCs w:val="20"/>
                <w:highlight w:val="yellow"/>
                <w:lang w:val="en-GB"/>
              </w:rPr>
            </w:pPr>
          </w:p>
        </w:tc>
        <w:tc>
          <w:tcPr>
            <w:tcW w:w="1119" w:type="dxa"/>
          </w:tcPr>
          <w:p w14:paraId="33FA0779"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1447</w:t>
            </w:r>
          </w:p>
        </w:tc>
        <w:tc>
          <w:tcPr>
            <w:tcW w:w="1433" w:type="dxa"/>
          </w:tcPr>
          <w:p w14:paraId="19FD8932" w14:textId="77777777" w:rsidR="001C1E4F" w:rsidRPr="00E6310F" w:rsidRDefault="001C1E4F" w:rsidP="007A5987">
            <w:pPr>
              <w:pStyle w:val="ListParagraph"/>
              <w:ind w:left="0"/>
              <w:jc w:val="both"/>
              <w:rPr>
                <w:rFonts w:ascii="Arial" w:hAnsi="Arial" w:cs="Arial"/>
                <w:sz w:val="20"/>
                <w:szCs w:val="20"/>
                <w:highlight w:val="yellow"/>
                <w:lang w:val="en-GB"/>
              </w:rPr>
            </w:pPr>
            <w:r w:rsidRPr="0070587E">
              <w:rPr>
                <w:rFonts w:ascii="Arial" w:hAnsi="Arial" w:cs="Arial"/>
                <w:sz w:val="20"/>
                <w:szCs w:val="20"/>
              </w:rPr>
              <w:t>GPR</w:t>
            </w:r>
          </w:p>
        </w:tc>
        <w:tc>
          <w:tcPr>
            <w:tcW w:w="2262" w:type="dxa"/>
          </w:tcPr>
          <w:p w14:paraId="2E850DA5" w14:textId="77777777" w:rsidR="001C1E4F" w:rsidRPr="00E6310F" w:rsidRDefault="001C1E4F" w:rsidP="007A5987">
            <w:pPr>
              <w:pStyle w:val="ListParagraph"/>
              <w:ind w:left="0"/>
              <w:jc w:val="both"/>
              <w:rPr>
                <w:rFonts w:ascii="Arial" w:hAnsi="Arial" w:cs="Arial"/>
                <w:sz w:val="20"/>
                <w:szCs w:val="20"/>
                <w:highlight w:val="yellow"/>
                <w:lang w:val="en-GB"/>
              </w:rPr>
            </w:pPr>
            <w:r w:rsidRPr="0070587E">
              <w:rPr>
                <w:rFonts w:ascii="Arial" w:hAnsi="Arial" w:cs="Arial"/>
                <w:sz w:val="20"/>
                <w:szCs w:val="20"/>
              </w:rPr>
              <w:t xml:space="preserve">250 </w:t>
            </w:r>
            <w:r>
              <w:rPr>
                <w:rFonts w:ascii="Arial" w:hAnsi="Arial" w:cs="Arial"/>
                <w:sz w:val="20"/>
                <w:szCs w:val="20"/>
              </w:rPr>
              <w:t>and</w:t>
            </w:r>
            <w:r w:rsidRPr="0070587E">
              <w:rPr>
                <w:rFonts w:ascii="Arial" w:hAnsi="Arial" w:cs="Arial"/>
                <w:sz w:val="20"/>
                <w:szCs w:val="20"/>
              </w:rPr>
              <w:t xml:space="preserve"> 500 MHz</w:t>
            </w:r>
          </w:p>
        </w:tc>
      </w:tr>
      <w:tr w:rsidR="001C1E4F" w:rsidRPr="00E6310F" w14:paraId="500DB474" w14:textId="77777777" w:rsidTr="007A5987">
        <w:tc>
          <w:tcPr>
            <w:tcW w:w="1593" w:type="dxa"/>
          </w:tcPr>
          <w:p w14:paraId="7D1E4412" w14:textId="77777777" w:rsidR="001C1E4F" w:rsidRPr="009D4484" w:rsidRDefault="001C1E4F" w:rsidP="007A5987">
            <w:pPr>
              <w:pStyle w:val="ListParagraph"/>
              <w:ind w:left="0"/>
              <w:jc w:val="both"/>
              <w:rPr>
                <w:rFonts w:ascii="Arial" w:hAnsi="Arial" w:cs="Arial"/>
                <w:sz w:val="20"/>
                <w:szCs w:val="20"/>
                <w:highlight w:val="yellow"/>
                <w:lang w:val="en-GB"/>
              </w:rPr>
            </w:pPr>
            <w:r w:rsidRPr="00DD05BA">
              <w:rPr>
                <w:rFonts w:ascii="Arial" w:hAnsi="Arial" w:cs="Arial"/>
                <w:sz w:val="20"/>
                <w:szCs w:val="20"/>
              </w:rPr>
              <w:t>10/12/2018</w:t>
            </w:r>
          </w:p>
        </w:tc>
        <w:tc>
          <w:tcPr>
            <w:tcW w:w="1322" w:type="dxa"/>
            <w:vMerge/>
          </w:tcPr>
          <w:p w14:paraId="0D265B0E" w14:textId="77777777" w:rsidR="001C1E4F" w:rsidRPr="00E6310F" w:rsidRDefault="001C1E4F" w:rsidP="007A5987">
            <w:pPr>
              <w:pStyle w:val="ListParagraph"/>
              <w:ind w:left="0"/>
              <w:jc w:val="center"/>
              <w:rPr>
                <w:rFonts w:ascii="Arial" w:hAnsi="Arial" w:cs="Arial"/>
                <w:sz w:val="20"/>
                <w:szCs w:val="20"/>
                <w:highlight w:val="yellow"/>
                <w:lang w:val="en-GB"/>
              </w:rPr>
            </w:pPr>
          </w:p>
        </w:tc>
        <w:tc>
          <w:tcPr>
            <w:tcW w:w="1119" w:type="dxa"/>
          </w:tcPr>
          <w:p w14:paraId="137FECF3" w14:textId="77777777" w:rsidR="001C1E4F" w:rsidRPr="0070587E" w:rsidRDefault="001C1E4F" w:rsidP="007A5987">
            <w:pPr>
              <w:pStyle w:val="ListParagraph"/>
              <w:ind w:left="0"/>
              <w:jc w:val="center"/>
              <w:rPr>
                <w:rFonts w:ascii="Arial" w:hAnsi="Arial" w:cs="Arial"/>
                <w:sz w:val="20"/>
                <w:szCs w:val="20"/>
              </w:rPr>
            </w:pPr>
            <w:r>
              <w:rPr>
                <w:rFonts w:ascii="Arial" w:hAnsi="Arial" w:cs="Arial"/>
                <w:sz w:val="20"/>
                <w:szCs w:val="20"/>
              </w:rPr>
              <w:t>1508</w:t>
            </w:r>
          </w:p>
        </w:tc>
        <w:tc>
          <w:tcPr>
            <w:tcW w:w="1433" w:type="dxa"/>
          </w:tcPr>
          <w:p w14:paraId="2DB1D6FB" w14:textId="77777777" w:rsidR="001C1E4F" w:rsidRPr="00E6310F" w:rsidRDefault="001C1E4F" w:rsidP="007A5987">
            <w:pPr>
              <w:pStyle w:val="ListParagraph"/>
              <w:ind w:left="0"/>
              <w:jc w:val="both"/>
              <w:rPr>
                <w:rFonts w:ascii="Arial" w:hAnsi="Arial" w:cs="Arial"/>
                <w:sz w:val="20"/>
                <w:szCs w:val="20"/>
                <w:highlight w:val="yellow"/>
                <w:lang w:val="en-GB"/>
              </w:rPr>
            </w:pPr>
            <w:r>
              <w:rPr>
                <w:rFonts w:ascii="Arial" w:hAnsi="Arial" w:cs="Arial"/>
                <w:sz w:val="20"/>
                <w:szCs w:val="20"/>
              </w:rPr>
              <w:t>ERT</w:t>
            </w:r>
          </w:p>
        </w:tc>
        <w:tc>
          <w:tcPr>
            <w:tcW w:w="2262" w:type="dxa"/>
          </w:tcPr>
          <w:p w14:paraId="1A913793" w14:textId="77777777" w:rsidR="001C1E4F" w:rsidRPr="00E6310F" w:rsidRDefault="001C1E4F" w:rsidP="007A5987">
            <w:pPr>
              <w:pStyle w:val="ListParagraph"/>
              <w:ind w:left="0"/>
              <w:jc w:val="both"/>
              <w:rPr>
                <w:rFonts w:ascii="Arial" w:hAnsi="Arial" w:cs="Arial"/>
                <w:sz w:val="20"/>
                <w:szCs w:val="20"/>
                <w:highlight w:val="yellow"/>
                <w:lang w:val="en-GB"/>
              </w:rPr>
            </w:pPr>
            <w:r>
              <w:rPr>
                <w:rFonts w:ascii="Arial" w:hAnsi="Arial" w:cs="Arial"/>
                <w:sz w:val="20"/>
                <w:szCs w:val="20"/>
              </w:rPr>
              <w:t>Wenner array</w:t>
            </w:r>
          </w:p>
        </w:tc>
      </w:tr>
    </w:tbl>
    <w:p w14:paraId="38D0ACDE" w14:textId="77777777" w:rsidR="001C1E4F" w:rsidRDefault="001C1E4F" w:rsidP="001C1E4F">
      <w:pPr>
        <w:spacing w:after="0" w:line="240" w:lineRule="auto"/>
        <w:jc w:val="both"/>
        <w:rPr>
          <w:rFonts w:ascii="Arial" w:hAnsi="Arial" w:cs="Arial"/>
          <w:sz w:val="24"/>
          <w:szCs w:val="24"/>
          <w:lang w:val="en-GB"/>
        </w:rPr>
      </w:pPr>
    </w:p>
    <w:p w14:paraId="38849B9D" w14:textId="77777777" w:rsidR="001C1E4F" w:rsidRPr="00DD05BA" w:rsidRDefault="001C1E4F" w:rsidP="001C1E4F">
      <w:pPr>
        <w:spacing w:after="0" w:line="480" w:lineRule="auto"/>
        <w:jc w:val="both"/>
        <w:rPr>
          <w:rFonts w:ascii="Arial" w:hAnsi="Arial" w:cs="Arial"/>
          <w:sz w:val="24"/>
          <w:szCs w:val="24"/>
          <w:lang w:val="en-GB"/>
        </w:rPr>
      </w:pPr>
      <w:r w:rsidRPr="008B53DD">
        <w:rPr>
          <w:rFonts w:ascii="Arial" w:hAnsi="Arial" w:cs="Arial"/>
          <w:b/>
          <w:bCs/>
          <w:sz w:val="24"/>
          <w:szCs w:val="24"/>
          <w:lang w:val="en-GB"/>
        </w:rPr>
        <w:t>Table 2</w:t>
      </w:r>
      <w:r w:rsidRPr="00DD05BA">
        <w:rPr>
          <w:rFonts w:ascii="Arial" w:hAnsi="Arial" w:cs="Arial"/>
          <w:sz w:val="24"/>
          <w:szCs w:val="24"/>
          <w:lang w:val="en-GB"/>
        </w:rPr>
        <w:t xml:space="preserve">. Summary of geophysical data </w:t>
      </w:r>
      <w:r>
        <w:rPr>
          <w:rFonts w:ascii="Arial" w:hAnsi="Arial" w:cs="Arial"/>
          <w:sz w:val="24"/>
          <w:szCs w:val="24"/>
          <w:lang w:val="en-GB"/>
        </w:rPr>
        <w:t>collected</w:t>
      </w:r>
      <w:r w:rsidRPr="00DD05BA">
        <w:rPr>
          <w:rFonts w:ascii="Arial" w:hAnsi="Arial" w:cs="Arial"/>
          <w:sz w:val="24"/>
          <w:szCs w:val="24"/>
          <w:lang w:val="en-GB"/>
        </w:rPr>
        <w:t xml:space="preserve"> </w:t>
      </w:r>
      <w:r>
        <w:rPr>
          <w:rFonts w:ascii="Arial" w:hAnsi="Arial" w:cs="Arial"/>
          <w:sz w:val="24"/>
          <w:szCs w:val="24"/>
          <w:lang w:val="en-GB"/>
        </w:rPr>
        <w:t>at the Universidad Nacional de Colombia controlled test site 1 savannah and the Universidad de Los Llanos controlled test site 2 rainforest (see text for details)</w:t>
      </w:r>
      <w:r w:rsidRPr="00DD05BA">
        <w:rPr>
          <w:rFonts w:ascii="Arial" w:hAnsi="Arial" w:cs="Arial"/>
          <w:sz w:val="24"/>
          <w:szCs w:val="24"/>
          <w:lang w:val="en-GB"/>
        </w:rPr>
        <w:t>.</w:t>
      </w:r>
    </w:p>
    <w:p w14:paraId="52529D24" w14:textId="77777777" w:rsidR="001C1E4F" w:rsidRDefault="001C1E4F" w:rsidP="001C1E4F"/>
    <w:p w14:paraId="4B805968" w14:textId="77777777" w:rsidR="007A24BA" w:rsidRPr="001C1E4F" w:rsidRDefault="007A24BA" w:rsidP="00017518">
      <w:pPr>
        <w:spacing w:line="480" w:lineRule="auto"/>
      </w:pPr>
    </w:p>
    <w:sectPr w:rsidR="007A24BA" w:rsidRPr="001C1E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F8E50" w14:textId="77777777" w:rsidR="00BF3C2B" w:rsidRDefault="00BF3C2B" w:rsidP="00FA1A0B">
      <w:pPr>
        <w:spacing w:after="0" w:line="240" w:lineRule="auto"/>
      </w:pPr>
      <w:r>
        <w:separator/>
      </w:r>
    </w:p>
  </w:endnote>
  <w:endnote w:type="continuationSeparator" w:id="0">
    <w:p w14:paraId="23D99F2D" w14:textId="77777777" w:rsidR="00BF3C2B" w:rsidRDefault="00BF3C2B" w:rsidP="00FA1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068B0" w14:textId="77777777" w:rsidR="00BF3C2B" w:rsidRDefault="00BF3C2B" w:rsidP="00FA1A0B">
      <w:pPr>
        <w:spacing w:after="0" w:line="240" w:lineRule="auto"/>
      </w:pPr>
      <w:r>
        <w:separator/>
      </w:r>
    </w:p>
  </w:footnote>
  <w:footnote w:type="continuationSeparator" w:id="0">
    <w:p w14:paraId="753B3188" w14:textId="77777777" w:rsidR="00BF3C2B" w:rsidRDefault="00BF3C2B" w:rsidP="00FA1A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A78"/>
    <w:multiLevelType w:val="multilevel"/>
    <w:tmpl w:val="B7D05C6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2756685"/>
    <w:multiLevelType w:val="hybridMultilevel"/>
    <w:tmpl w:val="4CDC0A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DD841FF"/>
    <w:multiLevelType w:val="hybridMultilevel"/>
    <w:tmpl w:val="1CA8B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83FAFB"/>
    <w:multiLevelType w:val="hybridMultilevel"/>
    <w:tmpl w:val="C5A4D856"/>
    <w:lvl w:ilvl="0" w:tplc="D5084B00">
      <w:start w:val="1"/>
      <w:numFmt w:val="bullet"/>
      <w:lvlText w:val=""/>
      <w:lvlJc w:val="left"/>
      <w:pPr>
        <w:ind w:left="720" w:hanging="360"/>
      </w:pPr>
      <w:rPr>
        <w:rFonts w:ascii="Symbol" w:hAnsi="Symbol" w:hint="default"/>
      </w:rPr>
    </w:lvl>
    <w:lvl w:ilvl="1" w:tplc="B37C35F0">
      <w:start w:val="1"/>
      <w:numFmt w:val="bullet"/>
      <w:lvlText w:val="o"/>
      <w:lvlJc w:val="left"/>
      <w:pPr>
        <w:ind w:left="1440" w:hanging="360"/>
      </w:pPr>
      <w:rPr>
        <w:rFonts w:ascii="Courier New" w:hAnsi="Courier New" w:hint="default"/>
      </w:rPr>
    </w:lvl>
    <w:lvl w:ilvl="2" w:tplc="B4E44278">
      <w:start w:val="1"/>
      <w:numFmt w:val="bullet"/>
      <w:lvlText w:val=""/>
      <w:lvlJc w:val="left"/>
      <w:pPr>
        <w:ind w:left="2160" w:hanging="360"/>
      </w:pPr>
      <w:rPr>
        <w:rFonts w:ascii="Wingdings" w:hAnsi="Wingdings" w:hint="default"/>
      </w:rPr>
    </w:lvl>
    <w:lvl w:ilvl="3" w:tplc="46186332">
      <w:start w:val="1"/>
      <w:numFmt w:val="bullet"/>
      <w:lvlText w:val=""/>
      <w:lvlJc w:val="left"/>
      <w:pPr>
        <w:ind w:left="2880" w:hanging="360"/>
      </w:pPr>
      <w:rPr>
        <w:rFonts w:ascii="Symbol" w:hAnsi="Symbol" w:hint="default"/>
      </w:rPr>
    </w:lvl>
    <w:lvl w:ilvl="4" w:tplc="E3C0E62A">
      <w:start w:val="1"/>
      <w:numFmt w:val="bullet"/>
      <w:lvlText w:val="o"/>
      <w:lvlJc w:val="left"/>
      <w:pPr>
        <w:ind w:left="3600" w:hanging="360"/>
      </w:pPr>
      <w:rPr>
        <w:rFonts w:ascii="Courier New" w:hAnsi="Courier New" w:hint="default"/>
      </w:rPr>
    </w:lvl>
    <w:lvl w:ilvl="5" w:tplc="580EA9E8">
      <w:start w:val="1"/>
      <w:numFmt w:val="bullet"/>
      <w:lvlText w:val=""/>
      <w:lvlJc w:val="left"/>
      <w:pPr>
        <w:ind w:left="4320" w:hanging="360"/>
      </w:pPr>
      <w:rPr>
        <w:rFonts w:ascii="Wingdings" w:hAnsi="Wingdings" w:hint="default"/>
      </w:rPr>
    </w:lvl>
    <w:lvl w:ilvl="6" w:tplc="D2E8AAF6">
      <w:start w:val="1"/>
      <w:numFmt w:val="bullet"/>
      <w:lvlText w:val=""/>
      <w:lvlJc w:val="left"/>
      <w:pPr>
        <w:ind w:left="5040" w:hanging="360"/>
      </w:pPr>
      <w:rPr>
        <w:rFonts w:ascii="Symbol" w:hAnsi="Symbol" w:hint="default"/>
      </w:rPr>
    </w:lvl>
    <w:lvl w:ilvl="7" w:tplc="53160692">
      <w:start w:val="1"/>
      <w:numFmt w:val="bullet"/>
      <w:lvlText w:val="o"/>
      <w:lvlJc w:val="left"/>
      <w:pPr>
        <w:ind w:left="5760" w:hanging="360"/>
      </w:pPr>
      <w:rPr>
        <w:rFonts w:ascii="Courier New" w:hAnsi="Courier New" w:hint="default"/>
      </w:rPr>
    </w:lvl>
    <w:lvl w:ilvl="8" w:tplc="73A852FA">
      <w:start w:val="1"/>
      <w:numFmt w:val="bullet"/>
      <w:lvlText w:val=""/>
      <w:lvlJc w:val="left"/>
      <w:pPr>
        <w:ind w:left="6480" w:hanging="360"/>
      </w:pPr>
      <w:rPr>
        <w:rFonts w:ascii="Wingdings" w:hAnsi="Wingdings" w:hint="default"/>
      </w:rPr>
    </w:lvl>
  </w:abstractNum>
  <w:abstractNum w:abstractNumId="4" w15:restartNumberingAfterBreak="0">
    <w:nsid w:val="62907B82"/>
    <w:multiLevelType w:val="hybridMultilevel"/>
    <w:tmpl w:val="CBE24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5402979">
    <w:abstractNumId w:val="3"/>
  </w:num>
  <w:num w:numId="2" w16cid:durableId="746995589">
    <w:abstractNumId w:val="0"/>
  </w:num>
  <w:num w:numId="3" w16cid:durableId="2018727925">
    <w:abstractNumId w:val="4"/>
  </w:num>
  <w:num w:numId="4" w16cid:durableId="1158034718">
    <w:abstractNumId w:val="1"/>
  </w:num>
  <w:num w:numId="5" w16cid:durableId="711999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1B5"/>
    <w:rsid w:val="00002D56"/>
    <w:rsid w:val="00007944"/>
    <w:rsid w:val="00017518"/>
    <w:rsid w:val="00017A6E"/>
    <w:rsid w:val="00024998"/>
    <w:rsid w:val="00027071"/>
    <w:rsid w:val="00027375"/>
    <w:rsid w:val="00037013"/>
    <w:rsid w:val="00045FFE"/>
    <w:rsid w:val="00053A78"/>
    <w:rsid w:val="0006236B"/>
    <w:rsid w:val="00065F1D"/>
    <w:rsid w:val="00071F35"/>
    <w:rsid w:val="00077F3B"/>
    <w:rsid w:val="00082EBA"/>
    <w:rsid w:val="000872C4"/>
    <w:rsid w:val="00092F14"/>
    <w:rsid w:val="000943A0"/>
    <w:rsid w:val="00095371"/>
    <w:rsid w:val="000A3400"/>
    <w:rsid w:val="000B2AB8"/>
    <w:rsid w:val="000B5B2A"/>
    <w:rsid w:val="000B6FCA"/>
    <w:rsid w:val="000D43FF"/>
    <w:rsid w:val="000E2FC0"/>
    <w:rsid w:val="000E40CA"/>
    <w:rsid w:val="000F0E97"/>
    <w:rsid w:val="000F66FF"/>
    <w:rsid w:val="0010371B"/>
    <w:rsid w:val="00114EC2"/>
    <w:rsid w:val="00115248"/>
    <w:rsid w:val="00124DDC"/>
    <w:rsid w:val="001278A7"/>
    <w:rsid w:val="001302AB"/>
    <w:rsid w:val="001316E1"/>
    <w:rsid w:val="001428BE"/>
    <w:rsid w:val="00143E32"/>
    <w:rsid w:val="00147B50"/>
    <w:rsid w:val="00150B4A"/>
    <w:rsid w:val="00153EB5"/>
    <w:rsid w:val="0015580F"/>
    <w:rsid w:val="00155F00"/>
    <w:rsid w:val="0016486E"/>
    <w:rsid w:val="00166E80"/>
    <w:rsid w:val="00173B18"/>
    <w:rsid w:val="0018009A"/>
    <w:rsid w:val="00182368"/>
    <w:rsid w:val="00184383"/>
    <w:rsid w:val="001978EE"/>
    <w:rsid w:val="001A1201"/>
    <w:rsid w:val="001A1DF2"/>
    <w:rsid w:val="001A6B1F"/>
    <w:rsid w:val="001B404A"/>
    <w:rsid w:val="001C1E4F"/>
    <w:rsid w:val="001D44AD"/>
    <w:rsid w:val="001F2934"/>
    <w:rsid w:val="001F3602"/>
    <w:rsid w:val="001F4A83"/>
    <w:rsid w:val="001F54B0"/>
    <w:rsid w:val="002063E4"/>
    <w:rsid w:val="0020769E"/>
    <w:rsid w:val="00214D22"/>
    <w:rsid w:val="00223C42"/>
    <w:rsid w:val="00237933"/>
    <w:rsid w:val="00246560"/>
    <w:rsid w:val="002579AC"/>
    <w:rsid w:val="00257F4E"/>
    <w:rsid w:val="002621F0"/>
    <w:rsid w:val="00265360"/>
    <w:rsid w:val="002701B5"/>
    <w:rsid w:val="00274DFE"/>
    <w:rsid w:val="00284C4E"/>
    <w:rsid w:val="002B3B40"/>
    <w:rsid w:val="002B65E6"/>
    <w:rsid w:val="002C1049"/>
    <w:rsid w:val="002C5AB0"/>
    <w:rsid w:val="002C5E5C"/>
    <w:rsid w:val="002D30C5"/>
    <w:rsid w:val="002D3D0F"/>
    <w:rsid w:val="002E206A"/>
    <w:rsid w:val="002E6D2D"/>
    <w:rsid w:val="002F0BBF"/>
    <w:rsid w:val="003019AC"/>
    <w:rsid w:val="00303066"/>
    <w:rsid w:val="00305F8F"/>
    <w:rsid w:val="003156FB"/>
    <w:rsid w:val="00331366"/>
    <w:rsid w:val="00332D1D"/>
    <w:rsid w:val="00340B25"/>
    <w:rsid w:val="00342906"/>
    <w:rsid w:val="00344B46"/>
    <w:rsid w:val="003468E4"/>
    <w:rsid w:val="0036098F"/>
    <w:rsid w:val="00366490"/>
    <w:rsid w:val="00382BDE"/>
    <w:rsid w:val="00392C1F"/>
    <w:rsid w:val="003A1D20"/>
    <w:rsid w:val="003A3DB3"/>
    <w:rsid w:val="003B4A80"/>
    <w:rsid w:val="003B6007"/>
    <w:rsid w:val="003C276C"/>
    <w:rsid w:val="003C59C6"/>
    <w:rsid w:val="003D26E2"/>
    <w:rsid w:val="003D7DFE"/>
    <w:rsid w:val="003F1969"/>
    <w:rsid w:val="003F4392"/>
    <w:rsid w:val="0041124B"/>
    <w:rsid w:val="00416A84"/>
    <w:rsid w:val="00431A7C"/>
    <w:rsid w:val="004327DE"/>
    <w:rsid w:val="004335B5"/>
    <w:rsid w:val="004430AD"/>
    <w:rsid w:val="00447D4C"/>
    <w:rsid w:val="00450E12"/>
    <w:rsid w:val="00456B16"/>
    <w:rsid w:val="004604F3"/>
    <w:rsid w:val="00460AA8"/>
    <w:rsid w:val="004634A3"/>
    <w:rsid w:val="00477B86"/>
    <w:rsid w:val="004811A6"/>
    <w:rsid w:val="00492707"/>
    <w:rsid w:val="00493A6D"/>
    <w:rsid w:val="00494BC1"/>
    <w:rsid w:val="004A55CF"/>
    <w:rsid w:val="004A7F4D"/>
    <w:rsid w:val="004B4990"/>
    <w:rsid w:val="004C0A05"/>
    <w:rsid w:val="004D2C4F"/>
    <w:rsid w:val="004E0AC9"/>
    <w:rsid w:val="00501A23"/>
    <w:rsid w:val="00511FCC"/>
    <w:rsid w:val="00522F65"/>
    <w:rsid w:val="00523C64"/>
    <w:rsid w:val="005248B7"/>
    <w:rsid w:val="00532B4E"/>
    <w:rsid w:val="005425A1"/>
    <w:rsid w:val="0054797F"/>
    <w:rsid w:val="00551C38"/>
    <w:rsid w:val="00553B44"/>
    <w:rsid w:val="00571534"/>
    <w:rsid w:val="0059690E"/>
    <w:rsid w:val="005A1C44"/>
    <w:rsid w:val="005A40BD"/>
    <w:rsid w:val="005A795C"/>
    <w:rsid w:val="005B03C8"/>
    <w:rsid w:val="005C105E"/>
    <w:rsid w:val="005D6DCF"/>
    <w:rsid w:val="005D7604"/>
    <w:rsid w:val="005E142C"/>
    <w:rsid w:val="005E245C"/>
    <w:rsid w:val="005F34CC"/>
    <w:rsid w:val="005F5557"/>
    <w:rsid w:val="00601630"/>
    <w:rsid w:val="0061346D"/>
    <w:rsid w:val="00622C31"/>
    <w:rsid w:val="0062645A"/>
    <w:rsid w:val="00645D0B"/>
    <w:rsid w:val="00645FC5"/>
    <w:rsid w:val="006461F2"/>
    <w:rsid w:val="00650380"/>
    <w:rsid w:val="00657D15"/>
    <w:rsid w:val="00660BFE"/>
    <w:rsid w:val="00663F20"/>
    <w:rsid w:val="00671109"/>
    <w:rsid w:val="00672B05"/>
    <w:rsid w:val="006807BC"/>
    <w:rsid w:val="00684B3A"/>
    <w:rsid w:val="00684FD8"/>
    <w:rsid w:val="006855D8"/>
    <w:rsid w:val="006B2167"/>
    <w:rsid w:val="006B45B6"/>
    <w:rsid w:val="006B73DB"/>
    <w:rsid w:val="006C795E"/>
    <w:rsid w:val="006E1BC5"/>
    <w:rsid w:val="0070449E"/>
    <w:rsid w:val="00711098"/>
    <w:rsid w:val="00715DD7"/>
    <w:rsid w:val="007165E9"/>
    <w:rsid w:val="00720D43"/>
    <w:rsid w:val="0073215F"/>
    <w:rsid w:val="00736E6C"/>
    <w:rsid w:val="00740F4F"/>
    <w:rsid w:val="00741C16"/>
    <w:rsid w:val="00754071"/>
    <w:rsid w:val="00757B9B"/>
    <w:rsid w:val="0076411F"/>
    <w:rsid w:val="007652DB"/>
    <w:rsid w:val="00767AE5"/>
    <w:rsid w:val="00772634"/>
    <w:rsid w:val="00775D94"/>
    <w:rsid w:val="00780156"/>
    <w:rsid w:val="00787DF3"/>
    <w:rsid w:val="00793D71"/>
    <w:rsid w:val="00795E69"/>
    <w:rsid w:val="007A1CAB"/>
    <w:rsid w:val="007A1FF8"/>
    <w:rsid w:val="007A24BA"/>
    <w:rsid w:val="007A3AFE"/>
    <w:rsid w:val="007A64FC"/>
    <w:rsid w:val="007B244C"/>
    <w:rsid w:val="007B3B6D"/>
    <w:rsid w:val="007B428E"/>
    <w:rsid w:val="007B4B62"/>
    <w:rsid w:val="007C08C7"/>
    <w:rsid w:val="007C3B5F"/>
    <w:rsid w:val="007C4ACB"/>
    <w:rsid w:val="007D0895"/>
    <w:rsid w:val="007D1EB5"/>
    <w:rsid w:val="007F185F"/>
    <w:rsid w:val="007F325F"/>
    <w:rsid w:val="007F6392"/>
    <w:rsid w:val="007F6D97"/>
    <w:rsid w:val="008009AD"/>
    <w:rsid w:val="00800EA9"/>
    <w:rsid w:val="00806740"/>
    <w:rsid w:val="00812690"/>
    <w:rsid w:val="008159B2"/>
    <w:rsid w:val="008230AB"/>
    <w:rsid w:val="0082576F"/>
    <w:rsid w:val="008318B9"/>
    <w:rsid w:val="008406A4"/>
    <w:rsid w:val="0084113D"/>
    <w:rsid w:val="00844F33"/>
    <w:rsid w:val="008512DA"/>
    <w:rsid w:val="00857F85"/>
    <w:rsid w:val="00872336"/>
    <w:rsid w:val="00880FA7"/>
    <w:rsid w:val="00883288"/>
    <w:rsid w:val="008832E4"/>
    <w:rsid w:val="00885149"/>
    <w:rsid w:val="008B0C21"/>
    <w:rsid w:val="008C24C9"/>
    <w:rsid w:val="008D0865"/>
    <w:rsid w:val="008D0D2A"/>
    <w:rsid w:val="008D5690"/>
    <w:rsid w:val="008D7E84"/>
    <w:rsid w:val="008E113B"/>
    <w:rsid w:val="008E3E40"/>
    <w:rsid w:val="008E5DA1"/>
    <w:rsid w:val="008F25F2"/>
    <w:rsid w:val="00900492"/>
    <w:rsid w:val="009023B1"/>
    <w:rsid w:val="0090252A"/>
    <w:rsid w:val="00903972"/>
    <w:rsid w:val="0091579E"/>
    <w:rsid w:val="00917E5D"/>
    <w:rsid w:val="00920F3B"/>
    <w:rsid w:val="009219CB"/>
    <w:rsid w:val="009329BA"/>
    <w:rsid w:val="00932E4B"/>
    <w:rsid w:val="00933A65"/>
    <w:rsid w:val="00934C9D"/>
    <w:rsid w:val="009417E6"/>
    <w:rsid w:val="00943184"/>
    <w:rsid w:val="00951088"/>
    <w:rsid w:val="009555D5"/>
    <w:rsid w:val="00957012"/>
    <w:rsid w:val="00960240"/>
    <w:rsid w:val="0096260A"/>
    <w:rsid w:val="009627B4"/>
    <w:rsid w:val="00963374"/>
    <w:rsid w:val="009676BB"/>
    <w:rsid w:val="00972774"/>
    <w:rsid w:val="00973B63"/>
    <w:rsid w:val="00976D06"/>
    <w:rsid w:val="00981CB9"/>
    <w:rsid w:val="00982B68"/>
    <w:rsid w:val="00990F80"/>
    <w:rsid w:val="009920AE"/>
    <w:rsid w:val="00993363"/>
    <w:rsid w:val="009A29F4"/>
    <w:rsid w:val="009A3ECD"/>
    <w:rsid w:val="009A55A2"/>
    <w:rsid w:val="009B51B5"/>
    <w:rsid w:val="009B63C3"/>
    <w:rsid w:val="009C1966"/>
    <w:rsid w:val="009C78B4"/>
    <w:rsid w:val="009D0EC0"/>
    <w:rsid w:val="009D1267"/>
    <w:rsid w:val="009D2123"/>
    <w:rsid w:val="009D5AF3"/>
    <w:rsid w:val="009E1E58"/>
    <w:rsid w:val="009E275C"/>
    <w:rsid w:val="009E4483"/>
    <w:rsid w:val="009E5A24"/>
    <w:rsid w:val="009E7978"/>
    <w:rsid w:val="009F12B6"/>
    <w:rsid w:val="009F4615"/>
    <w:rsid w:val="009F7BF6"/>
    <w:rsid w:val="00A055BA"/>
    <w:rsid w:val="00A07E67"/>
    <w:rsid w:val="00A10B9B"/>
    <w:rsid w:val="00A1321C"/>
    <w:rsid w:val="00A20CF9"/>
    <w:rsid w:val="00A33FE4"/>
    <w:rsid w:val="00A42617"/>
    <w:rsid w:val="00A44770"/>
    <w:rsid w:val="00A449A5"/>
    <w:rsid w:val="00A540E2"/>
    <w:rsid w:val="00A6230D"/>
    <w:rsid w:val="00A81018"/>
    <w:rsid w:val="00A81408"/>
    <w:rsid w:val="00A91697"/>
    <w:rsid w:val="00A9513D"/>
    <w:rsid w:val="00A952EB"/>
    <w:rsid w:val="00A96B91"/>
    <w:rsid w:val="00AB227C"/>
    <w:rsid w:val="00AB6CFE"/>
    <w:rsid w:val="00AB7BB7"/>
    <w:rsid w:val="00AC432D"/>
    <w:rsid w:val="00AD16AF"/>
    <w:rsid w:val="00AD2C29"/>
    <w:rsid w:val="00AE077E"/>
    <w:rsid w:val="00AE10BF"/>
    <w:rsid w:val="00AE215D"/>
    <w:rsid w:val="00AE23F1"/>
    <w:rsid w:val="00AE3213"/>
    <w:rsid w:val="00AE79C5"/>
    <w:rsid w:val="00AF4349"/>
    <w:rsid w:val="00B00974"/>
    <w:rsid w:val="00B030B5"/>
    <w:rsid w:val="00B03443"/>
    <w:rsid w:val="00B07125"/>
    <w:rsid w:val="00B0794C"/>
    <w:rsid w:val="00B15210"/>
    <w:rsid w:val="00B1615F"/>
    <w:rsid w:val="00B26028"/>
    <w:rsid w:val="00B36C9E"/>
    <w:rsid w:val="00B47F16"/>
    <w:rsid w:val="00B47FD7"/>
    <w:rsid w:val="00B553E9"/>
    <w:rsid w:val="00B558AD"/>
    <w:rsid w:val="00B6239B"/>
    <w:rsid w:val="00B7303C"/>
    <w:rsid w:val="00B80656"/>
    <w:rsid w:val="00B85125"/>
    <w:rsid w:val="00B85133"/>
    <w:rsid w:val="00B95C0B"/>
    <w:rsid w:val="00B96E62"/>
    <w:rsid w:val="00BA18E2"/>
    <w:rsid w:val="00BB5500"/>
    <w:rsid w:val="00BB6526"/>
    <w:rsid w:val="00BB65D2"/>
    <w:rsid w:val="00BC3617"/>
    <w:rsid w:val="00BD4712"/>
    <w:rsid w:val="00BD75B8"/>
    <w:rsid w:val="00BE52A9"/>
    <w:rsid w:val="00BF389D"/>
    <w:rsid w:val="00BF3C2B"/>
    <w:rsid w:val="00C017D9"/>
    <w:rsid w:val="00C11929"/>
    <w:rsid w:val="00C13A58"/>
    <w:rsid w:val="00C311CE"/>
    <w:rsid w:val="00C405A3"/>
    <w:rsid w:val="00C613D7"/>
    <w:rsid w:val="00C62B47"/>
    <w:rsid w:val="00C62D9D"/>
    <w:rsid w:val="00C66529"/>
    <w:rsid w:val="00C76DA0"/>
    <w:rsid w:val="00C9406D"/>
    <w:rsid w:val="00C94691"/>
    <w:rsid w:val="00CA2EA1"/>
    <w:rsid w:val="00CB2787"/>
    <w:rsid w:val="00CB45A1"/>
    <w:rsid w:val="00CC156B"/>
    <w:rsid w:val="00CC7C25"/>
    <w:rsid w:val="00CD30CE"/>
    <w:rsid w:val="00CE7180"/>
    <w:rsid w:val="00CF2E05"/>
    <w:rsid w:val="00D05DE4"/>
    <w:rsid w:val="00D1238D"/>
    <w:rsid w:val="00D21765"/>
    <w:rsid w:val="00D23A6B"/>
    <w:rsid w:val="00D27B1B"/>
    <w:rsid w:val="00D32551"/>
    <w:rsid w:val="00D55752"/>
    <w:rsid w:val="00D624B5"/>
    <w:rsid w:val="00D671F9"/>
    <w:rsid w:val="00D7010A"/>
    <w:rsid w:val="00D724BD"/>
    <w:rsid w:val="00D72C97"/>
    <w:rsid w:val="00D74BDF"/>
    <w:rsid w:val="00D86990"/>
    <w:rsid w:val="00D90CE2"/>
    <w:rsid w:val="00DB4A23"/>
    <w:rsid w:val="00DC4B89"/>
    <w:rsid w:val="00DC51D4"/>
    <w:rsid w:val="00DC54AF"/>
    <w:rsid w:val="00DD1608"/>
    <w:rsid w:val="00DD19D0"/>
    <w:rsid w:val="00DF2428"/>
    <w:rsid w:val="00DF6B5B"/>
    <w:rsid w:val="00DF7DFB"/>
    <w:rsid w:val="00E01B78"/>
    <w:rsid w:val="00E10554"/>
    <w:rsid w:val="00E2630A"/>
    <w:rsid w:val="00E27935"/>
    <w:rsid w:val="00E27ABF"/>
    <w:rsid w:val="00E37A7F"/>
    <w:rsid w:val="00E40EFD"/>
    <w:rsid w:val="00E45B97"/>
    <w:rsid w:val="00E53666"/>
    <w:rsid w:val="00E60C35"/>
    <w:rsid w:val="00E73891"/>
    <w:rsid w:val="00E821F5"/>
    <w:rsid w:val="00E87AF7"/>
    <w:rsid w:val="00E90B26"/>
    <w:rsid w:val="00EA0C67"/>
    <w:rsid w:val="00EA4844"/>
    <w:rsid w:val="00EA53AA"/>
    <w:rsid w:val="00EB056C"/>
    <w:rsid w:val="00EC30F4"/>
    <w:rsid w:val="00ED47E5"/>
    <w:rsid w:val="00ED5F06"/>
    <w:rsid w:val="00EE3787"/>
    <w:rsid w:val="00EE534C"/>
    <w:rsid w:val="00EF0298"/>
    <w:rsid w:val="00F02FF6"/>
    <w:rsid w:val="00F04FF2"/>
    <w:rsid w:val="00F05888"/>
    <w:rsid w:val="00F05F7C"/>
    <w:rsid w:val="00F12B88"/>
    <w:rsid w:val="00F1513A"/>
    <w:rsid w:val="00F15D05"/>
    <w:rsid w:val="00F177E1"/>
    <w:rsid w:val="00F27BDC"/>
    <w:rsid w:val="00F33AD8"/>
    <w:rsid w:val="00F351B8"/>
    <w:rsid w:val="00F53FDF"/>
    <w:rsid w:val="00F552D3"/>
    <w:rsid w:val="00F61D48"/>
    <w:rsid w:val="00F61DA6"/>
    <w:rsid w:val="00F728AC"/>
    <w:rsid w:val="00F812A9"/>
    <w:rsid w:val="00F819C8"/>
    <w:rsid w:val="00F8398E"/>
    <w:rsid w:val="00F840BD"/>
    <w:rsid w:val="00F911C9"/>
    <w:rsid w:val="00F9607E"/>
    <w:rsid w:val="00F96107"/>
    <w:rsid w:val="00FA1A0B"/>
    <w:rsid w:val="00FA709E"/>
    <w:rsid w:val="00FB357F"/>
    <w:rsid w:val="00FB71FB"/>
    <w:rsid w:val="00FC004B"/>
    <w:rsid w:val="00FE1491"/>
    <w:rsid w:val="00FE25BF"/>
    <w:rsid w:val="00FF27B6"/>
    <w:rsid w:val="00FF54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E37E9"/>
  <w15:chartTrackingRefBased/>
  <w15:docId w15:val="{318121BA-A7D4-4D80-A0EC-CBB3A1928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51B5"/>
    <w:rPr>
      <w:sz w:val="16"/>
      <w:szCs w:val="16"/>
    </w:rPr>
  </w:style>
  <w:style w:type="paragraph" w:styleId="CommentText">
    <w:name w:val="annotation text"/>
    <w:basedOn w:val="Normal"/>
    <w:link w:val="CommentTextChar"/>
    <w:uiPriority w:val="99"/>
    <w:unhideWhenUsed/>
    <w:rsid w:val="009B51B5"/>
    <w:pPr>
      <w:spacing w:line="240" w:lineRule="auto"/>
    </w:pPr>
    <w:rPr>
      <w:sz w:val="20"/>
      <w:szCs w:val="20"/>
    </w:rPr>
  </w:style>
  <w:style w:type="character" w:customStyle="1" w:styleId="CommentTextChar">
    <w:name w:val="Comment Text Char"/>
    <w:basedOn w:val="DefaultParagraphFont"/>
    <w:link w:val="CommentText"/>
    <w:uiPriority w:val="99"/>
    <w:rsid w:val="009B51B5"/>
    <w:rPr>
      <w:sz w:val="20"/>
      <w:szCs w:val="20"/>
    </w:rPr>
  </w:style>
  <w:style w:type="paragraph" w:styleId="CommentSubject">
    <w:name w:val="annotation subject"/>
    <w:basedOn w:val="CommentText"/>
    <w:next w:val="CommentText"/>
    <w:link w:val="CommentSubjectChar"/>
    <w:uiPriority w:val="99"/>
    <w:semiHidden/>
    <w:unhideWhenUsed/>
    <w:rsid w:val="009B51B5"/>
    <w:rPr>
      <w:b/>
      <w:bCs/>
    </w:rPr>
  </w:style>
  <w:style w:type="character" w:customStyle="1" w:styleId="CommentSubjectChar">
    <w:name w:val="Comment Subject Char"/>
    <w:basedOn w:val="CommentTextChar"/>
    <w:link w:val="CommentSubject"/>
    <w:uiPriority w:val="99"/>
    <w:semiHidden/>
    <w:rsid w:val="009B51B5"/>
    <w:rPr>
      <w:b/>
      <w:bCs/>
      <w:sz w:val="20"/>
      <w:szCs w:val="20"/>
    </w:rPr>
  </w:style>
  <w:style w:type="character" w:styleId="Hyperlink">
    <w:name w:val="Hyperlink"/>
    <w:basedOn w:val="DefaultParagraphFont"/>
    <w:uiPriority w:val="99"/>
    <w:unhideWhenUsed/>
    <w:rsid w:val="009B51B5"/>
    <w:rPr>
      <w:color w:val="0563C1" w:themeColor="hyperlink"/>
      <w:u w:val="single"/>
    </w:rPr>
  </w:style>
  <w:style w:type="character" w:customStyle="1" w:styleId="Mencinsinresolver1">
    <w:name w:val="Mención sin resolver1"/>
    <w:basedOn w:val="DefaultParagraphFont"/>
    <w:uiPriority w:val="99"/>
    <w:semiHidden/>
    <w:unhideWhenUsed/>
    <w:rsid w:val="009B51B5"/>
    <w:rPr>
      <w:color w:val="605E5C"/>
      <w:shd w:val="clear" w:color="auto" w:fill="E1DFDD"/>
    </w:rPr>
  </w:style>
  <w:style w:type="table" w:styleId="TableGrid">
    <w:name w:val="Table Grid"/>
    <w:basedOn w:val="TableNormal"/>
    <w:uiPriority w:val="39"/>
    <w:rsid w:val="009B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1B5"/>
    <w:pPr>
      <w:spacing w:line="256" w:lineRule="auto"/>
      <w:ind w:left="720"/>
      <w:contextualSpacing/>
    </w:pPr>
  </w:style>
  <w:style w:type="paragraph" w:styleId="Caption">
    <w:name w:val="caption"/>
    <w:basedOn w:val="Normal"/>
    <w:next w:val="Normal"/>
    <w:uiPriority w:val="35"/>
    <w:unhideWhenUsed/>
    <w:qFormat/>
    <w:rsid w:val="009B51B5"/>
    <w:pPr>
      <w:spacing w:after="200" w:line="240" w:lineRule="auto"/>
    </w:pPr>
    <w:rPr>
      <w:i/>
      <w:iCs/>
      <w:color w:val="44546A" w:themeColor="text2"/>
      <w:sz w:val="18"/>
      <w:szCs w:val="18"/>
      <w:lang w:val="en-US"/>
    </w:rPr>
  </w:style>
  <w:style w:type="paragraph" w:styleId="NormalWeb">
    <w:name w:val="Normal (Web)"/>
    <w:basedOn w:val="Normal"/>
    <w:uiPriority w:val="99"/>
    <w:unhideWhenUsed/>
    <w:rsid w:val="009B51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f0">
    <w:name w:val="pf0"/>
    <w:basedOn w:val="Normal"/>
    <w:rsid w:val="009B51B5"/>
    <w:pPr>
      <w:spacing w:before="100" w:beforeAutospacing="1" w:after="100" w:afterAutospacing="1" w:line="240" w:lineRule="auto"/>
    </w:pPr>
    <w:rPr>
      <w:rFonts w:ascii="Times New Roman" w:eastAsia="Times New Roman" w:hAnsi="Times New Roman" w:cs="Times New Roman"/>
      <w:sz w:val="24"/>
      <w:szCs w:val="24"/>
      <w:lang w:val="en-GB" w:eastAsia="zh-TW"/>
    </w:rPr>
  </w:style>
  <w:style w:type="character" w:customStyle="1" w:styleId="cf01">
    <w:name w:val="cf01"/>
    <w:basedOn w:val="DefaultParagraphFont"/>
    <w:rsid w:val="009B51B5"/>
    <w:rPr>
      <w:rFonts w:ascii="Segoe UI" w:hAnsi="Segoe UI" w:cs="Segoe UI" w:hint="default"/>
      <w:sz w:val="18"/>
      <w:szCs w:val="18"/>
    </w:rPr>
  </w:style>
  <w:style w:type="paragraph" w:styleId="Date">
    <w:name w:val="Date"/>
    <w:basedOn w:val="Normal"/>
    <w:next w:val="Normal"/>
    <w:link w:val="DateChar"/>
    <w:uiPriority w:val="99"/>
    <w:semiHidden/>
    <w:unhideWhenUsed/>
    <w:rsid w:val="009B51B5"/>
  </w:style>
  <w:style w:type="character" w:customStyle="1" w:styleId="DateChar">
    <w:name w:val="Date Char"/>
    <w:basedOn w:val="DefaultParagraphFont"/>
    <w:link w:val="Date"/>
    <w:uiPriority w:val="99"/>
    <w:semiHidden/>
    <w:rsid w:val="009B51B5"/>
  </w:style>
  <w:style w:type="paragraph" w:styleId="BalloonText">
    <w:name w:val="Balloon Text"/>
    <w:basedOn w:val="Normal"/>
    <w:link w:val="BalloonTextChar"/>
    <w:uiPriority w:val="99"/>
    <w:semiHidden/>
    <w:unhideWhenUsed/>
    <w:rsid w:val="009B5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1B5"/>
    <w:rPr>
      <w:rFonts w:ascii="Segoe UI" w:hAnsi="Segoe UI" w:cs="Segoe UI"/>
      <w:sz w:val="18"/>
      <w:szCs w:val="18"/>
    </w:rPr>
  </w:style>
  <w:style w:type="paragraph" w:styleId="Revision">
    <w:name w:val="Revision"/>
    <w:hidden/>
    <w:uiPriority w:val="99"/>
    <w:semiHidden/>
    <w:rsid w:val="009B51B5"/>
    <w:pPr>
      <w:spacing w:after="0" w:line="240" w:lineRule="auto"/>
    </w:pPr>
  </w:style>
  <w:style w:type="character" w:styleId="FollowedHyperlink">
    <w:name w:val="FollowedHyperlink"/>
    <w:basedOn w:val="DefaultParagraphFont"/>
    <w:uiPriority w:val="99"/>
    <w:semiHidden/>
    <w:unhideWhenUsed/>
    <w:rsid w:val="009B51B5"/>
    <w:rPr>
      <w:color w:val="954F72" w:themeColor="followedHyperlink"/>
      <w:u w:val="single"/>
    </w:rPr>
  </w:style>
  <w:style w:type="character" w:styleId="Emphasis">
    <w:name w:val="Emphasis"/>
    <w:basedOn w:val="DefaultParagraphFont"/>
    <w:uiPriority w:val="20"/>
    <w:qFormat/>
    <w:rsid w:val="009B51B5"/>
    <w:rPr>
      <w:i/>
      <w:iCs/>
    </w:rPr>
  </w:style>
  <w:style w:type="character" w:styleId="UnresolvedMention">
    <w:name w:val="Unresolved Mention"/>
    <w:basedOn w:val="DefaultParagraphFont"/>
    <w:uiPriority w:val="99"/>
    <w:semiHidden/>
    <w:unhideWhenUsed/>
    <w:rsid w:val="009B51B5"/>
    <w:rPr>
      <w:color w:val="605E5C"/>
      <w:shd w:val="clear" w:color="auto" w:fill="E1DFDD"/>
    </w:rPr>
  </w:style>
  <w:style w:type="paragraph" w:styleId="Header">
    <w:name w:val="header"/>
    <w:basedOn w:val="Normal"/>
    <w:link w:val="HeaderChar"/>
    <w:uiPriority w:val="99"/>
    <w:unhideWhenUsed/>
    <w:rsid w:val="00FA1A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A0B"/>
  </w:style>
  <w:style w:type="paragraph" w:styleId="Footer">
    <w:name w:val="footer"/>
    <w:basedOn w:val="Normal"/>
    <w:link w:val="FooterChar"/>
    <w:uiPriority w:val="99"/>
    <w:unhideWhenUsed/>
    <w:rsid w:val="00FA1A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micrositios.centrodememoriahistorica.gov.co/observatorio/" TargetMode="External"/><Relationship Id="rId26" Type="http://schemas.openxmlformats.org/officeDocument/2006/relationships/hyperlink" Target="https://doi.org/10.1016/j.forsciint.2014.12.011" TargetMode="External"/><Relationship Id="rId39" Type="http://schemas.openxmlformats.org/officeDocument/2006/relationships/fontTable" Target="fontTable.xml"/><Relationship Id="rId21" Type="http://schemas.openxmlformats.org/officeDocument/2006/relationships/hyperlink" Target="https://doi.org/10.1016/s0379-0738(00)00364-9" TargetMode="External"/><Relationship Id="rId34" Type="http://schemas.openxmlformats.org/officeDocument/2006/relationships/hyperlink" Target="https://doi.org/10.1016/j.forsc%20iint.2013.12.036"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071/EG04088" TargetMode="External"/><Relationship Id="rId33" Type="http://schemas.openxmlformats.org/officeDocument/2006/relationships/hyperlink" Target="https://dx.doi.org/10.1016/j.fsir.2022.100287" TargetMode="External"/><Relationship Id="rId38" Type="http://schemas.openxmlformats.org/officeDocument/2006/relationships/hyperlink" Target="https://doi.org/10.1038/s41598-020-64262-3"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ohchr.org/en/NewsEvents/Pages/DisplayNews.aspx?NewsID=20651&amp;LangID=E" TargetMode="External"/><Relationship Id="rId29" Type="http://schemas.openxmlformats.org/officeDocument/2006/relationships/hyperlink" Target="https://doi.org/10.1111/1556-4029.149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earscirev.2012.05.006" TargetMode="External"/><Relationship Id="rId32" Type="http://schemas.openxmlformats.org/officeDocument/2006/relationships/hyperlink" Target="https://doi.org/10.1111/" TargetMode="External"/><Relationship Id="rId37" Type="http://schemas.openxmlformats.org/officeDocument/2006/relationships/hyperlink" Target="https://doi.org/10.3389/fmicb.2020.608856"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j.forsciint.2012.01.010" TargetMode="External"/><Relationship Id="rId28" Type="http://schemas.openxmlformats.org/officeDocument/2006/relationships/hyperlink" Target="https://doi.org/10.1016/j.forsciint.2016.02.009" TargetMode="External"/><Relationship Id="rId36" Type="http://schemas.openxmlformats.org/officeDocument/2006/relationships/hyperlink" Target="https://doi.org/10.3390/forensicsci2040046" TargetMode="External"/><Relationship Id="rId10" Type="http://schemas.openxmlformats.org/officeDocument/2006/relationships/image" Target="media/image4.jpeg"/><Relationship Id="rId19" Type="http://schemas.openxmlformats.org/officeDocument/2006/relationships/hyperlink" Target="https://www.comisiondelaverdad.co/etiquetas/desaparicion-forzada" TargetMode="External"/><Relationship Id="rId31" Type="http://schemas.openxmlformats.org/officeDocument/2006/relationships/hyperlink" Target="https://dx.doi.org/10.1111/1556-4029.1458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16/j.forsciint.2004.12.035" TargetMode="External"/><Relationship Id="rId27" Type="http://schemas.openxmlformats.org/officeDocument/2006/relationships/hyperlink" Target="https://doi.org/10.1016/j.jappgeo.2016.10.002" TargetMode="External"/><Relationship Id="rId30" Type="http://schemas.openxmlformats.org/officeDocument/2006/relationships/hyperlink" Target="https://doi.org/10.3390/drones4030038" TargetMode="External"/><Relationship Id="rId35" Type="http://schemas.openxmlformats.org/officeDocument/2006/relationships/hyperlink" Target="http://dx.doi.org/10.1016/j.forsciint.2021.111064"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40</Pages>
  <Words>6715</Words>
  <Characters>38281</Characters>
  <Application>Microsoft Office Word</Application>
  <DocSecurity>0</DocSecurity>
  <Lines>319</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Martin Molina Gallego</dc:creator>
  <cp:keywords/>
  <dc:description/>
  <cp:lastModifiedBy>Jamie Pringle</cp:lastModifiedBy>
  <cp:revision>7</cp:revision>
  <dcterms:created xsi:type="dcterms:W3CDTF">2024-02-01T22:06:00Z</dcterms:created>
  <dcterms:modified xsi:type="dcterms:W3CDTF">2024-02-01T22:10:00Z</dcterms:modified>
</cp:coreProperties>
</file>